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482F2" w14:textId="1A936A93" w:rsidR="00AE3CAF" w:rsidRPr="0070640A" w:rsidRDefault="002D6879" w:rsidP="002D6879">
      <w:pPr>
        <w:pStyle w:val="Nadpis1"/>
        <w:numPr>
          <w:ilvl w:val="0"/>
          <w:numId w:val="0"/>
        </w:numPr>
        <w:tabs>
          <w:tab w:val="left" w:pos="567"/>
        </w:tabs>
        <w:ind w:left="3403" w:hanging="3403"/>
        <w:rPr>
          <w:rFonts w:asciiTheme="minorHAnsi" w:hAnsiTheme="minorHAnsi"/>
          <w:sz w:val="22"/>
          <w:szCs w:val="22"/>
        </w:rPr>
      </w:pPr>
      <w:bookmarkStart w:id="0" w:name="_Toc29975455"/>
      <w:bookmarkStart w:id="1" w:name="_Ref448848361"/>
      <w:r>
        <w:rPr>
          <w:rFonts w:asciiTheme="minorHAnsi" w:hAnsiTheme="minorHAnsi"/>
          <w:sz w:val="22"/>
          <w:szCs w:val="22"/>
        </w:rPr>
        <w:t>E.</w:t>
      </w:r>
      <w:r>
        <w:rPr>
          <w:rFonts w:asciiTheme="minorHAnsi" w:hAnsiTheme="minorHAnsi"/>
          <w:sz w:val="22"/>
          <w:szCs w:val="22"/>
        </w:rPr>
        <w:tab/>
      </w:r>
      <w:r w:rsidR="00AE3CAF" w:rsidRPr="0070640A">
        <w:rPr>
          <w:rFonts w:asciiTheme="minorHAnsi" w:hAnsiTheme="minorHAnsi"/>
          <w:sz w:val="22"/>
          <w:szCs w:val="22"/>
        </w:rPr>
        <w:t>OBCHODNÉ PODMIENKY VEREJNÉHO OBSTARÁVATEĽA</w:t>
      </w:r>
      <w:bookmarkEnd w:id="0"/>
      <w:r w:rsidR="00AE3CAF" w:rsidRPr="0070640A">
        <w:rPr>
          <w:rFonts w:asciiTheme="minorHAnsi" w:hAnsiTheme="minorHAnsi"/>
          <w:sz w:val="22"/>
          <w:szCs w:val="22"/>
        </w:rPr>
        <w:tab/>
      </w:r>
    </w:p>
    <w:bookmarkEnd w:id="1"/>
    <w:p w14:paraId="5DE03403" w14:textId="77777777" w:rsidR="00AE3CAF" w:rsidRPr="0070640A" w:rsidRDefault="00AE3CAF" w:rsidP="00AE3CAF">
      <w:pPr>
        <w:pStyle w:val="Cislo-2-text"/>
        <w:tabs>
          <w:tab w:val="clear" w:pos="1423"/>
          <w:tab w:val="left" w:pos="709"/>
        </w:tabs>
        <w:rPr>
          <w:rFonts w:asciiTheme="minorHAnsi" w:hAnsiTheme="minorHAnsi"/>
        </w:rPr>
      </w:pP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p>
    <w:p w14:paraId="388DD167" w14:textId="77777777" w:rsidR="00C72E3C" w:rsidRPr="0070640A" w:rsidRDefault="00C72E3C" w:rsidP="00C72E3C">
      <w:pPr>
        <w:pStyle w:val="Cislo-2-text"/>
        <w:tabs>
          <w:tab w:val="clear" w:pos="1423"/>
          <w:tab w:val="left" w:pos="709"/>
        </w:tabs>
        <w:jc w:val="center"/>
        <w:rPr>
          <w:rFonts w:asciiTheme="minorHAnsi" w:hAnsiTheme="minorHAnsi"/>
        </w:rPr>
      </w:pPr>
      <w:r w:rsidRPr="0070640A">
        <w:rPr>
          <w:rFonts w:asciiTheme="minorHAnsi" w:hAnsiTheme="minorHAnsi"/>
        </w:rPr>
        <w:t>Návrh</w:t>
      </w:r>
    </w:p>
    <w:p w14:paraId="33A72FF7" w14:textId="77777777" w:rsidR="00C72E3C" w:rsidRPr="00995831" w:rsidRDefault="00C72E3C" w:rsidP="00C72E3C">
      <w:pPr>
        <w:jc w:val="cente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ZMLUVA O DIELO</w:t>
      </w:r>
    </w:p>
    <w:p w14:paraId="2FE7DE83" w14:textId="77777777" w:rsidR="00C72E3C" w:rsidRPr="00995831" w:rsidRDefault="00C72E3C" w:rsidP="00C72E3C">
      <w:pPr>
        <w:jc w:val="cente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 xml:space="preserve">uzatvorená podľa ustanovenia § 536 a nasledujúcich zákona č. 513/1991 Zb. Obchodný zákonník </w:t>
      </w:r>
      <w:r w:rsidRPr="00995831">
        <w:rPr>
          <w:rFonts w:asciiTheme="minorHAnsi" w:eastAsia="Times New Roman" w:hAnsiTheme="minorHAnsi" w:cstheme="minorHAnsi"/>
          <w:lang w:eastAsia="sk-SK"/>
        </w:rPr>
        <w:br/>
        <w:t>v znení neskorších predpisov (v texte aj „</w:t>
      </w:r>
      <w:r w:rsidRPr="00995831">
        <w:rPr>
          <w:rFonts w:asciiTheme="minorHAnsi" w:eastAsia="Times New Roman" w:hAnsiTheme="minorHAnsi" w:cstheme="minorHAnsi"/>
          <w:b/>
          <w:lang w:eastAsia="sk-SK"/>
        </w:rPr>
        <w:t>Zmluva“</w:t>
      </w:r>
      <w:r w:rsidRPr="00995831">
        <w:rPr>
          <w:rFonts w:asciiTheme="minorHAnsi" w:eastAsia="Times New Roman" w:hAnsiTheme="minorHAnsi" w:cstheme="minorHAnsi"/>
          <w:lang w:eastAsia="sk-SK"/>
        </w:rPr>
        <w:t>)</w:t>
      </w:r>
    </w:p>
    <w:p w14:paraId="6D5021E0" w14:textId="77777777" w:rsidR="00C72E3C" w:rsidRPr="00995831" w:rsidRDefault="00C72E3C" w:rsidP="00C72E3C">
      <w:pPr>
        <w:rPr>
          <w:rFonts w:asciiTheme="minorHAnsi" w:eastAsia="Times New Roman" w:hAnsiTheme="minorHAnsi" w:cstheme="minorHAnsi"/>
          <w:lang w:eastAsia="sk-SK"/>
        </w:rPr>
      </w:pPr>
    </w:p>
    <w:p w14:paraId="363089DC" w14:textId="77777777" w:rsidR="00C72E3C" w:rsidRPr="00995831" w:rsidRDefault="00C72E3C" w:rsidP="00C72E3C">
      <w:pPr>
        <w:rPr>
          <w:rFonts w:asciiTheme="minorHAnsi" w:eastAsia="Times New Roman" w:hAnsiTheme="minorHAnsi" w:cstheme="minorHAnsi"/>
          <w:lang w:eastAsia="sk-SK"/>
        </w:rPr>
      </w:pPr>
    </w:p>
    <w:p w14:paraId="7F257D95" w14:textId="77777777" w:rsidR="00C72E3C" w:rsidRPr="00995831" w:rsidRDefault="00C72E3C" w:rsidP="00C72E3C">
      <w:pPr>
        <w:pStyle w:val="Odsekzoznamu"/>
        <w:numPr>
          <w:ilvl w:val="0"/>
          <w:numId w:val="25"/>
        </w:numPr>
        <w:autoSpaceDE w:val="0"/>
        <w:autoSpaceDN w:val="0"/>
        <w:adjustRightInd w:val="0"/>
        <w:spacing w:after="0" w:line="240" w:lineRule="auto"/>
        <w:jc w:val="center"/>
        <w:rPr>
          <w:rFonts w:cstheme="minorHAnsi"/>
          <w:b/>
        </w:rPr>
      </w:pPr>
      <w:r w:rsidRPr="00995831">
        <w:rPr>
          <w:rFonts w:cstheme="minorHAnsi"/>
          <w:b/>
        </w:rPr>
        <w:t>Zmluvné strany</w:t>
      </w:r>
    </w:p>
    <w:p w14:paraId="5C4FB3F7" w14:textId="77777777" w:rsidR="00C72E3C" w:rsidRPr="00995831" w:rsidRDefault="00C72E3C" w:rsidP="00C72E3C">
      <w:pPr>
        <w:rPr>
          <w:rFonts w:asciiTheme="minorHAnsi" w:eastAsia="Times New Roman" w:hAnsiTheme="minorHAnsi" w:cstheme="minorHAnsi"/>
          <w:b/>
          <w:lang w:eastAsia="sk-SK"/>
        </w:rPr>
      </w:pPr>
    </w:p>
    <w:p w14:paraId="78B7E7DD" w14:textId="77777777" w:rsidR="00C72E3C" w:rsidRPr="00995831" w:rsidRDefault="00C72E3C" w:rsidP="00C72E3C">
      <w:pPr>
        <w:ind w:left="3544" w:hanging="3544"/>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Objednávateľ:</w:t>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Rozhlas a televízia Slovenska</w:t>
      </w:r>
    </w:p>
    <w:p w14:paraId="42470105"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Sídlo:</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Mlynská dolina, 845 45  Bratislava</w:t>
      </w:r>
    </w:p>
    <w:p w14:paraId="38FF00D9"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Štatutárny orgán:</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PhDr. Jaroslav Rezník, generálny riaditeľ</w:t>
      </w:r>
    </w:p>
    <w:p w14:paraId="29D04B1E"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IČO:</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47 232 480</w:t>
      </w:r>
    </w:p>
    <w:p w14:paraId="36DE7FE9"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DIČ:</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20 23 169 973</w:t>
      </w:r>
    </w:p>
    <w:p w14:paraId="10DDE876"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IČ DPH:</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SK 20 23 169 973</w:t>
      </w:r>
    </w:p>
    <w:p w14:paraId="2C2BB00A"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Bankové spojenie:</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 xml:space="preserve">Tatra Banka, </w:t>
      </w:r>
      <w:proofErr w:type="spellStart"/>
      <w:r w:rsidRPr="00995831">
        <w:rPr>
          <w:rFonts w:asciiTheme="minorHAnsi" w:eastAsia="Times New Roman" w:hAnsiTheme="minorHAnsi" w:cstheme="minorHAnsi"/>
          <w:lang w:eastAsia="sk-SK"/>
        </w:rPr>
        <w:t>a.s</w:t>
      </w:r>
      <w:proofErr w:type="spellEnd"/>
      <w:r w:rsidRPr="00995831">
        <w:rPr>
          <w:rFonts w:asciiTheme="minorHAnsi" w:eastAsia="Times New Roman" w:hAnsiTheme="minorHAnsi" w:cstheme="minorHAnsi"/>
          <w:lang w:eastAsia="sk-SK"/>
        </w:rPr>
        <w:t>., Bratislava</w:t>
      </w:r>
    </w:p>
    <w:p w14:paraId="230D39D0"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IBAN:</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6C6752">
        <w:rPr>
          <w:rFonts w:asciiTheme="minorHAnsi" w:hAnsiTheme="minorHAnsi" w:cstheme="minorHAnsi"/>
        </w:rPr>
        <w:t>SK10 1100 0000 0026 2102 8400</w:t>
      </w:r>
    </w:p>
    <w:p w14:paraId="4D6FB3A8" w14:textId="77777777" w:rsidR="00C72E3C" w:rsidRPr="00995831" w:rsidRDefault="00C72E3C" w:rsidP="00C72E3C">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Zápis:</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 xml:space="preserve">Obchodný register Okresného súdu Bratislava I, Odd.: Po,  </w:t>
      </w:r>
      <w:r w:rsidRPr="00995831">
        <w:rPr>
          <w:rFonts w:asciiTheme="minorHAnsi" w:eastAsia="Times New Roman" w:hAnsiTheme="minorHAnsi" w:cstheme="minorHAnsi"/>
          <w:lang w:eastAsia="sk-SK"/>
        </w:rPr>
        <w:br/>
        <w:t>Vložka č.:1922/B</w:t>
      </w:r>
    </w:p>
    <w:p w14:paraId="514C1EBA" w14:textId="77777777" w:rsidR="00C72E3C" w:rsidRPr="00995831" w:rsidRDefault="00C72E3C" w:rsidP="00C72E3C">
      <w:pPr>
        <w:rPr>
          <w:rFonts w:asciiTheme="minorHAnsi" w:eastAsia="Times New Roman" w:hAnsiTheme="minorHAnsi" w:cstheme="minorHAnsi"/>
          <w:lang w:eastAsia="sk-SK"/>
        </w:rPr>
      </w:pPr>
    </w:p>
    <w:p w14:paraId="7043B895" w14:textId="77777777" w:rsidR="00C72E3C" w:rsidRPr="00995831" w:rsidRDefault="00C72E3C" w:rsidP="00C72E3C">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(ďalej len „Objednávateľ“)</w:t>
      </w:r>
    </w:p>
    <w:p w14:paraId="710D255C" w14:textId="77777777" w:rsidR="00C72E3C" w:rsidRPr="00995831" w:rsidRDefault="00C72E3C" w:rsidP="00C72E3C">
      <w:pPr>
        <w:rPr>
          <w:rFonts w:asciiTheme="minorHAnsi" w:eastAsia="Times New Roman" w:hAnsiTheme="minorHAnsi" w:cstheme="minorHAnsi"/>
          <w:lang w:eastAsia="sk-SK"/>
        </w:rPr>
      </w:pPr>
    </w:p>
    <w:p w14:paraId="205F36BB" w14:textId="77777777" w:rsidR="00C72E3C" w:rsidRPr="00995831" w:rsidRDefault="00C72E3C" w:rsidP="00C72E3C">
      <w:pPr>
        <w:rPr>
          <w:rFonts w:asciiTheme="minorHAnsi" w:eastAsia="Times New Roman" w:hAnsiTheme="minorHAnsi" w:cstheme="minorHAnsi"/>
          <w:lang w:eastAsia="sk-SK"/>
        </w:rPr>
      </w:pPr>
    </w:p>
    <w:p w14:paraId="7FC36498" w14:textId="77777777" w:rsidR="00C72E3C" w:rsidRPr="00995831" w:rsidRDefault="00C72E3C" w:rsidP="00C72E3C">
      <w:pP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a</w:t>
      </w:r>
    </w:p>
    <w:p w14:paraId="05F7120F" w14:textId="77777777" w:rsidR="00C72E3C" w:rsidRPr="00995831" w:rsidRDefault="00C72E3C" w:rsidP="00C72E3C">
      <w:pPr>
        <w:rPr>
          <w:rFonts w:asciiTheme="minorHAnsi" w:eastAsia="Times New Roman" w:hAnsiTheme="minorHAnsi" w:cstheme="minorHAnsi"/>
          <w:lang w:eastAsia="sk-SK"/>
        </w:rPr>
      </w:pPr>
    </w:p>
    <w:p w14:paraId="727C8038" w14:textId="77777777" w:rsidR="00C72E3C" w:rsidRPr="00995831" w:rsidRDefault="00C72E3C" w:rsidP="00C72E3C">
      <w:pPr>
        <w:tabs>
          <w:tab w:val="left" w:pos="3544"/>
        </w:tabs>
        <w:rPr>
          <w:rFonts w:asciiTheme="minorHAnsi" w:eastAsia="Times New Roman" w:hAnsiTheme="minorHAnsi" w:cstheme="minorHAnsi"/>
          <w:lang w:eastAsia="sk-SK"/>
        </w:rPr>
      </w:pPr>
    </w:p>
    <w:p w14:paraId="2D4FDC15" w14:textId="77777777" w:rsidR="00C72E3C" w:rsidRPr="00995831" w:rsidRDefault="00C72E3C" w:rsidP="00C72E3C">
      <w:pPr>
        <w:pStyle w:val="Default"/>
        <w:tabs>
          <w:tab w:val="left" w:pos="3544"/>
        </w:tabs>
        <w:rPr>
          <w:rFonts w:asciiTheme="minorHAnsi" w:hAnsiTheme="minorHAnsi" w:cstheme="minorHAnsi"/>
          <w:b/>
          <w:bCs/>
          <w:sz w:val="22"/>
          <w:szCs w:val="22"/>
        </w:rPr>
      </w:pPr>
      <w:r>
        <w:rPr>
          <w:rFonts w:asciiTheme="minorHAnsi" w:hAnsiTheme="minorHAnsi" w:cstheme="minorHAnsi"/>
          <w:b/>
          <w:sz w:val="22"/>
          <w:szCs w:val="22"/>
        </w:rPr>
        <w:t xml:space="preserve">Zhotoviteľ: </w:t>
      </w:r>
      <w:r>
        <w:rPr>
          <w:rFonts w:asciiTheme="minorHAnsi" w:hAnsiTheme="minorHAnsi" w:cstheme="minorHAnsi"/>
          <w:b/>
          <w:sz w:val="22"/>
          <w:szCs w:val="22"/>
        </w:rPr>
        <w:tab/>
      </w:r>
      <w:proofErr w:type="spellStart"/>
      <w:r w:rsidRPr="00995831">
        <w:rPr>
          <w:rFonts w:asciiTheme="minorHAnsi" w:hAnsiTheme="minorHAnsi" w:cstheme="minorHAnsi"/>
          <w:b/>
          <w:bCs/>
          <w:sz w:val="22"/>
          <w:szCs w:val="22"/>
          <w:highlight w:val="yellow"/>
        </w:rPr>
        <w:t>xxxxxxxxxxxxxx</w:t>
      </w:r>
      <w:r w:rsidRPr="00A6027A">
        <w:rPr>
          <w:rFonts w:asciiTheme="minorHAnsi" w:hAnsiTheme="minorHAnsi" w:cstheme="minorHAnsi"/>
          <w:b/>
          <w:bCs/>
          <w:sz w:val="22"/>
          <w:szCs w:val="22"/>
          <w:highlight w:val="yellow"/>
        </w:rPr>
        <w:t>xxx</w:t>
      </w:r>
      <w:proofErr w:type="spellEnd"/>
    </w:p>
    <w:p w14:paraId="6BBACF4B"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bCs/>
          <w:sz w:val="22"/>
          <w:szCs w:val="22"/>
        </w:rPr>
        <w:t xml:space="preserve">Sídlo:                                                     </w:t>
      </w:r>
      <w:r>
        <w:rPr>
          <w:rFonts w:asciiTheme="minorHAnsi" w:hAnsiTheme="minorHAnsi" w:cstheme="minorHAnsi"/>
          <w:bCs/>
          <w:sz w:val="22"/>
          <w:szCs w:val="22"/>
        </w:rPr>
        <w:tab/>
      </w:r>
      <w:proofErr w:type="spellStart"/>
      <w:r w:rsidRPr="00995831">
        <w:rPr>
          <w:rFonts w:asciiTheme="minorHAnsi" w:hAnsiTheme="minorHAnsi" w:cstheme="minorHAnsi"/>
          <w:sz w:val="22"/>
          <w:szCs w:val="22"/>
          <w:highlight w:val="yellow"/>
        </w:rPr>
        <w:t>xxxxxxxxxxxxxxxxxx</w:t>
      </w:r>
      <w:proofErr w:type="spellEnd"/>
      <w:r w:rsidRPr="00995831">
        <w:rPr>
          <w:rFonts w:asciiTheme="minorHAnsi" w:hAnsiTheme="minorHAnsi" w:cstheme="minorHAnsi"/>
          <w:bCs/>
          <w:sz w:val="22"/>
          <w:szCs w:val="22"/>
        </w:rPr>
        <w:t xml:space="preserve">         </w:t>
      </w:r>
      <w:r w:rsidRPr="00995831">
        <w:rPr>
          <w:rFonts w:asciiTheme="minorHAnsi" w:hAnsiTheme="minorHAnsi" w:cstheme="minorHAnsi"/>
          <w:sz w:val="22"/>
          <w:szCs w:val="22"/>
        </w:rPr>
        <w:t xml:space="preserve">                                                             </w:t>
      </w:r>
    </w:p>
    <w:p w14:paraId="78AF5CE4"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Štatutárny orgán: </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xxxxxx</w:t>
      </w:r>
      <w:r w:rsidRPr="00A6027A">
        <w:rPr>
          <w:rFonts w:asciiTheme="minorHAnsi" w:hAnsiTheme="minorHAnsi" w:cstheme="minorHAnsi"/>
          <w:sz w:val="22"/>
          <w:szCs w:val="22"/>
          <w:highlight w:val="yellow"/>
        </w:rPr>
        <w:t>xxxxxxxxxxxx</w:t>
      </w:r>
      <w:proofErr w:type="spellEnd"/>
      <w:r w:rsidRPr="00995831">
        <w:rPr>
          <w:rFonts w:asciiTheme="minorHAnsi" w:hAnsiTheme="minorHAnsi" w:cstheme="minorHAnsi"/>
          <w:sz w:val="22"/>
          <w:szCs w:val="22"/>
        </w:rPr>
        <w:t xml:space="preserve">  </w:t>
      </w:r>
    </w:p>
    <w:p w14:paraId="7A8B7F5A"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IČO: </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xxxxxxxxxxxxxxxxxx</w:t>
      </w:r>
      <w:proofErr w:type="spellEnd"/>
    </w:p>
    <w:p w14:paraId="54A18885" w14:textId="77777777" w:rsidR="00C72E3C" w:rsidRPr="00995831" w:rsidRDefault="00C72E3C" w:rsidP="00C72E3C">
      <w:pPr>
        <w:tabs>
          <w:tab w:val="left" w:pos="3544"/>
        </w:tabs>
        <w:rPr>
          <w:rFonts w:asciiTheme="minorHAnsi" w:eastAsia="Times New Roman" w:hAnsiTheme="minorHAnsi" w:cstheme="minorHAnsi"/>
        </w:rPr>
      </w:pPr>
      <w:r w:rsidRPr="00995831">
        <w:rPr>
          <w:rFonts w:asciiTheme="minorHAnsi" w:hAnsiTheme="minorHAnsi" w:cstheme="minorHAnsi"/>
        </w:rPr>
        <w:t xml:space="preserve">DIČ: </w:t>
      </w:r>
      <w:r w:rsidRPr="0099583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Pr="00995831">
        <w:rPr>
          <w:rFonts w:asciiTheme="minorHAnsi" w:hAnsiTheme="minorHAnsi" w:cstheme="minorHAnsi"/>
          <w:highlight w:val="yellow"/>
        </w:rPr>
        <w:t>xxxxxxxxxxxxxxxxxx</w:t>
      </w:r>
      <w:proofErr w:type="spellEnd"/>
    </w:p>
    <w:p w14:paraId="53FF34A6"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IČ DPH:</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xxxxxxxxxxxxxxxxxx</w:t>
      </w:r>
      <w:proofErr w:type="spellEnd"/>
    </w:p>
    <w:p w14:paraId="0093B873"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Bankové spojenie:</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xxxxxxxxxxxxxxxxxx</w:t>
      </w:r>
      <w:proofErr w:type="spellEnd"/>
    </w:p>
    <w:p w14:paraId="3E17B5B8"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IBAN:  </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r w:rsidRPr="00995831">
        <w:rPr>
          <w:rFonts w:asciiTheme="minorHAnsi" w:hAnsiTheme="minorHAnsi" w:cstheme="minorHAnsi"/>
          <w:sz w:val="22"/>
          <w:szCs w:val="22"/>
          <w:highlight w:val="yellow"/>
        </w:rPr>
        <w:t xml:space="preserve"> </w:t>
      </w:r>
      <w:proofErr w:type="spellStart"/>
      <w:r w:rsidRPr="00995831">
        <w:rPr>
          <w:rFonts w:asciiTheme="minorHAnsi" w:hAnsiTheme="minorHAnsi" w:cstheme="minorHAnsi"/>
          <w:sz w:val="22"/>
          <w:szCs w:val="22"/>
          <w:highlight w:val="yellow"/>
        </w:rPr>
        <w:t>xxxx</w:t>
      </w:r>
      <w:proofErr w:type="spellEnd"/>
    </w:p>
    <w:p w14:paraId="2EA3388D" w14:textId="77777777" w:rsidR="00C72E3C" w:rsidRPr="00995831" w:rsidRDefault="00C72E3C" w:rsidP="00C72E3C">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Zápis: </w:t>
      </w:r>
      <w:r w:rsidRPr="00995831">
        <w:rPr>
          <w:rFonts w:asciiTheme="minorHAnsi" w:hAnsiTheme="minorHAnsi" w:cstheme="minorHAnsi"/>
          <w:sz w:val="22"/>
          <w:szCs w:val="22"/>
        </w:rPr>
        <w:tab/>
      </w:r>
      <w:proofErr w:type="spellStart"/>
      <w:r w:rsidRPr="00995831">
        <w:rPr>
          <w:rFonts w:asciiTheme="minorHAnsi" w:hAnsiTheme="minorHAnsi" w:cstheme="minorHAnsi"/>
          <w:sz w:val="22"/>
          <w:szCs w:val="22"/>
          <w:highlight w:val="yellow"/>
        </w:rPr>
        <w:t>xxxxxxxxxxxxxxxxxx</w:t>
      </w:r>
      <w:proofErr w:type="spellEnd"/>
      <w:r w:rsidRPr="00995831">
        <w:rPr>
          <w:rFonts w:asciiTheme="minorHAnsi" w:hAnsiTheme="minorHAnsi" w:cstheme="minorHAnsi"/>
          <w:sz w:val="22"/>
          <w:szCs w:val="22"/>
        </w:rPr>
        <w:t xml:space="preserve">  </w:t>
      </w:r>
    </w:p>
    <w:p w14:paraId="46BD3CF5" w14:textId="77777777" w:rsidR="00C72E3C" w:rsidRPr="00995831" w:rsidRDefault="00C72E3C" w:rsidP="00C72E3C">
      <w:pPr>
        <w:pStyle w:val="Default"/>
        <w:rPr>
          <w:rFonts w:asciiTheme="minorHAnsi" w:hAnsiTheme="minorHAnsi" w:cstheme="minorHAnsi"/>
          <w:sz w:val="22"/>
          <w:szCs w:val="22"/>
        </w:rPr>
      </w:pPr>
      <w:r w:rsidRPr="00995831">
        <w:rPr>
          <w:rFonts w:asciiTheme="minorHAnsi" w:hAnsiTheme="minorHAnsi" w:cstheme="minorHAnsi"/>
          <w:sz w:val="22"/>
          <w:szCs w:val="22"/>
        </w:rPr>
        <w:t xml:space="preserve">                                                                </w:t>
      </w:r>
    </w:p>
    <w:p w14:paraId="64D864A2" w14:textId="77777777" w:rsidR="00C72E3C" w:rsidRPr="00995831" w:rsidRDefault="00C72E3C" w:rsidP="00C72E3C">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(ďalej len „Zhotoviteľ“)</w:t>
      </w:r>
    </w:p>
    <w:p w14:paraId="5C998EB0" w14:textId="77777777" w:rsidR="00C72E3C" w:rsidRPr="00995831" w:rsidRDefault="00C72E3C" w:rsidP="00C72E3C">
      <w:pPr>
        <w:rPr>
          <w:rFonts w:asciiTheme="minorHAnsi" w:eastAsia="Times New Roman" w:hAnsiTheme="minorHAnsi" w:cstheme="minorHAnsi"/>
          <w:lang w:eastAsia="sk-SK"/>
        </w:rPr>
      </w:pPr>
    </w:p>
    <w:p w14:paraId="0A03EF1A" w14:textId="77777777" w:rsidR="00C72E3C" w:rsidRPr="00995831" w:rsidRDefault="00C72E3C" w:rsidP="00C72E3C">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(spoločne ďalej len „zmluvné strany“)</w:t>
      </w:r>
    </w:p>
    <w:p w14:paraId="53F860E8" w14:textId="77777777" w:rsidR="00C72E3C" w:rsidRPr="00995831" w:rsidRDefault="00C72E3C" w:rsidP="00C72E3C">
      <w:pPr>
        <w:rPr>
          <w:rFonts w:asciiTheme="minorHAnsi" w:eastAsia="Times New Roman" w:hAnsiTheme="minorHAnsi" w:cstheme="minorHAnsi"/>
          <w:lang w:eastAsia="sk-SK"/>
        </w:rPr>
      </w:pPr>
    </w:p>
    <w:p w14:paraId="7AAA816A" w14:textId="77777777" w:rsidR="00C72E3C" w:rsidRPr="00995831" w:rsidRDefault="00C72E3C" w:rsidP="00C72E3C">
      <w:pPr>
        <w:rPr>
          <w:rFonts w:asciiTheme="minorHAnsi" w:eastAsia="Times New Roman" w:hAnsiTheme="minorHAnsi" w:cstheme="minorHAnsi"/>
          <w:b/>
          <w:lang w:eastAsia="sk-SK"/>
        </w:rPr>
      </w:pPr>
    </w:p>
    <w:p w14:paraId="7A33B73D" w14:textId="77777777" w:rsidR="00C72E3C" w:rsidRDefault="00C72E3C" w:rsidP="00C72E3C">
      <w:pPr>
        <w:jc w:val="cente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Preambula</w:t>
      </w:r>
    </w:p>
    <w:p w14:paraId="2D09A98E" w14:textId="77777777" w:rsidR="00C72E3C" w:rsidRPr="00CE7BBF" w:rsidRDefault="00C72E3C" w:rsidP="00C72E3C">
      <w:pPr>
        <w:pStyle w:val="Cislo-2-text"/>
        <w:tabs>
          <w:tab w:val="clear" w:pos="709"/>
          <w:tab w:val="num" w:pos="0"/>
        </w:tabs>
        <w:ind w:left="0" w:firstLine="0"/>
        <w:rPr>
          <w:rFonts w:asciiTheme="minorHAnsi" w:hAnsiTheme="minorHAnsi" w:cstheme="minorHAnsi"/>
        </w:rPr>
      </w:pPr>
      <w:r w:rsidRPr="00CE7BBF">
        <w:rPr>
          <w:rFonts w:asciiTheme="minorHAnsi" w:hAnsiTheme="minorHAnsi" w:cstheme="minorHAnsi"/>
        </w:rPr>
        <w:t xml:space="preserve">Táto zmluva je uzavretá na základe výsledku verejnej súťaže podľa § 66 zákona č. 343/2015 Z. z. </w:t>
      </w:r>
      <w:r w:rsidRPr="00CE7BBF">
        <w:rPr>
          <w:rFonts w:asciiTheme="minorHAnsi" w:hAnsiTheme="minorHAnsi" w:cstheme="minorHAnsi"/>
        </w:rPr>
        <w:br/>
        <w:t xml:space="preserve">o verejnom obstarávaní a o zmene a doplnení niektorých zákonov v znení neskorších predpisov </w:t>
      </w:r>
      <w:r w:rsidRPr="00CE7BBF">
        <w:rPr>
          <w:rFonts w:asciiTheme="minorHAnsi" w:hAnsiTheme="minorHAnsi" w:cstheme="minorHAnsi"/>
        </w:rPr>
        <w:br/>
        <w:t>(ďalej len „zákon o verejnom obstarávaní") na predmet nadlimitnej zákazky: „</w:t>
      </w:r>
      <w:r w:rsidRPr="00CE7BBF">
        <w:rPr>
          <w:rFonts w:asciiTheme="minorHAnsi" w:hAnsiTheme="minorHAnsi" w:cstheme="minorHAnsi"/>
          <w:b/>
        </w:rPr>
        <w:t>Rekonštrukcia televíznej technológie štúdia MD-A Bratislava</w:t>
      </w:r>
      <w:r>
        <w:rPr>
          <w:rFonts w:asciiTheme="minorHAnsi" w:hAnsiTheme="minorHAnsi" w:cstheme="minorHAnsi"/>
          <w:b/>
        </w:rPr>
        <w:t xml:space="preserve"> II</w:t>
      </w:r>
      <w:r w:rsidRPr="00CE7BBF">
        <w:rPr>
          <w:rFonts w:asciiTheme="minorHAnsi" w:hAnsiTheme="minorHAnsi" w:cstheme="minorHAnsi"/>
        </w:rPr>
        <w:t xml:space="preserve">“ zverejnenej v Úradnom vestníku Európskej únie č.: </w:t>
      </w:r>
      <w:r w:rsidRPr="00CE7BBF">
        <w:rPr>
          <w:rFonts w:asciiTheme="minorHAnsi" w:hAnsiTheme="minorHAnsi" w:cstheme="minorHAnsi"/>
          <w:highlight w:val="yellow"/>
        </w:rPr>
        <w:t>.................</w:t>
      </w:r>
      <w:r w:rsidRPr="00CE7BBF">
        <w:rPr>
          <w:rFonts w:asciiTheme="minorHAnsi" w:hAnsiTheme="minorHAnsi" w:cstheme="minorHAnsi"/>
        </w:rPr>
        <w:t xml:space="preserve"> zo dňa </w:t>
      </w:r>
      <w:r w:rsidRPr="00CE7BBF">
        <w:rPr>
          <w:rFonts w:asciiTheme="minorHAnsi" w:hAnsiTheme="minorHAnsi" w:cstheme="minorHAnsi"/>
          <w:highlight w:val="yellow"/>
        </w:rPr>
        <w:t>...................</w:t>
      </w:r>
      <w:r w:rsidRPr="00CE7BBF">
        <w:rPr>
          <w:rFonts w:asciiTheme="minorHAnsi" w:hAnsiTheme="minorHAnsi" w:cstheme="minorHAnsi"/>
        </w:rPr>
        <w:t xml:space="preserve"> a vo Vestníku verejného obstarávania č. </w:t>
      </w:r>
      <w:r w:rsidRPr="00CE7BBF">
        <w:rPr>
          <w:rFonts w:asciiTheme="minorHAnsi" w:hAnsiTheme="minorHAnsi" w:cstheme="minorHAnsi"/>
          <w:highlight w:val="yellow"/>
        </w:rPr>
        <w:t>......./20</w:t>
      </w:r>
      <w:r>
        <w:rPr>
          <w:rFonts w:asciiTheme="minorHAnsi" w:hAnsiTheme="minorHAnsi" w:cstheme="minorHAnsi"/>
        </w:rPr>
        <w:t>20</w:t>
      </w:r>
      <w:r w:rsidRPr="00CE7BBF">
        <w:rPr>
          <w:rFonts w:asciiTheme="minorHAnsi" w:hAnsiTheme="minorHAnsi" w:cstheme="minorHAnsi"/>
        </w:rPr>
        <w:t xml:space="preserve"> zo dňa </w:t>
      </w:r>
      <w:r w:rsidRPr="00CE7BBF">
        <w:rPr>
          <w:rFonts w:asciiTheme="minorHAnsi" w:hAnsiTheme="minorHAnsi" w:cstheme="minorHAnsi"/>
          <w:highlight w:val="yellow"/>
        </w:rPr>
        <w:t>..................</w:t>
      </w:r>
      <w:r w:rsidRPr="00CE7BBF">
        <w:rPr>
          <w:rFonts w:asciiTheme="minorHAnsi" w:hAnsiTheme="minorHAnsi" w:cstheme="minorHAnsi"/>
        </w:rPr>
        <w:t xml:space="preserve"> pod značkou: </w:t>
      </w:r>
      <w:r w:rsidRPr="00CE7BBF">
        <w:rPr>
          <w:rFonts w:asciiTheme="minorHAnsi" w:hAnsiTheme="minorHAnsi" w:cstheme="minorHAnsi"/>
          <w:highlight w:val="yellow"/>
        </w:rPr>
        <w:t>...................</w:t>
      </w:r>
      <w:r w:rsidRPr="00CE7BBF">
        <w:rPr>
          <w:rFonts w:asciiTheme="minorHAnsi" w:hAnsiTheme="minorHAnsi" w:cstheme="minorHAnsi"/>
        </w:rPr>
        <w:t>, v rámci ktorej Zhotoviteľ uspel ako uchádzač.</w:t>
      </w:r>
    </w:p>
    <w:p w14:paraId="66BA72F1" w14:textId="77777777" w:rsidR="00C72E3C" w:rsidRDefault="00C72E3C" w:rsidP="00C72E3C">
      <w:pPr>
        <w:pStyle w:val="Cislo-2-text"/>
      </w:pPr>
    </w:p>
    <w:p w14:paraId="19D876E6" w14:textId="77777777" w:rsidR="00C72E3C" w:rsidRDefault="00C72E3C" w:rsidP="00C72E3C">
      <w:pPr>
        <w:pStyle w:val="Cislo-2-text"/>
      </w:pPr>
    </w:p>
    <w:p w14:paraId="205605E3" w14:textId="77777777" w:rsidR="00C72E3C" w:rsidRDefault="00C72E3C" w:rsidP="00C72E3C">
      <w:pPr>
        <w:pStyle w:val="Cislo-2-text"/>
      </w:pPr>
    </w:p>
    <w:p w14:paraId="1F2C8F03" w14:textId="77777777" w:rsidR="00C72E3C" w:rsidRDefault="00C72E3C" w:rsidP="00C72E3C">
      <w:pPr>
        <w:pStyle w:val="Odsekzoznamu"/>
        <w:numPr>
          <w:ilvl w:val="0"/>
          <w:numId w:val="25"/>
        </w:numPr>
        <w:autoSpaceDE w:val="0"/>
        <w:autoSpaceDN w:val="0"/>
        <w:adjustRightInd w:val="0"/>
        <w:spacing w:after="0" w:line="240" w:lineRule="auto"/>
        <w:jc w:val="center"/>
        <w:rPr>
          <w:rFonts w:cstheme="minorHAnsi"/>
          <w:b/>
        </w:rPr>
      </w:pPr>
      <w:bookmarkStart w:id="2" w:name="_Ref479694392"/>
      <w:r w:rsidRPr="00995831">
        <w:rPr>
          <w:rFonts w:cstheme="minorHAnsi"/>
          <w:b/>
        </w:rPr>
        <w:t>Predmet zmluvy</w:t>
      </w:r>
      <w:bookmarkEnd w:id="2"/>
    </w:p>
    <w:p w14:paraId="0B772CC0" w14:textId="77777777" w:rsidR="00C72E3C" w:rsidRPr="00172839" w:rsidRDefault="00C72E3C" w:rsidP="00C72E3C">
      <w:pPr>
        <w:pStyle w:val="Odsekzoznamu"/>
        <w:numPr>
          <w:ilvl w:val="1"/>
          <w:numId w:val="25"/>
        </w:numPr>
        <w:autoSpaceDE w:val="0"/>
        <w:autoSpaceDN w:val="0"/>
        <w:adjustRightInd w:val="0"/>
        <w:spacing w:after="0" w:line="240" w:lineRule="auto"/>
        <w:ind w:left="567" w:hanging="567"/>
        <w:jc w:val="both"/>
        <w:rPr>
          <w:rFonts w:cstheme="minorHAnsi"/>
        </w:rPr>
      </w:pPr>
      <w:r w:rsidRPr="00172839">
        <w:rPr>
          <w:rFonts w:cstheme="minorHAnsi"/>
        </w:rPr>
        <w:t xml:space="preserve">Táto zmluva upravuje práva a povinnosti zmluvných strán pri vykonaní diela  – </w:t>
      </w:r>
      <w:r w:rsidRPr="00172839">
        <w:rPr>
          <w:rFonts w:cstheme="minorHAnsi"/>
        </w:rPr>
        <w:br/>
        <w:t>„</w:t>
      </w:r>
      <w:r w:rsidRPr="00172839">
        <w:rPr>
          <w:rFonts w:cstheme="minorHAnsi"/>
          <w:b/>
        </w:rPr>
        <w:t>Rekonštrukcia televíznej technológie štúdia MD-A Bratislava</w:t>
      </w:r>
      <w:r>
        <w:rPr>
          <w:rFonts w:cstheme="minorHAnsi"/>
          <w:b/>
        </w:rPr>
        <w:t xml:space="preserve"> II</w:t>
      </w:r>
      <w:r w:rsidRPr="00172839">
        <w:rPr>
          <w:rFonts w:cstheme="minorHAnsi"/>
        </w:rPr>
        <w:t>“, v rámci investičnej akcie „Obnova televíznych a rozhlasových produkčných štúdií.“</w:t>
      </w:r>
    </w:p>
    <w:p w14:paraId="75FC803D" w14:textId="77777777" w:rsidR="00C72E3C" w:rsidRPr="00995831" w:rsidRDefault="00C72E3C" w:rsidP="00C72E3C">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Predmetom tejto Zmluvy je záväzok Zhotoviteľa vykonať dielo pre Objednávateľa podľa jeho pokynov, podľa Prílohy č. 1 – Opis predmetu zákazky,  Prílohy č. 2 – Technickej špecifikácie a štruktúrovaného rozpočtu (v texte len „</w:t>
      </w:r>
      <w:r w:rsidRPr="00995831">
        <w:rPr>
          <w:rFonts w:cstheme="minorHAnsi"/>
          <w:b/>
        </w:rPr>
        <w:t>Cenová ponuka</w:t>
      </w:r>
      <w:r w:rsidRPr="00995831">
        <w:rPr>
          <w:rFonts w:cstheme="minorHAnsi"/>
        </w:rPr>
        <w:t>“), ktoré predstavujú neoddeliteľnú súčasť tejto Zmluvy (v texte len „</w:t>
      </w:r>
      <w:r w:rsidRPr="00995831">
        <w:rPr>
          <w:rFonts w:cstheme="minorHAnsi"/>
          <w:b/>
        </w:rPr>
        <w:t>Dielo</w:t>
      </w:r>
      <w:r w:rsidRPr="00995831">
        <w:rPr>
          <w:rFonts w:cstheme="minorHAnsi"/>
        </w:rPr>
        <w:t>“).</w:t>
      </w:r>
    </w:p>
    <w:p w14:paraId="72D090BA" w14:textId="77777777" w:rsidR="00C72E3C" w:rsidRPr="00995831" w:rsidRDefault="00C72E3C" w:rsidP="00C72E3C">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 xml:space="preserve"> Za riadne vykonané Dielo sa Objednávateľ zaväzuje zaplatiť dohodnutú cenu podľa tejto Zmluvy.</w:t>
      </w:r>
    </w:p>
    <w:p w14:paraId="464D376A" w14:textId="77777777" w:rsidR="00C72E3C" w:rsidRDefault="00C72E3C" w:rsidP="00C72E3C">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Predmetom Diela je aj:</w:t>
      </w:r>
    </w:p>
    <w:p w14:paraId="1B53C37D" w14:textId="77777777" w:rsidR="00C72E3C" w:rsidRPr="00995831" w:rsidRDefault="00C72E3C" w:rsidP="00C72E3C">
      <w:pPr>
        <w:pStyle w:val="Odsekzoznamu"/>
        <w:autoSpaceDE w:val="0"/>
        <w:autoSpaceDN w:val="0"/>
        <w:adjustRightInd w:val="0"/>
        <w:ind w:left="1418" w:hanging="709"/>
        <w:jc w:val="both"/>
        <w:rPr>
          <w:rFonts w:cstheme="minorHAnsi"/>
        </w:rPr>
      </w:pPr>
      <w:r>
        <w:rPr>
          <w:rFonts w:cstheme="minorHAnsi"/>
        </w:rPr>
        <w:t>2.4.1</w:t>
      </w:r>
      <w:r>
        <w:rPr>
          <w:rFonts w:cstheme="minorHAnsi"/>
        </w:rPr>
        <w:tab/>
      </w:r>
      <w:r w:rsidRPr="00EA67E9">
        <w:rPr>
          <w:rFonts w:cstheme="minorHAnsi"/>
        </w:rPr>
        <w:t>vypracovanie detailnej technologickej projektovej dokumentácie pre realizáciu rekonštrukcie</w:t>
      </w:r>
      <w:r>
        <w:rPr>
          <w:rFonts w:cstheme="minorHAnsi"/>
        </w:rPr>
        <w:t>,</w:t>
      </w:r>
    </w:p>
    <w:p w14:paraId="777F4E0D"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709"/>
        <w:jc w:val="both"/>
        <w:rPr>
          <w:rFonts w:cstheme="minorHAnsi"/>
        </w:rPr>
      </w:pPr>
      <w:r w:rsidRPr="00995831">
        <w:rPr>
          <w:rFonts w:cstheme="minorHAnsi"/>
        </w:rPr>
        <w:t xml:space="preserve">dodávka technologických zariadení, montážnych prvkov </w:t>
      </w:r>
      <w:r>
        <w:rPr>
          <w:rFonts w:cstheme="minorHAnsi"/>
        </w:rPr>
        <w:t>okrem</w:t>
      </w:r>
      <w:r w:rsidRPr="00995831">
        <w:rPr>
          <w:rFonts w:cstheme="minorHAnsi"/>
        </w:rPr>
        <w:t> technologického nábytku podľa súťažných podkladov použitých v predmetnom verejnom obstarávaní a všetkých jej príloh,</w:t>
      </w:r>
    </w:p>
    <w:p w14:paraId="69E2390A"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 xml:space="preserve">montážne a inštalačné práce vrátanie položenia a zakončenia kabeláže, </w:t>
      </w:r>
      <w:r>
        <w:rPr>
          <w:rFonts w:cstheme="minorHAnsi"/>
        </w:rPr>
        <w:t xml:space="preserve">príprava alebo </w:t>
      </w:r>
      <w:r w:rsidRPr="00995831">
        <w:rPr>
          <w:rFonts w:cstheme="minorHAnsi"/>
        </w:rPr>
        <w:t>montáž a pripojenie všetkých zariadení, vrátane tých, dodaných objednávateľom do technologických stojanov a technologického nábytku</w:t>
      </w:r>
      <w:r>
        <w:rPr>
          <w:rFonts w:cstheme="minorHAnsi"/>
        </w:rPr>
        <w:t xml:space="preserve"> (bude dodaný objednávateľom)</w:t>
      </w:r>
      <w:r w:rsidRPr="00995831">
        <w:rPr>
          <w:rFonts w:cstheme="minorHAnsi"/>
        </w:rPr>
        <w:t>, vrátane revízií slaboprúdového prepojenia (ak budú potrebné),</w:t>
      </w:r>
    </w:p>
    <w:p w14:paraId="26B31943"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 a meraní,</w:t>
      </w:r>
    </w:p>
    <w:p w14:paraId="3FDCF702"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 xml:space="preserve">vykonanie všetkých potrebných skúšok a revízii, vrátane funkčných skúšok </w:t>
      </w:r>
      <w:r w:rsidRPr="00995831">
        <w:rPr>
          <w:rFonts w:cstheme="minorHAnsi"/>
        </w:rPr>
        <w:br/>
        <w:t xml:space="preserve">so spolupracujúcimi zariadeniami a s technologickými celkami v mieste sídla Objednávateľa a prispôsobenie parametrov </w:t>
      </w:r>
      <w:proofErr w:type="spellStart"/>
      <w:r w:rsidRPr="00995831">
        <w:rPr>
          <w:rFonts w:cstheme="minorHAnsi"/>
        </w:rPr>
        <w:t>novoinštalovaných</w:t>
      </w:r>
      <w:proofErr w:type="spellEnd"/>
      <w:r w:rsidRPr="00995831">
        <w:rPr>
          <w:rFonts w:cstheme="minorHAnsi"/>
        </w:rPr>
        <w:t xml:space="preserve"> zariadení, za účasti zástupcu Objednávateľa,</w:t>
      </w:r>
    </w:p>
    <w:p w14:paraId="1AFCCF23" w14:textId="77777777" w:rsidR="00C72E3C"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odovzdanie všetkých príslušných dokladov prináležiacich k Dielu v zmysle článku 8. tejto Zmluvy,</w:t>
      </w:r>
    </w:p>
    <w:p w14:paraId="6FA32929"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certifikované školenie obsluhy Diela v</w:t>
      </w:r>
      <w:r>
        <w:rPr>
          <w:rFonts w:cstheme="minorHAnsi"/>
        </w:rPr>
        <w:t> </w:t>
      </w:r>
      <w:r w:rsidRPr="00995831">
        <w:rPr>
          <w:rFonts w:cstheme="minorHAnsi"/>
        </w:rPr>
        <w:t>slovenskom</w:t>
      </w:r>
      <w:r>
        <w:rPr>
          <w:rFonts w:cstheme="minorHAnsi"/>
        </w:rPr>
        <w:t>, prípadne českom</w:t>
      </w:r>
      <w:r w:rsidRPr="00995831">
        <w:rPr>
          <w:rFonts w:cstheme="minorHAnsi"/>
        </w:rPr>
        <w:t xml:space="preserve"> jazyku v rozsahu minimálne 16 hodín rozložené do </w:t>
      </w:r>
      <w:r>
        <w:rPr>
          <w:rFonts w:cstheme="minorHAnsi"/>
        </w:rPr>
        <w:t xml:space="preserve">min. </w:t>
      </w:r>
      <w:r w:rsidRPr="00995831">
        <w:rPr>
          <w:rFonts w:cstheme="minorHAnsi"/>
        </w:rPr>
        <w:t>dvoch pracovných dní,</w:t>
      </w:r>
    </w:p>
    <w:p w14:paraId="616EF39E"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skúšobná prevádzka Diela v nepretržitom trvaní aspoň 3 dní,</w:t>
      </w:r>
    </w:p>
    <w:p w14:paraId="7884D9A0" w14:textId="77777777" w:rsidR="00C72E3C" w:rsidRPr="00995831" w:rsidRDefault="00C72E3C" w:rsidP="00C72E3C">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vypracovanie dokumentácie skutkového stavu.</w:t>
      </w:r>
    </w:p>
    <w:p w14:paraId="1B9DB82D" w14:textId="77777777" w:rsidR="00C72E3C" w:rsidRPr="00995831" w:rsidRDefault="00C72E3C" w:rsidP="00C72E3C">
      <w:pPr>
        <w:pStyle w:val="Odsekzoznamu"/>
        <w:numPr>
          <w:ilvl w:val="1"/>
          <w:numId w:val="33"/>
        </w:numPr>
        <w:autoSpaceDE w:val="0"/>
        <w:autoSpaceDN w:val="0"/>
        <w:adjustRightInd w:val="0"/>
        <w:spacing w:after="0" w:line="240" w:lineRule="auto"/>
        <w:ind w:left="567" w:hanging="567"/>
        <w:jc w:val="both"/>
        <w:rPr>
          <w:rFonts w:cstheme="minorHAnsi"/>
        </w:rPr>
      </w:pPr>
      <w:r w:rsidRPr="00995831">
        <w:rPr>
          <w:rFonts w:cstheme="minorHAnsi"/>
        </w:rPr>
        <w:t>Za riadne zhotovené Dielo sa pre účely tejto Zmluvy považuje Dielo, ktoré je vykonané podľa podmienok vyplývajúcich z tejto Zmluvy, platných právnych predpisov a príslušných technických noriem. Pri vykonávaní Diela je Zhotoviteľ povinný vykonať všetky potrebné vedľajšie, pomocné a dodatočné činnosti, ktoré nie sú síce výslovne uvedené v </w:t>
      </w:r>
      <w:r>
        <w:rPr>
          <w:rFonts w:cstheme="minorHAnsi"/>
        </w:rPr>
        <w:t>prílohách tejto Zmluvy</w:t>
      </w:r>
      <w:r w:rsidRPr="00995831">
        <w:rPr>
          <w:rFonts w:cstheme="minorHAnsi"/>
        </w:rPr>
        <w:t xml:space="preserve"> určujúcich rozsah a obsah Diela, ale sú potrebné pre dosiahnutie funkčného a prevádzky-schopného stavu Diela.</w:t>
      </w:r>
    </w:p>
    <w:p w14:paraId="0CAF634D" w14:textId="77777777" w:rsidR="00C72E3C" w:rsidRPr="00995831" w:rsidRDefault="00C72E3C" w:rsidP="00C72E3C">
      <w:pPr>
        <w:autoSpaceDE w:val="0"/>
        <w:autoSpaceDN w:val="0"/>
        <w:adjustRightInd w:val="0"/>
        <w:rPr>
          <w:rFonts w:asciiTheme="minorHAnsi" w:hAnsiTheme="minorHAnsi" w:cstheme="minorHAnsi"/>
        </w:rPr>
      </w:pPr>
    </w:p>
    <w:p w14:paraId="3F81495B" w14:textId="77777777" w:rsidR="00C72E3C" w:rsidRDefault="00C72E3C" w:rsidP="00C72E3C">
      <w:pPr>
        <w:pStyle w:val="Odsekzoznamu"/>
        <w:keepNext/>
        <w:numPr>
          <w:ilvl w:val="0"/>
          <w:numId w:val="33"/>
        </w:numPr>
        <w:autoSpaceDE w:val="0"/>
        <w:autoSpaceDN w:val="0"/>
        <w:adjustRightInd w:val="0"/>
        <w:spacing w:after="0" w:line="240" w:lineRule="auto"/>
        <w:ind w:left="357" w:hanging="357"/>
        <w:contextualSpacing w:val="0"/>
        <w:jc w:val="center"/>
        <w:rPr>
          <w:rFonts w:cstheme="minorHAnsi"/>
          <w:b/>
        </w:rPr>
      </w:pPr>
      <w:r w:rsidRPr="00995831">
        <w:rPr>
          <w:rFonts w:cstheme="minorHAnsi"/>
          <w:b/>
        </w:rPr>
        <w:t>Termíny a miesto vykonania Diela</w:t>
      </w:r>
    </w:p>
    <w:p w14:paraId="5DE7ED5E" w14:textId="77777777" w:rsidR="00C72E3C" w:rsidRPr="00995831" w:rsidRDefault="00C72E3C" w:rsidP="00C72E3C">
      <w:pPr>
        <w:pStyle w:val="Odsekzoznamu"/>
        <w:numPr>
          <w:ilvl w:val="1"/>
          <w:numId w:val="34"/>
        </w:numPr>
        <w:autoSpaceDE w:val="0"/>
        <w:autoSpaceDN w:val="0"/>
        <w:adjustRightInd w:val="0"/>
        <w:spacing w:after="0" w:line="240" w:lineRule="auto"/>
        <w:ind w:left="567" w:hanging="567"/>
        <w:jc w:val="both"/>
        <w:rPr>
          <w:rFonts w:cstheme="minorHAnsi"/>
        </w:rPr>
      </w:pPr>
      <w:r w:rsidRPr="00995831">
        <w:rPr>
          <w:rFonts w:cstheme="minorHAnsi"/>
        </w:rPr>
        <w:t>Zmluvné strany sa dohodli na nasledovných termínoch vykonania Diela (ďalej len „Termíny“):</w:t>
      </w:r>
    </w:p>
    <w:p w14:paraId="258A09AA" w14:textId="77777777" w:rsidR="00C72E3C" w:rsidRPr="00995831" w:rsidRDefault="00C72E3C" w:rsidP="00C72E3C">
      <w:pPr>
        <w:pStyle w:val="Odsekzoznamu"/>
        <w:numPr>
          <w:ilvl w:val="2"/>
          <w:numId w:val="35"/>
        </w:numPr>
        <w:autoSpaceDE w:val="0"/>
        <w:autoSpaceDN w:val="0"/>
        <w:adjustRightInd w:val="0"/>
        <w:spacing w:after="0" w:line="240" w:lineRule="auto"/>
        <w:ind w:left="1276" w:hanging="709"/>
        <w:rPr>
          <w:rFonts w:cstheme="minorHAnsi"/>
        </w:rPr>
      </w:pPr>
      <w:bookmarkStart w:id="3" w:name="_Ref479696804"/>
      <w:r w:rsidRPr="00995831">
        <w:rPr>
          <w:rFonts w:cstheme="minorHAnsi"/>
        </w:rPr>
        <w:t xml:space="preserve">vykonanie Diela: do </w:t>
      </w:r>
      <w:r>
        <w:rPr>
          <w:rFonts w:cstheme="minorHAnsi"/>
        </w:rPr>
        <w:t xml:space="preserve">90 kalendárnych </w:t>
      </w:r>
      <w:r w:rsidRPr="00995831">
        <w:rPr>
          <w:rFonts w:cstheme="minorHAnsi"/>
        </w:rPr>
        <w:t xml:space="preserve"> dní </w:t>
      </w:r>
      <w:r>
        <w:rPr>
          <w:rFonts w:cstheme="minorHAnsi"/>
        </w:rPr>
        <w:t>odo dňa nadobudnutia účinnosti tejto Zmluvy</w:t>
      </w:r>
      <w:bookmarkEnd w:id="3"/>
      <w:r w:rsidRPr="00995831">
        <w:rPr>
          <w:rFonts w:cstheme="minorHAnsi"/>
        </w:rPr>
        <w:t>.</w:t>
      </w:r>
    </w:p>
    <w:p w14:paraId="3BA1826B"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Miestom vykonania a dodania Diela je sídlo Objednávateľa, t. j. Rozhlas a televízia Slovenska, Mlynská dolina, Bratislava</w:t>
      </w:r>
    </w:p>
    <w:p w14:paraId="3E151D8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Ak Zmluva neustanovuje inak, termíny vykonávania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14:paraId="4B1AE25E"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lastRenderedPageBreak/>
        <w:t>Zhotoviteľ je povinný bezodkladne, najneskôr do 3 dní písomne informovať Objednávateľa o vzniku prekážok (ich povahe, začiatku a konci) podľa predchádzajúceho bodu Zmluvy. Zodpovednosť Zhotoviteľa nie je vylúčená a Termíny sa nepredlžujú, ak Zhotoviteľ nesplnil svoju povinnosť informovať Objednávateľa o vzniku prekážok v lehote podľa tohto bodu Zmluvy.</w:t>
      </w:r>
    </w:p>
    <w:p w14:paraId="616B0291" w14:textId="77777777" w:rsidR="00C72E3C" w:rsidRPr="00995831" w:rsidRDefault="00C72E3C" w:rsidP="00C72E3C">
      <w:pPr>
        <w:autoSpaceDE w:val="0"/>
        <w:autoSpaceDN w:val="0"/>
        <w:adjustRightInd w:val="0"/>
        <w:rPr>
          <w:rFonts w:asciiTheme="minorHAnsi" w:hAnsiTheme="minorHAnsi" w:cstheme="minorHAnsi"/>
        </w:rPr>
      </w:pPr>
    </w:p>
    <w:p w14:paraId="614E6D62" w14:textId="77777777" w:rsidR="00C72E3C" w:rsidRDefault="00C72E3C" w:rsidP="00C72E3C">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Cena Diela</w:t>
      </w:r>
    </w:p>
    <w:p w14:paraId="18C73A58"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bookmarkStart w:id="4" w:name="_Ref479693619"/>
      <w:r w:rsidRPr="00995831">
        <w:rPr>
          <w:rFonts w:cstheme="minorHAnsi"/>
        </w:rPr>
        <w:t>Zmluvné strany sa dohodli v súlade so zákonom NR SR č. 18/1996 Z. z. o cenách v znení neskorších predpisov a jeho vykonávacej vyhlášky MF SR č. 87/1996 Z. z. v znení neskorších predpisov, na celkovej cene diela vo výške:</w:t>
      </w:r>
      <w:bookmarkEnd w:id="4"/>
    </w:p>
    <w:p w14:paraId="2E161178" w14:textId="77777777" w:rsidR="00C72E3C" w:rsidRPr="00995831" w:rsidRDefault="00C72E3C" w:rsidP="00C72E3C">
      <w:pPr>
        <w:pStyle w:val="Odsekzoznamu"/>
        <w:autoSpaceDE w:val="0"/>
        <w:autoSpaceDN w:val="0"/>
        <w:adjustRightInd w:val="0"/>
        <w:ind w:left="567"/>
        <w:jc w:val="both"/>
        <w:rPr>
          <w:rFonts w:cstheme="minorHAnsi"/>
        </w:rPr>
      </w:pPr>
    </w:p>
    <w:p w14:paraId="1FA8F7B8"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Pr>
          <w:rFonts w:asciiTheme="minorHAnsi" w:eastAsia="Times New Roman" w:hAnsiTheme="minorHAnsi" w:cstheme="minorHAnsi"/>
          <w:lang w:eastAsia="sk-SK"/>
        </w:rPr>
        <w:tab/>
      </w:r>
      <w:r w:rsidRPr="00172839">
        <w:rPr>
          <w:rFonts w:asciiTheme="minorHAnsi" w:eastAsia="Times New Roman" w:hAnsiTheme="minorHAnsi" w:cstheme="minorHAnsi"/>
          <w:highlight w:val="yellow"/>
          <w:lang w:eastAsia="sk-SK"/>
        </w:rPr>
        <w:t>Cena Diela bez DPH</w:t>
      </w:r>
      <w:r w:rsidRPr="00172839">
        <w:rPr>
          <w:rFonts w:asciiTheme="minorHAnsi" w:eastAsia="Times New Roman" w:hAnsiTheme="minorHAnsi" w:cstheme="minorHAnsi"/>
          <w:highlight w:val="yellow"/>
          <w:lang w:eastAsia="sk-SK"/>
        </w:rPr>
        <w:tab/>
      </w:r>
      <w:proofErr w:type="spellStart"/>
      <w:r w:rsidRPr="00172839">
        <w:rPr>
          <w:rFonts w:asciiTheme="minorHAnsi" w:eastAsia="Times New Roman" w:hAnsiTheme="minorHAnsi" w:cstheme="minorHAnsi"/>
          <w:highlight w:val="yellow"/>
          <w:lang w:eastAsia="sk-SK"/>
        </w:rPr>
        <w:t>xxx.xxx,xx</w:t>
      </w:r>
      <w:proofErr w:type="spellEnd"/>
      <w:r w:rsidRPr="00172839">
        <w:rPr>
          <w:rFonts w:asciiTheme="minorHAnsi" w:eastAsia="Times New Roman" w:hAnsiTheme="minorHAnsi" w:cstheme="minorHAnsi"/>
          <w:highlight w:val="yellow"/>
          <w:lang w:eastAsia="sk-SK"/>
        </w:rPr>
        <w:t xml:space="preserve">  €</w:t>
      </w:r>
    </w:p>
    <w:p w14:paraId="3034207E"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sidRPr="00172839">
        <w:rPr>
          <w:rFonts w:asciiTheme="minorHAnsi" w:eastAsia="Times New Roman" w:hAnsiTheme="minorHAnsi" w:cstheme="minorHAnsi"/>
          <w:highlight w:val="yellow"/>
          <w:lang w:eastAsia="sk-SK"/>
        </w:rPr>
        <w:tab/>
        <w:t>DPH 20 %</w:t>
      </w:r>
      <w:r w:rsidRPr="00172839">
        <w:rPr>
          <w:rFonts w:asciiTheme="minorHAnsi" w:eastAsia="Times New Roman" w:hAnsiTheme="minorHAnsi" w:cstheme="minorHAnsi"/>
          <w:highlight w:val="yellow"/>
          <w:lang w:eastAsia="sk-SK"/>
        </w:rPr>
        <w:tab/>
      </w:r>
      <w:r w:rsidRPr="00172839">
        <w:rPr>
          <w:rFonts w:asciiTheme="minorHAnsi" w:eastAsia="Times New Roman" w:hAnsiTheme="minorHAnsi" w:cstheme="minorHAnsi"/>
          <w:highlight w:val="yellow"/>
          <w:lang w:eastAsia="sk-SK"/>
        </w:rPr>
        <w:tab/>
      </w:r>
      <w:proofErr w:type="spellStart"/>
      <w:r w:rsidRPr="00172839">
        <w:rPr>
          <w:rFonts w:asciiTheme="minorHAnsi" w:eastAsia="Times New Roman" w:hAnsiTheme="minorHAnsi" w:cstheme="minorHAnsi"/>
          <w:highlight w:val="yellow"/>
          <w:lang w:eastAsia="sk-SK"/>
        </w:rPr>
        <w:t>xxx.xxx,xx</w:t>
      </w:r>
      <w:proofErr w:type="spellEnd"/>
      <w:r w:rsidRPr="00172839">
        <w:rPr>
          <w:rFonts w:asciiTheme="minorHAnsi" w:eastAsia="Times New Roman" w:hAnsiTheme="minorHAnsi" w:cstheme="minorHAnsi"/>
          <w:highlight w:val="yellow"/>
          <w:lang w:eastAsia="sk-SK"/>
        </w:rPr>
        <w:t xml:space="preserve">  €</w:t>
      </w:r>
    </w:p>
    <w:p w14:paraId="5ACF42A9"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sidRPr="00172839">
        <w:rPr>
          <w:rFonts w:asciiTheme="minorHAnsi" w:eastAsia="Times New Roman" w:hAnsiTheme="minorHAnsi" w:cstheme="minorHAnsi"/>
          <w:highlight w:val="yellow"/>
          <w:lang w:eastAsia="sk-SK"/>
        </w:rPr>
        <w:tab/>
        <w:t>Cena celkom:</w:t>
      </w:r>
      <w:r w:rsidRPr="00172839">
        <w:rPr>
          <w:rFonts w:asciiTheme="minorHAnsi" w:eastAsia="Times New Roman" w:hAnsiTheme="minorHAnsi" w:cstheme="minorHAnsi"/>
          <w:highlight w:val="yellow"/>
          <w:lang w:eastAsia="sk-SK"/>
        </w:rPr>
        <w:tab/>
      </w:r>
      <w:proofErr w:type="spellStart"/>
      <w:r w:rsidRPr="00172839">
        <w:rPr>
          <w:rFonts w:asciiTheme="minorHAnsi" w:eastAsia="Times New Roman" w:hAnsiTheme="minorHAnsi" w:cstheme="minorHAnsi"/>
          <w:highlight w:val="yellow"/>
          <w:lang w:eastAsia="sk-SK"/>
        </w:rPr>
        <w:t>xxx.xxx,xx</w:t>
      </w:r>
      <w:proofErr w:type="spellEnd"/>
      <w:r w:rsidRPr="00172839">
        <w:rPr>
          <w:rFonts w:asciiTheme="minorHAnsi" w:eastAsia="Times New Roman" w:hAnsiTheme="minorHAnsi" w:cstheme="minorHAnsi"/>
          <w:highlight w:val="yellow"/>
          <w:lang w:eastAsia="sk-SK"/>
        </w:rPr>
        <w:t xml:space="preserve">  €</w:t>
      </w:r>
    </w:p>
    <w:p w14:paraId="5C3D32C5"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r w:rsidRPr="00172839">
        <w:rPr>
          <w:rFonts w:asciiTheme="minorHAnsi" w:eastAsia="Times New Roman" w:hAnsiTheme="minorHAnsi" w:cstheme="minorHAnsi"/>
          <w:highlight w:val="yellow"/>
          <w:lang w:eastAsia="sk-SK"/>
        </w:rPr>
        <w:tab/>
        <w:t xml:space="preserve">(Slovom: </w:t>
      </w:r>
      <w:proofErr w:type="spellStart"/>
      <w:r w:rsidRPr="00172839">
        <w:rPr>
          <w:rFonts w:asciiTheme="minorHAnsi" w:eastAsia="Times New Roman" w:hAnsiTheme="minorHAnsi" w:cstheme="minorHAnsi"/>
          <w:highlight w:val="yellow"/>
          <w:lang w:eastAsia="sk-SK"/>
        </w:rPr>
        <w:t>xxxxxxxxxxxxxxxxxxxxxxxxxxxxxx</w:t>
      </w:r>
      <w:proofErr w:type="spellEnd"/>
      <w:r w:rsidRPr="00172839">
        <w:rPr>
          <w:rFonts w:asciiTheme="minorHAnsi" w:eastAsia="Times New Roman" w:hAnsiTheme="minorHAnsi" w:cstheme="minorHAnsi"/>
          <w:highlight w:val="yellow"/>
          <w:lang w:eastAsia="sk-SK"/>
        </w:rPr>
        <w:t xml:space="preserve"> EUR)</w:t>
      </w:r>
    </w:p>
    <w:p w14:paraId="32D1A68E"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p>
    <w:p w14:paraId="2FEF5A26" w14:textId="77777777" w:rsidR="00C72E3C" w:rsidRPr="00172839" w:rsidRDefault="00C72E3C" w:rsidP="00C72E3C">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r w:rsidRPr="00172839">
        <w:rPr>
          <w:rFonts w:asciiTheme="minorHAnsi" w:eastAsia="Times New Roman" w:hAnsiTheme="minorHAnsi" w:cstheme="minorHAnsi"/>
          <w:lang w:eastAsia="sk-SK"/>
        </w:rPr>
        <w:tab/>
        <w:t>(v texte len „</w:t>
      </w:r>
      <w:r w:rsidRPr="00172839">
        <w:rPr>
          <w:rFonts w:asciiTheme="minorHAnsi" w:eastAsia="Times New Roman" w:hAnsiTheme="minorHAnsi" w:cstheme="minorHAnsi"/>
          <w:b/>
          <w:lang w:eastAsia="sk-SK"/>
        </w:rPr>
        <w:t>Cena diela“</w:t>
      </w:r>
      <w:r w:rsidRPr="00172839">
        <w:rPr>
          <w:rFonts w:asciiTheme="minorHAnsi" w:eastAsia="Times New Roman" w:hAnsiTheme="minorHAnsi" w:cstheme="minorHAnsi"/>
          <w:lang w:eastAsia="sk-SK"/>
        </w:rPr>
        <w:t>)</w:t>
      </w:r>
    </w:p>
    <w:p w14:paraId="0C621F00" w14:textId="77777777" w:rsidR="00C72E3C" w:rsidRPr="00172839" w:rsidRDefault="00C72E3C" w:rsidP="00C72E3C">
      <w:pPr>
        <w:autoSpaceDE w:val="0"/>
        <w:autoSpaceDN w:val="0"/>
        <w:adjustRightInd w:val="0"/>
        <w:rPr>
          <w:rFonts w:asciiTheme="minorHAnsi" w:hAnsiTheme="minorHAnsi" w:cstheme="minorHAnsi"/>
        </w:rPr>
      </w:pPr>
    </w:p>
    <w:p w14:paraId="2B4C0982" w14:textId="77777777" w:rsidR="00C72E3C" w:rsidRPr="00172839"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172839">
        <w:rPr>
          <w:rFonts w:cstheme="minorHAnsi"/>
        </w:rPr>
        <w:t>Právo na zaplatenie Ceny diela vzniká zhotovením Diela v súlade s bodom 6.2 článku 6 tejto Zmluvy.</w:t>
      </w:r>
    </w:p>
    <w:p w14:paraId="1F159725"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diela je stanovená dohodou zmluvných strán ako cena pevná a zároveň najvyššie prípustná, ktorú v žiadnom prípade nie je možné zvýšiť, okrem prípadov, keď táto Zmluva výslovne stanovuje, že Cenu diela je možné zvýšiť.</w:t>
      </w:r>
    </w:p>
    <w:p w14:paraId="1A5434E5"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diela je dohodnutá na základe Cenovej ponuky Zhotoviteľa; Cenová ponuka tvorí prílohu tejto Zmluvy (Príloha č.</w:t>
      </w:r>
      <w:r>
        <w:rPr>
          <w:rFonts w:cstheme="minorHAnsi"/>
        </w:rPr>
        <w:t xml:space="preserve"> </w:t>
      </w:r>
      <w:r w:rsidRPr="00995831">
        <w:rPr>
          <w:rFonts w:cstheme="minorHAnsi"/>
        </w:rPr>
        <w:t>2). Cenová ponuka je úplná a záväzná, to znamená, že Cena diela zohľadňuje všetky činnosti a náklady Zhotoviteľa potrebné na vykonanie Diela, a neúplnosť tejto Cenovej ponuky nemá vplyv na Cenu diela.</w:t>
      </w:r>
    </w:p>
    <w:p w14:paraId="2B7DEF7D"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K zmene Ceny diela môže dôjsť:</w:t>
      </w:r>
    </w:p>
    <w:p w14:paraId="19594E07"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bookmarkStart w:id="5" w:name="_Ref479750586"/>
      <w:r w:rsidRPr="00995831">
        <w:rPr>
          <w:rFonts w:cstheme="minorHAnsi"/>
        </w:rPr>
        <w:t>pri realizácii plnenia nad rámec tejto Zmluvy,</w:t>
      </w:r>
      <w:bookmarkEnd w:id="5"/>
    </w:p>
    <w:p w14:paraId="12131E30"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na základe požiadaviek Objednávateľa o nezrealizovanie časti prác.</w:t>
      </w:r>
    </w:p>
    <w:p w14:paraId="0279E165"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Akékoľvek vyššie uvedené zmeny Zmluvy súvisiace so zmenou Diela musia byť realizované v súlade s § 18 zákona o verejnom obstarávaní. </w:t>
      </w:r>
    </w:p>
    <w:p w14:paraId="18C89DE2"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O cenu služieb a dodávok uvedených v Cenovej ponuke, ktoré nebudú Zhotoviteľom zrealizované, sa znižuje Cena diela uvedená v bode </w:t>
      </w:r>
      <w:r w:rsidRPr="00995831">
        <w:rPr>
          <w:rFonts w:cstheme="minorHAnsi"/>
        </w:rPr>
        <w:fldChar w:fldCharType="begin"/>
      </w:r>
      <w:r w:rsidRPr="00995831">
        <w:rPr>
          <w:rFonts w:cstheme="minorHAnsi"/>
        </w:rPr>
        <w:instrText xml:space="preserve"> REF _Ref479693619 \r \h  \* MERGEFORMAT </w:instrText>
      </w:r>
      <w:r w:rsidRPr="00995831">
        <w:rPr>
          <w:rFonts w:cstheme="minorHAnsi"/>
        </w:rPr>
      </w:r>
      <w:r w:rsidRPr="00995831">
        <w:rPr>
          <w:rFonts w:cstheme="minorHAnsi"/>
        </w:rPr>
        <w:fldChar w:fldCharType="separate"/>
      </w:r>
      <w:r w:rsidRPr="00995831">
        <w:rPr>
          <w:rFonts w:cstheme="minorHAnsi"/>
        </w:rPr>
        <w:t>4.1</w:t>
      </w:r>
      <w:r w:rsidRPr="00995831">
        <w:rPr>
          <w:rFonts w:cstheme="minorHAnsi"/>
        </w:rPr>
        <w:fldChar w:fldCharType="end"/>
      </w:r>
      <w:r w:rsidRPr="00995831">
        <w:rPr>
          <w:rFonts w:cstheme="minorHAnsi"/>
        </w:rPr>
        <w:t xml:space="preserve"> Zmluvy.</w:t>
      </w:r>
    </w:p>
    <w:p w14:paraId="635DB7CD" w14:textId="77777777" w:rsidR="00C72E3C" w:rsidRPr="00995831" w:rsidRDefault="00C72E3C" w:rsidP="00C72E3C">
      <w:pPr>
        <w:autoSpaceDE w:val="0"/>
        <w:autoSpaceDN w:val="0"/>
        <w:adjustRightInd w:val="0"/>
        <w:contextualSpacing/>
        <w:rPr>
          <w:rFonts w:asciiTheme="minorHAnsi" w:hAnsiTheme="minorHAnsi" w:cstheme="minorHAnsi"/>
        </w:rPr>
      </w:pPr>
    </w:p>
    <w:p w14:paraId="1D611601" w14:textId="77777777" w:rsidR="00C72E3C" w:rsidRPr="00995831" w:rsidRDefault="00C72E3C" w:rsidP="00C72E3C">
      <w:pPr>
        <w:pStyle w:val="Odsekzoznamu"/>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Zmeny Diela</w:t>
      </w:r>
    </w:p>
    <w:p w14:paraId="3095F8BC"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Objednávateľ má právo požiadať o zmeny Diela v priebehu celého vykonávania Diela a Zhotoviteľ je povinný zmeny Diela vykonať.</w:t>
      </w:r>
    </w:p>
    <w:p w14:paraId="04740C02"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Plnenie naviac podľa bodu </w:t>
      </w:r>
      <w:r w:rsidRPr="00995831">
        <w:rPr>
          <w:rFonts w:cstheme="minorHAnsi"/>
        </w:rPr>
        <w:fldChar w:fldCharType="begin"/>
      </w:r>
      <w:r w:rsidRPr="00995831">
        <w:rPr>
          <w:rFonts w:cstheme="minorHAnsi"/>
        </w:rPr>
        <w:instrText xml:space="preserve"> REF _Ref479750586 \r \h  \* MERGEFORMAT </w:instrText>
      </w:r>
      <w:r w:rsidRPr="00995831">
        <w:rPr>
          <w:rFonts w:cstheme="minorHAnsi"/>
        </w:rPr>
      </w:r>
      <w:r w:rsidRPr="00995831">
        <w:rPr>
          <w:rFonts w:cstheme="minorHAnsi"/>
        </w:rPr>
        <w:fldChar w:fldCharType="separate"/>
      </w:r>
      <w:r w:rsidRPr="00995831">
        <w:rPr>
          <w:rFonts w:cstheme="minorHAnsi"/>
        </w:rPr>
        <w:t>4.5.1</w:t>
      </w:r>
      <w:r w:rsidRPr="00995831">
        <w:rPr>
          <w:rFonts w:cstheme="minorHAnsi"/>
        </w:rPr>
        <w:fldChar w:fldCharType="end"/>
      </w:r>
      <w:r w:rsidRPr="00995831">
        <w:rPr>
          <w:rFonts w:cstheme="minorHAnsi"/>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 a Objednávateľom neodsúhlasených plnení navyše.</w:t>
      </w:r>
    </w:p>
    <w:p w14:paraId="72FD55AE"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dôjde výlučne na základe písomného dodatku k Zmluve.</w:t>
      </w:r>
    </w:p>
    <w:p w14:paraId="7BCCF3CF"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Akékoľvek zmeny Zmluvy súvisiace so zmenou Diela musia byť realizované v súlade s § 18 zákona o verejnom obstarávaní. </w:t>
      </w:r>
    </w:p>
    <w:p w14:paraId="00B2594B" w14:textId="77777777" w:rsidR="00C72E3C" w:rsidRPr="00995831" w:rsidRDefault="00C72E3C" w:rsidP="00C72E3C">
      <w:pPr>
        <w:pStyle w:val="Odsekzoznamu"/>
        <w:autoSpaceDE w:val="0"/>
        <w:autoSpaceDN w:val="0"/>
        <w:adjustRightInd w:val="0"/>
        <w:ind w:left="567"/>
        <w:jc w:val="both"/>
        <w:rPr>
          <w:rFonts w:cstheme="minorHAnsi"/>
        </w:rPr>
      </w:pPr>
    </w:p>
    <w:p w14:paraId="551846EB"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lastRenderedPageBreak/>
        <w:t>Platobné podmienky</w:t>
      </w:r>
    </w:p>
    <w:p w14:paraId="1F6599D0"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bookmarkStart w:id="6" w:name="_Ref479691914"/>
      <w:r w:rsidRPr="00995831">
        <w:rPr>
          <w:rFonts w:cstheme="minorHAnsi"/>
        </w:rPr>
        <w:t>Po dodaní Diela v rozsahu položiek 6.</w:t>
      </w:r>
      <w:r>
        <w:rPr>
          <w:rFonts w:cstheme="minorHAnsi"/>
        </w:rPr>
        <w:t xml:space="preserve"> a</w:t>
      </w:r>
      <w:r w:rsidRPr="00995831">
        <w:rPr>
          <w:rFonts w:cstheme="minorHAnsi"/>
        </w:rPr>
        <w:t xml:space="preserve"> </w:t>
      </w:r>
      <w:r>
        <w:rPr>
          <w:rFonts w:cstheme="minorHAnsi"/>
        </w:rPr>
        <w:t>8</w:t>
      </w:r>
      <w:r w:rsidRPr="00995831">
        <w:rPr>
          <w:rFonts w:cstheme="minorHAnsi"/>
        </w:rPr>
        <w:t xml:space="preserve">. Cenovej ponuky </w:t>
      </w:r>
      <w:r w:rsidRPr="00995831">
        <w:rPr>
          <w:rFonts w:cstheme="minorHAnsi"/>
        </w:rPr>
        <w:br/>
        <w:t xml:space="preserve">a jeho protokolárnom odovzdaní podľa bodu </w:t>
      </w:r>
      <w:r w:rsidRPr="00995831">
        <w:rPr>
          <w:rFonts w:cstheme="minorHAnsi"/>
        </w:rPr>
        <w:fldChar w:fldCharType="begin"/>
      </w:r>
      <w:r w:rsidRPr="00995831">
        <w:rPr>
          <w:rFonts w:cstheme="minorHAnsi"/>
        </w:rPr>
        <w:instrText xml:space="preserve"> REF _Ref479772472 \r \h  \* MERGEFORMAT </w:instrText>
      </w:r>
      <w:r w:rsidRPr="00995831">
        <w:rPr>
          <w:rFonts w:cstheme="minorHAnsi"/>
        </w:rPr>
      </w:r>
      <w:r w:rsidRPr="00995831">
        <w:rPr>
          <w:rFonts w:cstheme="minorHAnsi"/>
        </w:rPr>
        <w:fldChar w:fldCharType="separate"/>
      </w:r>
      <w:r w:rsidRPr="00995831">
        <w:rPr>
          <w:rFonts w:cstheme="minorHAnsi"/>
        </w:rPr>
        <w:t>8.2</w:t>
      </w:r>
      <w:r w:rsidRPr="00995831">
        <w:rPr>
          <w:rFonts w:cstheme="minorHAnsi"/>
        </w:rPr>
        <w:fldChar w:fldCharType="end"/>
      </w:r>
      <w:r w:rsidRPr="00995831">
        <w:rPr>
          <w:rFonts w:cstheme="minorHAnsi"/>
        </w:rPr>
        <w:t xml:space="preserve"> Zmluvy, Zhotoviteľ vystaví faktúru, vo výške súčtu cien predmetných položiek podľa Cenovej ponuky, prílohou ktorej bude Preberací protokol so súpisom dodaných položiek, potvrdený Zhotoviteľom a Objednávateľom.</w:t>
      </w:r>
      <w:bookmarkEnd w:id="6"/>
    </w:p>
    <w:p w14:paraId="17CA89D8"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Po ukončení Diela, vykonaní všetkých činností podľa čl. </w:t>
      </w:r>
      <w:r w:rsidRPr="00995831">
        <w:rPr>
          <w:rFonts w:cstheme="minorHAnsi"/>
        </w:rPr>
        <w:fldChar w:fldCharType="begin"/>
      </w:r>
      <w:r w:rsidRPr="00995831">
        <w:rPr>
          <w:rFonts w:cstheme="minorHAnsi"/>
        </w:rPr>
        <w:instrText xml:space="preserve"> REF _Ref479694392 \r \h  \* MERGEFORMAT </w:instrText>
      </w:r>
      <w:r w:rsidRPr="00995831">
        <w:rPr>
          <w:rFonts w:cstheme="minorHAnsi"/>
        </w:rPr>
      </w:r>
      <w:r w:rsidRPr="00995831">
        <w:rPr>
          <w:rFonts w:cstheme="minorHAnsi"/>
        </w:rPr>
        <w:fldChar w:fldCharType="separate"/>
      </w:r>
      <w:r w:rsidRPr="00995831">
        <w:rPr>
          <w:rFonts w:cstheme="minorHAnsi"/>
        </w:rPr>
        <w:t>2</w:t>
      </w:r>
      <w:r w:rsidRPr="00995831">
        <w:rPr>
          <w:rFonts w:cstheme="minorHAnsi"/>
        </w:rPr>
        <w:fldChar w:fldCharType="end"/>
      </w:r>
      <w:r w:rsidRPr="00995831">
        <w:rPr>
          <w:rFonts w:cstheme="minorHAnsi"/>
        </w:rPr>
        <w:t xml:space="preserve"> Zmluvy a jeho protokolárnom odovzdaní podľa bodu </w:t>
      </w:r>
      <w:r w:rsidRPr="00995831">
        <w:rPr>
          <w:rFonts w:cstheme="minorHAnsi"/>
        </w:rPr>
        <w:fldChar w:fldCharType="begin"/>
      </w:r>
      <w:r w:rsidRPr="00995831">
        <w:rPr>
          <w:rFonts w:cstheme="minorHAnsi"/>
        </w:rPr>
        <w:instrText xml:space="preserve"> REF _Ref479772472 \r \h  \* MERGEFORMAT </w:instrText>
      </w:r>
      <w:r w:rsidRPr="00995831">
        <w:rPr>
          <w:rFonts w:cstheme="minorHAnsi"/>
        </w:rPr>
      </w:r>
      <w:r w:rsidRPr="00995831">
        <w:rPr>
          <w:rFonts w:cstheme="minorHAnsi"/>
        </w:rPr>
        <w:fldChar w:fldCharType="separate"/>
      </w:r>
      <w:r w:rsidRPr="00995831">
        <w:rPr>
          <w:rFonts w:cstheme="minorHAnsi"/>
        </w:rPr>
        <w:t>8.2</w:t>
      </w:r>
      <w:r w:rsidRPr="00995831">
        <w:rPr>
          <w:rFonts w:cstheme="minorHAnsi"/>
        </w:rPr>
        <w:fldChar w:fldCharType="end"/>
      </w:r>
      <w:r w:rsidRPr="00995831">
        <w:rPr>
          <w:rFonts w:cstheme="minorHAnsi"/>
        </w:rPr>
        <w:t xml:space="preserve"> Zmluvy a odstránení vád a nedorobkov uvedených v Preberacom protokole Zhotoviteľ vystaví konečnú faktúru na zvyšn</w:t>
      </w:r>
      <w:r>
        <w:rPr>
          <w:rFonts w:cstheme="minorHAnsi"/>
        </w:rPr>
        <w:t>ú</w:t>
      </w:r>
      <w:r w:rsidRPr="00995831">
        <w:rPr>
          <w:rFonts w:cstheme="minorHAnsi"/>
        </w:rPr>
        <w:t xml:space="preserve"> sumu z celkovej Ceny diela, prílohou ktorej bude Preberací protokol so súpisom skutočne vykonaných služieb a dodávok potvrdený Zhotoviteľom a Objednávateľom.</w:t>
      </w:r>
    </w:p>
    <w:p w14:paraId="5016EFAC"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Splatnosť faktúr je 30 dní odo dňa ich doručenia Objednávateľovi, pričom faktúra bude uhradená výhradne prevodným príkazom na účet Zhotoviteľa uvedený v hlavičke tejto zmluvy.</w:t>
      </w:r>
    </w:p>
    <w:p w14:paraId="1AF568E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Faktúra vystavená Zhotoviteľom musí obsahovať všetky náležitosti daňového dokladu v zmysle zákona č. 222/2004 Z. z. o dani z pridanej hodnoty v znení neskorších predpisov. V prípade, </w:t>
      </w:r>
      <w:r w:rsidRPr="00995831">
        <w:rPr>
          <w:rFonts w:cstheme="minorHAnsi"/>
        </w:rPr>
        <w:br/>
        <w:t>že tomu tak nebude, Objednávateľ je oprávnený faktúru vrátiť s tým, že nová lehota splatnosti začne plynúť dňom doručenia opravenej faktúry.</w:t>
      </w:r>
    </w:p>
    <w:p w14:paraId="53C67ACD"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Strany sa dohodli, že </w:t>
      </w:r>
      <w:r>
        <w:rPr>
          <w:rFonts w:cstheme="minorHAnsi"/>
        </w:rPr>
        <w:t xml:space="preserve">5 % </w:t>
      </w:r>
      <w:r w:rsidRPr="00995831">
        <w:rPr>
          <w:rFonts w:cstheme="minorHAnsi"/>
        </w:rPr>
        <w:t>čas</w:t>
      </w:r>
      <w:r>
        <w:rPr>
          <w:rFonts w:cstheme="minorHAnsi"/>
        </w:rPr>
        <w:t>ti</w:t>
      </w:r>
      <w:r w:rsidRPr="00995831">
        <w:rPr>
          <w:rFonts w:cstheme="minorHAnsi"/>
        </w:rPr>
        <w:t xml:space="preserve"> Ceny diela </w:t>
      </w:r>
      <w:r>
        <w:rPr>
          <w:rFonts w:cstheme="minorHAnsi"/>
        </w:rPr>
        <w:t xml:space="preserve">predstavujúcej zvyšnú sumu z celkovej Ceny diela v zmysle bodu 6.2 tejto Zmluvy </w:t>
      </w:r>
      <w:r w:rsidRPr="00995831">
        <w:rPr>
          <w:rFonts w:cstheme="minorHAnsi"/>
        </w:rPr>
        <w:t xml:space="preserve"> tvorí zádržné (v texte len „</w:t>
      </w:r>
      <w:r w:rsidRPr="00995831">
        <w:rPr>
          <w:rFonts w:cstheme="minorHAnsi"/>
          <w:b/>
        </w:rPr>
        <w:t>Zádržné“</w:t>
      </w:r>
      <w:r w:rsidRPr="00995831">
        <w:rPr>
          <w:rFonts w:cstheme="minorHAnsi"/>
        </w:rPr>
        <w:t>) na ubezpečenie Objednávateľa, že TV štúdio MD-A (v texte len „</w:t>
      </w:r>
      <w:r w:rsidRPr="00995831">
        <w:rPr>
          <w:rFonts w:cstheme="minorHAnsi"/>
          <w:b/>
        </w:rPr>
        <w:t>štúdio“</w:t>
      </w:r>
      <w:r w:rsidRPr="00995831">
        <w:rPr>
          <w:rFonts w:cstheme="minorHAnsi"/>
        </w:rPr>
        <w:t xml:space="preserve">), ktorého súčasťou je Dielo zhotoviteľa, bude počas doby 2 mesiacov od </w:t>
      </w:r>
      <w:r>
        <w:rPr>
          <w:rFonts w:cstheme="minorHAnsi"/>
        </w:rPr>
        <w:t>odovzdania diela</w:t>
      </w:r>
      <w:r w:rsidRPr="00995831">
        <w:rPr>
          <w:rFonts w:cstheme="minorHAnsi"/>
        </w:rPr>
        <w:t xml:space="preserve"> v prevádzky-schopnom stave (v texte len „</w:t>
      </w:r>
      <w:r w:rsidRPr="00995831">
        <w:rPr>
          <w:rFonts w:cstheme="minorHAnsi"/>
          <w:b/>
        </w:rPr>
        <w:t>Testovacia prevádzka štúdia MD-A“</w:t>
      </w:r>
      <w:r w:rsidRPr="00995831">
        <w:rPr>
          <w:rFonts w:cstheme="minorHAnsi"/>
        </w:rPr>
        <w:t xml:space="preserve">). Testovacia prevádzka štúdia MD-A sa predlžuje o dobu, počas ktorej Objednávateľ nemôže užívať štúdio MD-A pre vady Diela, za ktoré zodpovedá zhotoviteľ. Objednávateľ ako Zádržné zadrží časť Ceny diela </w:t>
      </w:r>
      <w:r>
        <w:rPr>
          <w:rFonts w:cstheme="minorHAnsi"/>
        </w:rPr>
        <w:t xml:space="preserve">predstavujúcej zvyšnú sumu z celkovej Ceny diela v zmysle bodu 6.2 tejto Zmluvy </w:t>
      </w:r>
      <w:r w:rsidRPr="00995831">
        <w:rPr>
          <w:rFonts w:cstheme="minorHAnsi"/>
        </w:rPr>
        <w:t>vo výške 5% z platby uplatnenej Zhotoviteľom podľa tejto Zmluvy, a to z časti predstavujúcej základ dane pre určenie DPH. Právo Zhotoviteľa na Zádržné vzniká po splnení podmienok uvedených v tejto Zmluve pri riadnom plnení povinností Zhotoviteľa týkajúcich sa zodpovednosti za vady a zo záruky počas Testovacej prevádzky štúdia MD-A. Zádržné znížené o nároky Objednávateľa podľa bodu 6.6 Zmluvy Objednávateľ zaplatí Zhotoviteľovi do 30 dní po doručení písomnej žiadosti Zhotoviteľa, po splnení nasledovných podmienok:</w:t>
      </w:r>
    </w:p>
    <w:p w14:paraId="0061E13E" w14:textId="77777777" w:rsidR="00C72E3C" w:rsidRPr="00995831" w:rsidRDefault="00C72E3C" w:rsidP="00C72E3C">
      <w:pPr>
        <w:pStyle w:val="Odsekzoznamu"/>
        <w:numPr>
          <w:ilvl w:val="0"/>
          <w:numId w:val="32"/>
        </w:numPr>
        <w:autoSpaceDE w:val="0"/>
        <w:autoSpaceDN w:val="0"/>
        <w:adjustRightInd w:val="0"/>
        <w:spacing w:after="0" w:line="240" w:lineRule="auto"/>
        <w:ind w:left="1418" w:hanging="567"/>
        <w:jc w:val="both"/>
        <w:rPr>
          <w:rFonts w:cstheme="minorHAnsi"/>
        </w:rPr>
      </w:pPr>
      <w:r>
        <w:rPr>
          <w:rFonts w:cstheme="minorHAnsi"/>
        </w:rPr>
        <w:t>10</w:t>
      </w:r>
      <w:r w:rsidRPr="00995831">
        <w:rPr>
          <w:rFonts w:cstheme="minorHAnsi"/>
        </w:rPr>
        <w:t>0% z čiastky predstavujúcej Zádržné po uplynutí doby Testovacej prevádzky štúdia MD-A a riadnom odstránení vád a nedorobkov Diela zistených do uplynutia doby Testovacej prevádzky štúdia MD-A; v okamihu uplynutia doby Testovacej prevádzky štúdia MD-A musia byť odstránené všetky vady a nedorobky Diela.</w:t>
      </w:r>
    </w:p>
    <w:p w14:paraId="460AC80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bookmarkStart w:id="7" w:name="_Ref479695530"/>
      <w:r w:rsidRPr="00995831">
        <w:rPr>
          <w:rFonts w:cstheme="minorHAnsi"/>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7"/>
    </w:p>
    <w:p w14:paraId="26A8EA2C" w14:textId="77777777" w:rsidR="00C72E3C"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 je Objednávateľ v omeškaní s úhradou faktúry, má Zhotoviteľ právo požadovať z dlžnej sumy </w:t>
      </w:r>
      <w:r w:rsidRPr="00995831">
        <w:rPr>
          <w:rFonts w:cstheme="minorHAnsi"/>
        </w:rPr>
        <w:br/>
        <w:t>zákonný úrok z omeškania.</w:t>
      </w:r>
    </w:p>
    <w:p w14:paraId="392C673C" w14:textId="77777777" w:rsidR="00C72E3C" w:rsidRPr="00995831" w:rsidRDefault="00C72E3C" w:rsidP="00C72E3C">
      <w:pPr>
        <w:pStyle w:val="Odsekzoznamu"/>
        <w:autoSpaceDE w:val="0"/>
        <w:autoSpaceDN w:val="0"/>
        <w:adjustRightInd w:val="0"/>
        <w:spacing w:after="0" w:line="240" w:lineRule="auto"/>
        <w:ind w:left="567"/>
        <w:jc w:val="both"/>
        <w:rPr>
          <w:rFonts w:cstheme="minorHAnsi"/>
        </w:rPr>
      </w:pPr>
    </w:p>
    <w:p w14:paraId="77814D0C"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Podmienky a zhotovenie Diela</w:t>
      </w:r>
    </w:p>
    <w:p w14:paraId="3675C6E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Povinnosti a spolupôsobenie Objednávateľa:</w:t>
      </w:r>
    </w:p>
    <w:p w14:paraId="5F5CB4BB" w14:textId="77777777" w:rsidR="00C72E3C" w:rsidRPr="00995831" w:rsidRDefault="00C72E3C" w:rsidP="00C72E3C">
      <w:pPr>
        <w:pStyle w:val="Odsekzoznamu"/>
        <w:numPr>
          <w:ilvl w:val="2"/>
          <w:numId w:val="35"/>
        </w:numPr>
        <w:autoSpaceDE w:val="0"/>
        <w:autoSpaceDN w:val="0"/>
        <w:adjustRightInd w:val="0"/>
        <w:spacing w:after="0" w:line="240" w:lineRule="auto"/>
        <w:ind w:left="1560" w:hanging="840"/>
        <w:jc w:val="both"/>
        <w:rPr>
          <w:rFonts w:cstheme="minorHAnsi"/>
        </w:rPr>
      </w:pPr>
      <w:r w:rsidRPr="00995831">
        <w:rPr>
          <w:rFonts w:cstheme="minorHAnsi"/>
        </w:rPr>
        <w:t xml:space="preserve">Objednávateľ je povinný poskytnúť Zhotoviteľovi potrebnú súčinnosť pri vykonávaní Diela. </w:t>
      </w:r>
    </w:p>
    <w:p w14:paraId="028E4CD8"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Povinnosti Zhotoviteľa:</w:t>
      </w:r>
    </w:p>
    <w:p w14:paraId="2826A4F4"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lastRenderedPageBreak/>
        <w:t>Zhotoviteľ vykoná činnosti spojené s predmetom plnenia tejto Zmluvy na vlastnú zodpovednosť a vlastné náklady, pričom rešpektuje technické špecifikácie, právne a technické predpisy, vyhlášky platné v Slovenskej republike.</w:t>
      </w:r>
    </w:p>
    <w:p w14:paraId="6D92FE1B" w14:textId="77777777" w:rsidR="00C72E3C" w:rsidRPr="00995831" w:rsidRDefault="00C72E3C" w:rsidP="00C72E3C">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t>Odborné práce musia byť vykonané len pracovníkmi Zhotoviteľa alebo jeho dodávateľov, ktorí majú príslušnú kvalifikáciu na vykonanie týchto prác.</w:t>
      </w:r>
    </w:p>
    <w:p w14:paraId="3B2B3E01" w14:textId="77777777" w:rsidR="00C72E3C" w:rsidRPr="00995831" w:rsidRDefault="00C72E3C" w:rsidP="00C72E3C">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t>Zhotoviteľ zodpovedá v plnom rozsahu počas výkonu prác na pracovisku Objednávateľa za dodržiavanie všeobecne záväzných právnych predpisov ako aj osobitných predpisov v oblasti BOZP a zákona č. 314/2001 Z. z. o ochrane pred požiarmi v znení neskorších predpisov.</w:t>
      </w:r>
    </w:p>
    <w:p w14:paraId="04F6914C" w14:textId="77777777" w:rsidR="00C72E3C" w:rsidRPr="00995831" w:rsidRDefault="00C72E3C" w:rsidP="00C72E3C">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t xml:space="preserve">Zhotoviteľ zodpovedá počas priebehu prác v plnom rozsahu za bezpečnosť </w:t>
      </w:r>
      <w:r w:rsidRPr="00995831">
        <w:rPr>
          <w:rFonts w:cstheme="minorHAnsi"/>
        </w:rPr>
        <w:br/>
        <w:t>a ochranu zdravia pri práci svojich zamestnancov.</w:t>
      </w:r>
    </w:p>
    <w:p w14:paraId="0230B76D"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Zhotoviteľ sa zaväzuje, že pri zhotovovaní Diela nepoškodí majetok Objednávateľa. </w:t>
      </w:r>
      <w:r w:rsidRPr="00995831">
        <w:rPr>
          <w:rFonts w:cstheme="minorHAnsi"/>
        </w:rPr>
        <w:b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21F98786"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14:paraId="7CD0D8A0"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V priebehu vykonávania Diela sa Zhotoviteľ zaväzuje okamžite písomne upozorniť Objednávateľa na časti, ktoré sa zdajú byť zbytočné, alebo upozorniť na časti, </w:t>
      </w:r>
      <w:r w:rsidRPr="00995831">
        <w:rPr>
          <w:rFonts w:cstheme="minorHAnsi"/>
        </w:rPr>
        <w:br/>
        <w:t>ktoré je možno realizovať efektívnejšie pri dodržaní všetkých požadovaných kritérií.</w:t>
      </w:r>
    </w:p>
    <w:p w14:paraId="731364C3"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Akékoľvek zmeny, ktoré môžu mať vplyv na výslednú podobu Diela, podliehajú predchádzajúcemu schváleniu Objednávateľom. </w:t>
      </w:r>
    </w:p>
    <w:p w14:paraId="4A0D89BF" w14:textId="77777777" w:rsidR="00C72E3C"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Až po písomné odovzdanie a prevzatie ukončeného Diela nesie zodpovednosť </w:t>
      </w:r>
      <w:r w:rsidRPr="00995831">
        <w:rPr>
          <w:rFonts w:cstheme="minorHAnsi"/>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046A3670" w14:textId="77777777" w:rsidR="00C72E3C" w:rsidRPr="00172839"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172839">
        <w:rPr>
          <w:rFonts w:cstheme="minorHAnsi"/>
        </w:rPr>
        <w:t>Zhotoviteľ je povinný najneskôr do 5 dní od nadobudnutia účinnosti tejto Zmluvy písomne stanoviť a Objednávateľovi oznámiť kontaktnú/é osobu/y zodpovedné za plnenie tejto Zmluvy. Zmena kontaktnej osoby Zhotoviteľa musí byť zaslaná druhej zmluvnej strane najneskôr 7 dní pred vykonaním zmeny.</w:t>
      </w:r>
    </w:p>
    <w:p w14:paraId="79B71630"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Obe zmluvné strany sú povinné bezodkladne poskytovať druhej zmluvnej strane žiadanú súčinnosť v súvislosti s plnením predmetu tejto Zmluvy, a to na základe písomnej výzvy s presným vymedzením žiadanej súčinnosti.</w:t>
      </w:r>
    </w:p>
    <w:p w14:paraId="7FDB35C8" w14:textId="77777777" w:rsidR="00C72E3C"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Zmluvné strany sa dohodli, že Objednávateľ je oprávnený priebežne vykonávať kontrolu realizácie Diela.</w:t>
      </w:r>
    </w:p>
    <w:p w14:paraId="17AB2DB9" w14:textId="77777777" w:rsidR="00C72E3C" w:rsidRPr="00995831" w:rsidRDefault="00C72E3C" w:rsidP="00C72E3C">
      <w:pPr>
        <w:pStyle w:val="Odsekzoznamu"/>
        <w:autoSpaceDE w:val="0"/>
        <w:autoSpaceDN w:val="0"/>
        <w:adjustRightInd w:val="0"/>
        <w:spacing w:after="0" w:line="240" w:lineRule="auto"/>
        <w:ind w:left="567"/>
        <w:jc w:val="both"/>
        <w:rPr>
          <w:rFonts w:cstheme="minorHAnsi"/>
        </w:rPr>
      </w:pPr>
    </w:p>
    <w:p w14:paraId="1D05D39F" w14:textId="77777777" w:rsidR="00C72E3C" w:rsidRPr="00995831" w:rsidRDefault="00C72E3C" w:rsidP="00C72E3C">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Odovzdanie a prevzatie Diela</w:t>
      </w:r>
    </w:p>
    <w:p w14:paraId="03944432"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Zhotoviteľ sa zaväzuje vykonať Dielo v požadovanej kvalite podľa platných noriem a v dohodnutom rozsahu. Objednávateľ Dielo neprevezme skôr, než bude Dielo riadne ukončené, budú vykonané všetky činnosti podľa čl. </w:t>
      </w:r>
      <w:r w:rsidRPr="00995831">
        <w:rPr>
          <w:rFonts w:cstheme="minorHAnsi"/>
        </w:rPr>
        <w:fldChar w:fldCharType="begin"/>
      </w:r>
      <w:r w:rsidRPr="00995831">
        <w:rPr>
          <w:rFonts w:cstheme="minorHAnsi"/>
        </w:rPr>
        <w:instrText xml:space="preserve"> REF _Ref479694392 \r \h  \* MERGEFORMAT </w:instrText>
      </w:r>
      <w:r w:rsidRPr="00995831">
        <w:rPr>
          <w:rFonts w:cstheme="minorHAnsi"/>
        </w:rPr>
      </w:r>
      <w:r w:rsidRPr="00995831">
        <w:rPr>
          <w:rFonts w:cstheme="minorHAnsi"/>
        </w:rPr>
        <w:fldChar w:fldCharType="separate"/>
      </w:r>
      <w:r w:rsidRPr="00995831">
        <w:rPr>
          <w:rFonts w:cstheme="minorHAnsi"/>
        </w:rPr>
        <w:t>2</w:t>
      </w:r>
      <w:r w:rsidRPr="00995831">
        <w:rPr>
          <w:rFonts w:cstheme="minorHAnsi"/>
        </w:rPr>
        <w:fldChar w:fldCharType="end"/>
      </w:r>
      <w:r w:rsidRPr="00995831">
        <w:rPr>
          <w:rFonts w:cstheme="minorHAnsi"/>
        </w:rPr>
        <w:t xml:space="preserve"> Zmluvy a odovzdané všetky doklady podľa </w:t>
      </w:r>
      <w:r w:rsidRPr="00995831">
        <w:rPr>
          <w:rFonts w:cstheme="minorHAnsi"/>
        </w:rPr>
        <w:fldChar w:fldCharType="begin"/>
      </w:r>
      <w:r w:rsidRPr="00995831">
        <w:rPr>
          <w:rFonts w:cstheme="minorHAnsi"/>
        </w:rPr>
        <w:instrText xml:space="preserve"> REF _Ref479696117 \r \h  \* MERGEFORMAT </w:instrText>
      </w:r>
      <w:r w:rsidRPr="00995831">
        <w:rPr>
          <w:rFonts w:cstheme="minorHAnsi"/>
        </w:rPr>
      </w:r>
      <w:r w:rsidRPr="00995831">
        <w:rPr>
          <w:rFonts w:cstheme="minorHAnsi"/>
        </w:rPr>
        <w:fldChar w:fldCharType="separate"/>
      </w:r>
      <w:r w:rsidRPr="00995831">
        <w:rPr>
          <w:rFonts w:cstheme="minorHAnsi"/>
        </w:rPr>
        <w:t>8.4</w:t>
      </w:r>
      <w:r w:rsidRPr="00995831">
        <w:rPr>
          <w:rFonts w:cstheme="minorHAnsi"/>
        </w:rPr>
        <w:fldChar w:fldCharType="end"/>
      </w:r>
      <w:r w:rsidRPr="00995831">
        <w:rPr>
          <w:rFonts w:cstheme="minorHAnsi"/>
        </w:rPr>
        <w:t xml:space="preserve"> Zmluvy.</w:t>
      </w:r>
    </w:p>
    <w:p w14:paraId="6A08E5F0"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bookmarkStart w:id="8" w:name="_Ref479772472"/>
      <w:r w:rsidRPr="00995831">
        <w:rPr>
          <w:rFonts w:cstheme="minorHAnsi"/>
        </w:rPr>
        <w:t>Povinnosť Zhotoviteľa odovzdať Dielo je splnená podpisom preberacieho protokolu podpísaného oboma zmluvnými stranami (v texte len „</w:t>
      </w:r>
      <w:r w:rsidRPr="00995831">
        <w:rPr>
          <w:rFonts w:cstheme="minorHAnsi"/>
          <w:b/>
        </w:rPr>
        <w:t>Preberací protokol“</w:t>
      </w:r>
      <w:r w:rsidRPr="00995831">
        <w:rPr>
          <w:rFonts w:cstheme="minorHAnsi"/>
        </w:rPr>
        <w:t>). V Preberacom protokole Objednávateľ uvedie prípadné zistené vady a nedorobky a určí lehotu na ich odstránenie.</w:t>
      </w:r>
      <w:bookmarkEnd w:id="8"/>
    </w:p>
    <w:p w14:paraId="726A15BB"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Prevzatie Diela na základe Preberacieho protokolu nie je potvrdením zhotovenia Diela bez vád. Objednávateľ do 15 dní od podpisu Preberacieho protokolu Dielo prehliadne.</w:t>
      </w:r>
    </w:p>
    <w:p w14:paraId="6AD09633"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bookmarkStart w:id="9" w:name="_Ref479696117"/>
      <w:r w:rsidRPr="00995831">
        <w:rPr>
          <w:rFonts w:cstheme="minorHAnsi"/>
        </w:rPr>
        <w:lastRenderedPageBreak/>
        <w:t>Zhotoviteľ  pred odovzdaním Diela pripraví a Objednávateľovi odovzdá dokladovú dokumentáciu:</w:t>
      </w:r>
      <w:bookmarkEnd w:id="9"/>
    </w:p>
    <w:p w14:paraId="5F1F18B0"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dve vyhotovenia dokumentácie (dokumentácia skutkového stavu) so zakreslenými zmenami vzniknutými počas realizácie Diela v papierovej a elektronickej podobe (vo formáte .</w:t>
      </w:r>
      <w:proofErr w:type="spellStart"/>
      <w:r w:rsidRPr="00995831">
        <w:rPr>
          <w:rFonts w:cstheme="minorHAnsi"/>
        </w:rPr>
        <w:t>dwg</w:t>
      </w:r>
      <w:proofErr w:type="spellEnd"/>
      <w:r w:rsidRPr="00995831">
        <w:rPr>
          <w:rFonts w:cstheme="minorHAnsi"/>
        </w:rPr>
        <w:t xml:space="preserve"> a .</w:t>
      </w:r>
      <w:proofErr w:type="spellStart"/>
      <w:r w:rsidRPr="00995831">
        <w:rPr>
          <w:rFonts w:cstheme="minorHAnsi"/>
        </w:rPr>
        <w:t>pdf</w:t>
      </w:r>
      <w:proofErr w:type="spellEnd"/>
      <w:r w:rsidRPr="00995831">
        <w:rPr>
          <w:rFonts w:cstheme="minorHAnsi"/>
        </w:rPr>
        <w:t>),</w:t>
      </w:r>
    </w:p>
    <w:p w14:paraId="47030303"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protokoly o vykonaných predpísaných revíznych a funkčných skúškach technických </w:t>
      </w:r>
      <w:r w:rsidRPr="00995831">
        <w:rPr>
          <w:rFonts w:cstheme="minorHAnsi"/>
        </w:rPr>
        <w:br/>
        <w:t>a technologických zariadení,</w:t>
      </w:r>
    </w:p>
    <w:p w14:paraId="59975338"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návody a manuály k jednotlivým zariadeniam v slovenskom alebo anglickom jazyku,</w:t>
      </w:r>
    </w:p>
    <w:p w14:paraId="1D606FFA" w14:textId="77777777" w:rsidR="00C72E3C" w:rsidRPr="00995831" w:rsidRDefault="00C72E3C" w:rsidP="00C72E3C">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resp. iné doklady, ktoré sú potrebné pre riadne užívanie Diela.</w:t>
      </w:r>
    </w:p>
    <w:p w14:paraId="17B47B20"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 odstránení vád Zhotoviteľom podpíšu zmluvné strany protokol o odstránení vád a nedorobkov Diela.</w:t>
      </w:r>
    </w:p>
    <w:p w14:paraId="01E4420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V prípade, že Zhotoviteľ nevykoná Dielo v termíne podľa bodu </w:t>
      </w:r>
      <w:r w:rsidRPr="00995831">
        <w:rPr>
          <w:rFonts w:cstheme="minorHAnsi"/>
        </w:rPr>
        <w:fldChar w:fldCharType="begin"/>
      </w:r>
      <w:r w:rsidRPr="00995831">
        <w:rPr>
          <w:rFonts w:cstheme="minorHAnsi"/>
        </w:rPr>
        <w:instrText xml:space="preserve"> REF _Ref479696804 \r \h  \* MERGEFORMAT </w:instrText>
      </w:r>
      <w:r w:rsidRPr="00995831">
        <w:rPr>
          <w:rFonts w:cstheme="minorHAnsi"/>
        </w:rPr>
      </w:r>
      <w:r w:rsidRPr="00995831">
        <w:rPr>
          <w:rFonts w:cstheme="minorHAnsi"/>
        </w:rPr>
        <w:fldChar w:fldCharType="separate"/>
      </w:r>
      <w:r w:rsidRPr="00995831">
        <w:rPr>
          <w:rFonts w:cstheme="minorHAnsi"/>
        </w:rPr>
        <w:t>3.1.1</w:t>
      </w:r>
      <w:r w:rsidRPr="00995831">
        <w:rPr>
          <w:rFonts w:cstheme="minorHAnsi"/>
        </w:rPr>
        <w:fldChar w:fldCharType="end"/>
      </w:r>
      <w:r w:rsidRPr="00995831">
        <w:rPr>
          <w:rFonts w:cstheme="minorHAnsi"/>
        </w:rPr>
        <w:t xml:space="preserve"> tejto Zmluvy, Objednávateľ má právo požadovať od Zhotoviteľa zmluvnú pokutu vo výške 0,1% z Ceny diela za každý aj začatý deň omeškania s odovzdaním Diela.</w:t>
      </w:r>
    </w:p>
    <w:p w14:paraId="2CC60AB8"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V prípade omeškania s vykonaním Diela o viac ako 30 dní, má Objednávateľ právo odstúpiť od zmluvy.</w:t>
      </w:r>
    </w:p>
    <w:p w14:paraId="4495F835"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Nebezpečenstvo škody na zhotovenom Diele znáša Zhotoviteľ. Nebezpečenstvo škody na Diele prechádza na Objednávateľa protokolárnym odovzdaním Diela.</w:t>
      </w:r>
    </w:p>
    <w:p w14:paraId="485FDF0C" w14:textId="77777777" w:rsidR="00C72E3C" w:rsidRPr="00995831" w:rsidRDefault="00C72E3C" w:rsidP="00C72E3C">
      <w:pPr>
        <w:pStyle w:val="Odsekzoznamu"/>
        <w:numPr>
          <w:ilvl w:val="1"/>
          <w:numId w:val="35"/>
        </w:numPr>
        <w:autoSpaceDE w:val="0"/>
        <w:autoSpaceDN w:val="0"/>
        <w:adjustRightInd w:val="0"/>
        <w:spacing w:after="0" w:line="240" w:lineRule="auto"/>
        <w:ind w:left="574" w:hanging="574"/>
        <w:jc w:val="both"/>
        <w:rPr>
          <w:rFonts w:cstheme="minorHAnsi"/>
        </w:rPr>
      </w:pPr>
      <w:r w:rsidRPr="00995831">
        <w:rPr>
          <w:rFonts w:cstheme="minorHAnsi"/>
        </w:rPr>
        <w:t>Vlastníkom Diela je od počiatku Objednávateľ, s výnimkou vecí a materiálov obstaraných Zhotoviteľom na vykonanie Diela, ktorých vlastníkom sa Objednávateľ stáva momentom ich spracovania (zabudovania) do Diela.</w:t>
      </w:r>
    </w:p>
    <w:p w14:paraId="20FCA860" w14:textId="77777777" w:rsidR="00C72E3C" w:rsidRPr="00995831" w:rsidRDefault="00C72E3C" w:rsidP="00C72E3C">
      <w:pPr>
        <w:autoSpaceDE w:val="0"/>
        <w:autoSpaceDN w:val="0"/>
        <w:adjustRightInd w:val="0"/>
        <w:rPr>
          <w:rFonts w:asciiTheme="minorHAnsi" w:hAnsiTheme="minorHAnsi" w:cstheme="minorHAnsi"/>
        </w:rPr>
      </w:pPr>
    </w:p>
    <w:p w14:paraId="17D43CA0" w14:textId="77777777" w:rsidR="00C72E3C" w:rsidRPr="00995831" w:rsidRDefault="00C72E3C" w:rsidP="00C72E3C">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 xml:space="preserve">Záručná doba, </w:t>
      </w:r>
      <w:r>
        <w:rPr>
          <w:rFonts w:cstheme="minorHAnsi"/>
          <w:b/>
        </w:rPr>
        <w:t xml:space="preserve">záručný servis, </w:t>
      </w:r>
      <w:r w:rsidRPr="00995831">
        <w:rPr>
          <w:rFonts w:cstheme="minorHAnsi"/>
          <w:b/>
        </w:rPr>
        <w:t>vady Diela a sankcie</w:t>
      </w:r>
    </w:p>
    <w:p w14:paraId="4426801F"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Vadou alebo nedorobkom Diela sa rozumie odchýlka od kvality, rozsahu a parametrov </w:t>
      </w:r>
      <w:r w:rsidRPr="00995831">
        <w:rPr>
          <w:rFonts w:cstheme="minorHAnsi"/>
        </w:rPr>
        <w:br/>
        <w:t>Diela stanovených touto Zmluvou, platnými právnymi predpismi, technickými normami, technologickými postupmi, alebo podmienkami príslušného úradu ako aj chýbajúca skúška Diela alebo jeho časti a chýbajúca dokumentácia.</w:t>
      </w:r>
    </w:p>
    <w:p w14:paraId="140DEF5E"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zodpovedá za vady Diela, ktoré má Dielo v čase jeho odovzdania Objednávateľovi, vzniknuté po odovzdaní Diela, ak boli spôsobené porušením povinnosti Zhotoviteľa a v rozsahu záruky za akosť Diela.</w:t>
      </w:r>
    </w:p>
    <w:p w14:paraId="75A4B546"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poskytuje záruku po dobu 24 mesiacov na celé Dielo. Zhotoviteľ Objednávateľovi počas záručnej doby zodpovedá tiež za to, že Dielo bude spôsobilé na dohodnuté, resp. obvyklé použitie.</w:t>
      </w:r>
    </w:p>
    <w:p w14:paraId="4ACB2D40"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Záručná lehota začína plynúť odo dňa podpisu Preberacieho protokolu a odstránení vád a nedorobkov v ňom uvedených. Záručná doba sa počas odstraňovania vád predlžuje o čas potrebný na odstránenie vád.</w:t>
      </w:r>
    </w:p>
    <w:p w14:paraId="6F93BC99"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Reklamáciu vady Objednávateľ písomne uplatní u Zhotoviteľa spravidla do 30 dní po zistení vady.</w:t>
      </w:r>
    </w:p>
    <w:p w14:paraId="11B73D4F"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je povinný odstrániť v záručnej dobe písomne reklamované vady Diela bezplatne</w:t>
      </w:r>
      <w:r>
        <w:rPr>
          <w:rFonts w:cstheme="minorHAnsi"/>
        </w:rPr>
        <w:t xml:space="preserve"> v rámci záručného servisu</w:t>
      </w:r>
      <w:r w:rsidRPr="00995831">
        <w:rPr>
          <w:rFonts w:cstheme="minorHAnsi"/>
        </w:rPr>
        <w:t xml:space="preserve">. Zhotoviteľ je povinný začať odstraňovať reklamované vady neodkladne, najneskôr však do </w:t>
      </w:r>
      <w:r>
        <w:rPr>
          <w:rFonts w:cstheme="minorHAnsi"/>
        </w:rPr>
        <w:t>24</w:t>
      </w:r>
      <w:r w:rsidRPr="00995831">
        <w:rPr>
          <w:rFonts w:cstheme="minorHAnsi"/>
        </w:rPr>
        <w:t xml:space="preserve"> hodín od doručenia reklamácie Zhotoviteľovi a odstrániť ich v čo najkratšom technicky možnom čase podľa dohody zmluvných strán, najneskôr však do </w:t>
      </w:r>
      <w:r>
        <w:rPr>
          <w:rFonts w:cstheme="minorHAnsi"/>
        </w:rPr>
        <w:t>7</w:t>
      </w:r>
      <w:r w:rsidRPr="00995831">
        <w:rPr>
          <w:rFonts w:cstheme="minorHAnsi"/>
        </w:rPr>
        <w:t xml:space="preserve"> pracovných dní od doručenia reklamácie. Zhotoviteľ je povinný po odstránení vady predložiť Objednávateľovi na podpis protokol o odstránení vady; kým Objednávateľ tento protokol nepodpíše, vada sa nepovažuje za odstránenú.</w:t>
      </w:r>
    </w:p>
    <w:p w14:paraId="3DB7BFC3" w14:textId="77777777" w:rsidR="00C72E3C" w:rsidRPr="00123D0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123D01">
        <w:rPr>
          <w:rFonts w:cstheme="minorHAnsi"/>
        </w:rPr>
        <w:t xml:space="preserve">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w:t>
      </w:r>
      <w:proofErr w:type="spellStart"/>
      <w:r w:rsidRPr="00123D01">
        <w:rPr>
          <w:rFonts w:cstheme="minorHAnsi"/>
        </w:rPr>
        <w:t>obdržania</w:t>
      </w:r>
      <w:proofErr w:type="spellEnd"/>
      <w:r w:rsidRPr="00123D01">
        <w:rPr>
          <w:rFonts w:cstheme="minorHAnsi"/>
        </w:rPr>
        <w:t xml:space="preserve"> reklamácie. Objednávateľ je oprávnený v takýchto výnimočných prípadoch zabezpečiť provizórne opatrenie sám a Zhotoviteľ je povinný nahradiť mu náklady, ktoré na opatrenie účelne vynaložil.</w:t>
      </w:r>
    </w:p>
    <w:p w14:paraId="4D44814B"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lastRenderedPageBreak/>
        <w:t>Ak Zhotoviteľ nezačne odstraňovanie vady v stanovenej lehote, je Objednávateľ oprávnený požadovať od Zhotoviteľa zmluvnú pokutu vo výške 100 € za každú jednotlivú vadu za každý aj začatý kalendárny deň omeškania.</w:t>
      </w:r>
    </w:p>
    <w:p w14:paraId="5820F1D6"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w:t>
      </w:r>
      <w:proofErr w:type="spellStart"/>
      <w:r w:rsidRPr="00995831">
        <w:rPr>
          <w:rFonts w:cstheme="minorHAnsi"/>
        </w:rPr>
        <w:t>refakturovať</w:t>
      </w:r>
      <w:proofErr w:type="spellEnd"/>
      <w:r w:rsidRPr="00995831">
        <w:rPr>
          <w:rFonts w:cstheme="minorHAnsi"/>
        </w:rPr>
        <w:t xml:space="preserve"> samostatnou faktúrou so splatnosťou 14 dní odo dňa jej vystavenia pre každú vadu samostatne.</w:t>
      </w:r>
    </w:p>
    <w:p w14:paraId="02EA858C"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Ak Zhotoviteľ neodstráni vady Diela v termíne podľa Zmluvy je povinný zaplatiť Objednávateľovi zmluvnú pokutu vo výške 100 € za každú jednotlivú vadu za každý aj začatý deň omeškania s odstránením vád Diela.</w:t>
      </w:r>
    </w:p>
    <w:p w14:paraId="7A12076D"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zaplatiť zmluvnú pokutu na základe samostatnej faktúry Objednávateľa, </w:t>
      </w:r>
      <w:r w:rsidRPr="00995831">
        <w:rPr>
          <w:rFonts w:cstheme="minorHAnsi"/>
        </w:rPr>
        <w:br/>
        <w:t>so splatnosťou 14 dní odo dňa jej vystavenia.</w:t>
      </w:r>
    </w:p>
    <w:p w14:paraId="20B3C9F4" w14:textId="77777777" w:rsidR="00C72E3C" w:rsidRPr="00995831" w:rsidRDefault="00C72E3C" w:rsidP="00C72E3C">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Uplatnením, alebo zaplatením zmluvnej pokuty nie je dotknutý Objednávateľov nárok na náhradu škody.</w:t>
      </w:r>
    </w:p>
    <w:p w14:paraId="2C5748AB" w14:textId="77777777" w:rsidR="00C72E3C" w:rsidRPr="00995831" w:rsidRDefault="00C72E3C" w:rsidP="00C72E3C">
      <w:pPr>
        <w:pStyle w:val="Odsekzoznamu"/>
        <w:autoSpaceDE w:val="0"/>
        <w:autoSpaceDN w:val="0"/>
        <w:adjustRightInd w:val="0"/>
        <w:ind w:left="360"/>
        <w:jc w:val="both"/>
        <w:rPr>
          <w:rFonts w:cstheme="minorHAnsi"/>
        </w:rPr>
      </w:pPr>
    </w:p>
    <w:p w14:paraId="2B8B9659"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Osobitné ustanovenia</w:t>
      </w:r>
    </w:p>
    <w:p w14:paraId="2513A016" w14:textId="77777777" w:rsidR="00C72E3C" w:rsidRPr="00995831" w:rsidRDefault="00C72E3C" w:rsidP="00C72E3C">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 xml:space="preserve">Zhotoviteľ je povinný v plnom rozsahu dodržiavať zákon č. 82/2005 Z. z. o nelegálnej práci </w:t>
      </w:r>
      <w:r w:rsidRPr="00995831">
        <w:rPr>
          <w:rFonts w:cstheme="minorHAnsi"/>
        </w:rPr>
        <w:br/>
        <w:t>a nelegálnom zamestnávaní a o zmene a doplnení niektorých zákonov (ďalej len „zákon o nelegálnej práci a nelegálnom zamestnávaní“).</w:t>
      </w:r>
    </w:p>
    <w:p w14:paraId="7CF137F7" w14:textId="77777777" w:rsidR="00C72E3C" w:rsidRPr="006749FD" w:rsidRDefault="00C72E3C" w:rsidP="00C72E3C">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6749FD">
        <w:rPr>
          <w:rFonts w:cstheme="minorHAnsi"/>
        </w:rPr>
        <w:t>Objednávateľ má právo kedykoľvek počas trvania tejto Zmluvy vyžiadať si od Zhotoviteľa doklady a osobné údaje fyzických osôb, prostredníctvom ktorých bude vykonávať, resp. vykonáva Dielo podľa tejto Zmluvy, v rozsahu nevyhnutnom na kontrolu dodržiavania zákazu nelegálneho zamestnávania a Zhotoviteľ sa ich zaväzuje podľa tejto Zmluvy poskytnúť Objednávateľovi.</w:t>
      </w:r>
    </w:p>
    <w:p w14:paraId="4CFD05FA" w14:textId="77777777" w:rsidR="00C72E3C" w:rsidRPr="00995831" w:rsidRDefault="00C72E3C" w:rsidP="00C72E3C">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14:paraId="21DB1C6B" w14:textId="77777777" w:rsidR="00C72E3C" w:rsidRDefault="00C72E3C" w:rsidP="00C72E3C">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6DDDEB1E" w14:textId="77777777" w:rsidR="00C72E3C" w:rsidRDefault="00C72E3C" w:rsidP="00C72E3C">
      <w:pPr>
        <w:autoSpaceDE w:val="0"/>
        <w:autoSpaceDN w:val="0"/>
        <w:adjustRightInd w:val="0"/>
        <w:jc w:val="both"/>
        <w:rPr>
          <w:rFonts w:cstheme="minorHAnsi"/>
        </w:rPr>
      </w:pPr>
    </w:p>
    <w:p w14:paraId="7591CB37"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Subdodávatelia</w:t>
      </w:r>
    </w:p>
    <w:p w14:paraId="752DFDC7"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Zmluvné strany sa dohodli, že Zhotoviteľ je oprávnený plniť túto Zmluvu výlučne prostredníctvom subdodávateľov uvedených v Prílohe č. 3 – „Zoznam subdodávateľov“ (ďalej len „Zoznam subdodávateľov“). V takomto prípade Zhotoviteľ zodpovedá rovnako, akoby Zmluvu plnil sám.</w:t>
      </w:r>
    </w:p>
    <w:p w14:paraId="006DC4CA"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 xml:space="preserve">V Prílohe č. 3 tejto Zmluvy sú uvedené údaje o všetkých známych subdodávateľoch Zhotoviteľa, </w:t>
      </w:r>
      <w:r w:rsidRPr="00995831">
        <w:rPr>
          <w:rFonts w:asciiTheme="minorHAnsi" w:hAnsiTheme="minorHAnsi" w:cstheme="minorHAnsi"/>
          <w:sz w:val="22"/>
          <w:szCs w:val="22"/>
        </w:rPr>
        <w:br/>
        <w:t xml:space="preserve">ktorí sú známi v čase uzavierania tejto Zmluvy a údaje o osobe oprávnenej konať za subdodávateľa </w:t>
      </w:r>
      <w:r w:rsidRPr="00995831">
        <w:rPr>
          <w:rFonts w:asciiTheme="minorHAnsi" w:hAnsiTheme="minorHAnsi" w:cstheme="minorHAnsi"/>
          <w:sz w:val="22"/>
          <w:szCs w:val="22"/>
        </w:rPr>
        <w:br/>
        <w:t>v rozsahu meno a priezvisko, adresa pobytu, dátum narodenia.</w:t>
      </w:r>
    </w:p>
    <w:p w14:paraId="0E2338DA"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7848B0E6" w14:textId="77777777" w:rsidR="00C72E3C" w:rsidRPr="00995831" w:rsidRDefault="00C72E3C" w:rsidP="00C72E3C">
      <w:pPr>
        <w:pStyle w:val="Podtitul"/>
        <w:numPr>
          <w:ilvl w:val="0"/>
          <w:numId w:val="23"/>
        </w:numPr>
        <w:ind w:hanging="437"/>
        <w:jc w:val="both"/>
        <w:rPr>
          <w:rFonts w:asciiTheme="minorHAnsi" w:hAnsiTheme="minorHAnsi" w:cstheme="minorHAnsi"/>
          <w:sz w:val="22"/>
          <w:szCs w:val="22"/>
        </w:rPr>
      </w:pPr>
      <w:r w:rsidRPr="00995831">
        <w:rPr>
          <w:rFonts w:asciiTheme="minorHAnsi" w:hAnsiTheme="minorHAnsi" w:cstheme="minorHAnsi"/>
          <w:sz w:val="22"/>
          <w:szCs w:val="22"/>
        </w:rPr>
        <w:t>v žiadosti uvedie identifikáciu osoby, ktorá sa má stať subdodávateľom,</w:t>
      </w:r>
    </w:p>
    <w:p w14:paraId="17B76B9E" w14:textId="77777777" w:rsidR="00C72E3C" w:rsidRPr="00995831" w:rsidRDefault="00C72E3C" w:rsidP="00C72E3C">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lastRenderedPageBreak/>
        <w:t>v žiadosti uvedie špecifikáciu časti plnenia Zmluvy, ktorá má byť realizovaná prostredníctvom  navrhovanej osoby,</w:t>
      </w:r>
    </w:p>
    <w:p w14:paraId="72A85899" w14:textId="77777777" w:rsidR="00C72E3C" w:rsidRPr="00995831" w:rsidRDefault="00C72E3C" w:rsidP="00C72E3C">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 xml:space="preserve">v žiadosti uvedie termín, od ktorého má byť zmena subdodávateľa vykonaná, ktorý nesmie byť </w:t>
      </w:r>
      <w:r w:rsidRPr="001063CB">
        <w:rPr>
          <w:rFonts w:asciiTheme="minorHAnsi" w:hAnsiTheme="minorHAnsi" w:cstheme="minorHAnsi"/>
          <w:sz w:val="22"/>
          <w:szCs w:val="22"/>
        </w:rPr>
        <w:t>kratší ako 15 dní</w:t>
      </w:r>
      <w:r w:rsidRPr="00995831">
        <w:rPr>
          <w:rFonts w:asciiTheme="minorHAnsi" w:hAnsiTheme="minorHAnsi" w:cstheme="minorHAnsi"/>
          <w:sz w:val="22"/>
          <w:szCs w:val="22"/>
        </w:rPr>
        <w:t xml:space="preserve"> odo dňa doručenia tejto žiadosti objednávateľovi,</w:t>
      </w:r>
    </w:p>
    <w:p w14:paraId="3F5BDB5F" w14:textId="77777777" w:rsidR="00C72E3C" w:rsidRPr="00995831" w:rsidRDefault="00C72E3C" w:rsidP="00C72E3C">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v žiadosti uvedie, či s ohľadom na výšku odplaty, ktorú bude Zhotoviteľ platiť subdodávateľovi za ním poskytované plnenie, má subdodávateľ povinnosť zapísať sa do registra partnerov verejného sektora,</w:t>
      </w:r>
    </w:p>
    <w:p w14:paraId="41FB93AB" w14:textId="77777777" w:rsidR="00C72E3C" w:rsidRPr="00995831" w:rsidRDefault="00C72E3C" w:rsidP="00C72E3C">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 xml:space="preserve">k žiadosti pripojí nové navrhované znenie Zoznamu subdodávateľov v minimálne </w:t>
      </w:r>
      <w:r w:rsidRPr="00995831">
        <w:rPr>
          <w:rFonts w:asciiTheme="minorHAnsi" w:hAnsiTheme="minorHAnsi" w:cstheme="minorHAnsi"/>
          <w:sz w:val="22"/>
          <w:szCs w:val="22"/>
        </w:rPr>
        <w:br/>
        <w:t>2 vyhotoveniach podpísaných Zhotoviteľom.</w:t>
      </w:r>
    </w:p>
    <w:p w14:paraId="6B5CDDE3"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Objednávateľ žiadosť Zhotoviteľa o zmenu v osobe subdodávateľa:</w:t>
      </w:r>
    </w:p>
    <w:p w14:paraId="64B93457" w14:textId="77777777" w:rsidR="00C72E3C" w:rsidRPr="00995831" w:rsidRDefault="00C72E3C" w:rsidP="00C72E3C">
      <w:pPr>
        <w:pStyle w:val="Podtitul"/>
        <w:numPr>
          <w:ilvl w:val="0"/>
          <w:numId w:val="24"/>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odsúhlasí, a to zaslaním zo strany objednávateľa podpísaného Zoznamu subdodávateľov Zhotoviteľovi alebo</w:t>
      </w:r>
    </w:p>
    <w:p w14:paraId="3019D695" w14:textId="77777777" w:rsidR="00C72E3C" w:rsidRPr="00995831" w:rsidRDefault="00C72E3C" w:rsidP="00C72E3C">
      <w:pPr>
        <w:pStyle w:val="Podtitul"/>
        <w:numPr>
          <w:ilvl w:val="0"/>
          <w:numId w:val="24"/>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odmietne, pričom v oznámení o odmietnutí žiadosti Zhotoviteľa uvedie dôvody odmietnutia.</w:t>
      </w:r>
    </w:p>
    <w:p w14:paraId="6A49D7F6"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Osoba, ktorá sa má stať subdodávateľom, sa týmto stáva podľa tejto Zmluvy zápisom do Zoznamu subdodávateľov podpísaného zo strany Objednávateľa.</w:t>
      </w:r>
    </w:p>
    <w:p w14:paraId="2DEEDD4C"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3FAC79C9"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Zhotoviteľa a zakladá právo Objednávateľa na okamžité odstúpenie od Zmluvy bez poskytnutia dodatočnej lehoty na nápravu.</w:t>
      </w:r>
    </w:p>
    <w:p w14:paraId="56C8F14E" w14:textId="77777777" w:rsidR="00C72E3C" w:rsidRPr="00995831" w:rsidRDefault="00C72E3C" w:rsidP="00C72E3C">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 xml:space="preserve">Zhotoviteľ je povinný zabezpečiť, aby mal splnené povinnosti ohľadom zápisu do registra partnerov verejného sektora vo vzťahu k subdodávateľom Zhotoviteľa v zmysle zákona registri partnerov verejného sektora. </w:t>
      </w:r>
    </w:p>
    <w:p w14:paraId="75DE1CA4" w14:textId="77777777" w:rsidR="00C72E3C" w:rsidRPr="00995831" w:rsidRDefault="00C72E3C" w:rsidP="00C72E3C">
      <w:pPr>
        <w:autoSpaceDE w:val="0"/>
        <w:autoSpaceDN w:val="0"/>
        <w:adjustRightInd w:val="0"/>
        <w:rPr>
          <w:rFonts w:asciiTheme="minorHAnsi" w:hAnsiTheme="minorHAnsi" w:cstheme="minorHAnsi"/>
        </w:rPr>
      </w:pPr>
    </w:p>
    <w:p w14:paraId="64FDC194"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Poistenie</w:t>
      </w:r>
    </w:p>
    <w:p w14:paraId="75F82A4C" w14:textId="77777777" w:rsidR="00C72E3C" w:rsidRPr="00995831" w:rsidRDefault="00C72E3C" w:rsidP="00C72E3C">
      <w:pPr>
        <w:pStyle w:val="Odsekzoznamu"/>
        <w:numPr>
          <w:ilvl w:val="0"/>
          <w:numId w:val="29"/>
        </w:numPr>
        <w:autoSpaceDE w:val="0"/>
        <w:autoSpaceDN w:val="0"/>
        <w:adjustRightInd w:val="0"/>
        <w:spacing w:after="0" w:line="240" w:lineRule="auto"/>
        <w:ind w:left="426" w:hanging="426"/>
        <w:jc w:val="both"/>
        <w:rPr>
          <w:rFonts w:cstheme="minorHAnsi"/>
        </w:rPr>
      </w:pPr>
      <w:r w:rsidRPr="00995831">
        <w:rPr>
          <w:rFonts w:cstheme="minorHAnsi"/>
        </w:rPr>
        <w:t xml:space="preserve">Zhotoviteľ je povinný na svoje náklady zabezpečiť poistenie zodpovednosti za škodu spôsobenú pri vykonávaní Diela do </w:t>
      </w:r>
      <w:r w:rsidRPr="00CB66CE">
        <w:rPr>
          <w:rFonts w:cstheme="minorHAnsi"/>
        </w:rPr>
        <w:t>výšky 100 000,00 EUR,</w:t>
      </w:r>
      <w:r w:rsidRPr="00995831">
        <w:rPr>
          <w:rFonts w:cstheme="minorHAnsi"/>
        </w:rPr>
        <w:t xml:space="preserve"> a to najneskôr do 10 dní od účinnosti tejto Zmluvy.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14:paraId="4C7B9627" w14:textId="77777777" w:rsidR="00C72E3C" w:rsidRPr="00995831" w:rsidRDefault="00C72E3C" w:rsidP="00C72E3C">
      <w:pPr>
        <w:pStyle w:val="Odsekzoznamu"/>
        <w:numPr>
          <w:ilvl w:val="0"/>
          <w:numId w:val="29"/>
        </w:numPr>
        <w:autoSpaceDE w:val="0"/>
        <w:autoSpaceDN w:val="0"/>
        <w:adjustRightInd w:val="0"/>
        <w:spacing w:after="0" w:line="240" w:lineRule="auto"/>
        <w:ind w:left="426" w:hanging="426"/>
        <w:jc w:val="both"/>
        <w:rPr>
          <w:rFonts w:cstheme="minorHAnsi"/>
        </w:rPr>
      </w:pPr>
      <w:r w:rsidRPr="00995831">
        <w:rPr>
          <w:rFonts w:cstheme="minorHAnsi"/>
        </w:rPr>
        <w:t>Zhotoviteľ je povinný na základe žiadosti Objednávateľa preukázať uzatvorenie poistenia v zmysle bodu 12.1 Zmluvy, a to v lehote piatich dní od požiadania.</w:t>
      </w:r>
    </w:p>
    <w:p w14:paraId="3C3C296A" w14:textId="77777777" w:rsidR="00C72E3C" w:rsidRPr="00995831" w:rsidRDefault="00C72E3C" w:rsidP="00C72E3C">
      <w:pPr>
        <w:autoSpaceDE w:val="0"/>
        <w:autoSpaceDN w:val="0"/>
        <w:adjustRightInd w:val="0"/>
        <w:rPr>
          <w:rFonts w:asciiTheme="minorHAnsi" w:hAnsiTheme="minorHAnsi" w:cstheme="minorHAnsi"/>
        </w:rPr>
      </w:pPr>
    </w:p>
    <w:p w14:paraId="6B0D99C7"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Platnosť a účinnosť zmluvy</w:t>
      </w:r>
    </w:p>
    <w:p w14:paraId="03D15212" w14:textId="77777777" w:rsidR="00C72E3C" w:rsidRPr="00995831" w:rsidRDefault="00C72E3C" w:rsidP="00C72E3C">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Táto Zmluva zaniká jej splnením, ukončením dohodou zmluvných strán, odstúpením od tejto zmluvy oprávnenou zmluvnou stranou alebo z ďalších dôvodov stanovených v tejto zmluve.</w:t>
      </w:r>
    </w:p>
    <w:p w14:paraId="104629E0" w14:textId="77777777" w:rsidR="00C72E3C" w:rsidRPr="00995831" w:rsidRDefault="00C72E3C" w:rsidP="00C72E3C">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Od tejto zmluvy môže odstúpiť ktorákoľvek zo zmluvných strán, ak dôjde k podstatnému porušeniu zmluvných povinností. Za podstatné porušenie zmluvných povinností sa považuje:</w:t>
      </w:r>
    </w:p>
    <w:p w14:paraId="6EC125BA" w14:textId="77777777" w:rsidR="00C72E3C" w:rsidRPr="00995831"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ind w:left="1418" w:hanging="709"/>
        <w:contextualSpacing/>
        <w:rPr>
          <w:rFonts w:asciiTheme="minorHAnsi" w:hAnsiTheme="minorHAnsi" w:cstheme="minorHAnsi"/>
        </w:rPr>
      </w:pPr>
      <w:r w:rsidRPr="00995831">
        <w:rPr>
          <w:rFonts w:asciiTheme="minorHAnsi" w:hAnsiTheme="minorHAnsi" w:cstheme="minorHAnsi"/>
        </w:rPr>
        <w:t xml:space="preserve">13.2.1 </w:t>
      </w:r>
      <w:r>
        <w:rPr>
          <w:rFonts w:asciiTheme="minorHAnsi" w:hAnsiTheme="minorHAnsi" w:cstheme="minorHAnsi"/>
        </w:rPr>
        <w:tab/>
      </w:r>
      <w:r w:rsidRPr="00995831">
        <w:rPr>
          <w:rFonts w:asciiTheme="minorHAnsi" w:hAnsiTheme="minorHAnsi" w:cstheme="minorHAnsi"/>
        </w:rPr>
        <w:t>zo strany Zhotoviteľa:</w:t>
      </w:r>
    </w:p>
    <w:p w14:paraId="02D148FC" w14:textId="77777777" w:rsidR="00C72E3C" w:rsidRPr="00995831" w:rsidRDefault="00C72E3C" w:rsidP="00C72E3C">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t xml:space="preserve">omeškanie s vykonaním Diela o viac ako </w:t>
      </w:r>
      <w:r>
        <w:rPr>
          <w:rFonts w:cstheme="minorHAnsi"/>
        </w:rPr>
        <w:t>30</w:t>
      </w:r>
      <w:r w:rsidRPr="00995831">
        <w:rPr>
          <w:rFonts w:cstheme="minorHAnsi"/>
        </w:rPr>
        <w:t xml:space="preserve"> dní oproti termínu podľa bodu </w:t>
      </w:r>
      <w:r w:rsidRPr="00995831">
        <w:rPr>
          <w:rFonts w:cstheme="minorHAnsi"/>
        </w:rPr>
        <w:fldChar w:fldCharType="begin"/>
      </w:r>
      <w:r w:rsidRPr="00995831">
        <w:rPr>
          <w:rFonts w:cstheme="minorHAnsi"/>
        </w:rPr>
        <w:instrText xml:space="preserve"> REF _Ref479696804 \r \h  \* MERGEFORMAT </w:instrText>
      </w:r>
      <w:r w:rsidRPr="00995831">
        <w:rPr>
          <w:rFonts w:cstheme="minorHAnsi"/>
        </w:rPr>
      </w:r>
      <w:r w:rsidRPr="00995831">
        <w:rPr>
          <w:rFonts w:cstheme="minorHAnsi"/>
        </w:rPr>
        <w:fldChar w:fldCharType="separate"/>
      </w:r>
      <w:r w:rsidRPr="00995831">
        <w:rPr>
          <w:rFonts w:cstheme="minorHAnsi"/>
        </w:rPr>
        <w:t>3.1.1</w:t>
      </w:r>
      <w:r w:rsidRPr="00995831">
        <w:rPr>
          <w:rFonts w:cstheme="minorHAnsi"/>
        </w:rPr>
        <w:fldChar w:fldCharType="end"/>
      </w:r>
      <w:r w:rsidRPr="00995831">
        <w:rPr>
          <w:rFonts w:cstheme="minorHAnsi"/>
        </w:rPr>
        <w:t xml:space="preserve"> tejto Zmluvy,</w:t>
      </w:r>
    </w:p>
    <w:p w14:paraId="31E99B21" w14:textId="77777777" w:rsidR="00C72E3C" w:rsidRDefault="00C72E3C" w:rsidP="00C72E3C">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t>neodstránenie vád Diela v súlade s touto Zmluvou</w:t>
      </w:r>
      <w:r>
        <w:rPr>
          <w:rFonts w:cstheme="minorHAnsi"/>
        </w:rPr>
        <w:t>,</w:t>
      </w:r>
    </w:p>
    <w:p w14:paraId="69F10194" w14:textId="77777777" w:rsidR="00C72E3C" w:rsidRPr="00A92273" w:rsidRDefault="00C72E3C" w:rsidP="00C72E3C">
      <w:pPr>
        <w:pStyle w:val="Odsekzoznamu"/>
        <w:numPr>
          <w:ilvl w:val="2"/>
          <w:numId w:val="26"/>
        </w:numPr>
        <w:autoSpaceDE w:val="0"/>
        <w:autoSpaceDN w:val="0"/>
        <w:adjustRightInd w:val="0"/>
        <w:spacing w:after="0" w:line="240" w:lineRule="auto"/>
        <w:ind w:left="1701" w:hanging="283"/>
        <w:jc w:val="both"/>
        <w:rPr>
          <w:rFonts w:cstheme="minorHAnsi"/>
        </w:rPr>
      </w:pPr>
      <w:r w:rsidRPr="00A92273">
        <w:rPr>
          <w:rFonts w:cstheme="minorHAnsi"/>
        </w:rPr>
        <w:t>plnenie predmetu tejto zmluvy  prostredníctvom iných osôb ako osôb určených podľa článku 11 tejto Zmluvy.</w:t>
      </w:r>
    </w:p>
    <w:p w14:paraId="5DD66B46" w14:textId="77777777" w:rsidR="00C72E3C" w:rsidRPr="00995831" w:rsidRDefault="00C72E3C" w:rsidP="00C72E3C">
      <w:pPr>
        <w:autoSpaceDE w:val="0"/>
        <w:autoSpaceDN w:val="0"/>
        <w:adjustRightInd w:val="0"/>
        <w:ind w:left="1418" w:hanging="709"/>
        <w:contextualSpacing/>
        <w:rPr>
          <w:rFonts w:asciiTheme="minorHAnsi" w:hAnsiTheme="minorHAnsi" w:cstheme="minorHAnsi"/>
        </w:rPr>
      </w:pPr>
      <w:r w:rsidRPr="00995831">
        <w:rPr>
          <w:rFonts w:asciiTheme="minorHAnsi" w:hAnsiTheme="minorHAnsi" w:cstheme="minorHAnsi"/>
        </w:rPr>
        <w:lastRenderedPageBreak/>
        <w:t xml:space="preserve">13.2.2 </w:t>
      </w:r>
      <w:r>
        <w:rPr>
          <w:rFonts w:asciiTheme="minorHAnsi" w:hAnsiTheme="minorHAnsi" w:cstheme="minorHAnsi"/>
        </w:rPr>
        <w:tab/>
      </w:r>
      <w:r w:rsidRPr="00995831">
        <w:rPr>
          <w:rFonts w:asciiTheme="minorHAnsi" w:hAnsiTheme="minorHAnsi" w:cstheme="minorHAnsi"/>
        </w:rPr>
        <w:t>zo strany Objednávateľa:</w:t>
      </w:r>
    </w:p>
    <w:p w14:paraId="05DE3479" w14:textId="77777777" w:rsidR="00C72E3C" w:rsidRPr="00995831" w:rsidRDefault="00C72E3C" w:rsidP="00C72E3C">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t>neposkytnutie súčinnosti, potrebnej k realizácii Diela.</w:t>
      </w:r>
    </w:p>
    <w:p w14:paraId="388FC9D8" w14:textId="77777777" w:rsidR="00C72E3C" w:rsidRPr="00995831" w:rsidRDefault="00C72E3C" w:rsidP="00C72E3C">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 xml:space="preserve">Objednávateľ môže odstúpiť od tejto Zmluvy aj v prípade, ak nastanú skutočnosti podľa § 19 zákona č. 343/2015 Z. z. o verejnom obstarávaní a o zmene a doplnení niektorých zákonov. </w:t>
      </w:r>
    </w:p>
    <w:p w14:paraId="7F3F2CAC" w14:textId="77777777" w:rsidR="00C72E3C" w:rsidRPr="00995831" w:rsidRDefault="00C72E3C" w:rsidP="00C72E3C">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V prípade odstúpenia od Zmluvy sa zmluvné strany dohodli, že si nebudú vracať už poskytnuté plnenia a najneskôr do 10 dní od odstúpenia od Zmluvy sa dohodnú na finančnom vyrovnaní.</w:t>
      </w:r>
    </w:p>
    <w:p w14:paraId="35A1AE15" w14:textId="77777777" w:rsidR="00C72E3C" w:rsidRPr="00AE1ED3" w:rsidRDefault="00C72E3C" w:rsidP="00C72E3C">
      <w:pPr>
        <w:pStyle w:val="Odsekzoznamu"/>
        <w:autoSpaceDE w:val="0"/>
        <w:autoSpaceDN w:val="0"/>
        <w:adjustRightInd w:val="0"/>
        <w:spacing w:after="0" w:line="240" w:lineRule="auto"/>
        <w:ind w:left="1418" w:hanging="709"/>
        <w:jc w:val="both"/>
        <w:rPr>
          <w:rFonts w:cstheme="minorHAnsi"/>
        </w:rPr>
      </w:pPr>
      <w:r>
        <w:rPr>
          <w:rFonts w:cstheme="minorHAnsi"/>
        </w:rPr>
        <w:t>13.4.1</w:t>
      </w:r>
      <w:r>
        <w:rPr>
          <w:rFonts w:cstheme="minorHAnsi"/>
        </w:rPr>
        <w:tab/>
      </w:r>
      <w:r w:rsidRPr="00AE1ED3">
        <w:rPr>
          <w:rFonts w:cstheme="minorHAnsi"/>
        </w:rPr>
        <w:t>Účinky odstúpenia nastávajú nasledujúcim dňom po doručení oznámenia o odstúpení od Zmluvy druhej Zmluvnej strane.</w:t>
      </w:r>
    </w:p>
    <w:p w14:paraId="16A02F2D" w14:textId="77777777" w:rsidR="00C72E3C" w:rsidRPr="00AE1ED3" w:rsidRDefault="00C72E3C" w:rsidP="00C72E3C">
      <w:pPr>
        <w:pStyle w:val="Odsekzoznamu"/>
        <w:autoSpaceDE w:val="0"/>
        <w:autoSpaceDN w:val="0"/>
        <w:adjustRightInd w:val="0"/>
        <w:spacing w:after="0" w:line="240" w:lineRule="auto"/>
        <w:ind w:left="1418" w:hanging="709"/>
        <w:jc w:val="both"/>
        <w:rPr>
          <w:rFonts w:cstheme="minorHAnsi"/>
        </w:rPr>
      </w:pPr>
      <w:r>
        <w:rPr>
          <w:rFonts w:cstheme="minorHAnsi"/>
        </w:rPr>
        <w:t>13.4.2</w:t>
      </w:r>
      <w:r>
        <w:rPr>
          <w:rFonts w:cstheme="minorHAnsi"/>
        </w:rPr>
        <w:tab/>
      </w:r>
      <w:r w:rsidRPr="00AE1ED3">
        <w:rPr>
          <w:rFonts w:cstheme="minorHAnsi"/>
        </w:rPr>
        <w:t>Odstúpením od Zmluvy nie je dotknuté právo odstupujúcej Zmluvnej strany na náhradu škody, ktorá jej vznikla porušením zmluvnej povinnosti.</w:t>
      </w:r>
    </w:p>
    <w:p w14:paraId="1A3E9922" w14:textId="77777777" w:rsidR="00C72E3C" w:rsidRPr="00995831" w:rsidRDefault="00C72E3C" w:rsidP="00C72E3C">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Zmluva nadobúda platnosť dňom jej podpísania Zmluvnými stranami</w:t>
      </w:r>
      <w:r>
        <w:rPr>
          <w:rFonts w:cstheme="minorHAnsi"/>
        </w:rPr>
        <w:t xml:space="preserve"> a účinnosť dňom nasledujúcim po dni jej zverejnenia v Centrálnom registri zmlúv Úradu vlády SR.</w:t>
      </w:r>
    </w:p>
    <w:p w14:paraId="6E856146" w14:textId="77777777" w:rsidR="00C72E3C" w:rsidRPr="00995831" w:rsidRDefault="00C72E3C" w:rsidP="00C72E3C">
      <w:pPr>
        <w:autoSpaceDE w:val="0"/>
        <w:autoSpaceDN w:val="0"/>
        <w:adjustRightInd w:val="0"/>
        <w:rPr>
          <w:rFonts w:asciiTheme="minorHAnsi" w:hAnsiTheme="minorHAnsi" w:cstheme="minorHAnsi"/>
          <w:b/>
        </w:rPr>
      </w:pPr>
    </w:p>
    <w:p w14:paraId="0DF1B5EA" w14:textId="77777777" w:rsidR="00C72E3C" w:rsidRPr="00995831" w:rsidRDefault="00C72E3C" w:rsidP="00C72E3C">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Záverečné ustanovenia</w:t>
      </w:r>
    </w:p>
    <w:p w14:paraId="0CDC92AD"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Práva a povinnosti neupravené touto Zmluvou sa riadia príslušnými ustanoveniami Obchodného zákonníka a súvisiacimi predpismi.</w:t>
      </w:r>
    </w:p>
    <w:p w14:paraId="04F3A0F6"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sa dohodli, že práva a povinnosti Zmluvných strán upravené v tejto Zmluve </w:t>
      </w:r>
      <w:r w:rsidRPr="00995831">
        <w:rPr>
          <w:rFonts w:cstheme="minorHAnsi"/>
        </w:rPr>
        <w:br/>
        <w:t xml:space="preserve">sa spravujú právnym poriadkom Slovenskej republiky. </w:t>
      </w:r>
    </w:p>
    <w:p w14:paraId="1172B3FE"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Zmluvu je možné meniť len na základe vzájomnej dohody oboch Zmluvných strán formou písomných a očíslovaných dodatkov, ktoré budú tvoriť jej neoddeliteľnú súčasť.</w:t>
      </w:r>
    </w:p>
    <w:p w14:paraId="786FDAB5"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zhodne vyhlasujú, že sú spôsobilé na právne úkony, že sa podrobne oboznámili </w:t>
      </w:r>
      <w:r w:rsidRPr="00995831">
        <w:rPr>
          <w:rFonts w:cstheme="minorHAnsi"/>
        </w:rPr>
        <w:br/>
        <w:t xml:space="preserve">s predmetom Zmluvy, s jej obsahom a obsahom jej príloh a nemajú voči nim žiadne výhrady </w:t>
      </w:r>
      <w:r w:rsidRPr="00995831">
        <w:rPr>
          <w:rFonts w:cstheme="minorHAnsi"/>
        </w:rPr>
        <w:br/>
        <w:t>ani návrhy na doplnenie.</w:t>
      </w:r>
    </w:p>
    <w:p w14:paraId="76263DDF"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Zmluvné strany zhodne vyhlasujú, že Zmluvu neuzavreli v tiesni ani za nápadne nevýhodných podmienok, že svoju vôľu prejavili vážne, slobodne, bez nátlaku a zrozumiteľne a na znak súhlasu ju potvrdzujú svojimi podpismi.</w:t>
      </w:r>
    </w:p>
    <w:p w14:paraId="34209869"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Neoddeliteľnou súčasťou tejto Zmluvy sú prílohy:</w:t>
      </w:r>
    </w:p>
    <w:p w14:paraId="6183CC7C" w14:textId="77777777" w:rsidR="00C72E3C" w:rsidRPr="00995831" w:rsidRDefault="00C72E3C" w:rsidP="00C72E3C">
      <w:pPr>
        <w:pStyle w:val="Odsekzoznamu"/>
        <w:autoSpaceDE w:val="0"/>
        <w:autoSpaceDN w:val="0"/>
        <w:adjustRightInd w:val="0"/>
        <w:ind w:left="1418" w:hanging="709"/>
        <w:jc w:val="both"/>
        <w:rPr>
          <w:rFonts w:cstheme="minorHAnsi"/>
        </w:rPr>
      </w:pPr>
      <w:r w:rsidRPr="00995831">
        <w:rPr>
          <w:rFonts w:cstheme="minorHAnsi"/>
        </w:rPr>
        <w:t xml:space="preserve">-    </w:t>
      </w:r>
      <w:r>
        <w:rPr>
          <w:rFonts w:cstheme="minorHAnsi"/>
        </w:rPr>
        <w:tab/>
      </w:r>
      <w:r w:rsidRPr="00995831">
        <w:rPr>
          <w:rFonts w:cstheme="minorHAnsi"/>
        </w:rPr>
        <w:t>1. Opis predmetu zákazky</w:t>
      </w:r>
    </w:p>
    <w:p w14:paraId="184890CF" w14:textId="77777777" w:rsidR="00C72E3C" w:rsidRPr="00995831" w:rsidRDefault="00C72E3C" w:rsidP="00C72E3C">
      <w:pPr>
        <w:pStyle w:val="Odsekzoznamu"/>
        <w:numPr>
          <w:ilvl w:val="0"/>
          <w:numId w:val="26"/>
        </w:numPr>
        <w:autoSpaceDE w:val="0"/>
        <w:autoSpaceDN w:val="0"/>
        <w:adjustRightInd w:val="0"/>
        <w:spacing w:after="0" w:line="240" w:lineRule="auto"/>
        <w:ind w:left="1418" w:hanging="709"/>
        <w:jc w:val="both"/>
        <w:rPr>
          <w:rFonts w:cstheme="minorHAnsi"/>
        </w:rPr>
      </w:pPr>
      <w:r>
        <w:rPr>
          <w:rFonts w:cstheme="minorHAnsi"/>
        </w:rPr>
        <w:t>2</w:t>
      </w:r>
      <w:r w:rsidRPr="00995831">
        <w:rPr>
          <w:rFonts w:cstheme="minorHAnsi"/>
        </w:rPr>
        <w:t xml:space="preserve">. Technická špecifikácia a štruktúrovaný rozpočet </w:t>
      </w:r>
      <w:r>
        <w:rPr>
          <w:rFonts w:cstheme="minorHAnsi"/>
        </w:rPr>
        <w:t xml:space="preserve"> (Cenová ponuka)</w:t>
      </w:r>
    </w:p>
    <w:p w14:paraId="32E80DEC" w14:textId="77777777" w:rsidR="00C72E3C" w:rsidRPr="00995831" w:rsidRDefault="00C72E3C" w:rsidP="00C72E3C">
      <w:pPr>
        <w:pStyle w:val="Odsekzoznamu"/>
        <w:numPr>
          <w:ilvl w:val="0"/>
          <w:numId w:val="26"/>
        </w:numPr>
        <w:autoSpaceDE w:val="0"/>
        <w:autoSpaceDN w:val="0"/>
        <w:adjustRightInd w:val="0"/>
        <w:spacing w:after="0" w:line="240" w:lineRule="auto"/>
        <w:ind w:left="1418" w:hanging="709"/>
        <w:jc w:val="both"/>
        <w:rPr>
          <w:rFonts w:cstheme="minorHAnsi"/>
        </w:rPr>
      </w:pPr>
      <w:r>
        <w:rPr>
          <w:rFonts w:cstheme="minorHAnsi"/>
        </w:rPr>
        <w:t>3</w:t>
      </w:r>
      <w:r w:rsidRPr="00995831">
        <w:rPr>
          <w:rFonts w:cstheme="minorHAnsi"/>
        </w:rPr>
        <w:t>.</w:t>
      </w:r>
      <w:r>
        <w:rPr>
          <w:rFonts w:cstheme="minorHAnsi"/>
        </w:rPr>
        <w:t xml:space="preserve"> </w:t>
      </w:r>
      <w:r w:rsidRPr="00995831">
        <w:rPr>
          <w:rFonts w:cstheme="minorHAnsi"/>
        </w:rPr>
        <w:t>Zoznam subdodávateľov</w:t>
      </w:r>
    </w:p>
    <w:p w14:paraId="0B6ADD78" w14:textId="77777777" w:rsidR="00C72E3C" w:rsidRPr="00995831" w:rsidRDefault="00C72E3C" w:rsidP="00C72E3C">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Táto Zmluva je vyhotovená v dvoch rovnopisoch, z ktorých každá Zmluvná strana dostane jedno vyhotovenie.</w:t>
      </w:r>
    </w:p>
    <w:p w14:paraId="1DBF0A0E" w14:textId="77777777" w:rsidR="00C72E3C" w:rsidRPr="00995831" w:rsidRDefault="00C72E3C" w:rsidP="00C72E3C">
      <w:pPr>
        <w:autoSpaceDE w:val="0"/>
        <w:autoSpaceDN w:val="0"/>
        <w:adjustRightInd w:val="0"/>
        <w:rPr>
          <w:rFonts w:asciiTheme="minorHAnsi" w:hAnsiTheme="minorHAnsi" w:cstheme="minorHAnsi"/>
        </w:rPr>
      </w:pPr>
    </w:p>
    <w:p w14:paraId="44F17D2C" w14:textId="77777777" w:rsidR="00C72E3C" w:rsidRPr="00995831" w:rsidRDefault="00C72E3C" w:rsidP="00C72E3C">
      <w:pPr>
        <w:autoSpaceDE w:val="0"/>
        <w:autoSpaceDN w:val="0"/>
        <w:adjustRightInd w:val="0"/>
        <w:rPr>
          <w:rFonts w:asciiTheme="minorHAnsi" w:eastAsia="Times New Roman" w:hAnsiTheme="minorHAnsi" w:cstheme="minorHAnsi"/>
          <w:lang w:eastAsia="sk-SK"/>
        </w:rPr>
      </w:pPr>
    </w:p>
    <w:p w14:paraId="7F5BE2C3" w14:textId="77777777" w:rsidR="00C72E3C" w:rsidRPr="00995831" w:rsidRDefault="00C72E3C" w:rsidP="00C72E3C">
      <w:pPr>
        <w:autoSpaceDE w:val="0"/>
        <w:autoSpaceDN w:val="0"/>
        <w:adjustRightInd w:val="0"/>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V</w:t>
      </w:r>
      <w:r>
        <w:rPr>
          <w:rFonts w:asciiTheme="minorHAnsi" w:eastAsia="Times New Roman" w:hAnsiTheme="minorHAnsi" w:cstheme="minorHAnsi"/>
          <w:lang w:eastAsia="sk-SK"/>
        </w:rPr>
        <w:t>...........</w:t>
      </w:r>
      <w:r w:rsidRPr="00995831">
        <w:rPr>
          <w:rFonts w:asciiTheme="minorHAnsi" w:eastAsia="Times New Roman" w:hAnsiTheme="minorHAnsi" w:cstheme="minorHAnsi"/>
          <w:lang w:eastAsia="sk-SK"/>
        </w:rPr>
        <w:t>............</w:t>
      </w:r>
      <w:r>
        <w:rPr>
          <w:rFonts w:asciiTheme="minorHAnsi" w:eastAsia="Times New Roman" w:hAnsiTheme="minorHAnsi" w:cstheme="minorHAnsi"/>
          <w:lang w:eastAsia="sk-SK"/>
        </w:rPr>
        <w:t xml:space="preserve">, </w:t>
      </w:r>
      <w:r w:rsidRPr="00995831">
        <w:rPr>
          <w:rFonts w:asciiTheme="minorHAnsi" w:eastAsia="Times New Roman" w:hAnsiTheme="minorHAnsi" w:cstheme="minorHAnsi"/>
          <w:lang w:eastAsia="sk-SK"/>
        </w:rPr>
        <w:t>..........................</w:t>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V Bratislave, ......................................</w:t>
      </w:r>
    </w:p>
    <w:p w14:paraId="0317549F" w14:textId="77777777" w:rsidR="00C72E3C" w:rsidRPr="00995831" w:rsidRDefault="00C72E3C" w:rsidP="00C72E3C">
      <w:pPr>
        <w:autoSpaceDE w:val="0"/>
        <w:autoSpaceDN w:val="0"/>
        <w:adjustRightInd w:val="0"/>
        <w:rPr>
          <w:rFonts w:asciiTheme="minorHAnsi" w:eastAsia="Times New Roman" w:hAnsiTheme="minorHAnsi" w:cstheme="minorHAnsi"/>
          <w:lang w:eastAsia="sk-SK"/>
        </w:rPr>
      </w:pPr>
    </w:p>
    <w:p w14:paraId="3115FBF4" w14:textId="77777777" w:rsidR="00C72E3C" w:rsidRPr="00995831" w:rsidRDefault="00C72E3C" w:rsidP="00C72E3C">
      <w:pPr>
        <w:autoSpaceDE w:val="0"/>
        <w:autoSpaceDN w:val="0"/>
        <w:adjustRightInd w:val="0"/>
        <w:rPr>
          <w:rFonts w:asciiTheme="minorHAnsi" w:eastAsia="Times New Roman" w:hAnsiTheme="minorHAnsi" w:cstheme="minorHAnsi"/>
          <w:lang w:eastAsia="sk-SK"/>
        </w:rPr>
      </w:pPr>
    </w:p>
    <w:p w14:paraId="336F8F38" w14:textId="77777777" w:rsidR="00C72E3C" w:rsidRPr="00995831" w:rsidRDefault="00C72E3C" w:rsidP="00C72E3C">
      <w:pPr>
        <w:autoSpaceDE w:val="0"/>
        <w:autoSpaceDN w:val="0"/>
        <w:adjustRightInd w:val="0"/>
        <w:rPr>
          <w:rFonts w:asciiTheme="minorHAnsi" w:eastAsia="Times New Roman" w:hAnsiTheme="minorHAnsi" w:cstheme="minorHAnsi"/>
          <w:lang w:eastAsia="sk-SK"/>
        </w:rPr>
      </w:pPr>
    </w:p>
    <w:p w14:paraId="59D61E13" w14:textId="77777777" w:rsidR="00C72E3C" w:rsidRPr="00995831" w:rsidRDefault="00C72E3C" w:rsidP="00C72E3C">
      <w:pPr>
        <w:tabs>
          <w:tab w:val="left" w:pos="5812"/>
        </w:tabs>
        <w:ind w:left="709" w:hanging="709"/>
        <w:contextualSpacing/>
        <w:rPr>
          <w:rFonts w:asciiTheme="minorHAnsi" w:hAnsiTheme="minorHAnsi" w:cstheme="minorHAnsi"/>
          <w:snapToGrid w:val="0"/>
        </w:rPr>
      </w:pPr>
    </w:p>
    <w:p w14:paraId="064CAABA" w14:textId="77777777" w:rsidR="00C72E3C" w:rsidRPr="00995831" w:rsidRDefault="00C72E3C" w:rsidP="00C72E3C">
      <w:pPr>
        <w:tabs>
          <w:tab w:val="left" w:pos="5812"/>
        </w:tabs>
        <w:ind w:left="709" w:hanging="709"/>
        <w:contextualSpacing/>
        <w:rPr>
          <w:rFonts w:asciiTheme="minorHAnsi" w:hAnsiTheme="minorHAnsi" w:cstheme="minorHAnsi"/>
          <w:snapToGrid w:val="0"/>
        </w:rPr>
      </w:pPr>
      <w:r w:rsidRPr="00995831">
        <w:rPr>
          <w:rFonts w:asciiTheme="minorHAnsi" w:hAnsiTheme="minorHAnsi" w:cstheme="minorHAnsi"/>
          <w:snapToGrid w:val="0"/>
        </w:rPr>
        <w:t>___________________________</w:t>
      </w:r>
      <w:r w:rsidRPr="00995831">
        <w:rPr>
          <w:rFonts w:asciiTheme="minorHAnsi" w:hAnsiTheme="minorHAnsi" w:cstheme="minorHAnsi"/>
          <w:snapToGrid w:val="0"/>
        </w:rPr>
        <w:tab/>
        <w:t>____________________________</w:t>
      </w:r>
    </w:p>
    <w:p w14:paraId="463E63A8" w14:textId="77777777" w:rsidR="00C72E3C" w:rsidRPr="00995831" w:rsidRDefault="00C72E3C" w:rsidP="00C72E3C">
      <w:pPr>
        <w:rPr>
          <w:rFonts w:asciiTheme="minorHAnsi" w:hAnsiTheme="minorHAnsi" w:cstheme="minorHAnsi"/>
          <w:bCs/>
        </w:rPr>
      </w:pPr>
      <w:r w:rsidRPr="00995831">
        <w:rPr>
          <w:rFonts w:asciiTheme="minorHAnsi" w:hAnsiTheme="minorHAnsi" w:cstheme="minorHAnsi"/>
          <w:bCs/>
        </w:rPr>
        <w:tab/>
      </w:r>
      <w:r w:rsidRPr="00995831">
        <w:rPr>
          <w:rFonts w:asciiTheme="minorHAnsi" w:hAnsiTheme="minorHAnsi" w:cstheme="minorHAnsi"/>
          <w:bCs/>
          <w:highlight w:val="yellow"/>
        </w:rPr>
        <w:t>XXXXXXXXXX</w:t>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t xml:space="preserve">  </w:t>
      </w:r>
      <w:r>
        <w:rPr>
          <w:rFonts w:asciiTheme="minorHAnsi" w:hAnsiTheme="minorHAnsi" w:cstheme="minorHAnsi"/>
          <w:bCs/>
        </w:rPr>
        <w:t xml:space="preserve">              </w:t>
      </w:r>
      <w:r w:rsidRPr="00BD3145">
        <w:rPr>
          <w:rFonts w:asciiTheme="minorHAnsi" w:hAnsiTheme="minorHAnsi" w:cstheme="minorHAnsi"/>
          <w:b/>
          <w:bCs/>
        </w:rPr>
        <w:t>PhDr. Jaroslav Rezník</w:t>
      </w:r>
    </w:p>
    <w:p w14:paraId="628205D0" w14:textId="77777777" w:rsidR="00C72E3C" w:rsidRPr="00995831" w:rsidRDefault="00C72E3C" w:rsidP="00C72E3C">
      <w:pPr>
        <w:rPr>
          <w:rFonts w:asciiTheme="minorHAnsi" w:hAnsiTheme="minorHAnsi" w:cstheme="minorHAnsi"/>
          <w:bCs/>
        </w:rPr>
      </w:pPr>
      <w:r w:rsidRPr="00995831">
        <w:rPr>
          <w:rFonts w:asciiTheme="minorHAnsi" w:hAnsiTheme="minorHAnsi" w:cstheme="minorHAnsi"/>
          <w:bCs/>
        </w:rPr>
        <w:t xml:space="preserve">             </w:t>
      </w:r>
      <w:r w:rsidRPr="00995831">
        <w:rPr>
          <w:rFonts w:asciiTheme="minorHAnsi" w:hAnsiTheme="minorHAnsi" w:cstheme="minorHAnsi"/>
          <w:bCs/>
          <w:highlight w:val="yellow"/>
        </w:rPr>
        <w:t>XXXXXXXXXX</w:t>
      </w:r>
      <w:r w:rsidRPr="00995831">
        <w:rPr>
          <w:rFonts w:asciiTheme="minorHAnsi" w:hAnsiTheme="minorHAnsi" w:cstheme="minorHAnsi"/>
          <w:bCs/>
        </w:rPr>
        <w:tab/>
        <w:t xml:space="preserve">                                      </w:t>
      </w:r>
      <w:r w:rsidRPr="00995831">
        <w:rPr>
          <w:rFonts w:asciiTheme="minorHAnsi" w:hAnsiTheme="minorHAnsi" w:cstheme="minorHAnsi"/>
          <w:bCs/>
        </w:rPr>
        <w:tab/>
      </w:r>
      <w:r w:rsidRPr="00995831">
        <w:rPr>
          <w:rFonts w:asciiTheme="minorHAnsi" w:hAnsiTheme="minorHAnsi" w:cstheme="minorHAnsi"/>
          <w:bCs/>
        </w:rPr>
        <w:tab/>
        <w:t xml:space="preserve">                                generálny riaditeľ</w:t>
      </w:r>
    </w:p>
    <w:p w14:paraId="3125D7FA" w14:textId="77777777" w:rsidR="00C72E3C" w:rsidRPr="00995831" w:rsidRDefault="00C72E3C" w:rsidP="00C72E3C">
      <w:pPr>
        <w:rPr>
          <w:rFonts w:asciiTheme="minorHAnsi" w:hAnsiTheme="minorHAnsi" w:cstheme="minorHAnsi"/>
          <w:bCs/>
        </w:rPr>
      </w:pPr>
      <w:r w:rsidRPr="00995831">
        <w:rPr>
          <w:rFonts w:asciiTheme="minorHAnsi" w:hAnsiTheme="minorHAnsi" w:cstheme="minorHAnsi"/>
          <w:bCs/>
        </w:rPr>
        <w:t xml:space="preserve">             </w:t>
      </w:r>
      <w:r w:rsidRPr="00995831">
        <w:rPr>
          <w:rFonts w:asciiTheme="minorHAnsi" w:hAnsiTheme="minorHAnsi" w:cstheme="minorHAnsi"/>
          <w:bCs/>
          <w:highlight w:val="yellow"/>
        </w:rPr>
        <w:t>XXXXXXXXXX</w:t>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t xml:space="preserve">                                   </w:t>
      </w:r>
      <w:r>
        <w:rPr>
          <w:rFonts w:asciiTheme="minorHAnsi" w:hAnsiTheme="minorHAnsi" w:cstheme="minorHAnsi"/>
          <w:bCs/>
        </w:rPr>
        <w:t xml:space="preserve">               </w:t>
      </w:r>
      <w:r w:rsidRPr="00995831">
        <w:rPr>
          <w:rFonts w:asciiTheme="minorHAnsi" w:hAnsiTheme="minorHAnsi" w:cstheme="minorHAnsi"/>
          <w:bCs/>
        </w:rPr>
        <w:t>Rozhlas a televízia Slovenska</w:t>
      </w:r>
    </w:p>
    <w:p w14:paraId="13DB5C61" w14:textId="77777777" w:rsidR="00C72E3C" w:rsidRDefault="00C72E3C" w:rsidP="00C72E3C">
      <w:pPr>
        <w:autoSpaceDE w:val="0"/>
        <w:autoSpaceDN w:val="0"/>
        <w:adjustRightInd w:val="0"/>
        <w:jc w:val="center"/>
        <w:rPr>
          <w:rFonts w:asciiTheme="minorHAnsi" w:hAnsiTheme="minorHAnsi" w:cstheme="minorHAnsi"/>
          <w:b/>
          <w:bCs/>
        </w:rPr>
      </w:pPr>
    </w:p>
    <w:p w14:paraId="61739E72" w14:textId="77777777" w:rsidR="00C72E3C" w:rsidRDefault="00C72E3C" w:rsidP="00C72E3C">
      <w:pPr>
        <w:autoSpaceDE w:val="0"/>
        <w:autoSpaceDN w:val="0"/>
        <w:adjustRightInd w:val="0"/>
        <w:jc w:val="center"/>
        <w:rPr>
          <w:rFonts w:asciiTheme="minorHAnsi" w:hAnsiTheme="minorHAnsi" w:cstheme="minorHAnsi"/>
          <w:b/>
          <w:bCs/>
        </w:rPr>
      </w:pPr>
    </w:p>
    <w:p w14:paraId="2B9277DF" w14:textId="77777777" w:rsidR="00C72E3C" w:rsidRDefault="00C72E3C" w:rsidP="00C72E3C">
      <w:pPr>
        <w:autoSpaceDE w:val="0"/>
        <w:autoSpaceDN w:val="0"/>
        <w:adjustRightInd w:val="0"/>
        <w:jc w:val="center"/>
        <w:rPr>
          <w:rFonts w:asciiTheme="minorHAnsi" w:hAnsiTheme="minorHAnsi" w:cstheme="minorHAnsi"/>
          <w:b/>
          <w:bCs/>
        </w:rPr>
      </w:pPr>
    </w:p>
    <w:p w14:paraId="2D0D748A" w14:textId="77777777" w:rsidR="00C72E3C" w:rsidRDefault="00C72E3C" w:rsidP="00C72E3C">
      <w:pPr>
        <w:autoSpaceDE w:val="0"/>
        <w:autoSpaceDN w:val="0"/>
        <w:adjustRightInd w:val="0"/>
        <w:jc w:val="center"/>
        <w:rPr>
          <w:rFonts w:asciiTheme="minorHAnsi" w:hAnsiTheme="minorHAnsi" w:cstheme="minorHAnsi"/>
          <w:b/>
          <w:bCs/>
        </w:rPr>
      </w:pPr>
    </w:p>
    <w:p w14:paraId="783C9364" w14:textId="77777777" w:rsidR="00C72E3C" w:rsidRDefault="00C72E3C" w:rsidP="00C72E3C">
      <w:pPr>
        <w:autoSpaceDE w:val="0"/>
        <w:autoSpaceDN w:val="0"/>
        <w:adjustRightInd w:val="0"/>
        <w:jc w:val="center"/>
        <w:rPr>
          <w:rFonts w:asciiTheme="minorHAnsi" w:hAnsiTheme="minorHAnsi" w:cstheme="minorHAnsi"/>
          <w:b/>
          <w:bCs/>
        </w:rPr>
      </w:pPr>
    </w:p>
    <w:p w14:paraId="46EF6B8C" w14:textId="77777777" w:rsidR="00C72E3C" w:rsidRDefault="00C72E3C" w:rsidP="00C72E3C">
      <w:pPr>
        <w:autoSpaceDE w:val="0"/>
        <w:autoSpaceDN w:val="0"/>
        <w:adjustRightInd w:val="0"/>
        <w:jc w:val="center"/>
        <w:rPr>
          <w:rFonts w:asciiTheme="minorHAnsi" w:hAnsiTheme="minorHAnsi" w:cstheme="minorHAnsi"/>
          <w:b/>
          <w:bCs/>
        </w:rPr>
      </w:pPr>
    </w:p>
    <w:p w14:paraId="69FDBC63" w14:textId="77777777" w:rsidR="00C72E3C" w:rsidRDefault="00C72E3C" w:rsidP="00C72E3C">
      <w:pPr>
        <w:autoSpaceDE w:val="0"/>
        <w:autoSpaceDN w:val="0"/>
        <w:adjustRightInd w:val="0"/>
        <w:jc w:val="center"/>
        <w:rPr>
          <w:rFonts w:asciiTheme="minorHAnsi" w:hAnsiTheme="minorHAnsi" w:cstheme="minorHAnsi"/>
          <w:b/>
          <w:bCs/>
        </w:rPr>
      </w:pPr>
    </w:p>
    <w:p w14:paraId="46311CB3" w14:textId="77777777" w:rsidR="00C72E3C" w:rsidRDefault="00C72E3C" w:rsidP="00C72E3C">
      <w:pPr>
        <w:autoSpaceDE w:val="0"/>
        <w:autoSpaceDN w:val="0"/>
        <w:adjustRightInd w:val="0"/>
        <w:jc w:val="center"/>
        <w:rPr>
          <w:rFonts w:asciiTheme="minorHAnsi" w:hAnsiTheme="minorHAnsi" w:cstheme="minorHAnsi"/>
          <w:b/>
          <w:bCs/>
        </w:rPr>
      </w:pPr>
    </w:p>
    <w:p w14:paraId="6526C6BB" w14:textId="0AF2FFEE" w:rsidR="00C72E3C" w:rsidRPr="0070640A" w:rsidRDefault="00C72E3C" w:rsidP="00C72E3C">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Príloha č. 1</w:t>
      </w:r>
    </w:p>
    <w:p w14:paraId="1BA2ED9F" w14:textId="77777777" w:rsidR="00C72E3C" w:rsidRPr="0070640A" w:rsidRDefault="00C72E3C" w:rsidP="00C72E3C">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Opis predmetu zákazky</w:t>
      </w:r>
    </w:p>
    <w:p w14:paraId="54829FA3" w14:textId="77777777" w:rsidR="00C72E3C" w:rsidRPr="0070640A" w:rsidRDefault="00C72E3C" w:rsidP="00C72E3C">
      <w:pPr>
        <w:autoSpaceDE w:val="0"/>
        <w:autoSpaceDN w:val="0"/>
        <w:adjustRightInd w:val="0"/>
        <w:jc w:val="center"/>
        <w:rPr>
          <w:rFonts w:asciiTheme="minorHAnsi" w:hAnsiTheme="minorHAnsi" w:cstheme="minorHAnsi"/>
        </w:rPr>
      </w:pPr>
      <w:r w:rsidRPr="0070640A">
        <w:rPr>
          <w:rFonts w:asciiTheme="minorHAnsi" w:hAnsiTheme="minorHAnsi" w:cstheme="minorHAnsi"/>
        </w:rPr>
        <w:t>Prílohu č. 1 „Opis predmetu zákazky“ bude tvoriť  špecifikácia požadovaných služieb „Opis predmetu zákazky“, ktorá tvorí neoddeliteľnú súčasť súťažných podkladov.</w:t>
      </w:r>
    </w:p>
    <w:p w14:paraId="323316DE" w14:textId="77777777" w:rsidR="00C72E3C" w:rsidRPr="0070640A" w:rsidRDefault="00C72E3C" w:rsidP="00C72E3C">
      <w:pPr>
        <w:autoSpaceDE w:val="0"/>
        <w:autoSpaceDN w:val="0"/>
        <w:adjustRightInd w:val="0"/>
        <w:jc w:val="center"/>
        <w:rPr>
          <w:rFonts w:asciiTheme="minorHAnsi" w:hAnsiTheme="minorHAnsi" w:cstheme="minorHAnsi"/>
          <w:b/>
          <w:bCs/>
        </w:rPr>
      </w:pPr>
    </w:p>
    <w:p w14:paraId="6D0116A4" w14:textId="77777777" w:rsidR="00C72E3C" w:rsidRPr="0070640A" w:rsidRDefault="00C72E3C" w:rsidP="00C72E3C">
      <w:pPr>
        <w:pStyle w:val="Cislo-2-text"/>
        <w:tabs>
          <w:tab w:val="clear" w:pos="1423"/>
          <w:tab w:val="left" w:pos="709"/>
        </w:tabs>
        <w:rPr>
          <w:rFonts w:asciiTheme="minorHAnsi" w:hAnsiTheme="minorHAnsi"/>
        </w:rPr>
      </w:pPr>
    </w:p>
    <w:p w14:paraId="5DCE832B" w14:textId="77777777" w:rsidR="00C72E3C" w:rsidRPr="0070640A" w:rsidRDefault="00C72E3C" w:rsidP="00C72E3C">
      <w:pPr>
        <w:pStyle w:val="Cislo-2-text"/>
        <w:tabs>
          <w:tab w:val="clear" w:pos="1423"/>
          <w:tab w:val="left" w:pos="709"/>
        </w:tabs>
        <w:rPr>
          <w:rFonts w:asciiTheme="minorHAnsi" w:hAnsiTheme="minorHAnsi"/>
        </w:rPr>
      </w:pPr>
    </w:p>
    <w:p w14:paraId="568AF08C" w14:textId="77777777" w:rsidR="00C72E3C" w:rsidRPr="0070640A" w:rsidRDefault="00C72E3C" w:rsidP="00C72E3C">
      <w:pPr>
        <w:pStyle w:val="Cislo-2-text"/>
        <w:tabs>
          <w:tab w:val="clear" w:pos="1423"/>
          <w:tab w:val="left" w:pos="709"/>
        </w:tabs>
        <w:rPr>
          <w:rFonts w:asciiTheme="minorHAnsi" w:hAnsiTheme="minorHAnsi"/>
        </w:rPr>
      </w:pPr>
    </w:p>
    <w:p w14:paraId="2B3B023A" w14:textId="77777777" w:rsidR="00C72E3C" w:rsidRPr="0070640A" w:rsidRDefault="00C72E3C" w:rsidP="00C72E3C">
      <w:pPr>
        <w:pStyle w:val="Cislo-2-text"/>
        <w:tabs>
          <w:tab w:val="clear" w:pos="1423"/>
          <w:tab w:val="left" w:pos="709"/>
        </w:tabs>
        <w:rPr>
          <w:rFonts w:asciiTheme="minorHAnsi" w:hAnsiTheme="minorHAnsi"/>
        </w:rPr>
      </w:pPr>
    </w:p>
    <w:p w14:paraId="11D13CF8" w14:textId="77777777" w:rsidR="00C72E3C" w:rsidRPr="0070640A" w:rsidRDefault="00C72E3C" w:rsidP="00C72E3C">
      <w:pPr>
        <w:pStyle w:val="Cislo-2-text"/>
        <w:tabs>
          <w:tab w:val="clear" w:pos="1423"/>
          <w:tab w:val="left" w:pos="709"/>
        </w:tabs>
        <w:rPr>
          <w:rFonts w:asciiTheme="minorHAnsi" w:hAnsiTheme="minorHAnsi"/>
        </w:rPr>
      </w:pPr>
    </w:p>
    <w:p w14:paraId="231CBE07" w14:textId="77777777" w:rsidR="00C72E3C" w:rsidRPr="0070640A" w:rsidRDefault="00C72E3C" w:rsidP="00C72E3C">
      <w:pPr>
        <w:pStyle w:val="Cislo-2-text"/>
        <w:tabs>
          <w:tab w:val="clear" w:pos="1423"/>
          <w:tab w:val="left" w:pos="709"/>
        </w:tabs>
        <w:rPr>
          <w:rFonts w:asciiTheme="minorHAnsi" w:hAnsiTheme="minorHAnsi"/>
        </w:rPr>
      </w:pPr>
    </w:p>
    <w:p w14:paraId="20B2D468" w14:textId="77777777" w:rsidR="00C72E3C" w:rsidRPr="0070640A" w:rsidRDefault="00C72E3C" w:rsidP="00C72E3C">
      <w:pPr>
        <w:pStyle w:val="Cislo-2-text"/>
        <w:tabs>
          <w:tab w:val="clear" w:pos="1423"/>
          <w:tab w:val="left" w:pos="709"/>
        </w:tabs>
        <w:rPr>
          <w:rFonts w:asciiTheme="minorHAnsi" w:hAnsiTheme="minorHAnsi"/>
        </w:rPr>
      </w:pPr>
    </w:p>
    <w:p w14:paraId="078B66A9" w14:textId="77777777" w:rsidR="00C72E3C" w:rsidRPr="0070640A" w:rsidRDefault="00C72E3C" w:rsidP="00C72E3C">
      <w:pPr>
        <w:pStyle w:val="Cislo-2-text"/>
        <w:tabs>
          <w:tab w:val="clear" w:pos="1423"/>
          <w:tab w:val="left" w:pos="709"/>
        </w:tabs>
        <w:rPr>
          <w:rFonts w:asciiTheme="minorHAnsi" w:hAnsiTheme="minorHAnsi"/>
        </w:rPr>
      </w:pPr>
    </w:p>
    <w:p w14:paraId="09EE22D0" w14:textId="77777777" w:rsidR="00C72E3C" w:rsidRPr="0070640A" w:rsidRDefault="00C72E3C" w:rsidP="00C72E3C">
      <w:pPr>
        <w:pStyle w:val="Cislo-2-text"/>
        <w:tabs>
          <w:tab w:val="clear" w:pos="1423"/>
          <w:tab w:val="left" w:pos="709"/>
        </w:tabs>
        <w:rPr>
          <w:rFonts w:asciiTheme="minorHAnsi" w:hAnsiTheme="minorHAnsi"/>
        </w:rPr>
      </w:pPr>
    </w:p>
    <w:p w14:paraId="0FBA28A2" w14:textId="77777777" w:rsidR="00C72E3C" w:rsidRPr="0070640A" w:rsidRDefault="00C72E3C" w:rsidP="00C72E3C">
      <w:pPr>
        <w:pStyle w:val="Cislo-2-text"/>
        <w:tabs>
          <w:tab w:val="clear" w:pos="1423"/>
          <w:tab w:val="left" w:pos="709"/>
        </w:tabs>
        <w:rPr>
          <w:rFonts w:asciiTheme="minorHAnsi" w:hAnsiTheme="minorHAnsi"/>
        </w:rPr>
      </w:pPr>
    </w:p>
    <w:p w14:paraId="73B582A0" w14:textId="77777777" w:rsidR="00C72E3C" w:rsidRPr="0070640A" w:rsidRDefault="00C72E3C" w:rsidP="00C72E3C">
      <w:pPr>
        <w:pStyle w:val="Cislo-2-text"/>
        <w:tabs>
          <w:tab w:val="clear" w:pos="1423"/>
          <w:tab w:val="left" w:pos="709"/>
        </w:tabs>
        <w:rPr>
          <w:rFonts w:asciiTheme="minorHAnsi" w:hAnsiTheme="minorHAnsi"/>
        </w:rPr>
      </w:pPr>
    </w:p>
    <w:p w14:paraId="156121AC" w14:textId="77777777" w:rsidR="00C72E3C" w:rsidRPr="0070640A" w:rsidRDefault="00C72E3C" w:rsidP="00C72E3C">
      <w:pPr>
        <w:pStyle w:val="Cislo-2-text"/>
        <w:tabs>
          <w:tab w:val="clear" w:pos="1423"/>
          <w:tab w:val="left" w:pos="709"/>
        </w:tabs>
        <w:rPr>
          <w:rFonts w:asciiTheme="minorHAnsi" w:hAnsiTheme="minorHAnsi"/>
        </w:rPr>
      </w:pPr>
    </w:p>
    <w:p w14:paraId="4A558C8A" w14:textId="77777777" w:rsidR="00C72E3C" w:rsidRPr="0070640A" w:rsidRDefault="00C72E3C" w:rsidP="00C72E3C">
      <w:pPr>
        <w:pStyle w:val="Cislo-2-text"/>
        <w:tabs>
          <w:tab w:val="clear" w:pos="1423"/>
          <w:tab w:val="left" w:pos="709"/>
        </w:tabs>
        <w:rPr>
          <w:rFonts w:asciiTheme="minorHAnsi" w:hAnsiTheme="minorHAnsi"/>
        </w:rPr>
      </w:pPr>
    </w:p>
    <w:p w14:paraId="4EFD67CB" w14:textId="77777777" w:rsidR="00C72E3C" w:rsidRPr="0070640A" w:rsidRDefault="00C72E3C" w:rsidP="00C72E3C">
      <w:pPr>
        <w:pStyle w:val="Cislo-2-text"/>
        <w:tabs>
          <w:tab w:val="clear" w:pos="1423"/>
          <w:tab w:val="left" w:pos="709"/>
        </w:tabs>
        <w:rPr>
          <w:rFonts w:asciiTheme="minorHAnsi" w:hAnsiTheme="minorHAnsi"/>
        </w:rPr>
      </w:pPr>
    </w:p>
    <w:p w14:paraId="6A83B288" w14:textId="77777777" w:rsidR="00C72E3C" w:rsidRPr="0070640A" w:rsidRDefault="00C72E3C" w:rsidP="00C72E3C">
      <w:pPr>
        <w:pStyle w:val="Cislo-2-text"/>
        <w:tabs>
          <w:tab w:val="clear" w:pos="1423"/>
          <w:tab w:val="left" w:pos="709"/>
        </w:tabs>
        <w:rPr>
          <w:rFonts w:asciiTheme="minorHAnsi" w:hAnsiTheme="minorHAnsi"/>
        </w:rPr>
      </w:pPr>
    </w:p>
    <w:p w14:paraId="5964F8CD" w14:textId="77777777" w:rsidR="00C72E3C" w:rsidRPr="0070640A" w:rsidRDefault="00C72E3C" w:rsidP="00C72E3C">
      <w:pPr>
        <w:pStyle w:val="Cislo-2-text"/>
        <w:tabs>
          <w:tab w:val="clear" w:pos="1423"/>
          <w:tab w:val="left" w:pos="709"/>
        </w:tabs>
        <w:rPr>
          <w:rFonts w:asciiTheme="minorHAnsi" w:hAnsiTheme="minorHAnsi"/>
        </w:rPr>
      </w:pPr>
    </w:p>
    <w:p w14:paraId="11A9B1CF" w14:textId="77777777" w:rsidR="00C72E3C" w:rsidRPr="0070640A" w:rsidRDefault="00C72E3C" w:rsidP="00C72E3C">
      <w:pPr>
        <w:pStyle w:val="Cislo-2-text"/>
        <w:tabs>
          <w:tab w:val="clear" w:pos="1423"/>
          <w:tab w:val="left" w:pos="709"/>
        </w:tabs>
        <w:rPr>
          <w:rFonts w:asciiTheme="minorHAnsi" w:hAnsiTheme="minorHAnsi"/>
        </w:rPr>
      </w:pPr>
    </w:p>
    <w:p w14:paraId="361703CD" w14:textId="77777777" w:rsidR="00C72E3C" w:rsidRPr="0070640A" w:rsidRDefault="00C72E3C" w:rsidP="00C72E3C">
      <w:pPr>
        <w:pStyle w:val="Cislo-2-text"/>
        <w:tabs>
          <w:tab w:val="clear" w:pos="1423"/>
          <w:tab w:val="left" w:pos="709"/>
        </w:tabs>
        <w:rPr>
          <w:rFonts w:asciiTheme="minorHAnsi" w:hAnsiTheme="minorHAnsi"/>
        </w:rPr>
      </w:pPr>
    </w:p>
    <w:p w14:paraId="2BF9B2C1" w14:textId="77777777" w:rsidR="00C72E3C" w:rsidRPr="0070640A" w:rsidRDefault="00C72E3C" w:rsidP="00C72E3C">
      <w:pPr>
        <w:pStyle w:val="Cislo-2-text"/>
        <w:tabs>
          <w:tab w:val="clear" w:pos="1423"/>
          <w:tab w:val="left" w:pos="709"/>
        </w:tabs>
        <w:rPr>
          <w:rFonts w:asciiTheme="minorHAnsi" w:hAnsiTheme="minorHAnsi"/>
        </w:rPr>
      </w:pPr>
    </w:p>
    <w:p w14:paraId="254B6371" w14:textId="77777777" w:rsidR="00C72E3C" w:rsidRPr="0070640A" w:rsidRDefault="00C72E3C" w:rsidP="00C72E3C">
      <w:pPr>
        <w:pStyle w:val="Cislo-2-text"/>
        <w:tabs>
          <w:tab w:val="clear" w:pos="1423"/>
          <w:tab w:val="left" w:pos="709"/>
        </w:tabs>
        <w:rPr>
          <w:rFonts w:asciiTheme="minorHAnsi" w:hAnsiTheme="minorHAnsi"/>
        </w:rPr>
      </w:pPr>
    </w:p>
    <w:p w14:paraId="5832AAE9" w14:textId="77777777" w:rsidR="00C72E3C" w:rsidRPr="0070640A" w:rsidRDefault="00C72E3C" w:rsidP="00C72E3C">
      <w:pPr>
        <w:pStyle w:val="Cislo-2-text"/>
        <w:tabs>
          <w:tab w:val="clear" w:pos="1423"/>
          <w:tab w:val="left" w:pos="709"/>
        </w:tabs>
        <w:rPr>
          <w:rFonts w:asciiTheme="minorHAnsi" w:hAnsiTheme="minorHAnsi"/>
        </w:rPr>
      </w:pPr>
    </w:p>
    <w:p w14:paraId="2AD383B6" w14:textId="77777777" w:rsidR="00C72E3C" w:rsidRPr="0070640A" w:rsidRDefault="00C72E3C" w:rsidP="00C72E3C">
      <w:pPr>
        <w:pStyle w:val="Cislo-2-text"/>
        <w:tabs>
          <w:tab w:val="clear" w:pos="1423"/>
          <w:tab w:val="left" w:pos="709"/>
        </w:tabs>
        <w:rPr>
          <w:rFonts w:asciiTheme="minorHAnsi" w:hAnsiTheme="minorHAnsi"/>
        </w:rPr>
      </w:pPr>
    </w:p>
    <w:p w14:paraId="0F70B982" w14:textId="77777777" w:rsidR="00C72E3C" w:rsidRPr="0070640A" w:rsidRDefault="00C72E3C" w:rsidP="00C72E3C">
      <w:pPr>
        <w:pStyle w:val="Cislo-2-text"/>
        <w:tabs>
          <w:tab w:val="clear" w:pos="1423"/>
          <w:tab w:val="left" w:pos="709"/>
        </w:tabs>
        <w:rPr>
          <w:rFonts w:asciiTheme="minorHAnsi" w:hAnsiTheme="minorHAnsi"/>
        </w:rPr>
      </w:pPr>
    </w:p>
    <w:p w14:paraId="72896247" w14:textId="77777777" w:rsidR="00C72E3C" w:rsidRPr="0070640A" w:rsidRDefault="00C72E3C" w:rsidP="00C72E3C">
      <w:pPr>
        <w:pStyle w:val="Cislo-2-text"/>
        <w:tabs>
          <w:tab w:val="clear" w:pos="1423"/>
          <w:tab w:val="left" w:pos="709"/>
        </w:tabs>
        <w:rPr>
          <w:rFonts w:asciiTheme="minorHAnsi" w:hAnsiTheme="minorHAnsi"/>
        </w:rPr>
      </w:pPr>
    </w:p>
    <w:p w14:paraId="1B8C2486" w14:textId="77777777" w:rsidR="00C72E3C" w:rsidRPr="0070640A" w:rsidRDefault="00C72E3C" w:rsidP="00C72E3C">
      <w:pPr>
        <w:pStyle w:val="Cislo-2-text"/>
        <w:tabs>
          <w:tab w:val="clear" w:pos="1423"/>
          <w:tab w:val="left" w:pos="709"/>
        </w:tabs>
        <w:rPr>
          <w:rFonts w:asciiTheme="minorHAnsi" w:hAnsiTheme="minorHAnsi"/>
        </w:rPr>
      </w:pPr>
    </w:p>
    <w:p w14:paraId="6A61DD5A" w14:textId="77777777" w:rsidR="00C72E3C" w:rsidRPr="0070640A" w:rsidRDefault="00C72E3C" w:rsidP="00C72E3C">
      <w:pPr>
        <w:pStyle w:val="Cislo-2-text"/>
        <w:tabs>
          <w:tab w:val="clear" w:pos="1423"/>
          <w:tab w:val="left" w:pos="709"/>
        </w:tabs>
        <w:rPr>
          <w:rFonts w:asciiTheme="minorHAnsi" w:hAnsiTheme="minorHAnsi"/>
        </w:rPr>
      </w:pPr>
    </w:p>
    <w:p w14:paraId="4775BA22" w14:textId="77777777" w:rsidR="00C72E3C" w:rsidRPr="0070640A" w:rsidRDefault="00C72E3C" w:rsidP="00C72E3C">
      <w:pPr>
        <w:pStyle w:val="Cislo-2-text"/>
        <w:tabs>
          <w:tab w:val="clear" w:pos="1423"/>
          <w:tab w:val="left" w:pos="709"/>
        </w:tabs>
        <w:rPr>
          <w:rFonts w:asciiTheme="minorHAnsi" w:hAnsiTheme="minorHAnsi"/>
        </w:rPr>
      </w:pPr>
    </w:p>
    <w:p w14:paraId="0A728E89" w14:textId="77777777" w:rsidR="00C72E3C" w:rsidRPr="0070640A" w:rsidRDefault="00C72E3C" w:rsidP="00C72E3C">
      <w:pPr>
        <w:pStyle w:val="Cislo-2-text"/>
        <w:tabs>
          <w:tab w:val="clear" w:pos="1423"/>
          <w:tab w:val="left" w:pos="709"/>
        </w:tabs>
        <w:rPr>
          <w:rFonts w:asciiTheme="minorHAnsi" w:hAnsiTheme="minorHAnsi"/>
        </w:rPr>
      </w:pPr>
    </w:p>
    <w:p w14:paraId="67D2CBA0" w14:textId="77777777" w:rsidR="00C72E3C" w:rsidRPr="0070640A" w:rsidRDefault="00C72E3C" w:rsidP="00C72E3C">
      <w:pPr>
        <w:pStyle w:val="Cislo-2-text"/>
        <w:tabs>
          <w:tab w:val="clear" w:pos="1423"/>
          <w:tab w:val="left" w:pos="709"/>
        </w:tabs>
        <w:rPr>
          <w:rFonts w:asciiTheme="minorHAnsi" w:hAnsiTheme="minorHAnsi"/>
        </w:rPr>
      </w:pPr>
    </w:p>
    <w:p w14:paraId="1CDA9943" w14:textId="77777777" w:rsidR="00C72E3C" w:rsidRPr="0070640A" w:rsidRDefault="00C72E3C" w:rsidP="00C72E3C">
      <w:pPr>
        <w:pStyle w:val="Cislo-2-text"/>
        <w:tabs>
          <w:tab w:val="clear" w:pos="1423"/>
          <w:tab w:val="left" w:pos="709"/>
        </w:tabs>
        <w:rPr>
          <w:rFonts w:asciiTheme="minorHAnsi" w:hAnsiTheme="minorHAnsi"/>
        </w:rPr>
      </w:pPr>
    </w:p>
    <w:p w14:paraId="0936548B" w14:textId="77777777" w:rsidR="00C72E3C" w:rsidRPr="0070640A" w:rsidRDefault="00C72E3C" w:rsidP="00C72E3C">
      <w:pPr>
        <w:pStyle w:val="Cislo-2-text"/>
        <w:tabs>
          <w:tab w:val="clear" w:pos="1423"/>
          <w:tab w:val="left" w:pos="709"/>
        </w:tabs>
        <w:rPr>
          <w:rFonts w:asciiTheme="minorHAnsi" w:hAnsiTheme="minorHAnsi"/>
        </w:rPr>
      </w:pPr>
    </w:p>
    <w:p w14:paraId="04560AA1" w14:textId="77777777" w:rsidR="00C72E3C" w:rsidRPr="0070640A" w:rsidRDefault="00C72E3C" w:rsidP="00C72E3C">
      <w:pPr>
        <w:pStyle w:val="Cislo-2-text"/>
        <w:tabs>
          <w:tab w:val="clear" w:pos="1423"/>
          <w:tab w:val="left" w:pos="709"/>
        </w:tabs>
        <w:rPr>
          <w:rFonts w:asciiTheme="minorHAnsi" w:hAnsiTheme="minorHAnsi"/>
        </w:rPr>
      </w:pPr>
    </w:p>
    <w:p w14:paraId="73E26374" w14:textId="77777777" w:rsidR="00C72E3C" w:rsidRPr="0070640A" w:rsidRDefault="00C72E3C" w:rsidP="00C72E3C">
      <w:pPr>
        <w:pStyle w:val="Cislo-2-text"/>
        <w:tabs>
          <w:tab w:val="clear" w:pos="1423"/>
          <w:tab w:val="left" w:pos="709"/>
        </w:tabs>
        <w:rPr>
          <w:rFonts w:asciiTheme="minorHAnsi" w:hAnsiTheme="minorHAnsi"/>
        </w:rPr>
      </w:pPr>
    </w:p>
    <w:p w14:paraId="4F0E5658" w14:textId="77777777" w:rsidR="00C72E3C" w:rsidRPr="0070640A" w:rsidRDefault="00C72E3C" w:rsidP="00C72E3C">
      <w:pPr>
        <w:pStyle w:val="Cislo-2-text"/>
        <w:tabs>
          <w:tab w:val="clear" w:pos="1423"/>
          <w:tab w:val="left" w:pos="709"/>
        </w:tabs>
        <w:rPr>
          <w:rFonts w:asciiTheme="minorHAnsi" w:hAnsiTheme="minorHAnsi"/>
        </w:rPr>
      </w:pPr>
    </w:p>
    <w:p w14:paraId="74135BE3" w14:textId="77777777" w:rsidR="00C72E3C" w:rsidRPr="0070640A" w:rsidRDefault="00C72E3C" w:rsidP="00C72E3C">
      <w:pPr>
        <w:pStyle w:val="Cislo-2-text"/>
        <w:tabs>
          <w:tab w:val="clear" w:pos="1423"/>
          <w:tab w:val="left" w:pos="709"/>
        </w:tabs>
        <w:rPr>
          <w:rFonts w:asciiTheme="minorHAnsi" w:hAnsiTheme="minorHAnsi"/>
        </w:rPr>
      </w:pPr>
    </w:p>
    <w:p w14:paraId="25B8FF37" w14:textId="77777777" w:rsidR="00C72E3C" w:rsidRPr="0070640A" w:rsidRDefault="00C72E3C" w:rsidP="00C72E3C">
      <w:pPr>
        <w:pStyle w:val="Cislo-2-text"/>
        <w:tabs>
          <w:tab w:val="clear" w:pos="1423"/>
          <w:tab w:val="left" w:pos="709"/>
        </w:tabs>
        <w:rPr>
          <w:rFonts w:asciiTheme="minorHAnsi" w:hAnsiTheme="minorHAnsi"/>
        </w:rPr>
      </w:pPr>
    </w:p>
    <w:p w14:paraId="45239C40" w14:textId="77777777" w:rsidR="00C72E3C" w:rsidRPr="0070640A" w:rsidRDefault="00C72E3C" w:rsidP="00C72E3C">
      <w:pPr>
        <w:pStyle w:val="Cislo-2-text"/>
        <w:tabs>
          <w:tab w:val="clear" w:pos="1423"/>
          <w:tab w:val="left" w:pos="709"/>
        </w:tabs>
        <w:rPr>
          <w:rFonts w:asciiTheme="minorHAnsi" w:hAnsiTheme="minorHAnsi"/>
        </w:rPr>
      </w:pPr>
    </w:p>
    <w:p w14:paraId="022E10BB" w14:textId="77777777" w:rsidR="00C72E3C" w:rsidRPr="0070640A" w:rsidRDefault="00C72E3C" w:rsidP="00C72E3C">
      <w:pPr>
        <w:pStyle w:val="Cislo-2-text"/>
        <w:tabs>
          <w:tab w:val="clear" w:pos="1423"/>
          <w:tab w:val="left" w:pos="709"/>
        </w:tabs>
        <w:rPr>
          <w:rFonts w:asciiTheme="minorHAnsi" w:hAnsiTheme="minorHAnsi"/>
        </w:rPr>
      </w:pPr>
    </w:p>
    <w:p w14:paraId="3C44825E" w14:textId="77777777" w:rsidR="00C72E3C" w:rsidRPr="0070640A" w:rsidRDefault="00C72E3C" w:rsidP="00C72E3C">
      <w:pPr>
        <w:pStyle w:val="Cislo-2-text"/>
        <w:tabs>
          <w:tab w:val="clear" w:pos="1423"/>
          <w:tab w:val="left" w:pos="709"/>
        </w:tabs>
        <w:rPr>
          <w:rFonts w:asciiTheme="minorHAnsi" w:hAnsiTheme="minorHAnsi"/>
        </w:rPr>
      </w:pPr>
    </w:p>
    <w:p w14:paraId="2B4A1EFA" w14:textId="77777777" w:rsidR="00C72E3C" w:rsidRPr="0070640A" w:rsidRDefault="00C72E3C" w:rsidP="00C72E3C">
      <w:pPr>
        <w:pStyle w:val="Cislo-2-text"/>
        <w:tabs>
          <w:tab w:val="clear" w:pos="1423"/>
          <w:tab w:val="left" w:pos="709"/>
        </w:tabs>
        <w:rPr>
          <w:rFonts w:asciiTheme="minorHAnsi" w:hAnsiTheme="minorHAnsi"/>
        </w:rPr>
      </w:pPr>
    </w:p>
    <w:p w14:paraId="55932A98" w14:textId="77777777" w:rsidR="00C72E3C" w:rsidRPr="0070640A" w:rsidRDefault="00C72E3C" w:rsidP="00C72E3C">
      <w:pPr>
        <w:pStyle w:val="Cislo-2-text"/>
        <w:tabs>
          <w:tab w:val="clear" w:pos="1423"/>
          <w:tab w:val="left" w:pos="709"/>
        </w:tabs>
        <w:rPr>
          <w:rFonts w:asciiTheme="minorHAnsi" w:hAnsiTheme="minorHAnsi"/>
        </w:rPr>
      </w:pPr>
    </w:p>
    <w:p w14:paraId="09D5F7E4" w14:textId="77777777" w:rsidR="00C72E3C" w:rsidRDefault="00C72E3C" w:rsidP="00C72E3C">
      <w:pPr>
        <w:pStyle w:val="Cislo-2-text"/>
        <w:tabs>
          <w:tab w:val="clear" w:pos="1423"/>
          <w:tab w:val="left" w:pos="709"/>
        </w:tabs>
        <w:rPr>
          <w:rFonts w:asciiTheme="minorHAnsi" w:hAnsiTheme="minorHAnsi"/>
        </w:rPr>
      </w:pPr>
    </w:p>
    <w:p w14:paraId="7093A42A" w14:textId="77777777" w:rsidR="00C72E3C" w:rsidRPr="0070640A" w:rsidRDefault="00C72E3C" w:rsidP="00C72E3C">
      <w:pPr>
        <w:pStyle w:val="Cislo-2-text"/>
        <w:tabs>
          <w:tab w:val="clear" w:pos="1423"/>
          <w:tab w:val="left" w:pos="709"/>
        </w:tabs>
        <w:rPr>
          <w:rFonts w:asciiTheme="minorHAnsi" w:hAnsiTheme="minorHAnsi"/>
        </w:rPr>
      </w:pPr>
    </w:p>
    <w:p w14:paraId="6B0DE441" w14:textId="7BA29980" w:rsidR="00C72E3C" w:rsidRDefault="00C72E3C" w:rsidP="00C72E3C">
      <w:pPr>
        <w:pStyle w:val="Cislo-2-text"/>
        <w:tabs>
          <w:tab w:val="clear" w:pos="1423"/>
          <w:tab w:val="left" w:pos="709"/>
        </w:tabs>
        <w:rPr>
          <w:rFonts w:asciiTheme="minorHAnsi" w:hAnsiTheme="minorHAnsi"/>
        </w:rPr>
      </w:pPr>
    </w:p>
    <w:p w14:paraId="0EFA7B57" w14:textId="77777777" w:rsidR="00C72E3C" w:rsidRPr="0070640A" w:rsidRDefault="00C72E3C" w:rsidP="00C72E3C">
      <w:pPr>
        <w:pStyle w:val="Cislo-2-text"/>
        <w:tabs>
          <w:tab w:val="clear" w:pos="1423"/>
          <w:tab w:val="left" w:pos="709"/>
        </w:tabs>
        <w:rPr>
          <w:rFonts w:asciiTheme="minorHAnsi" w:hAnsiTheme="minorHAnsi"/>
        </w:rPr>
      </w:pPr>
    </w:p>
    <w:p w14:paraId="3A5A7779" w14:textId="77777777" w:rsidR="00C72E3C" w:rsidRPr="0070640A" w:rsidRDefault="00C72E3C" w:rsidP="00C72E3C">
      <w:pPr>
        <w:pStyle w:val="Cislo-2-text"/>
        <w:tabs>
          <w:tab w:val="clear" w:pos="1423"/>
          <w:tab w:val="left" w:pos="709"/>
        </w:tabs>
        <w:ind w:hanging="1416"/>
        <w:rPr>
          <w:rFonts w:asciiTheme="minorHAnsi" w:hAnsiTheme="minorHAnsi"/>
        </w:rPr>
      </w:pPr>
      <w:r w:rsidRPr="0070640A">
        <w:rPr>
          <w:rFonts w:asciiTheme="minorHAnsi" w:hAnsiTheme="minorHAnsi"/>
        </w:rPr>
        <w:tab/>
      </w:r>
    </w:p>
    <w:p w14:paraId="3BA61FA5" w14:textId="77777777" w:rsidR="00C72E3C" w:rsidRPr="0070640A" w:rsidRDefault="00C72E3C" w:rsidP="00C72E3C">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Pr>
          <w:rFonts w:asciiTheme="minorHAnsi" w:hAnsiTheme="minorHAnsi" w:cstheme="minorHAnsi"/>
          <w:b/>
          <w:bCs/>
        </w:rPr>
        <w:t>2</w:t>
      </w:r>
    </w:p>
    <w:p w14:paraId="6F18C9BE" w14:textId="77777777" w:rsidR="00C72E3C" w:rsidRDefault="00C72E3C" w:rsidP="00C72E3C">
      <w:pPr>
        <w:autoSpaceDE w:val="0"/>
        <w:autoSpaceDN w:val="0"/>
        <w:adjustRightInd w:val="0"/>
        <w:jc w:val="center"/>
        <w:rPr>
          <w:rFonts w:asciiTheme="minorHAnsi" w:hAnsiTheme="minorHAnsi"/>
          <w:b/>
        </w:rPr>
      </w:pPr>
      <w:r>
        <w:rPr>
          <w:rFonts w:asciiTheme="minorHAnsi" w:hAnsiTheme="minorHAnsi"/>
          <w:b/>
        </w:rPr>
        <w:t>Technická špecifikácia a štruktúrovaný rozpočet</w:t>
      </w:r>
    </w:p>
    <w:p w14:paraId="25005ED5" w14:textId="77777777" w:rsidR="00C72E3C" w:rsidRPr="0070640A" w:rsidRDefault="00C72E3C" w:rsidP="00C72E3C">
      <w:pPr>
        <w:autoSpaceDE w:val="0"/>
        <w:autoSpaceDN w:val="0"/>
        <w:adjustRightInd w:val="0"/>
        <w:jc w:val="center"/>
        <w:rPr>
          <w:rFonts w:asciiTheme="minorHAnsi" w:hAnsiTheme="minorHAnsi" w:cstheme="minorHAnsi"/>
          <w:b/>
        </w:rPr>
      </w:pPr>
      <w:r>
        <w:rPr>
          <w:rFonts w:asciiTheme="minorHAnsi" w:hAnsiTheme="minorHAnsi"/>
          <w:b/>
        </w:rPr>
        <w:t>(Cenová ponuka)</w:t>
      </w:r>
    </w:p>
    <w:p w14:paraId="1A42DEEF" w14:textId="77777777" w:rsidR="00C72E3C" w:rsidRPr="0070640A" w:rsidRDefault="00C72E3C" w:rsidP="00C72E3C">
      <w:pPr>
        <w:autoSpaceDE w:val="0"/>
        <w:autoSpaceDN w:val="0"/>
        <w:adjustRightInd w:val="0"/>
        <w:jc w:val="both"/>
        <w:rPr>
          <w:rFonts w:asciiTheme="minorHAnsi" w:hAnsiTheme="minorHAnsi" w:cstheme="minorHAnsi"/>
        </w:rPr>
      </w:pPr>
      <w:r w:rsidRPr="0070640A">
        <w:rPr>
          <w:rFonts w:asciiTheme="minorHAnsi" w:hAnsiTheme="minorHAnsi" w:cstheme="minorHAnsi"/>
        </w:rPr>
        <w:t xml:space="preserve">Prílohu č. </w:t>
      </w:r>
      <w:r>
        <w:rPr>
          <w:rFonts w:asciiTheme="minorHAnsi" w:hAnsiTheme="minorHAnsi" w:cstheme="minorHAnsi"/>
        </w:rPr>
        <w:t>2</w:t>
      </w:r>
      <w:r w:rsidRPr="0070640A">
        <w:rPr>
          <w:rFonts w:asciiTheme="minorHAnsi" w:hAnsiTheme="minorHAnsi" w:cstheme="minorHAnsi"/>
        </w:rPr>
        <w:t xml:space="preserve"> „</w:t>
      </w:r>
      <w:r w:rsidRPr="0041508F">
        <w:rPr>
          <w:rFonts w:asciiTheme="minorHAnsi" w:hAnsiTheme="minorHAnsi"/>
        </w:rPr>
        <w:t>Technická špecifikácia a štruktúrovaný rozpočet</w:t>
      </w:r>
      <w:r w:rsidRPr="0070640A">
        <w:rPr>
          <w:rFonts w:asciiTheme="minorHAnsi" w:hAnsiTheme="minorHAnsi" w:cstheme="minorHAnsi"/>
        </w:rPr>
        <w:t>“ bude tvoriť cenová ponuka úspešného uchádzača vo forme vyplnenej tabuľky „</w:t>
      </w:r>
      <w:r>
        <w:rPr>
          <w:rFonts w:asciiTheme="minorHAnsi" w:hAnsiTheme="minorHAnsi"/>
          <w:b/>
        </w:rPr>
        <w:t>Technická špecifikácia a štruktúrovaný rozpočet“</w:t>
      </w:r>
      <w:r w:rsidRPr="0070640A">
        <w:rPr>
          <w:rFonts w:asciiTheme="minorHAnsi" w:hAnsiTheme="minorHAnsi" w:cstheme="minorHAnsi"/>
        </w:rPr>
        <w:t>“, ktorá tvorí neoddeliteľnú súčasť súťažných podkladov.</w:t>
      </w:r>
    </w:p>
    <w:p w14:paraId="126F2A3A" w14:textId="77777777" w:rsidR="00C72E3C" w:rsidRPr="0070640A" w:rsidRDefault="00C72E3C" w:rsidP="00C72E3C">
      <w:pPr>
        <w:autoSpaceDE w:val="0"/>
        <w:autoSpaceDN w:val="0"/>
        <w:adjustRightInd w:val="0"/>
        <w:jc w:val="center"/>
        <w:rPr>
          <w:rFonts w:asciiTheme="minorHAnsi" w:hAnsiTheme="minorHAnsi" w:cstheme="minorHAnsi"/>
          <w:b/>
          <w:bCs/>
        </w:rPr>
      </w:pPr>
    </w:p>
    <w:p w14:paraId="4DB3BDC6" w14:textId="77777777" w:rsidR="00C72E3C" w:rsidRPr="0070640A" w:rsidRDefault="00C72E3C" w:rsidP="00C72E3C">
      <w:pPr>
        <w:autoSpaceDE w:val="0"/>
        <w:autoSpaceDN w:val="0"/>
        <w:adjustRightInd w:val="0"/>
        <w:jc w:val="center"/>
        <w:rPr>
          <w:rFonts w:asciiTheme="minorHAnsi" w:hAnsiTheme="minorHAnsi" w:cstheme="minorHAnsi"/>
          <w:b/>
          <w:bCs/>
        </w:rPr>
      </w:pPr>
    </w:p>
    <w:p w14:paraId="03843272" w14:textId="77777777" w:rsidR="00C72E3C" w:rsidRPr="0070640A" w:rsidRDefault="00C72E3C" w:rsidP="00C72E3C">
      <w:pPr>
        <w:autoSpaceDE w:val="0"/>
        <w:autoSpaceDN w:val="0"/>
        <w:adjustRightInd w:val="0"/>
        <w:jc w:val="center"/>
        <w:rPr>
          <w:rFonts w:asciiTheme="minorHAnsi" w:hAnsiTheme="minorHAnsi" w:cstheme="minorHAnsi"/>
          <w:b/>
          <w:bCs/>
        </w:rPr>
      </w:pPr>
    </w:p>
    <w:p w14:paraId="018FE6E8" w14:textId="77777777" w:rsidR="00C72E3C" w:rsidRPr="0070640A" w:rsidRDefault="00C72E3C" w:rsidP="00C72E3C">
      <w:pPr>
        <w:autoSpaceDE w:val="0"/>
        <w:autoSpaceDN w:val="0"/>
        <w:adjustRightInd w:val="0"/>
        <w:jc w:val="center"/>
        <w:rPr>
          <w:rFonts w:asciiTheme="minorHAnsi" w:hAnsiTheme="minorHAnsi" w:cstheme="minorHAnsi"/>
          <w:b/>
          <w:bCs/>
        </w:rPr>
      </w:pPr>
    </w:p>
    <w:p w14:paraId="0899FB32" w14:textId="77777777" w:rsidR="00C72E3C" w:rsidRPr="0070640A" w:rsidRDefault="00C72E3C" w:rsidP="00C72E3C">
      <w:pPr>
        <w:autoSpaceDE w:val="0"/>
        <w:autoSpaceDN w:val="0"/>
        <w:adjustRightInd w:val="0"/>
        <w:jc w:val="center"/>
        <w:rPr>
          <w:rFonts w:asciiTheme="minorHAnsi" w:hAnsiTheme="minorHAnsi" w:cstheme="minorHAnsi"/>
          <w:b/>
          <w:bCs/>
        </w:rPr>
      </w:pPr>
    </w:p>
    <w:p w14:paraId="16466763" w14:textId="77777777" w:rsidR="00C72E3C" w:rsidRPr="0070640A" w:rsidRDefault="00C72E3C" w:rsidP="00C72E3C">
      <w:pPr>
        <w:autoSpaceDE w:val="0"/>
        <w:autoSpaceDN w:val="0"/>
        <w:adjustRightInd w:val="0"/>
        <w:jc w:val="center"/>
        <w:rPr>
          <w:rFonts w:asciiTheme="minorHAnsi" w:hAnsiTheme="minorHAnsi" w:cstheme="minorHAnsi"/>
          <w:b/>
          <w:bCs/>
        </w:rPr>
      </w:pPr>
    </w:p>
    <w:p w14:paraId="25F9051D" w14:textId="77777777" w:rsidR="00C72E3C" w:rsidRPr="0070640A" w:rsidRDefault="00C72E3C" w:rsidP="00C72E3C">
      <w:pPr>
        <w:autoSpaceDE w:val="0"/>
        <w:autoSpaceDN w:val="0"/>
        <w:adjustRightInd w:val="0"/>
        <w:jc w:val="center"/>
        <w:rPr>
          <w:rFonts w:asciiTheme="minorHAnsi" w:hAnsiTheme="minorHAnsi" w:cstheme="minorHAnsi"/>
          <w:b/>
          <w:bCs/>
        </w:rPr>
      </w:pPr>
    </w:p>
    <w:p w14:paraId="5D45F7F2" w14:textId="77777777" w:rsidR="00C72E3C" w:rsidRPr="0070640A" w:rsidRDefault="00C72E3C" w:rsidP="00C72E3C">
      <w:pPr>
        <w:autoSpaceDE w:val="0"/>
        <w:autoSpaceDN w:val="0"/>
        <w:adjustRightInd w:val="0"/>
        <w:jc w:val="center"/>
        <w:rPr>
          <w:rFonts w:asciiTheme="minorHAnsi" w:hAnsiTheme="minorHAnsi" w:cstheme="minorHAnsi"/>
          <w:b/>
          <w:bCs/>
        </w:rPr>
      </w:pPr>
    </w:p>
    <w:p w14:paraId="6045EF44" w14:textId="77777777" w:rsidR="00C72E3C" w:rsidRPr="0070640A" w:rsidRDefault="00C72E3C" w:rsidP="00C72E3C">
      <w:pPr>
        <w:autoSpaceDE w:val="0"/>
        <w:autoSpaceDN w:val="0"/>
        <w:adjustRightInd w:val="0"/>
        <w:jc w:val="center"/>
        <w:rPr>
          <w:rFonts w:asciiTheme="minorHAnsi" w:hAnsiTheme="minorHAnsi" w:cstheme="minorHAnsi"/>
          <w:b/>
          <w:bCs/>
        </w:rPr>
      </w:pPr>
    </w:p>
    <w:p w14:paraId="75F8FEE2" w14:textId="77777777" w:rsidR="00C72E3C" w:rsidRPr="0070640A" w:rsidRDefault="00C72E3C" w:rsidP="00C72E3C">
      <w:pPr>
        <w:autoSpaceDE w:val="0"/>
        <w:autoSpaceDN w:val="0"/>
        <w:adjustRightInd w:val="0"/>
        <w:jc w:val="center"/>
        <w:rPr>
          <w:rFonts w:asciiTheme="minorHAnsi" w:hAnsiTheme="minorHAnsi" w:cstheme="minorHAnsi"/>
          <w:b/>
          <w:bCs/>
        </w:rPr>
      </w:pPr>
    </w:p>
    <w:p w14:paraId="6C57159E" w14:textId="77777777" w:rsidR="00C72E3C" w:rsidRPr="0070640A" w:rsidRDefault="00C72E3C" w:rsidP="00C72E3C">
      <w:pPr>
        <w:autoSpaceDE w:val="0"/>
        <w:autoSpaceDN w:val="0"/>
        <w:adjustRightInd w:val="0"/>
        <w:jc w:val="center"/>
        <w:rPr>
          <w:rFonts w:asciiTheme="minorHAnsi" w:hAnsiTheme="minorHAnsi" w:cstheme="minorHAnsi"/>
          <w:b/>
          <w:bCs/>
        </w:rPr>
      </w:pPr>
    </w:p>
    <w:p w14:paraId="63E52F6E" w14:textId="77777777" w:rsidR="00C72E3C" w:rsidRPr="0070640A" w:rsidRDefault="00C72E3C" w:rsidP="00C72E3C">
      <w:pPr>
        <w:autoSpaceDE w:val="0"/>
        <w:autoSpaceDN w:val="0"/>
        <w:adjustRightInd w:val="0"/>
        <w:jc w:val="center"/>
        <w:rPr>
          <w:rFonts w:asciiTheme="minorHAnsi" w:hAnsiTheme="minorHAnsi" w:cstheme="minorHAnsi"/>
          <w:b/>
          <w:bCs/>
        </w:rPr>
      </w:pPr>
    </w:p>
    <w:p w14:paraId="6A59717D" w14:textId="77777777" w:rsidR="00C72E3C" w:rsidRPr="0070640A" w:rsidRDefault="00C72E3C" w:rsidP="00C72E3C">
      <w:pPr>
        <w:autoSpaceDE w:val="0"/>
        <w:autoSpaceDN w:val="0"/>
        <w:adjustRightInd w:val="0"/>
        <w:jc w:val="center"/>
        <w:rPr>
          <w:rFonts w:asciiTheme="minorHAnsi" w:hAnsiTheme="minorHAnsi" w:cstheme="minorHAnsi"/>
          <w:b/>
          <w:bCs/>
        </w:rPr>
      </w:pPr>
    </w:p>
    <w:p w14:paraId="0463C326" w14:textId="77777777" w:rsidR="00C72E3C" w:rsidRPr="0070640A" w:rsidRDefault="00C72E3C" w:rsidP="00C72E3C">
      <w:pPr>
        <w:autoSpaceDE w:val="0"/>
        <w:autoSpaceDN w:val="0"/>
        <w:adjustRightInd w:val="0"/>
        <w:jc w:val="center"/>
        <w:rPr>
          <w:rFonts w:asciiTheme="minorHAnsi" w:hAnsiTheme="minorHAnsi" w:cstheme="minorHAnsi"/>
          <w:b/>
          <w:bCs/>
        </w:rPr>
      </w:pPr>
    </w:p>
    <w:p w14:paraId="02422A27" w14:textId="77777777" w:rsidR="00C72E3C" w:rsidRPr="0070640A" w:rsidRDefault="00C72E3C" w:rsidP="00C72E3C">
      <w:pPr>
        <w:autoSpaceDE w:val="0"/>
        <w:autoSpaceDN w:val="0"/>
        <w:adjustRightInd w:val="0"/>
        <w:jc w:val="center"/>
        <w:rPr>
          <w:rFonts w:asciiTheme="minorHAnsi" w:hAnsiTheme="minorHAnsi" w:cstheme="minorHAnsi"/>
          <w:b/>
          <w:bCs/>
        </w:rPr>
      </w:pPr>
    </w:p>
    <w:p w14:paraId="3F57C720" w14:textId="77777777" w:rsidR="00C72E3C" w:rsidRPr="0070640A" w:rsidRDefault="00C72E3C" w:rsidP="00C72E3C">
      <w:pPr>
        <w:autoSpaceDE w:val="0"/>
        <w:autoSpaceDN w:val="0"/>
        <w:adjustRightInd w:val="0"/>
        <w:jc w:val="center"/>
        <w:rPr>
          <w:rFonts w:asciiTheme="minorHAnsi" w:hAnsiTheme="minorHAnsi" w:cstheme="minorHAnsi"/>
          <w:b/>
          <w:bCs/>
        </w:rPr>
      </w:pPr>
    </w:p>
    <w:p w14:paraId="257EEFDE" w14:textId="77777777" w:rsidR="00C72E3C" w:rsidRPr="0070640A" w:rsidRDefault="00C72E3C" w:rsidP="00C72E3C">
      <w:pPr>
        <w:autoSpaceDE w:val="0"/>
        <w:autoSpaceDN w:val="0"/>
        <w:adjustRightInd w:val="0"/>
        <w:jc w:val="center"/>
        <w:rPr>
          <w:rFonts w:asciiTheme="minorHAnsi" w:hAnsiTheme="minorHAnsi" w:cstheme="minorHAnsi"/>
          <w:b/>
          <w:bCs/>
        </w:rPr>
      </w:pPr>
    </w:p>
    <w:p w14:paraId="11C4EEF1" w14:textId="77777777" w:rsidR="00C72E3C" w:rsidRPr="0070640A" w:rsidRDefault="00C72E3C" w:rsidP="00C72E3C">
      <w:pPr>
        <w:autoSpaceDE w:val="0"/>
        <w:autoSpaceDN w:val="0"/>
        <w:adjustRightInd w:val="0"/>
        <w:jc w:val="center"/>
        <w:rPr>
          <w:rFonts w:asciiTheme="minorHAnsi" w:hAnsiTheme="minorHAnsi" w:cstheme="minorHAnsi"/>
          <w:b/>
          <w:bCs/>
        </w:rPr>
      </w:pPr>
    </w:p>
    <w:p w14:paraId="4B0F5E7B" w14:textId="77777777" w:rsidR="00C72E3C" w:rsidRPr="0070640A" w:rsidRDefault="00C72E3C" w:rsidP="00C72E3C">
      <w:pPr>
        <w:autoSpaceDE w:val="0"/>
        <w:autoSpaceDN w:val="0"/>
        <w:adjustRightInd w:val="0"/>
        <w:jc w:val="center"/>
        <w:rPr>
          <w:rFonts w:asciiTheme="minorHAnsi" w:hAnsiTheme="minorHAnsi" w:cstheme="minorHAnsi"/>
          <w:b/>
          <w:bCs/>
        </w:rPr>
      </w:pPr>
    </w:p>
    <w:p w14:paraId="27A860BD" w14:textId="77777777" w:rsidR="00C72E3C" w:rsidRPr="0070640A" w:rsidRDefault="00C72E3C" w:rsidP="00C72E3C">
      <w:pPr>
        <w:autoSpaceDE w:val="0"/>
        <w:autoSpaceDN w:val="0"/>
        <w:adjustRightInd w:val="0"/>
        <w:jc w:val="center"/>
        <w:rPr>
          <w:rFonts w:asciiTheme="minorHAnsi" w:hAnsiTheme="minorHAnsi" w:cstheme="minorHAnsi"/>
          <w:b/>
          <w:bCs/>
        </w:rPr>
      </w:pPr>
    </w:p>
    <w:p w14:paraId="0193F427" w14:textId="77777777" w:rsidR="00C72E3C" w:rsidRPr="0070640A" w:rsidRDefault="00C72E3C" w:rsidP="00C72E3C">
      <w:pPr>
        <w:autoSpaceDE w:val="0"/>
        <w:autoSpaceDN w:val="0"/>
        <w:adjustRightInd w:val="0"/>
        <w:jc w:val="center"/>
        <w:rPr>
          <w:rFonts w:asciiTheme="minorHAnsi" w:hAnsiTheme="minorHAnsi" w:cstheme="minorHAnsi"/>
          <w:b/>
          <w:bCs/>
        </w:rPr>
      </w:pPr>
    </w:p>
    <w:p w14:paraId="240A2634" w14:textId="77777777" w:rsidR="00C72E3C" w:rsidRPr="0070640A" w:rsidRDefault="00C72E3C" w:rsidP="00C72E3C">
      <w:pPr>
        <w:autoSpaceDE w:val="0"/>
        <w:autoSpaceDN w:val="0"/>
        <w:adjustRightInd w:val="0"/>
        <w:jc w:val="center"/>
        <w:rPr>
          <w:rFonts w:asciiTheme="minorHAnsi" w:hAnsiTheme="minorHAnsi" w:cstheme="minorHAnsi"/>
          <w:b/>
          <w:bCs/>
        </w:rPr>
      </w:pPr>
    </w:p>
    <w:p w14:paraId="34686EE9" w14:textId="77777777" w:rsidR="00C72E3C" w:rsidRPr="0070640A" w:rsidRDefault="00C72E3C" w:rsidP="00C72E3C">
      <w:pPr>
        <w:autoSpaceDE w:val="0"/>
        <w:autoSpaceDN w:val="0"/>
        <w:adjustRightInd w:val="0"/>
        <w:jc w:val="center"/>
        <w:rPr>
          <w:rFonts w:asciiTheme="minorHAnsi" w:hAnsiTheme="minorHAnsi" w:cstheme="minorHAnsi"/>
          <w:b/>
          <w:bCs/>
        </w:rPr>
      </w:pPr>
    </w:p>
    <w:p w14:paraId="2573B3B4" w14:textId="77777777" w:rsidR="00C72E3C" w:rsidRPr="0070640A" w:rsidRDefault="00C72E3C" w:rsidP="00C72E3C">
      <w:pPr>
        <w:autoSpaceDE w:val="0"/>
        <w:autoSpaceDN w:val="0"/>
        <w:adjustRightInd w:val="0"/>
        <w:jc w:val="center"/>
        <w:rPr>
          <w:rFonts w:asciiTheme="minorHAnsi" w:hAnsiTheme="minorHAnsi" w:cstheme="minorHAnsi"/>
          <w:b/>
          <w:bCs/>
        </w:rPr>
      </w:pPr>
    </w:p>
    <w:p w14:paraId="62C1D46C" w14:textId="77777777" w:rsidR="00C72E3C" w:rsidRPr="0070640A" w:rsidRDefault="00C72E3C" w:rsidP="00C72E3C">
      <w:pPr>
        <w:autoSpaceDE w:val="0"/>
        <w:autoSpaceDN w:val="0"/>
        <w:adjustRightInd w:val="0"/>
        <w:jc w:val="center"/>
        <w:rPr>
          <w:rFonts w:asciiTheme="minorHAnsi" w:hAnsiTheme="minorHAnsi" w:cstheme="minorHAnsi"/>
          <w:b/>
          <w:bCs/>
        </w:rPr>
      </w:pPr>
    </w:p>
    <w:p w14:paraId="40FF1521" w14:textId="77777777" w:rsidR="00C72E3C" w:rsidRPr="0070640A" w:rsidRDefault="00C72E3C" w:rsidP="00C72E3C">
      <w:pPr>
        <w:autoSpaceDE w:val="0"/>
        <w:autoSpaceDN w:val="0"/>
        <w:adjustRightInd w:val="0"/>
        <w:jc w:val="center"/>
        <w:rPr>
          <w:rFonts w:asciiTheme="minorHAnsi" w:hAnsiTheme="minorHAnsi" w:cstheme="minorHAnsi"/>
          <w:b/>
          <w:bCs/>
        </w:rPr>
      </w:pPr>
    </w:p>
    <w:p w14:paraId="14DA65B6" w14:textId="77777777" w:rsidR="00C72E3C" w:rsidRPr="0070640A" w:rsidRDefault="00C72E3C" w:rsidP="00C72E3C">
      <w:pPr>
        <w:autoSpaceDE w:val="0"/>
        <w:autoSpaceDN w:val="0"/>
        <w:adjustRightInd w:val="0"/>
        <w:jc w:val="center"/>
        <w:rPr>
          <w:rFonts w:asciiTheme="minorHAnsi" w:hAnsiTheme="minorHAnsi" w:cstheme="minorHAnsi"/>
          <w:b/>
          <w:bCs/>
        </w:rPr>
      </w:pPr>
    </w:p>
    <w:p w14:paraId="197CBEFA" w14:textId="77777777" w:rsidR="00C72E3C" w:rsidRPr="0070640A" w:rsidRDefault="00C72E3C" w:rsidP="00C72E3C">
      <w:pPr>
        <w:autoSpaceDE w:val="0"/>
        <w:autoSpaceDN w:val="0"/>
        <w:adjustRightInd w:val="0"/>
        <w:jc w:val="center"/>
        <w:rPr>
          <w:rFonts w:asciiTheme="minorHAnsi" w:hAnsiTheme="minorHAnsi" w:cstheme="minorHAnsi"/>
          <w:b/>
          <w:bCs/>
        </w:rPr>
      </w:pPr>
    </w:p>
    <w:p w14:paraId="61B737B6" w14:textId="77777777" w:rsidR="00C72E3C" w:rsidRPr="0070640A" w:rsidRDefault="00C72E3C" w:rsidP="00C72E3C">
      <w:pPr>
        <w:autoSpaceDE w:val="0"/>
        <w:autoSpaceDN w:val="0"/>
        <w:adjustRightInd w:val="0"/>
        <w:jc w:val="center"/>
        <w:rPr>
          <w:rFonts w:asciiTheme="minorHAnsi" w:hAnsiTheme="minorHAnsi" w:cstheme="minorHAnsi"/>
          <w:b/>
          <w:bCs/>
        </w:rPr>
      </w:pPr>
    </w:p>
    <w:p w14:paraId="4CE1387A" w14:textId="77777777" w:rsidR="00C72E3C" w:rsidRPr="0070640A" w:rsidRDefault="00C72E3C" w:rsidP="00C72E3C">
      <w:pPr>
        <w:autoSpaceDE w:val="0"/>
        <w:autoSpaceDN w:val="0"/>
        <w:adjustRightInd w:val="0"/>
        <w:jc w:val="center"/>
        <w:rPr>
          <w:rFonts w:asciiTheme="minorHAnsi" w:hAnsiTheme="minorHAnsi" w:cstheme="minorHAnsi"/>
          <w:b/>
          <w:bCs/>
        </w:rPr>
      </w:pPr>
    </w:p>
    <w:p w14:paraId="774087B8" w14:textId="77777777" w:rsidR="00C72E3C" w:rsidRPr="0070640A" w:rsidRDefault="00C72E3C" w:rsidP="00C72E3C">
      <w:pPr>
        <w:autoSpaceDE w:val="0"/>
        <w:autoSpaceDN w:val="0"/>
        <w:adjustRightInd w:val="0"/>
        <w:jc w:val="center"/>
        <w:rPr>
          <w:rFonts w:asciiTheme="minorHAnsi" w:hAnsiTheme="minorHAnsi" w:cstheme="minorHAnsi"/>
          <w:b/>
          <w:bCs/>
        </w:rPr>
      </w:pPr>
    </w:p>
    <w:p w14:paraId="01A3912A" w14:textId="77777777" w:rsidR="00C72E3C" w:rsidRPr="0070640A" w:rsidRDefault="00C72E3C" w:rsidP="00C72E3C">
      <w:pPr>
        <w:autoSpaceDE w:val="0"/>
        <w:autoSpaceDN w:val="0"/>
        <w:adjustRightInd w:val="0"/>
        <w:jc w:val="center"/>
        <w:rPr>
          <w:rFonts w:asciiTheme="minorHAnsi" w:hAnsiTheme="minorHAnsi" w:cstheme="minorHAnsi"/>
          <w:b/>
          <w:bCs/>
        </w:rPr>
      </w:pPr>
    </w:p>
    <w:p w14:paraId="7B049A59" w14:textId="77777777" w:rsidR="00C72E3C" w:rsidRPr="0070640A" w:rsidRDefault="00C72E3C" w:rsidP="00C72E3C">
      <w:pPr>
        <w:autoSpaceDE w:val="0"/>
        <w:autoSpaceDN w:val="0"/>
        <w:adjustRightInd w:val="0"/>
        <w:jc w:val="center"/>
        <w:rPr>
          <w:rFonts w:asciiTheme="minorHAnsi" w:hAnsiTheme="minorHAnsi" w:cstheme="minorHAnsi"/>
          <w:b/>
          <w:bCs/>
        </w:rPr>
      </w:pPr>
    </w:p>
    <w:p w14:paraId="7AA23AF8" w14:textId="77777777" w:rsidR="00C72E3C" w:rsidRPr="0070640A" w:rsidRDefault="00C72E3C" w:rsidP="00C72E3C">
      <w:pPr>
        <w:autoSpaceDE w:val="0"/>
        <w:autoSpaceDN w:val="0"/>
        <w:adjustRightInd w:val="0"/>
        <w:jc w:val="center"/>
        <w:rPr>
          <w:rFonts w:asciiTheme="minorHAnsi" w:hAnsiTheme="minorHAnsi" w:cstheme="minorHAnsi"/>
          <w:b/>
          <w:bCs/>
        </w:rPr>
      </w:pPr>
    </w:p>
    <w:p w14:paraId="3CBD4464" w14:textId="77777777" w:rsidR="00C72E3C" w:rsidRPr="0070640A" w:rsidRDefault="00C72E3C" w:rsidP="00C72E3C">
      <w:pPr>
        <w:autoSpaceDE w:val="0"/>
        <w:autoSpaceDN w:val="0"/>
        <w:adjustRightInd w:val="0"/>
        <w:jc w:val="center"/>
        <w:rPr>
          <w:rFonts w:asciiTheme="minorHAnsi" w:hAnsiTheme="minorHAnsi" w:cstheme="minorHAnsi"/>
          <w:b/>
          <w:bCs/>
        </w:rPr>
      </w:pPr>
    </w:p>
    <w:p w14:paraId="43F57364" w14:textId="77777777" w:rsidR="00C72E3C" w:rsidRPr="0070640A" w:rsidRDefault="00C72E3C" w:rsidP="00C72E3C">
      <w:pPr>
        <w:autoSpaceDE w:val="0"/>
        <w:autoSpaceDN w:val="0"/>
        <w:adjustRightInd w:val="0"/>
        <w:jc w:val="center"/>
        <w:rPr>
          <w:rFonts w:asciiTheme="minorHAnsi" w:hAnsiTheme="minorHAnsi" w:cstheme="minorHAnsi"/>
          <w:b/>
          <w:bCs/>
        </w:rPr>
      </w:pPr>
    </w:p>
    <w:p w14:paraId="3A588C9C" w14:textId="77777777" w:rsidR="00C72E3C" w:rsidRPr="0070640A" w:rsidRDefault="00C72E3C" w:rsidP="00C72E3C">
      <w:pPr>
        <w:autoSpaceDE w:val="0"/>
        <w:autoSpaceDN w:val="0"/>
        <w:adjustRightInd w:val="0"/>
        <w:jc w:val="center"/>
        <w:rPr>
          <w:rFonts w:asciiTheme="minorHAnsi" w:hAnsiTheme="minorHAnsi" w:cstheme="minorHAnsi"/>
          <w:b/>
          <w:bCs/>
        </w:rPr>
      </w:pPr>
    </w:p>
    <w:p w14:paraId="721708DF" w14:textId="77777777" w:rsidR="00C72E3C" w:rsidRPr="0070640A" w:rsidRDefault="00C72E3C" w:rsidP="00C72E3C">
      <w:pPr>
        <w:autoSpaceDE w:val="0"/>
        <w:autoSpaceDN w:val="0"/>
        <w:adjustRightInd w:val="0"/>
        <w:jc w:val="center"/>
        <w:rPr>
          <w:rFonts w:asciiTheme="minorHAnsi" w:hAnsiTheme="minorHAnsi" w:cstheme="minorHAnsi"/>
          <w:b/>
          <w:bCs/>
        </w:rPr>
      </w:pPr>
    </w:p>
    <w:p w14:paraId="78BC48CC" w14:textId="77777777" w:rsidR="00C72E3C" w:rsidRPr="0070640A" w:rsidRDefault="00C72E3C" w:rsidP="00C72E3C">
      <w:pPr>
        <w:autoSpaceDE w:val="0"/>
        <w:autoSpaceDN w:val="0"/>
        <w:adjustRightInd w:val="0"/>
        <w:jc w:val="center"/>
        <w:rPr>
          <w:rFonts w:asciiTheme="minorHAnsi" w:hAnsiTheme="minorHAnsi" w:cstheme="minorHAnsi"/>
          <w:b/>
          <w:bCs/>
        </w:rPr>
      </w:pPr>
    </w:p>
    <w:p w14:paraId="6A41A8A0" w14:textId="77777777" w:rsidR="00C72E3C" w:rsidRPr="0070640A" w:rsidRDefault="00C72E3C" w:rsidP="00C72E3C">
      <w:pPr>
        <w:autoSpaceDE w:val="0"/>
        <w:autoSpaceDN w:val="0"/>
        <w:adjustRightInd w:val="0"/>
        <w:jc w:val="center"/>
        <w:rPr>
          <w:rFonts w:asciiTheme="minorHAnsi" w:hAnsiTheme="minorHAnsi" w:cstheme="minorHAnsi"/>
          <w:b/>
          <w:bCs/>
        </w:rPr>
      </w:pPr>
    </w:p>
    <w:p w14:paraId="73EEFF54" w14:textId="77777777" w:rsidR="00C72E3C" w:rsidRDefault="00C72E3C" w:rsidP="00C72E3C">
      <w:pPr>
        <w:autoSpaceDE w:val="0"/>
        <w:autoSpaceDN w:val="0"/>
        <w:adjustRightInd w:val="0"/>
        <w:jc w:val="center"/>
        <w:rPr>
          <w:rFonts w:asciiTheme="minorHAnsi" w:hAnsiTheme="minorHAnsi" w:cstheme="minorHAnsi"/>
          <w:b/>
          <w:bCs/>
        </w:rPr>
      </w:pPr>
    </w:p>
    <w:p w14:paraId="32C6275D" w14:textId="64634B71" w:rsidR="00C72E3C" w:rsidRDefault="00C72E3C" w:rsidP="00C72E3C">
      <w:pPr>
        <w:autoSpaceDE w:val="0"/>
        <w:autoSpaceDN w:val="0"/>
        <w:adjustRightInd w:val="0"/>
        <w:jc w:val="center"/>
        <w:rPr>
          <w:rFonts w:asciiTheme="minorHAnsi" w:hAnsiTheme="minorHAnsi" w:cstheme="minorHAnsi"/>
          <w:b/>
          <w:bCs/>
        </w:rPr>
      </w:pPr>
    </w:p>
    <w:p w14:paraId="50521214" w14:textId="77777777" w:rsidR="00C72E3C" w:rsidRPr="0070640A" w:rsidRDefault="00C72E3C" w:rsidP="00C72E3C">
      <w:pPr>
        <w:autoSpaceDE w:val="0"/>
        <w:autoSpaceDN w:val="0"/>
        <w:adjustRightInd w:val="0"/>
        <w:jc w:val="center"/>
        <w:rPr>
          <w:rFonts w:asciiTheme="minorHAnsi" w:hAnsiTheme="minorHAnsi" w:cstheme="minorHAnsi"/>
          <w:b/>
          <w:bCs/>
        </w:rPr>
      </w:pPr>
    </w:p>
    <w:p w14:paraId="76E0D959" w14:textId="77777777" w:rsidR="00C72E3C" w:rsidRDefault="00C72E3C" w:rsidP="00C72E3C">
      <w:pPr>
        <w:autoSpaceDE w:val="0"/>
        <w:autoSpaceDN w:val="0"/>
        <w:adjustRightInd w:val="0"/>
        <w:jc w:val="center"/>
        <w:rPr>
          <w:rFonts w:asciiTheme="minorHAnsi" w:hAnsiTheme="minorHAnsi" w:cstheme="minorHAnsi"/>
          <w:b/>
          <w:bCs/>
        </w:rPr>
      </w:pPr>
    </w:p>
    <w:p w14:paraId="18502E73" w14:textId="77777777" w:rsidR="00C72E3C" w:rsidRDefault="00C72E3C" w:rsidP="00C72E3C">
      <w:pPr>
        <w:autoSpaceDE w:val="0"/>
        <w:autoSpaceDN w:val="0"/>
        <w:adjustRightInd w:val="0"/>
        <w:jc w:val="center"/>
        <w:rPr>
          <w:rFonts w:asciiTheme="minorHAnsi" w:hAnsiTheme="minorHAnsi" w:cstheme="minorHAnsi"/>
          <w:b/>
          <w:bCs/>
        </w:rPr>
      </w:pPr>
      <w:bookmarkStart w:id="10" w:name="_GoBack"/>
      <w:bookmarkEnd w:id="10"/>
    </w:p>
    <w:p w14:paraId="5712B8A9" w14:textId="77777777" w:rsidR="00C72E3C" w:rsidRPr="0070640A" w:rsidRDefault="00C72E3C" w:rsidP="00C72E3C">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Pr>
          <w:rFonts w:asciiTheme="minorHAnsi" w:hAnsiTheme="minorHAnsi" w:cstheme="minorHAnsi"/>
          <w:b/>
          <w:bCs/>
        </w:rPr>
        <w:t>3</w:t>
      </w:r>
    </w:p>
    <w:p w14:paraId="0442FECB" w14:textId="77777777" w:rsidR="00C72E3C" w:rsidRPr="0070640A" w:rsidRDefault="00C72E3C" w:rsidP="00C72E3C">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Zoznam subdodávateľov</w:t>
      </w:r>
    </w:p>
    <w:p w14:paraId="19356B98" w14:textId="77777777" w:rsidR="00C72E3C" w:rsidRPr="0070640A" w:rsidRDefault="00C72E3C" w:rsidP="00C72E3C">
      <w:pPr>
        <w:pStyle w:val="Cislo-4-a-text"/>
        <w:numPr>
          <w:ilvl w:val="0"/>
          <w:numId w:val="0"/>
        </w:numPr>
        <w:rPr>
          <w:rFonts w:asciiTheme="minorHAnsi" w:hAnsiTheme="minorHAnsi" w:cs="Times New Roman"/>
        </w:rPr>
      </w:pPr>
      <w:r w:rsidRPr="0070640A">
        <w:rPr>
          <w:rFonts w:asciiTheme="minorHAnsi" w:hAnsiTheme="minorHAnsi" w:cstheme="minorHAnsi"/>
          <w:color w:val="000000"/>
          <w:szCs w:val="20"/>
        </w:rPr>
        <w:t xml:space="preserve">Zoznam subdodávateľov bude tvoriť Prílohu č. </w:t>
      </w:r>
      <w:r>
        <w:rPr>
          <w:rFonts w:asciiTheme="minorHAnsi" w:hAnsiTheme="minorHAnsi" w:cstheme="minorHAnsi"/>
          <w:color w:val="000000"/>
          <w:szCs w:val="20"/>
        </w:rPr>
        <w:t>3</w:t>
      </w:r>
      <w:r w:rsidRPr="0070640A">
        <w:rPr>
          <w:rFonts w:asciiTheme="minorHAnsi" w:hAnsiTheme="minorHAnsi" w:cstheme="minorHAnsi"/>
          <w:color w:val="000000"/>
          <w:szCs w:val="20"/>
        </w:rPr>
        <w:t xml:space="preserve"> iba v prípade, ak uchádzač uvedie, že na realizácii predmetu zákazky sa budú podieľať subdodávatelia. </w:t>
      </w:r>
    </w:p>
    <w:p w14:paraId="316D6263"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4C644455" w14:textId="77777777" w:rsidR="00C72E3C" w:rsidRPr="0070640A" w:rsidRDefault="00C72E3C" w:rsidP="00C72E3C">
      <w:pPr>
        <w:autoSpaceDE w:val="0"/>
        <w:autoSpaceDN w:val="0"/>
        <w:adjustRightInd w:val="0"/>
        <w:jc w:val="both"/>
        <w:rPr>
          <w:rFonts w:asciiTheme="minorHAnsi" w:hAnsiTheme="minorHAnsi" w:cstheme="minorHAnsi"/>
        </w:rPr>
      </w:pPr>
    </w:p>
    <w:p w14:paraId="3D9E5EF3"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7FAD6398"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70640A">
        <w:rPr>
          <w:rFonts w:asciiTheme="minorHAnsi" w:hAnsiTheme="minorHAnsi" w:cstheme="minorHAnsi"/>
          <w:b/>
          <w:color w:val="000000"/>
          <w:sz w:val="24"/>
          <w:szCs w:val="20"/>
        </w:rPr>
        <w:t>Zoznam subdodávateľov</w:t>
      </w:r>
    </w:p>
    <w:p w14:paraId="39D2BDD3"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14:paraId="64C90804" w14:textId="77777777" w:rsidR="00C72E3C" w:rsidRPr="003F65D7" w:rsidRDefault="00C72E3C" w:rsidP="00C72E3C">
      <w:pPr>
        <w:pStyle w:val="Cislo-4-a-text"/>
        <w:numPr>
          <w:ilvl w:val="0"/>
          <w:numId w:val="0"/>
        </w:numPr>
        <w:rPr>
          <w:rFonts w:asciiTheme="minorHAnsi" w:hAnsiTheme="minorHAnsi"/>
        </w:rPr>
      </w:pPr>
      <w:r w:rsidRPr="0070640A">
        <w:rPr>
          <w:rFonts w:asciiTheme="minorHAnsi" w:hAnsiTheme="minorHAnsi" w:cstheme="minorHAnsi"/>
          <w:color w:val="000000"/>
          <w:szCs w:val="20"/>
        </w:rPr>
        <w:t xml:space="preserve">Na realizácii predmetu zákazky: </w:t>
      </w:r>
      <w:r w:rsidRPr="0070640A">
        <w:rPr>
          <w:rFonts w:asciiTheme="minorHAnsi" w:hAnsiTheme="minorHAnsi" w:cstheme="minorHAnsi"/>
          <w:b/>
          <w:color w:val="000000"/>
          <w:szCs w:val="20"/>
        </w:rPr>
        <w:t>„</w:t>
      </w:r>
      <w:r w:rsidRPr="003F65D7">
        <w:rPr>
          <w:rFonts w:asciiTheme="minorHAnsi" w:hAnsiTheme="minorHAnsi"/>
          <w:b/>
        </w:rPr>
        <w:t>Rekonštrukcia televíznej technológie štúdia MD-A Bratislava</w:t>
      </w:r>
      <w:r>
        <w:rPr>
          <w:rFonts w:asciiTheme="minorHAnsi" w:hAnsiTheme="minorHAnsi"/>
          <w:b/>
        </w:rPr>
        <w:t xml:space="preserve"> II</w:t>
      </w:r>
      <w:r w:rsidRPr="0070640A">
        <w:rPr>
          <w:rFonts w:asciiTheme="minorHAnsi" w:hAnsiTheme="minorHAnsi" w:cstheme="minorHAnsi"/>
          <w:b/>
          <w:color w:val="000000"/>
          <w:szCs w:val="20"/>
        </w:rPr>
        <w:t>“</w:t>
      </w:r>
      <w:r w:rsidRPr="0070640A">
        <w:rPr>
          <w:rFonts w:asciiTheme="minorHAnsi" w:hAnsiTheme="minorHAnsi" w:cs="Times New Roman"/>
          <w:b/>
          <w:i/>
          <w:color w:val="000000"/>
          <w:szCs w:val="20"/>
        </w:rPr>
        <w:t xml:space="preserve"> </w:t>
      </w:r>
    </w:p>
    <w:p w14:paraId="0F455C6B"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72F73BFA"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w:t>
      </w:r>
      <w:r w:rsidRPr="0070640A">
        <w:rPr>
          <w:rFonts w:asciiTheme="minorHAnsi" w:hAnsiTheme="minorHAnsi" w:cstheme="minorHAnsi"/>
          <w:color w:val="000000"/>
          <w:sz w:val="28"/>
          <w:szCs w:val="20"/>
        </w:rPr>
        <w:t xml:space="preserve"> </w:t>
      </w:r>
      <w:r w:rsidRPr="0070640A">
        <w:rPr>
          <w:rFonts w:asciiTheme="minorHAnsi" w:hAnsiTheme="minorHAnsi" w:cstheme="minorHAnsi"/>
          <w:color w:val="000000"/>
          <w:szCs w:val="20"/>
        </w:rPr>
        <w:t>sa nebudú podieľať subdodávatelia a celý predmet zákazky uskutočníme vlastnými kapacitami.</w:t>
      </w:r>
    </w:p>
    <w:p w14:paraId="11C4CE20"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46244F1B"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 xml:space="preserve">□ </w:t>
      </w:r>
      <w:r w:rsidRPr="0070640A">
        <w:rPr>
          <w:rFonts w:asciiTheme="minorHAnsi" w:hAnsiTheme="minorHAnsi" w:cstheme="minorHAnsi"/>
          <w:color w:val="000000"/>
          <w:szCs w:val="20"/>
        </w:rPr>
        <w:t>sa budú podieľať nasledovní subdodávatelia:</w:t>
      </w:r>
    </w:p>
    <w:p w14:paraId="79FBA276"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C72E3C" w:rsidRPr="0070640A" w14:paraId="0C662C7F" w14:textId="77777777" w:rsidTr="001A0D0D">
        <w:trPr>
          <w:trHeight w:val="392"/>
        </w:trPr>
        <w:tc>
          <w:tcPr>
            <w:tcW w:w="529" w:type="dxa"/>
            <w:shd w:val="clear" w:color="auto" w:fill="C5E0B3" w:themeFill="accent6" w:themeFillTint="66"/>
            <w:vAlign w:val="center"/>
          </w:tcPr>
          <w:p w14:paraId="45947909"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sidRPr="0070640A">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6BF424F6"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103AD147"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3B7B5773"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05D6BBA2"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19E8FC10"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1A1AACDC"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Oprávnená osoba (meno a priezvisko, adresa pobytu, dátum narodenia)</w:t>
            </w:r>
          </w:p>
        </w:tc>
      </w:tr>
      <w:tr w:rsidR="00C72E3C" w:rsidRPr="0070640A" w14:paraId="70AAA5D3" w14:textId="77777777" w:rsidTr="001A0D0D">
        <w:trPr>
          <w:trHeight w:val="392"/>
        </w:trPr>
        <w:tc>
          <w:tcPr>
            <w:tcW w:w="529" w:type="dxa"/>
          </w:tcPr>
          <w:p w14:paraId="46C5BCEF"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2AEDEA87"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044AFE62"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4C0DB810"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455B1C13"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5350CBB5"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5DA3D18B"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C72E3C" w:rsidRPr="0070640A" w14:paraId="70471162" w14:textId="77777777" w:rsidTr="001A0D0D">
        <w:trPr>
          <w:trHeight w:val="392"/>
        </w:trPr>
        <w:tc>
          <w:tcPr>
            <w:tcW w:w="529" w:type="dxa"/>
          </w:tcPr>
          <w:p w14:paraId="5DA871CF"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2222EA3E"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30811069"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625F5559"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7E5A22ED"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62FAD801"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4C3D8C95"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C72E3C" w:rsidRPr="0070640A" w14:paraId="29C12A71" w14:textId="77777777" w:rsidTr="001A0D0D">
        <w:trPr>
          <w:trHeight w:val="392"/>
        </w:trPr>
        <w:tc>
          <w:tcPr>
            <w:tcW w:w="529" w:type="dxa"/>
          </w:tcPr>
          <w:p w14:paraId="7172D3F6"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5D3A6BD7"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25481177"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58D2CD75"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2A20E96E"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4BA7F854"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05EE806B"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C72E3C" w:rsidRPr="0070640A" w14:paraId="56186CEF" w14:textId="77777777" w:rsidTr="001A0D0D">
        <w:trPr>
          <w:trHeight w:val="392"/>
        </w:trPr>
        <w:tc>
          <w:tcPr>
            <w:tcW w:w="529" w:type="dxa"/>
          </w:tcPr>
          <w:p w14:paraId="7285F2E9"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17C4C7E3"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73351106"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55DB10E9"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50248CB1"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2536382C"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2C15A99B" w14:textId="77777777" w:rsidR="00C72E3C" w:rsidRPr="0070640A" w:rsidRDefault="00C72E3C" w:rsidP="001A0D0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14:paraId="0217ED90"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B014D88"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2C08384C"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52647694"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color w:val="000000"/>
          <w:szCs w:val="20"/>
        </w:rPr>
        <w:t xml:space="preserve">V ..................................., dňa ........................ </w:t>
      </w:r>
    </w:p>
    <w:p w14:paraId="7325E3BB"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0F9E6038"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49DDEB62"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 </w:t>
      </w:r>
    </w:p>
    <w:p w14:paraId="619BDA6D"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pečiatka, meno a podpis uchádzača </w:t>
      </w:r>
    </w:p>
    <w:p w14:paraId="331780E8"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27B9210B"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43577E5"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124537F4"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480421E"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Pozn.: </w:t>
      </w:r>
    </w:p>
    <w:p w14:paraId="47752E66" w14:textId="77777777" w:rsidR="00C72E3C" w:rsidRPr="0070640A" w:rsidRDefault="00C72E3C" w:rsidP="00C72E3C">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0DEE8994" w14:textId="45C71B85" w:rsidR="003F5122" w:rsidRPr="00C72E3C" w:rsidRDefault="003F5122" w:rsidP="00C72E3C">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sectPr w:rsidR="003F5122" w:rsidRPr="00C72E3C" w:rsidSect="0005014E">
      <w:headerReference w:type="default" r:id="rId8"/>
      <w:footerReference w:type="default" r:id="rId9"/>
      <w:headerReference w:type="first" r:id="rId10"/>
      <w:pgSz w:w="11906" w:h="16838" w:code="9"/>
      <w:pgMar w:top="1417" w:right="1417" w:bottom="1276"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452E" w14:textId="77777777" w:rsidR="002C5F37" w:rsidRDefault="002C5F37">
      <w:r>
        <w:separator/>
      </w:r>
    </w:p>
  </w:endnote>
  <w:endnote w:type="continuationSeparator" w:id="0">
    <w:p w14:paraId="7035737D" w14:textId="77777777" w:rsidR="002C5F37" w:rsidRDefault="002C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C552" w14:textId="5FD3AD98" w:rsidR="00404268" w:rsidRPr="005E3682" w:rsidRDefault="00404268" w:rsidP="00E33506">
    <w:pPr>
      <w:pStyle w:val="Pta"/>
      <w:rPr>
        <w:rFonts w:asciiTheme="minorHAnsi" w:hAnsiTheme="minorHAnsi"/>
      </w:rPr>
    </w:pPr>
    <w:r>
      <w:tab/>
    </w:r>
    <w:r>
      <w:tab/>
    </w:r>
    <w:r w:rsidRPr="005E3682">
      <w:rPr>
        <w:rFonts w:asciiTheme="minorHAnsi" w:hAnsiTheme="minorHAnsi"/>
      </w:rPr>
      <w:t xml:space="preserve">Strana </w:t>
    </w:r>
    <w:r w:rsidRPr="005E3682">
      <w:rPr>
        <w:rFonts w:asciiTheme="minorHAnsi" w:hAnsiTheme="minorHAnsi"/>
      </w:rPr>
      <w:fldChar w:fldCharType="begin"/>
    </w:r>
    <w:r w:rsidRPr="005E3682">
      <w:rPr>
        <w:rFonts w:asciiTheme="minorHAnsi" w:hAnsiTheme="minorHAnsi"/>
      </w:rPr>
      <w:instrText>PAGE   \* MERGEFORMAT</w:instrText>
    </w:r>
    <w:r w:rsidRPr="005E3682">
      <w:rPr>
        <w:rFonts w:asciiTheme="minorHAnsi" w:hAnsiTheme="minorHAnsi"/>
      </w:rPr>
      <w:fldChar w:fldCharType="separate"/>
    </w:r>
    <w:r w:rsidR="0005014E">
      <w:rPr>
        <w:rFonts w:asciiTheme="minorHAnsi" w:hAnsiTheme="minorHAnsi"/>
        <w:noProof/>
      </w:rPr>
      <w:t>12</w:t>
    </w:r>
    <w:r w:rsidRPr="005E3682">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6694" w14:textId="77777777" w:rsidR="002C5F37" w:rsidRDefault="002C5F37">
      <w:r>
        <w:separator/>
      </w:r>
    </w:p>
  </w:footnote>
  <w:footnote w:type="continuationSeparator" w:id="0">
    <w:p w14:paraId="590690E0" w14:textId="77777777" w:rsidR="002C5F37" w:rsidRDefault="002C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5549" w14:textId="77777777" w:rsidR="00404268" w:rsidRDefault="00404268" w:rsidP="00E33506">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1919A348" wp14:editId="0799B3A9">
          <wp:extent cx="1827286" cy="418943"/>
          <wp:effectExtent l="0" t="0" r="1905" b="63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2E8E1E35" wp14:editId="1D29997E">
          <wp:extent cx="1175566" cy="417735"/>
          <wp:effectExtent l="0" t="0" r="5715" b="190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14:paraId="6EE29CD2" w14:textId="77777777" w:rsidR="00404268" w:rsidRDefault="00404268" w:rsidP="00E33506">
    <w:pPr>
      <w:pStyle w:val="Hlavika"/>
      <w:tabs>
        <w:tab w:val="left" w:pos="47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033A" w14:textId="77777777" w:rsidR="00404268" w:rsidRDefault="00404268" w:rsidP="002D6879">
    <w:pPr>
      <w:pStyle w:val="Hlavika"/>
      <w:tabs>
        <w:tab w:val="clear" w:pos="4536"/>
        <w:tab w:val="clear" w:pos="9072"/>
        <w:tab w:val="left" w:pos="3402"/>
        <w:tab w:val="center" w:pos="4962"/>
        <w:tab w:val="right" w:pos="10490"/>
      </w:tabs>
      <w:ind w:left="709" w:hanging="709"/>
      <w:jc w:val="both"/>
    </w:pPr>
    <w:r w:rsidRPr="00930A17">
      <w:rPr>
        <w:noProof/>
        <w:lang w:eastAsia="sk-SK"/>
      </w:rPr>
      <w:drawing>
        <wp:inline distT="0" distB="0" distL="0" distR="0" wp14:anchorId="5FF24020" wp14:editId="6B930528">
          <wp:extent cx="1827286" cy="418943"/>
          <wp:effectExtent l="0" t="0" r="1905" b="63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0239C134" wp14:editId="7CB58A21">
          <wp:extent cx="1175566" cy="417735"/>
          <wp:effectExtent l="0" t="0" r="5715" b="190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174CF96"/>
    <w:lvl w:ilvl="0">
      <w:start w:val="1"/>
      <w:numFmt w:val="decimal"/>
      <w:pStyle w:val="Level2ArialNotBold"/>
      <w:lvlText w:val="%1."/>
      <w:lvlJc w:val="left"/>
      <w:pPr>
        <w:tabs>
          <w:tab w:val="num" w:pos="643"/>
        </w:tabs>
        <w:ind w:left="643" w:hanging="360"/>
      </w:pPr>
    </w:lvl>
  </w:abstractNum>
  <w:abstractNum w:abstractNumId="1" w15:restartNumberingAfterBreak="0">
    <w:nsid w:val="08095F0E"/>
    <w:multiLevelType w:val="multilevel"/>
    <w:tmpl w:val="6EEA81F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A5C2E"/>
    <w:multiLevelType w:val="multilevel"/>
    <w:tmpl w:val="E8443D30"/>
    <w:lvl w:ilvl="0">
      <w:start w:val="1"/>
      <w:numFmt w:val="upperLetter"/>
      <w:pStyle w:val="Nadpis1"/>
      <w:lvlText w:val="%1."/>
      <w:lvlJc w:val="left"/>
      <w:pPr>
        <w:ind w:left="2553" w:hanging="709"/>
      </w:pPr>
      <w:rPr>
        <w:rFonts w:hint="default"/>
      </w:rPr>
    </w:lvl>
    <w:lvl w:ilvl="1">
      <w:start w:val="1"/>
      <w:numFmt w:val="decimal"/>
      <w:pStyle w:val="Nadpis2"/>
      <w:lvlText w:val="%1.%2"/>
      <w:lvlJc w:val="left"/>
      <w:pPr>
        <w:tabs>
          <w:tab w:val="num" w:pos="-850"/>
        </w:tabs>
        <w:ind w:left="-850" w:hanging="709"/>
      </w:pPr>
      <w:rPr>
        <w:rFonts w:hint="default"/>
      </w:rPr>
    </w:lvl>
    <w:lvl w:ilvl="2">
      <w:start w:val="1"/>
      <w:numFmt w:val="decimal"/>
      <w:lvlRestart w:val="1"/>
      <w:pStyle w:val="Cislo-1-nadpis"/>
      <w:lvlText w:val="%3."/>
      <w:lvlJc w:val="left"/>
      <w:pPr>
        <w:tabs>
          <w:tab w:val="num" w:pos="-850"/>
        </w:tabs>
        <w:ind w:left="-850" w:hanging="709"/>
      </w:pPr>
      <w:rPr>
        <w:rFonts w:asciiTheme="minorHAnsi" w:hAnsiTheme="minorHAnsi" w:hint="default"/>
        <w:b/>
        <w:color w:val="auto"/>
      </w:rPr>
    </w:lvl>
    <w:lvl w:ilvl="3">
      <w:start w:val="1"/>
      <w:numFmt w:val="decimal"/>
      <w:lvlText w:val="%3.%4"/>
      <w:lvlJc w:val="left"/>
      <w:pPr>
        <w:tabs>
          <w:tab w:val="num" w:pos="-850"/>
        </w:tabs>
        <w:ind w:left="-850" w:hanging="709"/>
      </w:pPr>
      <w:rPr>
        <w:rFonts w:hint="default"/>
        <w:b w:val="0"/>
        <w:i w:val="0"/>
        <w:color w:val="auto"/>
      </w:rPr>
    </w:lvl>
    <w:lvl w:ilvl="4">
      <w:start w:val="1"/>
      <w:numFmt w:val="decimal"/>
      <w:lvlText w:val="%3.%4.%5"/>
      <w:lvlJc w:val="left"/>
      <w:pPr>
        <w:tabs>
          <w:tab w:val="num" w:pos="-850"/>
        </w:tabs>
        <w:ind w:left="-850" w:hanging="709"/>
      </w:pPr>
      <w:rPr>
        <w:rFonts w:asciiTheme="minorHAnsi" w:hAnsiTheme="minorHAnsi" w:hint="default"/>
        <w:b w:val="0"/>
      </w:rPr>
    </w:lvl>
    <w:lvl w:ilvl="5">
      <w:start w:val="1"/>
      <w:numFmt w:val="lowerLetter"/>
      <w:pStyle w:val="Cislo-4-a-text"/>
      <w:lvlText w:val="%6)"/>
      <w:lvlJc w:val="left"/>
      <w:pPr>
        <w:tabs>
          <w:tab w:val="num" w:pos="-493"/>
        </w:tabs>
        <w:ind w:left="-493" w:hanging="357"/>
      </w:pPr>
      <w:rPr>
        <w:rFonts w:hint="default"/>
      </w:rPr>
    </w:lvl>
    <w:lvl w:ilvl="6">
      <w:start w:val="1"/>
      <w:numFmt w:val="decimal"/>
      <w:lvlText w:val="%7."/>
      <w:lvlJc w:val="left"/>
      <w:pPr>
        <w:ind w:left="-850" w:hanging="709"/>
      </w:pPr>
      <w:rPr>
        <w:rFonts w:hint="default"/>
      </w:rPr>
    </w:lvl>
    <w:lvl w:ilvl="7">
      <w:start w:val="1"/>
      <w:numFmt w:val="lowerLetter"/>
      <w:lvlText w:val="%8."/>
      <w:lvlJc w:val="left"/>
      <w:pPr>
        <w:ind w:left="-850" w:hanging="709"/>
      </w:pPr>
      <w:rPr>
        <w:rFonts w:hint="default"/>
      </w:rPr>
    </w:lvl>
    <w:lvl w:ilvl="8">
      <w:start w:val="1"/>
      <w:numFmt w:val="lowerRoman"/>
      <w:lvlText w:val="%9."/>
      <w:lvlJc w:val="left"/>
      <w:pPr>
        <w:ind w:left="-850" w:hanging="709"/>
      </w:pPr>
      <w:rPr>
        <w:rFonts w:hint="default"/>
      </w:rPr>
    </w:lvl>
  </w:abstractNum>
  <w:abstractNum w:abstractNumId="3"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1D876809"/>
    <w:multiLevelType w:val="hybridMultilevel"/>
    <w:tmpl w:val="6AE40C96"/>
    <w:lvl w:ilvl="0" w:tplc="48320156">
      <w:start w:val="2"/>
      <w:numFmt w:val="decimal"/>
      <w:lvlText w:val="%1."/>
      <w:lvlJc w:val="left"/>
      <w:pPr>
        <w:ind w:left="1212" w:hanging="360"/>
      </w:pPr>
      <w:rPr>
        <w:rFonts w:hint="default"/>
        <w:u w:val="none"/>
      </w:rPr>
    </w:lvl>
    <w:lvl w:ilvl="1" w:tplc="16C046BE">
      <w:numFmt w:val="bullet"/>
      <w:lvlText w:val=""/>
      <w:lvlJc w:val="left"/>
      <w:pPr>
        <w:ind w:left="1866" w:hanging="360"/>
      </w:pPr>
      <w:rPr>
        <w:rFonts w:ascii="Calibri" w:eastAsiaTheme="minorHAnsi"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29B83CF1"/>
    <w:multiLevelType w:val="hybridMultilevel"/>
    <w:tmpl w:val="1E18E230"/>
    <w:lvl w:ilvl="0" w:tplc="041B0005">
      <w:start w:val="1"/>
      <w:numFmt w:val="bullet"/>
      <w:lvlText w:val=""/>
      <w:lvlJc w:val="left"/>
      <w:pPr>
        <w:tabs>
          <w:tab w:val="num" w:pos="360"/>
        </w:tabs>
        <w:ind w:left="360" w:hanging="360"/>
      </w:pPr>
      <w:rPr>
        <w:rFonts w:ascii="Wingdings" w:hAnsi="Wingdings" w:hint="default"/>
      </w:rPr>
    </w:lvl>
    <w:lvl w:ilvl="1" w:tplc="DACEBF02">
      <w:start w:val="6"/>
      <w:numFmt w:val="bullet"/>
      <w:lvlText w:val="-"/>
      <w:lvlJc w:val="left"/>
      <w:pPr>
        <w:tabs>
          <w:tab w:val="num" w:pos="1697"/>
        </w:tabs>
        <w:ind w:left="1697" w:hanging="360"/>
      </w:pPr>
      <w:rPr>
        <w:rFonts w:ascii="Arial" w:eastAsia="Times New Roman" w:hAnsi="Arial" w:cs="Arial" w:hint="default"/>
      </w:rPr>
    </w:lvl>
    <w:lvl w:ilvl="2" w:tplc="04050005" w:tentative="1">
      <w:start w:val="1"/>
      <w:numFmt w:val="bullet"/>
      <w:lvlText w:val=""/>
      <w:lvlJc w:val="left"/>
      <w:pPr>
        <w:tabs>
          <w:tab w:val="num" w:pos="2417"/>
        </w:tabs>
        <w:ind w:left="2417" w:hanging="360"/>
      </w:pPr>
      <w:rPr>
        <w:rFonts w:ascii="Wingdings" w:hAnsi="Wingdings" w:hint="default"/>
      </w:rPr>
    </w:lvl>
    <w:lvl w:ilvl="3" w:tplc="04050001" w:tentative="1">
      <w:start w:val="1"/>
      <w:numFmt w:val="bullet"/>
      <w:lvlText w:val=""/>
      <w:lvlJc w:val="left"/>
      <w:pPr>
        <w:tabs>
          <w:tab w:val="num" w:pos="3137"/>
        </w:tabs>
        <w:ind w:left="3137" w:hanging="360"/>
      </w:pPr>
      <w:rPr>
        <w:rFonts w:ascii="Symbol" w:hAnsi="Symbol" w:hint="default"/>
      </w:rPr>
    </w:lvl>
    <w:lvl w:ilvl="4" w:tplc="04050003" w:tentative="1">
      <w:start w:val="1"/>
      <w:numFmt w:val="bullet"/>
      <w:lvlText w:val="o"/>
      <w:lvlJc w:val="left"/>
      <w:pPr>
        <w:tabs>
          <w:tab w:val="num" w:pos="3857"/>
        </w:tabs>
        <w:ind w:left="3857" w:hanging="360"/>
      </w:pPr>
      <w:rPr>
        <w:rFonts w:ascii="Courier New" w:hAnsi="Courier New" w:cs="Courier New" w:hint="default"/>
      </w:rPr>
    </w:lvl>
    <w:lvl w:ilvl="5" w:tplc="04050005" w:tentative="1">
      <w:start w:val="1"/>
      <w:numFmt w:val="bullet"/>
      <w:lvlText w:val=""/>
      <w:lvlJc w:val="left"/>
      <w:pPr>
        <w:tabs>
          <w:tab w:val="num" w:pos="4577"/>
        </w:tabs>
        <w:ind w:left="4577" w:hanging="360"/>
      </w:pPr>
      <w:rPr>
        <w:rFonts w:ascii="Wingdings" w:hAnsi="Wingdings" w:hint="default"/>
      </w:rPr>
    </w:lvl>
    <w:lvl w:ilvl="6" w:tplc="04050001" w:tentative="1">
      <w:start w:val="1"/>
      <w:numFmt w:val="bullet"/>
      <w:lvlText w:val=""/>
      <w:lvlJc w:val="left"/>
      <w:pPr>
        <w:tabs>
          <w:tab w:val="num" w:pos="5297"/>
        </w:tabs>
        <w:ind w:left="5297" w:hanging="360"/>
      </w:pPr>
      <w:rPr>
        <w:rFonts w:ascii="Symbol" w:hAnsi="Symbol" w:hint="default"/>
      </w:rPr>
    </w:lvl>
    <w:lvl w:ilvl="7" w:tplc="04050003" w:tentative="1">
      <w:start w:val="1"/>
      <w:numFmt w:val="bullet"/>
      <w:lvlText w:val="o"/>
      <w:lvlJc w:val="left"/>
      <w:pPr>
        <w:tabs>
          <w:tab w:val="num" w:pos="6017"/>
        </w:tabs>
        <w:ind w:left="6017" w:hanging="360"/>
      </w:pPr>
      <w:rPr>
        <w:rFonts w:ascii="Courier New" w:hAnsi="Courier New" w:cs="Courier New" w:hint="default"/>
      </w:rPr>
    </w:lvl>
    <w:lvl w:ilvl="8" w:tplc="04050005" w:tentative="1">
      <w:start w:val="1"/>
      <w:numFmt w:val="bullet"/>
      <w:lvlText w:val=""/>
      <w:lvlJc w:val="left"/>
      <w:pPr>
        <w:tabs>
          <w:tab w:val="num" w:pos="6737"/>
        </w:tabs>
        <w:ind w:left="6737" w:hanging="360"/>
      </w:pPr>
      <w:rPr>
        <w:rFonts w:ascii="Wingdings" w:hAnsi="Wingdings" w:hint="default"/>
      </w:rPr>
    </w:lvl>
  </w:abstractNum>
  <w:abstractNum w:abstractNumId="6"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8"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3"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4"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2AE5129"/>
    <w:multiLevelType w:val="multilevel"/>
    <w:tmpl w:val="C5C820F4"/>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1779FE"/>
    <w:multiLevelType w:val="hybridMultilevel"/>
    <w:tmpl w:val="F6A24838"/>
    <w:lvl w:ilvl="0" w:tplc="FAB204E2">
      <w:start w:val="7"/>
      <w:numFmt w:val="decimal"/>
      <w:lvlText w:val="2.%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FA1DA4"/>
    <w:multiLevelType w:val="hybridMultilevel"/>
    <w:tmpl w:val="B43278AC"/>
    <w:lvl w:ilvl="0" w:tplc="041B0001">
      <w:start w:val="1"/>
      <w:numFmt w:val="bullet"/>
      <w:lvlText w:val=""/>
      <w:lvlJc w:val="left"/>
      <w:pPr>
        <w:ind w:left="2226" w:hanging="360"/>
      </w:pPr>
      <w:rPr>
        <w:rFonts w:ascii="Symbol" w:hAnsi="Symbol" w:hint="default"/>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25" w15:restartNumberingAfterBreak="0">
    <w:nsid w:val="5A7210A1"/>
    <w:multiLevelType w:val="hybridMultilevel"/>
    <w:tmpl w:val="2BAA5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2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3"/>
  </w:num>
  <w:num w:numId="6">
    <w:abstractNumId w:val="2"/>
    <w:lvlOverride w:ilvl="0">
      <w:startOverride w:val="1"/>
    </w:lvlOverride>
    <w:lvlOverride w:ilvl="1">
      <w:startOverride w:val="1"/>
    </w:lvlOverride>
    <w:lvlOverride w:ilvl="2">
      <w:startOverride w:val="4"/>
    </w:lvlOverride>
  </w:num>
  <w:num w:numId="7">
    <w:abstractNumId w:val="8"/>
  </w:num>
  <w:num w:numId="8">
    <w:abstractNumId w:val="20"/>
  </w:num>
  <w:num w:numId="9">
    <w:abstractNumId w:val="11"/>
  </w:num>
  <w:num w:numId="10">
    <w:abstractNumId w:val="13"/>
  </w:num>
  <w:num w:numId="11">
    <w:abstractNumId w:val="3"/>
  </w:num>
  <w:num w:numId="12">
    <w:abstractNumId w:val="9"/>
  </w:num>
  <w:num w:numId="13">
    <w:abstractNumId w:val="12"/>
  </w:num>
  <w:num w:numId="14">
    <w:abstractNumId w:val="15"/>
  </w:num>
  <w:num w:numId="15">
    <w:abstractNumId w:val="17"/>
  </w:num>
  <w:num w:numId="16">
    <w:abstractNumId w:val="32"/>
  </w:num>
  <w:num w:numId="17">
    <w:abstractNumId w:val="0"/>
    <w:lvlOverride w:ilvl="0">
      <w:startOverride w:val="1"/>
    </w:lvlOverride>
  </w:num>
  <w:num w:numId="18">
    <w:abstractNumId w:val="5"/>
  </w:num>
  <w:num w:numId="19">
    <w:abstractNumId w:val="4"/>
  </w:num>
  <w:num w:numId="20">
    <w:abstractNumId w:val="24"/>
  </w:num>
  <w:num w:numId="21">
    <w:abstractNumId w:val="25"/>
  </w:num>
  <w:num w:numId="22">
    <w:abstractNumId w:val="16"/>
  </w:num>
  <w:num w:numId="23">
    <w:abstractNumId w:val="14"/>
  </w:num>
  <w:num w:numId="24">
    <w:abstractNumId w:val="29"/>
  </w:num>
  <w:num w:numId="25">
    <w:abstractNumId w:val="31"/>
  </w:num>
  <w:num w:numId="26">
    <w:abstractNumId w:val="7"/>
  </w:num>
  <w:num w:numId="27">
    <w:abstractNumId w:val="28"/>
  </w:num>
  <w:num w:numId="28">
    <w:abstractNumId w:val="19"/>
  </w:num>
  <w:num w:numId="29">
    <w:abstractNumId w:val="6"/>
  </w:num>
  <w:num w:numId="30">
    <w:abstractNumId w:val="26"/>
  </w:num>
  <w:num w:numId="31">
    <w:abstractNumId w:val="22"/>
  </w:num>
  <w:num w:numId="32">
    <w:abstractNumId w:val="10"/>
  </w:num>
  <w:num w:numId="33">
    <w:abstractNumId w:val="18"/>
  </w:num>
  <w:num w:numId="34">
    <w:abstractNumId w:val="1"/>
  </w:num>
  <w:num w:numId="35">
    <w:abstractNumId w:val="27"/>
  </w:num>
  <w:num w:numId="3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AF"/>
    <w:rsid w:val="00003556"/>
    <w:rsid w:val="0000383C"/>
    <w:rsid w:val="00005053"/>
    <w:rsid w:val="0000618C"/>
    <w:rsid w:val="00007550"/>
    <w:rsid w:val="000143D3"/>
    <w:rsid w:val="0001517A"/>
    <w:rsid w:val="00017375"/>
    <w:rsid w:val="000173CD"/>
    <w:rsid w:val="000308F0"/>
    <w:rsid w:val="000413F7"/>
    <w:rsid w:val="00044D20"/>
    <w:rsid w:val="00046B03"/>
    <w:rsid w:val="0005014E"/>
    <w:rsid w:val="00051D8C"/>
    <w:rsid w:val="000521E8"/>
    <w:rsid w:val="00060F20"/>
    <w:rsid w:val="000622C4"/>
    <w:rsid w:val="00063735"/>
    <w:rsid w:val="000650D4"/>
    <w:rsid w:val="00065AAB"/>
    <w:rsid w:val="00066279"/>
    <w:rsid w:val="000671BA"/>
    <w:rsid w:val="00071C9F"/>
    <w:rsid w:val="00072072"/>
    <w:rsid w:val="000747F2"/>
    <w:rsid w:val="000758F0"/>
    <w:rsid w:val="00076AC7"/>
    <w:rsid w:val="000817FE"/>
    <w:rsid w:val="000831F3"/>
    <w:rsid w:val="0008512F"/>
    <w:rsid w:val="00086D94"/>
    <w:rsid w:val="0009024F"/>
    <w:rsid w:val="00090967"/>
    <w:rsid w:val="000918C4"/>
    <w:rsid w:val="000A0599"/>
    <w:rsid w:val="000A2796"/>
    <w:rsid w:val="000A3E52"/>
    <w:rsid w:val="000B36F1"/>
    <w:rsid w:val="000B4ECF"/>
    <w:rsid w:val="000B559B"/>
    <w:rsid w:val="000B64E7"/>
    <w:rsid w:val="000B73B0"/>
    <w:rsid w:val="000C2ACC"/>
    <w:rsid w:val="000C57F1"/>
    <w:rsid w:val="000D02CB"/>
    <w:rsid w:val="000D161B"/>
    <w:rsid w:val="000D4073"/>
    <w:rsid w:val="000D4C4B"/>
    <w:rsid w:val="000E3E24"/>
    <w:rsid w:val="000E42B2"/>
    <w:rsid w:val="000E7291"/>
    <w:rsid w:val="000F1439"/>
    <w:rsid w:val="000F28D5"/>
    <w:rsid w:val="000F327D"/>
    <w:rsid w:val="000F6A7C"/>
    <w:rsid w:val="000F6C9C"/>
    <w:rsid w:val="001004B8"/>
    <w:rsid w:val="0010093D"/>
    <w:rsid w:val="001023A7"/>
    <w:rsid w:val="00103B44"/>
    <w:rsid w:val="00104BCC"/>
    <w:rsid w:val="00105070"/>
    <w:rsid w:val="0010561B"/>
    <w:rsid w:val="001063CB"/>
    <w:rsid w:val="00106F9C"/>
    <w:rsid w:val="00122156"/>
    <w:rsid w:val="00123D01"/>
    <w:rsid w:val="00124E0C"/>
    <w:rsid w:val="001256EE"/>
    <w:rsid w:val="00127835"/>
    <w:rsid w:val="00127B2A"/>
    <w:rsid w:val="00131AC7"/>
    <w:rsid w:val="00131F1A"/>
    <w:rsid w:val="00135C59"/>
    <w:rsid w:val="0013754A"/>
    <w:rsid w:val="00140A87"/>
    <w:rsid w:val="0014176E"/>
    <w:rsid w:val="00141B58"/>
    <w:rsid w:val="00145B11"/>
    <w:rsid w:val="00146872"/>
    <w:rsid w:val="00147962"/>
    <w:rsid w:val="00152A4A"/>
    <w:rsid w:val="00160B1B"/>
    <w:rsid w:val="00160B47"/>
    <w:rsid w:val="00160B9F"/>
    <w:rsid w:val="00161F17"/>
    <w:rsid w:val="0016522B"/>
    <w:rsid w:val="00167F74"/>
    <w:rsid w:val="00170A84"/>
    <w:rsid w:val="001711DC"/>
    <w:rsid w:val="001724A9"/>
    <w:rsid w:val="00172839"/>
    <w:rsid w:val="00172922"/>
    <w:rsid w:val="00173765"/>
    <w:rsid w:val="00173AB0"/>
    <w:rsid w:val="001742BA"/>
    <w:rsid w:val="00175E74"/>
    <w:rsid w:val="00176630"/>
    <w:rsid w:val="00176EA7"/>
    <w:rsid w:val="00181270"/>
    <w:rsid w:val="0018222A"/>
    <w:rsid w:val="00185490"/>
    <w:rsid w:val="00191E5D"/>
    <w:rsid w:val="0019248A"/>
    <w:rsid w:val="001943B6"/>
    <w:rsid w:val="00194EB7"/>
    <w:rsid w:val="00195718"/>
    <w:rsid w:val="001A3555"/>
    <w:rsid w:val="001A3B27"/>
    <w:rsid w:val="001A4963"/>
    <w:rsid w:val="001A5753"/>
    <w:rsid w:val="001A6FF3"/>
    <w:rsid w:val="001A77AE"/>
    <w:rsid w:val="001B097F"/>
    <w:rsid w:val="001B1258"/>
    <w:rsid w:val="001B3A80"/>
    <w:rsid w:val="001B3DA5"/>
    <w:rsid w:val="001B5371"/>
    <w:rsid w:val="001B5F6A"/>
    <w:rsid w:val="001C351C"/>
    <w:rsid w:val="001C418B"/>
    <w:rsid w:val="001C71BB"/>
    <w:rsid w:val="001D1DC0"/>
    <w:rsid w:val="001D6922"/>
    <w:rsid w:val="001D6A14"/>
    <w:rsid w:val="001D717D"/>
    <w:rsid w:val="001E27CD"/>
    <w:rsid w:val="001E2B90"/>
    <w:rsid w:val="001E38EE"/>
    <w:rsid w:val="001E6A81"/>
    <w:rsid w:val="001E77BE"/>
    <w:rsid w:val="001F0AE3"/>
    <w:rsid w:val="001F192B"/>
    <w:rsid w:val="001F3E00"/>
    <w:rsid w:val="001F3E31"/>
    <w:rsid w:val="001F5694"/>
    <w:rsid w:val="001F7E68"/>
    <w:rsid w:val="0020342E"/>
    <w:rsid w:val="002057A1"/>
    <w:rsid w:val="00205B91"/>
    <w:rsid w:val="00211B4E"/>
    <w:rsid w:val="00211EC4"/>
    <w:rsid w:val="00214EBF"/>
    <w:rsid w:val="002160C9"/>
    <w:rsid w:val="002174E8"/>
    <w:rsid w:val="00221BEB"/>
    <w:rsid w:val="00226C4D"/>
    <w:rsid w:val="00227BFC"/>
    <w:rsid w:val="00231C87"/>
    <w:rsid w:val="00234746"/>
    <w:rsid w:val="002353AD"/>
    <w:rsid w:val="00235FE4"/>
    <w:rsid w:val="00240142"/>
    <w:rsid w:val="002433C1"/>
    <w:rsid w:val="0024372C"/>
    <w:rsid w:val="00244230"/>
    <w:rsid w:val="00247017"/>
    <w:rsid w:val="00250208"/>
    <w:rsid w:val="002529BA"/>
    <w:rsid w:val="00253BD1"/>
    <w:rsid w:val="00254B9C"/>
    <w:rsid w:val="00255773"/>
    <w:rsid w:val="00260031"/>
    <w:rsid w:val="00266A91"/>
    <w:rsid w:val="002675A5"/>
    <w:rsid w:val="00267978"/>
    <w:rsid w:val="00270FD1"/>
    <w:rsid w:val="002748C1"/>
    <w:rsid w:val="00276463"/>
    <w:rsid w:val="002775B9"/>
    <w:rsid w:val="0028784C"/>
    <w:rsid w:val="00287F1C"/>
    <w:rsid w:val="0029026B"/>
    <w:rsid w:val="00292C30"/>
    <w:rsid w:val="00297B8D"/>
    <w:rsid w:val="002A0718"/>
    <w:rsid w:val="002A337D"/>
    <w:rsid w:val="002A5F6E"/>
    <w:rsid w:val="002A622B"/>
    <w:rsid w:val="002A7FF1"/>
    <w:rsid w:val="002B104F"/>
    <w:rsid w:val="002B1A23"/>
    <w:rsid w:val="002B3832"/>
    <w:rsid w:val="002B43FC"/>
    <w:rsid w:val="002B45E5"/>
    <w:rsid w:val="002B7911"/>
    <w:rsid w:val="002C1FB7"/>
    <w:rsid w:val="002C43A7"/>
    <w:rsid w:val="002C4726"/>
    <w:rsid w:val="002C5681"/>
    <w:rsid w:val="002C5F37"/>
    <w:rsid w:val="002C7BB0"/>
    <w:rsid w:val="002C7DF7"/>
    <w:rsid w:val="002D0708"/>
    <w:rsid w:val="002D0848"/>
    <w:rsid w:val="002D15A4"/>
    <w:rsid w:val="002D5395"/>
    <w:rsid w:val="002D5FCB"/>
    <w:rsid w:val="002D6879"/>
    <w:rsid w:val="002E0102"/>
    <w:rsid w:val="002E27E2"/>
    <w:rsid w:val="002E36DF"/>
    <w:rsid w:val="002E50F9"/>
    <w:rsid w:val="002E7EC9"/>
    <w:rsid w:val="002F0078"/>
    <w:rsid w:val="002F1C1E"/>
    <w:rsid w:val="002F1EDB"/>
    <w:rsid w:val="002F52F6"/>
    <w:rsid w:val="002F6826"/>
    <w:rsid w:val="003006A3"/>
    <w:rsid w:val="003021FC"/>
    <w:rsid w:val="00312E4C"/>
    <w:rsid w:val="00313F29"/>
    <w:rsid w:val="0031553C"/>
    <w:rsid w:val="00320E29"/>
    <w:rsid w:val="00321C95"/>
    <w:rsid w:val="003263F0"/>
    <w:rsid w:val="003272FD"/>
    <w:rsid w:val="00327EA8"/>
    <w:rsid w:val="00330561"/>
    <w:rsid w:val="003379B9"/>
    <w:rsid w:val="003409C5"/>
    <w:rsid w:val="00340D77"/>
    <w:rsid w:val="003410C0"/>
    <w:rsid w:val="003444D2"/>
    <w:rsid w:val="00347CFF"/>
    <w:rsid w:val="00350A93"/>
    <w:rsid w:val="003522DF"/>
    <w:rsid w:val="0035368D"/>
    <w:rsid w:val="003536D4"/>
    <w:rsid w:val="00353ACD"/>
    <w:rsid w:val="00354629"/>
    <w:rsid w:val="00356283"/>
    <w:rsid w:val="00360262"/>
    <w:rsid w:val="00363349"/>
    <w:rsid w:val="003635A2"/>
    <w:rsid w:val="00364F12"/>
    <w:rsid w:val="003723EC"/>
    <w:rsid w:val="00373560"/>
    <w:rsid w:val="0037417D"/>
    <w:rsid w:val="00381943"/>
    <w:rsid w:val="00385B7D"/>
    <w:rsid w:val="00386128"/>
    <w:rsid w:val="003909AE"/>
    <w:rsid w:val="00395992"/>
    <w:rsid w:val="003A18B3"/>
    <w:rsid w:val="003A2CBD"/>
    <w:rsid w:val="003A42ED"/>
    <w:rsid w:val="003A5130"/>
    <w:rsid w:val="003B55C6"/>
    <w:rsid w:val="003B7BC3"/>
    <w:rsid w:val="003C2650"/>
    <w:rsid w:val="003C65DB"/>
    <w:rsid w:val="003C6AD6"/>
    <w:rsid w:val="003C7F02"/>
    <w:rsid w:val="003D0507"/>
    <w:rsid w:val="003D5626"/>
    <w:rsid w:val="003F050C"/>
    <w:rsid w:val="003F3AD5"/>
    <w:rsid w:val="003F4B2D"/>
    <w:rsid w:val="003F5116"/>
    <w:rsid w:val="003F5122"/>
    <w:rsid w:val="003F591A"/>
    <w:rsid w:val="003F5A07"/>
    <w:rsid w:val="003F65D7"/>
    <w:rsid w:val="004017FD"/>
    <w:rsid w:val="00404268"/>
    <w:rsid w:val="00406547"/>
    <w:rsid w:val="00407D04"/>
    <w:rsid w:val="00414252"/>
    <w:rsid w:val="0041508F"/>
    <w:rsid w:val="00415843"/>
    <w:rsid w:val="00417055"/>
    <w:rsid w:val="00422F24"/>
    <w:rsid w:val="00423E6A"/>
    <w:rsid w:val="004252C2"/>
    <w:rsid w:val="00426D14"/>
    <w:rsid w:val="00427330"/>
    <w:rsid w:val="004274C7"/>
    <w:rsid w:val="0043050F"/>
    <w:rsid w:val="00431198"/>
    <w:rsid w:val="00432953"/>
    <w:rsid w:val="00436784"/>
    <w:rsid w:val="00437641"/>
    <w:rsid w:val="004410ED"/>
    <w:rsid w:val="00441616"/>
    <w:rsid w:val="00443528"/>
    <w:rsid w:val="004518C4"/>
    <w:rsid w:val="00451F9A"/>
    <w:rsid w:val="00460891"/>
    <w:rsid w:val="00460C3C"/>
    <w:rsid w:val="00461B7B"/>
    <w:rsid w:val="00462D3C"/>
    <w:rsid w:val="0046415D"/>
    <w:rsid w:val="0046500C"/>
    <w:rsid w:val="00465058"/>
    <w:rsid w:val="00465B31"/>
    <w:rsid w:val="00466728"/>
    <w:rsid w:val="00467BEB"/>
    <w:rsid w:val="00470A28"/>
    <w:rsid w:val="00470F3B"/>
    <w:rsid w:val="0047137F"/>
    <w:rsid w:val="0047281B"/>
    <w:rsid w:val="004731CD"/>
    <w:rsid w:val="00477267"/>
    <w:rsid w:val="00481353"/>
    <w:rsid w:val="004816EB"/>
    <w:rsid w:val="00481E88"/>
    <w:rsid w:val="0048263A"/>
    <w:rsid w:val="00484143"/>
    <w:rsid w:val="004847BA"/>
    <w:rsid w:val="00486817"/>
    <w:rsid w:val="00487F19"/>
    <w:rsid w:val="00490A31"/>
    <w:rsid w:val="004922B8"/>
    <w:rsid w:val="0049635C"/>
    <w:rsid w:val="004970F9"/>
    <w:rsid w:val="004A0602"/>
    <w:rsid w:val="004A0F64"/>
    <w:rsid w:val="004A170C"/>
    <w:rsid w:val="004A1F0A"/>
    <w:rsid w:val="004A44E1"/>
    <w:rsid w:val="004A6313"/>
    <w:rsid w:val="004B69C5"/>
    <w:rsid w:val="004B7086"/>
    <w:rsid w:val="004C03F2"/>
    <w:rsid w:val="004C0D60"/>
    <w:rsid w:val="004C3A9F"/>
    <w:rsid w:val="004C6F14"/>
    <w:rsid w:val="004D1C8A"/>
    <w:rsid w:val="004D476E"/>
    <w:rsid w:val="004D5CCF"/>
    <w:rsid w:val="004D6019"/>
    <w:rsid w:val="004D6419"/>
    <w:rsid w:val="004D6ADD"/>
    <w:rsid w:val="004E1066"/>
    <w:rsid w:val="004E4947"/>
    <w:rsid w:val="004F1C4C"/>
    <w:rsid w:val="004F3409"/>
    <w:rsid w:val="004F55BC"/>
    <w:rsid w:val="004F68B1"/>
    <w:rsid w:val="00502DAA"/>
    <w:rsid w:val="005050BE"/>
    <w:rsid w:val="00513852"/>
    <w:rsid w:val="00514410"/>
    <w:rsid w:val="005206D7"/>
    <w:rsid w:val="00525573"/>
    <w:rsid w:val="00527014"/>
    <w:rsid w:val="0052727E"/>
    <w:rsid w:val="005335DD"/>
    <w:rsid w:val="00533EB3"/>
    <w:rsid w:val="005405A0"/>
    <w:rsid w:val="00541519"/>
    <w:rsid w:val="00544B83"/>
    <w:rsid w:val="00544E70"/>
    <w:rsid w:val="005455C7"/>
    <w:rsid w:val="00545E42"/>
    <w:rsid w:val="00546C1E"/>
    <w:rsid w:val="00550831"/>
    <w:rsid w:val="00550D7A"/>
    <w:rsid w:val="0055533E"/>
    <w:rsid w:val="00555403"/>
    <w:rsid w:val="005564DB"/>
    <w:rsid w:val="00557BB4"/>
    <w:rsid w:val="00557E6A"/>
    <w:rsid w:val="0056217F"/>
    <w:rsid w:val="00566338"/>
    <w:rsid w:val="00575098"/>
    <w:rsid w:val="00575D47"/>
    <w:rsid w:val="005768A2"/>
    <w:rsid w:val="0058032D"/>
    <w:rsid w:val="005821E6"/>
    <w:rsid w:val="00583FF1"/>
    <w:rsid w:val="00585F23"/>
    <w:rsid w:val="005864DA"/>
    <w:rsid w:val="00586981"/>
    <w:rsid w:val="00591EB3"/>
    <w:rsid w:val="0059632F"/>
    <w:rsid w:val="005A4D87"/>
    <w:rsid w:val="005A6645"/>
    <w:rsid w:val="005B212F"/>
    <w:rsid w:val="005B2953"/>
    <w:rsid w:val="005B3F8F"/>
    <w:rsid w:val="005B5585"/>
    <w:rsid w:val="005B5F3D"/>
    <w:rsid w:val="005B7196"/>
    <w:rsid w:val="005D3077"/>
    <w:rsid w:val="005D3526"/>
    <w:rsid w:val="005D7B12"/>
    <w:rsid w:val="005D7C11"/>
    <w:rsid w:val="005E2C69"/>
    <w:rsid w:val="005E3140"/>
    <w:rsid w:val="005E511E"/>
    <w:rsid w:val="005E5EBD"/>
    <w:rsid w:val="005E7C74"/>
    <w:rsid w:val="005F2B63"/>
    <w:rsid w:val="005F46D4"/>
    <w:rsid w:val="005F72AE"/>
    <w:rsid w:val="005F7ACF"/>
    <w:rsid w:val="00600441"/>
    <w:rsid w:val="00601EF6"/>
    <w:rsid w:val="00605742"/>
    <w:rsid w:val="00606321"/>
    <w:rsid w:val="00610640"/>
    <w:rsid w:val="00611194"/>
    <w:rsid w:val="00614F48"/>
    <w:rsid w:val="006213D5"/>
    <w:rsid w:val="00624DCA"/>
    <w:rsid w:val="006259D0"/>
    <w:rsid w:val="00627A38"/>
    <w:rsid w:val="00627E70"/>
    <w:rsid w:val="0063050C"/>
    <w:rsid w:val="00634BDF"/>
    <w:rsid w:val="006365B6"/>
    <w:rsid w:val="0063705E"/>
    <w:rsid w:val="00637A32"/>
    <w:rsid w:val="00637C92"/>
    <w:rsid w:val="00637D5E"/>
    <w:rsid w:val="006412FF"/>
    <w:rsid w:val="006432A7"/>
    <w:rsid w:val="00643A97"/>
    <w:rsid w:val="00644D2D"/>
    <w:rsid w:val="0064581A"/>
    <w:rsid w:val="00651910"/>
    <w:rsid w:val="00651E8C"/>
    <w:rsid w:val="0065411B"/>
    <w:rsid w:val="00654DE7"/>
    <w:rsid w:val="00656EE5"/>
    <w:rsid w:val="006575DC"/>
    <w:rsid w:val="00657C44"/>
    <w:rsid w:val="006606C0"/>
    <w:rsid w:val="00661C3F"/>
    <w:rsid w:val="00663556"/>
    <w:rsid w:val="00663F41"/>
    <w:rsid w:val="0066642C"/>
    <w:rsid w:val="00666805"/>
    <w:rsid w:val="006704CC"/>
    <w:rsid w:val="0067213A"/>
    <w:rsid w:val="006749FD"/>
    <w:rsid w:val="00674B15"/>
    <w:rsid w:val="006831F8"/>
    <w:rsid w:val="00684498"/>
    <w:rsid w:val="00684BBB"/>
    <w:rsid w:val="00684EF7"/>
    <w:rsid w:val="00685AA0"/>
    <w:rsid w:val="00686189"/>
    <w:rsid w:val="00686FB3"/>
    <w:rsid w:val="006874AA"/>
    <w:rsid w:val="006916B5"/>
    <w:rsid w:val="00691CBD"/>
    <w:rsid w:val="00692D39"/>
    <w:rsid w:val="00693149"/>
    <w:rsid w:val="00693201"/>
    <w:rsid w:val="006932D4"/>
    <w:rsid w:val="00694185"/>
    <w:rsid w:val="00694E92"/>
    <w:rsid w:val="00696975"/>
    <w:rsid w:val="006A12D7"/>
    <w:rsid w:val="006A1427"/>
    <w:rsid w:val="006A2119"/>
    <w:rsid w:val="006A48FE"/>
    <w:rsid w:val="006A7562"/>
    <w:rsid w:val="006B036E"/>
    <w:rsid w:val="006B3C02"/>
    <w:rsid w:val="006C12A4"/>
    <w:rsid w:val="006C1531"/>
    <w:rsid w:val="006C2F80"/>
    <w:rsid w:val="006C3AEC"/>
    <w:rsid w:val="006C7063"/>
    <w:rsid w:val="006C71EB"/>
    <w:rsid w:val="006D14CD"/>
    <w:rsid w:val="006D5D98"/>
    <w:rsid w:val="006D766B"/>
    <w:rsid w:val="006E012B"/>
    <w:rsid w:val="006E13A3"/>
    <w:rsid w:val="006E4B05"/>
    <w:rsid w:val="006E4BF6"/>
    <w:rsid w:val="006E62A4"/>
    <w:rsid w:val="006F044E"/>
    <w:rsid w:val="006F15A2"/>
    <w:rsid w:val="006F21DE"/>
    <w:rsid w:val="006F27A8"/>
    <w:rsid w:val="007060F7"/>
    <w:rsid w:val="0070640A"/>
    <w:rsid w:val="00706869"/>
    <w:rsid w:val="007131DA"/>
    <w:rsid w:val="00717A9A"/>
    <w:rsid w:val="0072087F"/>
    <w:rsid w:val="007217CB"/>
    <w:rsid w:val="007271B7"/>
    <w:rsid w:val="00732D0F"/>
    <w:rsid w:val="007335FD"/>
    <w:rsid w:val="00736609"/>
    <w:rsid w:val="0073679A"/>
    <w:rsid w:val="00737393"/>
    <w:rsid w:val="00744DA0"/>
    <w:rsid w:val="007515B3"/>
    <w:rsid w:val="00762F42"/>
    <w:rsid w:val="00773F1D"/>
    <w:rsid w:val="00777A44"/>
    <w:rsid w:val="00780313"/>
    <w:rsid w:val="00780963"/>
    <w:rsid w:val="00782C44"/>
    <w:rsid w:val="00783C50"/>
    <w:rsid w:val="00784690"/>
    <w:rsid w:val="0078799E"/>
    <w:rsid w:val="00787D86"/>
    <w:rsid w:val="00790946"/>
    <w:rsid w:val="00793B54"/>
    <w:rsid w:val="00794EC2"/>
    <w:rsid w:val="00795678"/>
    <w:rsid w:val="0079611B"/>
    <w:rsid w:val="007A0128"/>
    <w:rsid w:val="007A340E"/>
    <w:rsid w:val="007A4982"/>
    <w:rsid w:val="007A5FBC"/>
    <w:rsid w:val="007A72EC"/>
    <w:rsid w:val="007B0483"/>
    <w:rsid w:val="007B1D86"/>
    <w:rsid w:val="007B48D3"/>
    <w:rsid w:val="007B4BAA"/>
    <w:rsid w:val="007B4BBC"/>
    <w:rsid w:val="007B4FC8"/>
    <w:rsid w:val="007C08D7"/>
    <w:rsid w:val="007D1BF2"/>
    <w:rsid w:val="007D2BED"/>
    <w:rsid w:val="007D2C8F"/>
    <w:rsid w:val="007D2D5D"/>
    <w:rsid w:val="007D74EB"/>
    <w:rsid w:val="007E0AAA"/>
    <w:rsid w:val="007E149A"/>
    <w:rsid w:val="007E3C67"/>
    <w:rsid w:val="007E409C"/>
    <w:rsid w:val="007E55F7"/>
    <w:rsid w:val="007E5663"/>
    <w:rsid w:val="007E5EB1"/>
    <w:rsid w:val="007E7E6D"/>
    <w:rsid w:val="007F18DA"/>
    <w:rsid w:val="007F2071"/>
    <w:rsid w:val="007F2130"/>
    <w:rsid w:val="007F213C"/>
    <w:rsid w:val="007F4BED"/>
    <w:rsid w:val="007F6F30"/>
    <w:rsid w:val="007F77F8"/>
    <w:rsid w:val="007F7829"/>
    <w:rsid w:val="007F7881"/>
    <w:rsid w:val="008001FD"/>
    <w:rsid w:val="00800E23"/>
    <w:rsid w:val="00803178"/>
    <w:rsid w:val="00803A61"/>
    <w:rsid w:val="00805F71"/>
    <w:rsid w:val="00810485"/>
    <w:rsid w:val="00813CC8"/>
    <w:rsid w:val="00817EFD"/>
    <w:rsid w:val="008246AF"/>
    <w:rsid w:val="00825287"/>
    <w:rsid w:val="00832155"/>
    <w:rsid w:val="00837FA6"/>
    <w:rsid w:val="00840E1C"/>
    <w:rsid w:val="00846B18"/>
    <w:rsid w:val="00846DEF"/>
    <w:rsid w:val="008503F3"/>
    <w:rsid w:val="00850B2A"/>
    <w:rsid w:val="008519F0"/>
    <w:rsid w:val="00852CD3"/>
    <w:rsid w:val="008554C6"/>
    <w:rsid w:val="008603F0"/>
    <w:rsid w:val="00861DF7"/>
    <w:rsid w:val="00862F13"/>
    <w:rsid w:val="0086454C"/>
    <w:rsid w:val="00865FC9"/>
    <w:rsid w:val="00867A07"/>
    <w:rsid w:val="00867F81"/>
    <w:rsid w:val="00872529"/>
    <w:rsid w:val="00872B5C"/>
    <w:rsid w:val="008744EB"/>
    <w:rsid w:val="00875D01"/>
    <w:rsid w:val="00875FF1"/>
    <w:rsid w:val="00880158"/>
    <w:rsid w:val="008805F4"/>
    <w:rsid w:val="00886DBA"/>
    <w:rsid w:val="00891CCB"/>
    <w:rsid w:val="00892E00"/>
    <w:rsid w:val="00896359"/>
    <w:rsid w:val="008978F2"/>
    <w:rsid w:val="00897C27"/>
    <w:rsid w:val="008A0244"/>
    <w:rsid w:val="008A0FD2"/>
    <w:rsid w:val="008A1C42"/>
    <w:rsid w:val="008A3823"/>
    <w:rsid w:val="008A5956"/>
    <w:rsid w:val="008B2BC6"/>
    <w:rsid w:val="008B3B5C"/>
    <w:rsid w:val="008B5500"/>
    <w:rsid w:val="008B7691"/>
    <w:rsid w:val="008C2B26"/>
    <w:rsid w:val="008C3ECC"/>
    <w:rsid w:val="008C5FAA"/>
    <w:rsid w:val="008D1020"/>
    <w:rsid w:val="008D39AC"/>
    <w:rsid w:val="008D3F40"/>
    <w:rsid w:val="008D4249"/>
    <w:rsid w:val="008E3765"/>
    <w:rsid w:val="008E4BC6"/>
    <w:rsid w:val="008E795E"/>
    <w:rsid w:val="008F0A0D"/>
    <w:rsid w:val="008F37C6"/>
    <w:rsid w:val="008F44FA"/>
    <w:rsid w:val="00900A71"/>
    <w:rsid w:val="00900F5B"/>
    <w:rsid w:val="009047FD"/>
    <w:rsid w:val="00904829"/>
    <w:rsid w:val="00905279"/>
    <w:rsid w:val="00912CDE"/>
    <w:rsid w:val="009143DC"/>
    <w:rsid w:val="009202F2"/>
    <w:rsid w:val="0092149F"/>
    <w:rsid w:val="009216D3"/>
    <w:rsid w:val="00921CD7"/>
    <w:rsid w:val="00921D3F"/>
    <w:rsid w:val="009228ED"/>
    <w:rsid w:val="00923C73"/>
    <w:rsid w:val="0092563D"/>
    <w:rsid w:val="00943E6B"/>
    <w:rsid w:val="00944994"/>
    <w:rsid w:val="00945746"/>
    <w:rsid w:val="00954849"/>
    <w:rsid w:val="009550AB"/>
    <w:rsid w:val="00955DE6"/>
    <w:rsid w:val="00963942"/>
    <w:rsid w:val="00966795"/>
    <w:rsid w:val="0096787A"/>
    <w:rsid w:val="009705AB"/>
    <w:rsid w:val="00970BD1"/>
    <w:rsid w:val="00971AFD"/>
    <w:rsid w:val="00973D89"/>
    <w:rsid w:val="009746D7"/>
    <w:rsid w:val="00974B47"/>
    <w:rsid w:val="00977ACD"/>
    <w:rsid w:val="009802FA"/>
    <w:rsid w:val="0098353F"/>
    <w:rsid w:val="009836AF"/>
    <w:rsid w:val="00983FC6"/>
    <w:rsid w:val="00985939"/>
    <w:rsid w:val="00990263"/>
    <w:rsid w:val="00991EFB"/>
    <w:rsid w:val="00995043"/>
    <w:rsid w:val="009A147D"/>
    <w:rsid w:val="009A239B"/>
    <w:rsid w:val="009A6971"/>
    <w:rsid w:val="009B14A7"/>
    <w:rsid w:val="009C1585"/>
    <w:rsid w:val="009C7569"/>
    <w:rsid w:val="009D0D3A"/>
    <w:rsid w:val="009D20E3"/>
    <w:rsid w:val="009D3BA7"/>
    <w:rsid w:val="009D47A0"/>
    <w:rsid w:val="009D762F"/>
    <w:rsid w:val="009E1B57"/>
    <w:rsid w:val="009E227D"/>
    <w:rsid w:val="009E4407"/>
    <w:rsid w:val="009F1DFA"/>
    <w:rsid w:val="009F1E85"/>
    <w:rsid w:val="009F342E"/>
    <w:rsid w:val="009F3585"/>
    <w:rsid w:val="009F3D1F"/>
    <w:rsid w:val="009F67FF"/>
    <w:rsid w:val="009F7662"/>
    <w:rsid w:val="009F7972"/>
    <w:rsid w:val="00A018E9"/>
    <w:rsid w:val="00A06BD9"/>
    <w:rsid w:val="00A138BA"/>
    <w:rsid w:val="00A13B76"/>
    <w:rsid w:val="00A167E0"/>
    <w:rsid w:val="00A22E23"/>
    <w:rsid w:val="00A23828"/>
    <w:rsid w:val="00A2797C"/>
    <w:rsid w:val="00A31912"/>
    <w:rsid w:val="00A402F7"/>
    <w:rsid w:val="00A40A26"/>
    <w:rsid w:val="00A41D3B"/>
    <w:rsid w:val="00A468FE"/>
    <w:rsid w:val="00A47DC4"/>
    <w:rsid w:val="00A51676"/>
    <w:rsid w:val="00A52A88"/>
    <w:rsid w:val="00A6027A"/>
    <w:rsid w:val="00A60AD3"/>
    <w:rsid w:val="00A621B9"/>
    <w:rsid w:val="00A65307"/>
    <w:rsid w:val="00A7054F"/>
    <w:rsid w:val="00A7113E"/>
    <w:rsid w:val="00A74602"/>
    <w:rsid w:val="00A74E4B"/>
    <w:rsid w:val="00A80693"/>
    <w:rsid w:val="00A80A9E"/>
    <w:rsid w:val="00A815B1"/>
    <w:rsid w:val="00A8266D"/>
    <w:rsid w:val="00A8696C"/>
    <w:rsid w:val="00A91034"/>
    <w:rsid w:val="00A92273"/>
    <w:rsid w:val="00A928BC"/>
    <w:rsid w:val="00A96115"/>
    <w:rsid w:val="00A96289"/>
    <w:rsid w:val="00AA0807"/>
    <w:rsid w:val="00AA276F"/>
    <w:rsid w:val="00AA2840"/>
    <w:rsid w:val="00AA55A1"/>
    <w:rsid w:val="00AA580D"/>
    <w:rsid w:val="00AA6283"/>
    <w:rsid w:val="00AA62F1"/>
    <w:rsid w:val="00AA7348"/>
    <w:rsid w:val="00AA7603"/>
    <w:rsid w:val="00AB11D3"/>
    <w:rsid w:val="00AB1FBB"/>
    <w:rsid w:val="00AB3DBE"/>
    <w:rsid w:val="00AB7029"/>
    <w:rsid w:val="00AC42D6"/>
    <w:rsid w:val="00AC4D3F"/>
    <w:rsid w:val="00AC4F43"/>
    <w:rsid w:val="00AC7AC8"/>
    <w:rsid w:val="00AD1C40"/>
    <w:rsid w:val="00AD2DBB"/>
    <w:rsid w:val="00AD3306"/>
    <w:rsid w:val="00AD35AA"/>
    <w:rsid w:val="00AD4236"/>
    <w:rsid w:val="00AD7765"/>
    <w:rsid w:val="00AE1ED3"/>
    <w:rsid w:val="00AE2EC8"/>
    <w:rsid w:val="00AE3C36"/>
    <w:rsid w:val="00AE3CAF"/>
    <w:rsid w:val="00AE77D0"/>
    <w:rsid w:val="00AF3EAF"/>
    <w:rsid w:val="00AF4950"/>
    <w:rsid w:val="00AF6513"/>
    <w:rsid w:val="00B040A1"/>
    <w:rsid w:val="00B04423"/>
    <w:rsid w:val="00B04D0B"/>
    <w:rsid w:val="00B05B06"/>
    <w:rsid w:val="00B06A65"/>
    <w:rsid w:val="00B10194"/>
    <w:rsid w:val="00B13CC4"/>
    <w:rsid w:val="00B13FAE"/>
    <w:rsid w:val="00B15EA8"/>
    <w:rsid w:val="00B2088A"/>
    <w:rsid w:val="00B22BDD"/>
    <w:rsid w:val="00B245D8"/>
    <w:rsid w:val="00B24EA5"/>
    <w:rsid w:val="00B271AA"/>
    <w:rsid w:val="00B27D4E"/>
    <w:rsid w:val="00B31342"/>
    <w:rsid w:val="00B35F57"/>
    <w:rsid w:val="00B42AF8"/>
    <w:rsid w:val="00B4322E"/>
    <w:rsid w:val="00B43ED3"/>
    <w:rsid w:val="00B524AA"/>
    <w:rsid w:val="00B551D0"/>
    <w:rsid w:val="00B57BD5"/>
    <w:rsid w:val="00B60D7A"/>
    <w:rsid w:val="00B61F47"/>
    <w:rsid w:val="00B62C14"/>
    <w:rsid w:val="00B645A1"/>
    <w:rsid w:val="00B64EE2"/>
    <w:rsid w:val="00B66717"/>
    <w:rsid w:val="00B7130C"/>
    <w:rsid w:val="00B738FA"/>
    <w:rsid w:val="00B758DB"/>
    <w:rsid w:val="00B8015B"/>
    <w:rsid w:val="00B81991"/>
    <w:rsid w:val="00B84B1E"/>
    <w:rsid w:val="00B85FE9"/>
    <w:rsid w:val="00B8616B"/>
    <w:rsid w:val="00B90568"/>
    <w:rsid w:val="00B91999"/>
    <w:rsid w:val="00B93E35"/>
    <w:rsid w:val="00B9443B"/>
    <w:rsid w:val="00BA0D2C"/>
    <w:rsid w:val="00BA1191"/>
    <w:rsid w:val="00BA1B2F"/>
    <w:rsid w:val="00BA4A7A"/>
    <w:rsid w:val="00BA4AA9"/>
    <w:rsid w:val="00BA5A69"/>
    <w:rsid w:val="00BA5F60"/>
    <w:rsid w:val="00BA717A"/>
    <w:rsid w:val="00BB1381"/>
    <w:rsid w:val="00BB3E28"/>
    <w:rsid w:val="00BB7B4E"/>
    <w:rsid w:val="00BD114F"/>
    <w:rsid w:val="00BD224C"/>
    <w:rsid w:val="00BD3145"/>
    <w:rsid w:val="00BE072C"/>
    <w:rsid w:val="00BE1FD3"/>
    <w:rsid w:val="00BE41A2"/>
    <w:rsid w:val="00BE547C"/>
    <w:rsid w:val="00BE5AA0"/>
    <w:rsid w:val="00BE7571"/>
    <w:rsid w:val="00BF0339"/>
    <w:rsid w:val="00BF32B3"/>
    <w:rsid w:val="00BF3E46"/>
    <w:rsid w:val="00BF5DFD"/>
    <w:rsid w:val="00BF7A33"/>
    <w:rsid w:val="00BF7F15"/>
    <w:rsid w:val="00C03E57"/>
    <w:rsid w:val="00C141A3"/>
    <w:rsid w:val="00C14E06"/>
    <w:rsid w:val="00C15305"/>
    <w:rsid w:val="00C23CA5"/>
    <w:rsid w:val="00C2485C"/>
    <w:rsid w:val="00C27353"/>
    <w:rsid w:val="00C27E09"/>
    <w:rsid w:val="00C3045C"/>
    <w:rsid w:val="00C320C1"/>
    <w:rsid w:val="00C3371E"/>
    <w:rsid w:val="00C34DC9"/>
    <w:rsid w:val="00C36F9F"/>
    <w:rsid w:val="00C40BEB"/>
    <w:rsid w:val="00C4393C"/>
    <w:rsid w:val="00C46F0E"/>
    <w:rsid w:val="00C47FCD"/>
    <w:rsid w:val="00C5291F"/>
    <w:rsid w:val="00C52A3F"/>
    <w:rsid w:val="00C54141"/>
    <w:rsid w:val="00C55344"/>
    <w:rsid w:val="00C60197"/>
    <w:rsid w:val="00C646C9"/>
    <w:rsid w:val="00C66B5A"/>
    <w:rsid w:val="00C67237"/>
    <w:rsid w:val="00C70F07"/>
    <w:rsid w:val="00C71098"/>
    <w:rsid w:val="00C72E3C"/>
    <w:rsid w:val="00C75CDF"/>
    <w:rsid w:val="00C76719"/>
    <w:rsid w:val="00C77EB6"/>
    <w:rsid w:val="00C87529"/>
    <w:rsid w:val="00C95626"/>
    <w:rsid w:val="00C9670B"/>
    <w:rsid w:val="00CA015C"/>
    <w:rsid w:val="00CA14AF"/>
    <w:rsid w:val="00CB05BD"/>
    <w:rsid w:val="00CB5BB8"/>
    <w:rsid w:val="00CB66CE"/>
    <w:rsid w:val="00CB74C0"/>
    <w:rsid w:val="00CC0A44"/>
    <w:rsid w:val="00CC33A5"/>
    <w:rsid w:val="00CC4996"/>
    <w:rsid w:val="00CC4AFC"/>
    <w:rsid w:val="00CC4D8D"/>
    <w:rsid w:val="00CC6A04"/>
    <w:rsid w:val="00CD18D7"/>
    <w:rsid w:val="00CD2AFC"/>
    <w:rsid w:val="00CD3F92"/>
    <w:rsid w:val="00CD58B5"/>
    <w:rsid w:val="00CD5980"/>
    <w:rsid w:val="00CD7EDB"/>
    <w:rsid w:val="00CE03F1"/>
    <w:rsid w:val="00CE34B5"/>
    <w:rsid w:val="00CE6466"/>
    <w:rsid w:val="00CE7AB1"/>
    <w:rsid w:val="00CE7BBF"/>
    <w:rsid w:val="00CF1E41"/>
    <w:rsid w:val="00CF4D86"/>
    <w:rsid w:val="00CF5B29"/>
    <w:rsid w:val="00D03077"/>
    <w:rsid w:val="00D04B84"/>
    <w:rsid w:val="00D10E72"/>
    <w:rsid w:val="00D129FD"/>
    <w:rsid w:val="00D13138"/>
    <w:rsid w:val="00D172C1"/>
    <w:rsid w:val="00D2044D"/>
    <w:rsid w:val="00D21A18"/>
    <w:rsid w:val="00D21C10"/>
    <w:rsid w:val="00D226AB"/>
    <w:rsid w:val="00D26DC3"/>
    <w:rsid w:val="00D302BF"/>
    <w:rsid w:val="00D32C99"/>
    <w:rsid w:val="00D418BB"/>
    <w:rsid w:val="00D4332E"/>
    <w:rsid w:val="00D4509C"/>
    <w:rsid w:val="00D4681C"/>
    <w:rsid w:val="00D47057"/>
    <w:rsid w:val="00D54190"/>
    <w:rsid w:val="00D55D48"/>
    <w:rsid w:val="00D61738"/>
    <w:rsid w:val="00D62278"/>
    <w:rsid w:val="00D624D5"/>
    <w:rsid w:val="00D639A1"/>
    <w:rsid w:val="00D651A1"/>
    <w:rsid w:val="00D654BC"/>
    <w:rsid w:val="00D65EF8"/>
    <w:rsid w:val="00D6736E"/>
    <w:rsid w:val="00D715B2"/>
    <w:rsid w:val="00D71AD9"/>
    <w:rsid w:val="00D72843"/>
    <w:rsid w:val="00D72D6A"/>
    <w:rsid w:val="00D821F3"/>
    <w:rsid w:val="00D83F8E"/>
    <w:rsid w:val="00D84D05"/>
    <w:rsid w:val="00D86C55"/>
    <w:rsid w:val="00D9142E"/>
    <w:rsid w:val="00D93BAC"/>
    <w:rsid w:val="00DA317A"/>
    <w:rsid w:val="00DB1645"/>
    <w:rsid w:val="00DB462C"/>
    <w:rsid w:val="00DB4D50"/>
    <w:rsid w:val="00DB7142"/>
    <w:rsid w:val="00DC0357"/>
    <w:rsid w:val="00DC0882"/>
    <w:rsid w:val="00DC3D1D"/>
    <w:rsid w:val="00DC7F50"/>
    <w:rsid w:val="00DD375F"/>
    <w:rsid w:val="00DD57BC"/>
    <w:rsid w:val="00DD6C48"/>
    <w:rsid w:val="00DE34F1"/>
    <w:rsid w:val="00DE6171"/>
    <w:rsid w:val="00DE6316"/>
    <w:rsid w:val="00DF0975"/>
    <w:rsid w:val="00DF2479"/>
    <w:rsid w:val="00DF2569"/>
    <w:rsid w:val="00DF2EEB"/>
    <w:rsid w:val="00DF38FB"/>
    <w:rsid w:val="00DF7CD5"/>
    <w:rsid w:val="00E01DEA"/>
    <w:rsid w:val="00E071F1"/>
    <w:rsid w:val="00E1106F"/>
    <w:rsid w:val="00E128C6"/>
    <w:rsid w:val="00E12C65"/>
    <w:rsid w:val="00E235DA"/>
    <w:rsid w:val="00E275D3"/>
    <w:rsid w:val="00E27C18"/>
    <w:rsid w:val="00E32633"/>
    <w:rsid w:val="00E33506"/>
    <w:rsid w:val="00E350A3"/>
    <w:rsid w:val="00E37AA8"/>
    <w:rsid w:val="00E42B51"/>
    <w:rsid w:val="00E43A9E"/>
    <w:rsid w:val="00E4549E"/>
    <w:rsid w:val="00E51F41"/>
    <w:rsid w:val="00E5347A"/>
    <w:rsid w:val="00E5360C"/>
    <w:rsid w:val="00E541FB"/>
    <w:rsid w:val="00E56768"/>
    <w:rsid w:val="00E578DA"/>
    <w:rsid w:val="00E607BE"/>
    <w:rsid w:val="00E61B3D"/>
    <w:rsid w:val="00E63E8B"/>
    <w:rsid w:val="00E660B1"/>
    <w:rsid w:val="00E67B24"/>
    <w:rsid w:val="00E71407"/>
    <w:rsid w:val="00E75BD4"/>
    <w:rsid w:val="00E76CF8"/>
    <w:rsid w:val="00E80F75"/>
    <w:rsid w:val="00E82DC0"/>
    <w:rsid w:val="00E832C3"/>
    <w:rsid w:val="00E86F0E"/>
    <w:rsid w:val="00E90EA4"/>
    <w:rsid w:val="00E96AA7"/>
    <w:rsid w:val="00EA2A60"/>
    <w:rsid w:val="00EA2B23"/>
    <w:rsid w:val="00EA3531"/>
    <w:rsid w:val="00EA36AB"/>
    <w:rsid w:val="00EA43B0"/>
    <w:rsid w:val="00EA567A"/>
    <w:rsid w:val="00EA5F22"/>
    <w:rsid w:val="00EA65D6"/>
    <w:rsid w:val="00EB4D3D"/>
    <w:rsid w:val="00EC0862"/>
    <w:rsid w:val="00EC0C2D"/>
    <w:rsid w:val="00EC16D7"/>
    <w:rsid w:val="00EC4527"/>
    <w:rsid w:val="00EC58D5"/>
    <w:rsid w:val="00EC6956"/>
    <w:rsid w:val="00ED1A2B"/>
    <w:rsid w:val="00ED2540"/>
    <w:rsid w:val="00ED3677"/>
    <w:rsid w:val="00EE0A59"/>
    <w:rsid w:val="00EE166C"/>
    <w:rsid w:val="00EE1D18"/>
    <w:rsid w:val="00EE25B6"/>
    <w:rsid w:val="00EE4C8B"/>
    <w:rsid w:val="00EE51C9"/>
    <w:rsid w:val="00EF25C7"/>
    <w:rsid w:val="00EF49C1"/>
    <w:rsid w:val="00EF4D68"/>
    <w:rsid w:val="00EF69E0"/>
    <w:rsid w:val="00EF6F80"/>
    <w:rsid w:val="00EF7071"/>
    <w:rsid w:val="00EF7476"/>
    <w:rsid w:val="00F0336E"/>
    <w:rsid w:val="00F06189"/>
    <w:rsid w:val="00F064B1"/>
    <w:rsid w:val="00F06F3F"/>
    <w:rsid w:val="00F1012D"/>
    <w:rsid w:val="00F10397"/>
    <w:rsid w:val="00F11A5F"/>
    <w:rsid w:val="00F12931"/>
    <w:rsid w:val="00F12C50"/>
    <w:rsid w:val="00F13E28"/>
    <w:rsid w:val="00F1462B"/>
    <w:rsid w:val="00F15EA8"/>
    <w:rsid w:val="00F16BFF"/>
    <w:rsid w:val="00F171C6"/>
    <w:rsid w:val="00F20E73"/>
    <w:rsid w:val="00F216BB"/>
    <w:rsid w:val="00F224C5"/>
    <w:rsid w:val="00F265AB"/>
    <w:rsid w:val="00F3026E"/>
    <w:rsid w:val="00F31722"/>
    <w:rsid w:val="00F32BC7"/>
    <w:rsid w:val="00F32D5F"/>
    <w:rsid w:val="00F37D52"/>
    <w:rsid w:val="00F44396"/>
    <w:rsid w:val="00F446D1"/>
    <w:rsid w:val="00F44EC3"/>
    <w:rsid w:val="00F45858"/>
    <w:rsid w:val="00F47C1E"/>
    <w:rsid w:val="00F55484"/>
    <w:rsid w:val="00F601F3"/>
    <w:rsid w:val="00F60649"/>
    <w:rsid w:val="00F62F27"/>
    <w:rsid w:val="00F645B1"/>
    <w:rsid w:val="00F70E23"/>
    <w:rsid w:val="00F75619"/>
    <w:rsid w:val="00F8097B"/>
    <w:rsid w:val="00F84A26"/>
    <w:rsid w:val="00F85383"/>
    <w:rsid w:val="00F85BEC"/>
    <w:rsid w:val="00F9032A"/>
    <w:rsid w:val="00FA12B2"/>
    <w:rsid w:val="00FA3661"/>
    <w:rsid w:val="00FA4E58"/>
    <w:rsid w:val="00FA5765"/>
    <w:rsid w:val="00FB14A9"/>
    <w:rsid w:val="00FB1764"/>
    <w:rsid w:val="00FB2D56"/>
    <w:rsid w:val="00FB3D6A"/>
    <w:rsid w:val="00FB4AF8"/>
    <w:rsid w:val="00FB7867"/>
    <w:rsid w:val="00FC0CA5"/>
    <w:rsid w:val="00FC1571"/>
    <w:rsid w:val="00FC1621"/>
    <w:rsid w:val="00FC32CF"/>
    <w:rsid w:val="00FC3C8E"/>
    <w:rsid w:val="00FC415A"/>
    <w:rsid w:val="00FD02C1"/>
    <w:rsid w:val="00FD0E90"/>
    <w:rsid w:val="00FD195A"/>
    <w:rsid w:val="00FD3169"/>
    <w:rsid w:val="00FD596E"/>
    <w:rsid w:val="00FD7F25"/>
    <w:rsid w:val="00FE1DBE"/>
    <w:rsid w:val="00FE21E6"/>
    <w:rsid w:val="00FE6D82"/>
    <w:rsid w:val="00FF123C"/>
    <w:rsid w:val="00FF1273"/>
    <w:rsid w:val="00FF22E2"/>
    <w:rsid w:val="00FF2688"/>
    <w:rsid w:val="00FF2820"/>
    <w:rsid w:val="00FF3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1491"/>
  <w15:chartTrackingRefBased/>
  <w15:docId w15:val="{82FC52A2-9C4A-4C94-933E-2378288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3CAF"/>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AE3CAF"/>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AE3CAF"/>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AE3C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AE3CA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AE3CAF"/>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AE3CAF"/>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AE3CA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AE3CAF"/>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AE3CA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AE3CAF"/>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AE3CAF"/>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AE3CAF"/>
    <w:rPr>
      <w:rFonts w:ascii="Arial Narrow" w:eastAsia="Times New Roman" w:hAnsi="Arial Narrow" w:cs="Times New Roman"/>
      <w:lang w:val="x-none" w:eastAsia="x-none"/>
    </w:rPr>
  </w:style>
  <w:style w:type="paragraph" w:customStyle="1" w:styleId="Cislo-1-nadpis">
    <w:name w:val="Cislo-1-nadpis"/>
    <w:basedOn w:val="Normlny"/>
    <w:qFormat/>
    <w:rsid w:val="00AE3CAF"/>
    <w:pPr>
      <w:numPr>
        <w:ilvl w:val="2"/>
        <w:numId w:val="1"/>
      </w:numPr>
      <w:tabs>
        <w:tab w:val="clear" w:pos="709"/>
      </w:tabs>
      <w:spacing w:before="60"/>
      <w:jc w:val="both"/>
    </w:pPr>
    <w:rPr>
      <w:b/>
    </w:rPr>
  </w:style>
  <w:style w:type="paragraph" w:customStyle="1" w:styleId="Text-1">
    <w:name w:val="Text-1"/>
    <w:basedOn w:val="Cislo-1-nadpis"/>
    <w:qFormat/>
    <w:rsid w:val="00AE3CAF"/>
    <w:pPr>
      <w:numPr>
        <w:ilvl w:val="0"/>
        <w:numId w:val="0"/>
      </w:numPr>
      <w:ind w:left="709"/>
      <w:contextualSpacing/>
    </w:pPr>
    <w:rPr>
      <w:b w:val="0"/>
    </w:rPr>
  </w:style>
  <w:style w:type="paragraph" w:customStyle="1" w:styleId="Cislo-2-text">
    <w:name w:val="Cislo-2-text"/>
    <w:basedOn w:val="Cislo-1-nadpis"/>
    <w:qFormat/>
    <w:rsid w:val="00AE3CAF"/>
    <w:pPr>
      <w:numPr>
        <w:ilvl w:val="0"/>
        <w:numId w:val="0"/>
      </w:numPr>
      <w:tabs>
        <w:tab w:val="num" w:pos="709"/>
      </w:tabs>
      <w:ind w:left="709" w:hanging="709"/>
      <w:contextualSpacing/>
    </w:pPr>
    <w:rPr>
      <w:b w:val="0"/>
    </w:rPr>
  </w:style>
  <w:style w:type="paragraph" w:customStyle="1" w:styleId="Cislo-3-text">
    <w:name w:val="Cislo-3-text"/>
    <w:basedOn w:val="Cislo-2-text"/>
    <w:qFormat/>
    <w:rsid w:val="00AE3CAF"/>
    <w:pPr>
      <w:numPr>
        <w:ilvl w:val="4"/>
      </w:numPr>
      <w:tabs>
        <w:tab w:val="num" w:pos="709"/>
      </w:tabs>
      <w:ind w:left="709" w:hanging="709"/>
    </w:pPr>
  </w:style>
  <w:style w:type="paragraph" w:customStyle="1" w:styleId="Alternativa">
    <w:name w:val="Alternativa"/>
    <w:basedOn w:val="Normlny"/>
    <w:next w:val="Cislo-2-text"/>
    <w:qFormat/>
    <w:rsid w:val="00AE3CAF"/>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AE3CAF"/>
    <w:rPr>
      <w:color w:val="0563C1" w:themeColor="hyperlink"/>
      <w:u w:val="single"/>
    </w:rPr>
  </w:style>
  <w:style w:type="character" w:customStyle="1" w:styleId="TextvysvetlivkyChar">
    <w:name w:val="Text vysvetlivky Char"/>
    <w:basedOn w:val="Predvolenpsmoodseku"/>
    <w:link w:val="Textvysvetlivky"/>
    <w:uiPriority w:val="99"/>
    <w:semiHidden/>
    <w:rsid w:val="00AE3CAF"/>
    <w:rPr>
      <w:rFonts w:ascii="Times New Roman" w:hAnsi="Times New Roman"/>
      <w:sz w:val="20"/>
      <w:szCs w:val="20"/>
    </w:rPr>
  </w:style>
  <w:style w:type="paragraph" w:styleId="Textvysvetlivky">
    <w:name w:val="endnote text"/>
    <w:basedOn w:val="Normlny"/>
    <w:link w:val="TextvysvetlivkyChar"/>
    <w:uiPriority w:val="99"/>
    <w:semiHidden/>
    <w:unhideWhenUsed/>
    <w:rsid w:val="00AE3CAF"/>
    <w:rPr>
      <w:sz w:val="20"/>
      <w:szCs w:val="20"/>
    </w:rPr>
  </w:style>
  <w:style w:type="character" w:customStyle="1" w:styleId="TextvysvetlivkyChar1">
    <w:name w:val="Text vysvetlivky Char1"/>
    <w:basedOn w:val="Predvolenpsmoodseku"/>
    <w:uiPriority w:val="99"/>
    <w:semiHidden/>
    <w:rsid w:val="00AE3CAF"/>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AE3CAF"/>
    <w:rPr>
      <w:sz w:val="20"/>
      <w:szCs w:val="20"/>
    </w:rPr>
  </w:style>
  <w:style w:type="character" w:customStyle="1" w:styleId="TextpoznmkypodiarouChar">
    <w:name w:val="Text poznámky pod čiarou Char"/>
    <w:basedOn w:val="Predvolenpsmoodseku"/>
    <w:link w:val="Textpoznmkypodiarou"/>
    <w:uiPriority w:val="99"/>
    <w:semiHidden/>
    <w:rsid w:val="00AE3CAF"/>
    <w:rPr>
      <w:rFonts w:ascii="Times New Roman" w:hAnsi="Times New Roman"/>
      <w:sz w:val="20"/>
      <w:szCs w:val="20"/>
    </w:rPr>
  </w:style>
  <w:style w:type="character" w:styleId="Zvraznenie">
    <w:name w:val="Emphasis"/>
    <w:basedOn w:val="Predvolenpsmoodseku"/>
    <w:uiPriority w:val="20"/>
    <w:qFormat/>
    <w:rsid w:val="00AE3CAF"/>
    <w:rPr>
      <w:i/>
      <w:iCs/>
    </w:rPr>
  </w:style>
  <w:style w:type="paragraph" w:customStyle="1" w:styleId="Cislo-4-a-text">
    <w:name w:val="Cislo-4-a-text"/>
    <w:basedOn w:val="Text-1"/>
    <w:qFormat/>
    <w:rsid w:val="00AE3CAF"/>
    <w:pPr>
      <w:numPr>
        <w:ilvl w:val="5"/>
        <w:numId w:val="1"/>
      </w:numPr>
      <w:tabs>
        <w:tab w:val="clear" w:pos="1066"/>
      </w:tabs>
    </w:pPr>
  </w:style>
  <w:style w:type="paragraph" w:customStyle="1" w:styleId="Text-1-odrazky">
    <w:name w:val="Text-1-odrazky"/>
    <w:basedOn w:val="Text-1"/>
    <w:qFormat/>
    <w:rsid w:val="00AE3CAF"/>
    <w:pPr>
      <w:numPr>
        <w:numId w:val="2"/>
      </w:numPr>
      <w:spacing w:before="0"/>
    </w:pPr>
  </w:style>
  <w:style w:type="paragraph" w:customStyle="1" w:styleId="Text-2-odrazky">
    <w:name w:val="Text-2-odrazky"/>
    <w:basedOn w:val="Text-1-odrazky"/>
    <w:qFormat/>
    <w:rsid w:val="00AE3CAF"/>
    <w:pPr>
      <w:ind w:left="1423"/>
    </w:pPr>
  </w:style>
  <w:style w:type="paragraph" w:styleId="Odsekzoznamu">
    <w:name w:val="List Paragraph"/>
    <w:aliases w:val="body,Odsek zoznamu2"/>
    <w:basedOn w:val="Normlny"/>
    <w:link w:val="OdsekzoznamuChar"/>
    <w:uiPriority w:val="34"/>
    <w:qFormat/>
    <w:rsid w:val="00AE3CAF"/>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E3CAF"/>
    <w:pPr>
      <w:pageBreakBefore/>
    </w:pPr>
    <w:rPr>
      <w:color w:val="FFFFFF" w:themeColor="background1"/>
    </w:rPr>
  </w:style>
  <w:style w:type="paragraph" w:customStyle="1" w:styleId="Tabulka-titulka">
    <w:name w:val="Tabulka-titulka"/>
    <w:basedOn w:val="Normlny"/>
    <w:qFormat/>
    <w:rsid w:val="00AE3CAF"/>
    <w:pPr>
      <w:spacing w:before="60" w:after="60"/>
    </w:pPr>
  </w:style>
  <w:style w:type="paragraph" w:styleId="Hlavika">
    <w:name w:val="header"/>
    <w:basedOn w:val="Normlny"/>
    <w:link w:val="HlavikaChar"/>
    <w:uiPriority w:val="99"/>
    <w:unhideWhenUsed/>
    <w:rsid w:val="00AE3CAF"/>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AE3CAF"/>
    <w:rPr>
      <w:rFonts w:ascii="Times New Roman" w:hAnsi="Times New Roman"/>
    </w:rPr>
  </w:style>
  <w:style w:type="paragraph" w:styleId="Pta">
    <w:name w:val="footer"/>
    <w:basedOn w:val="Normlny"/>
    <w:link w:val="PtaChar"/>
    <w:unhideWhenUsed/>
    <w:rsid w:val="00AE3CAF"/>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AE3CAF"/>
    <w:rPr>
      <w:rFonts w:ascii="Times New Roman" w:hAnsi="Times New Roman"/>
      <w:sz w:val="18"/>
    </w:rPr>
  </w:style>
  <w:style w:type="character" w:customStyle="1" w:styleId="TextbublinyChar">
    <w:name w:val="Text bubliny Char"/>
    <w:basedOn w:val="Predvolenpsmoodseku"/>
    <w:link w:val="Textbubliny"/>
    <w:uiPriority w:val="99"/>
    <w:semiHidden/>
    <w:rsid w:val="00AE3CAF"/>
    <w:rPr>
      <w:rFonts w:ascii="Segoe UI" w:hAnsi="Segoe UI" w:cs="Segoe UI"/>
      <w:sz w:val="18"/>
      <w:szCs w:val="18"/>
    </w:rPr>
  </w:style>
  <w:style w:type="paragraph" w:styleId="Textbubliny">
    <w:name w:val="Balloon Text"/>
    <w:basedOn w:val="Normlny"/>
    <w:link w:val="TextbublinyChar"/>
    <w:uiPriority w:val="99"/>
    <w:semiHidden/>
    <w:unhideWhenUsed/>
    <w:rsid w:val="00AE3CAF"/>
    <w:rPr>
      <w:rFonts w:ascii="Segoe UI" w:hAnsi="Segoe UI" w:cs="Segoe UI"/>
      <w:sz w:val="18"/>
      <w:szCs w:val="18"/>
    </w:rPr>
  </w:style>
  <w:style w:type="character" w:customStyle="1" w:styleId="TextbublinyChar1">
    <w:name w:val="Text bubliny Char1"/>
    <w:basedOn w:val="Predvolenpsmoodseku"/>
    <w:uiPriority w:val="99"/>
    <w:semiHidden/>
    <w:rsid w:val="00AE3CAF"/>
    <w:rPr>
      <w:rFonts w:ascii="Segoe UI" w:hAnsi="Segoe UI" w:cs="Segoe UI"/>
      <w:sz w:val="18"/>
      <w:szCs w:val="18"/>
    </w:rPr>
  </w:style>
  <w:style w:type="paragraph" w:styleId="Obsah2">
    <w:name w:val="toc 2"/>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F55BC"/>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AE3CAF"/>
    <w:pPr>
      <w:ind w:left="1066"/>
    </w:pPr>
  </w:style>
  <w:style w:type="paragraph" w:styleId="Textkomentra">
    <w:name w:val="annotation text"/>
    <w:basedOn w:val="Normlny"/>
    <w:link w:val="TextkomentraChar"/>
    <w:uiPriority w:val="99"/>
    <w:unhideWhenUsed/>
    <w:rsid w:val="00AE3CAF"/>
    <w:rPr>
      <w:sz w:val="20"/>
      <w:szCs w:val="20"/>
    </w:rPr>
  </w:style>
  <w:style w:type="character" w:customStyle="1" w:styleId="TextkomentraChar">
    <w:name w:val="Text komentára Char"/>
    <w:basedOn w:val="Predvolenpsmoodseku"/>
    <w:link w:val="Textkomentra"/>
    <w:uiPriority w:val="99"/>
    <w:rsid w:val="00AE3CAF"/>
    <w:rPr>
      <w:rFonts w:ascii="Times New Roman" w:hAnsi="Times New Roman"/>
      <w:sz w:val="20"/>
      <w:szCs w:val="20"/>
    </w:rPr>
  </w:style>
  <w:style w:type="character" w:customStyle="1" w:styleId="PredmetkomentraChar">
    <w:name w:val="Predmet komentára Char"/>
    <w:basedOn w:val="TextkomentraChar"/>
    <w:link w:val="Predmetkomentra"/>
    <w:rsid w:val="00AE3CAF"/>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AE3CAF"/>
    <w:rPr>
      <w:b/>
      <w:bCs/>
    </w:rPr>
  </w:style>
  <w:style w:type="character" w:customStyle="1" w:styleId="PredmetkomentraChar1">
    <w:name w:val="Predmet komentára Char1"/>
    <w:basedOn w:val="TextkomentraChar"/>
    <w:uiPriority w:val="99"/>
    <w:semiHidden/>
    <w:rsid w:val="00AE3CAF"/>
    <w:rPr>
      <w:rFonts w:ascii="Times New Roman" w:hAnsi="Times New Roman"/>
      <w:b/>
      <w:bCs/>
      <w:sz w:val="20"/>
      <w:szCs w:val="20"/>
    </w:rPr>
  </w:style>
  <w:style w:type="paragraph" w:customStyle="1" w:styleId="CM1">
    <w:name w:val="CM1"/>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AE3CAF"/>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AE3CAF"/>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AE3CAF"/>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AE3CAF"/>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AE3CAF"/>
    <w:rPr>
      <w:rFonts w:ascii="Times New Roman" w:eastAsia="Times New Roman" w:hAnsi="Times New Roman" w:cs="Times New Roman"/>
      <w:sz w:val="24"/>
      <w:szCs w:val="24"/>
      <w:lang w:val="en-US"/>
    </w:rPr>
  </w:style>
  <w:style w:type="table" w:styleId="Mriekatabuky">
    <w:name w:val="Table Grid"/>
    <w:basedOn w:val="Normlnatabuka"/>
    <w:uiPriority w:val="39"/>
    <w:rsid w:val="00AE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AE3CAF"/>
  </w:style>
  <w:style w:type="character" w:styleId="Odkaznakomentr">
    <w:name w:val="annotation reference"/>
    <w:basedOn w:val="Predvolenpsmoodseku"/>
    <w:uiPriority w:val="99"/>
    <w:unhideWhenUsed/>
    <w:rsid w:val="00AE3CAF"/>
    <w:rPr>
      <w:sz w:val="16"/>
      <w:szCs w:val="16"/>
    </w:rPr>
  </w:style>
  <w:style w:type="paragraph" w:styleId="Zkladntext">
    <w:name w:val="Body Text"/>
    <w:basedOn w:val="Normlny"/>
    <w:link w:val="ZkladntextChar"/>
    <w:unhideWhenUsed/>
    <w:rsid w:val="00AE3CAF"/>
    <w:pPr>
      <w:spacing w:after="120"/>
    </w:pPr>
  </w:style>
  <w:style w:type="character" w:customStyle="1" w:styleId="ZkladntextChar">
    <w:name w:val="Základný text Char"/>
    <w:basedOn w:val="Predvolenpsmoodseku"/>
    <w:link w:val="Zkladntext"/>
    <w:uiPriority w:val="99"/>
    <w:rsid w:val="00AE3CAF"/>
    <w:rPr>
      <w:rFonts w:ascii="Times New Roman" w:hAnsi="Times New Roman"/>
    </w:rPr>
  </w:style>
  <w:style w:type="character" w:customStyle="1" w:styleId="st1">
    <w:name w:val="st1"/>
    <w:basedOn w:val="Predvolenpsmoodseku"/>
    <w:rsid w:val="00AE3CAF"/>
  </w:style>
  <w:style w:type="paragraph" w:styleId="Zkladntext3">
    <w:name w:val="Body Text 3"/>
    <w:basedOn w:val="Normlny"/>
    <w:link w:val="Zkladntext3Char"/>
    <w:unhideWhenUsed/>
    <w:rsid w:val="00AE3CAF"/>
    <w:pPr>
      <w:spacing w:after="120"/>
    </w:pPr>
    <w:rPr>
      <w:sz w:val="16"/>
      <w:szCs w:val="16"/>
    </w:rPr>
  </w:style>
  <w:style w:type="character" w:customStyle="1" w:styleId="Zkladntext3Char">
    <w:name w:val="Základný text 3 Char"/>
    <w:basedOn w:val="Predvolenpsmoodseku"/>
    <w:link w:val="Zkladntext3"/>
    <w:rsid w:val="00AE3CAF"/>
    <w:rPr>
      <w:rFonts w:ascii="Times New Roman" w:hAnsi="Times New Roman"/>
      <w:sz w:val="16"/>
      <w:szCs w:val="16"/>
    </w:rPr>
  </w:style>
  <w:style w:type="paragraph" w:customStyle="1" w:styleId="Level3">
    <w:name w:val="Level 3"/>
    <w:basedOn w:val="Normlny"/>
    <w:uiPriority w:val="99"/>
    <w:rsid w:val="00AE3CAF"/>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AE3CAF"/>
    <w:rPr>
      <w:b/>
      <w:bCs/>
    </w:rPr>
  </w:style>
  <w:style w:type="character" w:styleId="Odkaznavysvetlivku">
    <w:name w:val="endnote reference"/>
    <w:basedOn w:val="Predvolenpsmoodseku"/>
    <w:uiPriority w:val="99"/>
    <w:semiHidden/>
    <w:unhideWhenUsed/>
    <w:rsid w:val="00AE3CAF"/>
    <w:rPr>
      <w:vertAlign w:val="superscript"/>
    </w:rPr>
  </w:style>
  <w:style w:type="character" w:styleId="Odkaznapoznmkupodiarou">
    <w:name w:val="footnote reference"/>
    <w:basedOn w:val="Predvolenpsmoodseku"/>
    <w:uiPriority w:val="99"/>
    <w:semiHidden/>
    <w:unhideWhenUsed/>
    <w:rsid w:val="00AE3CAF"/>
    <w:rPr>
      <w:vertAlign w:val="superscript"/>
    </w:rPr>
  </w:style>
  <w:style w:type="paragraph" w:styleId="Revzia">
    <w:name w:val="Revision"/>
    <w:hidden/>
    <w:uiPriority w:val="99"/>
    <w:semiHidden/>
    <w:rsid w:val="00AE3CAF"/>
    <w:pPr>
      <w:spacing w:after="0" w:line="240" w:lineRule="auto"/>
    </w:pPr>
    <w:rPr>
      <w:rFonts w:ascii="Times New Roman" w:hAnsi="Times New Roman"/>
    </w:rPr>
  </w:style>
  <w:style w:type="paragraph" w:styleId="Obsah4">
    <w:name w:val="toc 4"/>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AE3CAF"/>
  </w:style>
  <w:style w:type="paragraph" w:styleId="Hlavikaobsahu">
    <w:name w:val="TOC Heading"/>
    <w:basedOn w:val="Nadpis1"/>
    <w:next w:val="Normlny"/>
    <w:uiPriority w:val="39"/>
    <w:unhideWhenUsed/>
    <w:qFormat/>
    <w:rsid w:val="00AE3CAF"/>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AE3CAF"/>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AE3CAF"/>
    <w:rPr>
      <w:rFonts w:ascii="Courier New" w:hAnsi="Courier New" w:cs="Courier New"/>
      <w:sz w:val="20"/>
      <w:szCs w:val="20"/>
      <w:lang w:eastAsia="sk-SK"/>
    </w:rPr>
  </w:style>
  <w:style w:type="paragraph" w:customStyle="1" w:styleId="Nadpis11">
    <w:name w:val="Nadpis 11"/>
    <w:basedOn w:val="Normlnysozarkami"/>
    <w:autoRedefine/>
    <w:qFormat/>
    <w:rsid w:val="00AE3CAF"/>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AE3CAF"/>
    <w:pPr>
      <w:ind w:left="4309"/>
    </w:pPr>
    <w:rPr>
      <w:b w:val="0"/>
    </w:rPr>
  </w:style>
  <w:style w:type="paragraph" w:styleId="Normlnysozarkami">
    <w:name w:val="Normal Indent"/>
    <w:basedOn w:val="Normlny"/>
    <w:uiPriority w:val="99"/>
    <w:semiHidden/>
    <w:unhideWhenUsed/>
    <w:rsid w:val="00AE3CAF"/>
    <w:pPr>
      <w:ind w:left="708"/>
    </w:pPr>
  </w:style>
  <w:style w:type="numbering" w:customStyle="1" w:styleId="tl5">
    <w:name w:val="Štýl5"/>
    <w:rsid w:val="00AE3CAF"/>
    <w:pPr>
      <w:numPr>
        <w:numId w:val="16"/>
      </w:numPr>
    </w:pPr>
  </w:style>
  <w:style w:type="character" w:styleId="PouitHypertextovPrepojenie">
    <w:name w:val="FollowedHyperlink"/>
    <w:basedOn w:val="Predvolenpsmoodseku"/>
    <w:uiPriority w:val="99"/>
    <w:semiHidden/>
    <w:unhideWhenUsed/>
    <w:rsid w:val="00AE3CAF"/>
    <w:rPr>
      <w:color w:val="954F72" w:themeColor="followedHyperlink"/>
      <w:u w:val="single"/>
    </w:rPr>
  </w:style>
  <w:style w:type="paragraph" w:customStyle="1" w:styleId="Bezriadkovania1">
    <w:name w:val="Bez riadkovania1"/>
    <w:uiPriority w:val="99"/>
    <w:rsid w:val="00AE3CAF"/>
    <w:pPr>
      <w:spacing w:after="0" w:line="240" w:lineRule="auto"/>
    </w:pPr>
    <w:rPr>
      <w:rFonts w:ascii="Arial" w:eastAsia="Times New Roman" w:hAnsi="Arial" w:cs="Arial"/>
      <w:lang w:eastAsia="sk-SK"/>
    </w:rPr>
  </w:style>
  <w:style w:type="paragraph" w:customStyle="1" w:styleId="Level2">
    <w:name w:val="Level 2"/>
    <w:basedOn w:val="Normlny"/>
    <w:uiPriority w:val="99"/>
    <w:rsid w:val="00AE3CAF"/>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AE3CAF"/>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AE3CAF"/>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AE3CAF"/>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AE3CAF"/>
  </w:style>
  <w:style w:type="character" w:styleId="slostrany">
    <w:name w:val="page number"/>
    <w:basedOn w:val="Predvolenpsmoodseku"/>
    <w:semiHidden/>
    <w:rsid w:val="002E7EC9"/>
  </w:style>
  <w:style w:type="paragraph" w:styleId="Zarkazkladnhotextu">
    <w:name w:val="Body Text Indent"/>
    <w:basedOn w:val="Normlny"/>
    <w:link w:val="ZarkazkladnhotextuChar"/>
    <w:semiHidden/>
    <w:rsid w:val="002E7EC9"/>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semiHidden/>
    <w:rsid w:val="002E7EC9"/>
    <w:rPr>
      <w:rFonts w:ascii="Arial" w:eastAsia="Times New Roman" w:hAnsi="Arial" w:cs="Times New Roman"/>
      <w:i/>
      <w:sz w:val="24"/>
      <w:szCs w:val="20"/>
      <w:lang w:val="en-GB"/>
    </w:rPr>
  </w:style>
  <w:style w:type="paragraph" w:customStyle="1" w:styleId="Styl1">
    <w:name w:val="Styl1"/>
    <w:basedOn w:val="Normlny"/>
    <w:rsid w:val="002E7EC9"/>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2E7EC9"/>
    <w:rPr>
      <w:rFonts w:ascii="Verdana" w:hAnsi="Verdana" w:hint="default"/>
      <w:sz w:val="15"/>
      <w:szCs w:val="15"/>
    </w:rPr>
  </w:style>
  <w:style w:type="character" w:customStyle="1" w:styleId="CommentTextChar">
    <w:name w:val="Comment Text Char"/>
    <w:rsid w:val="002E7EC9"/>
    <w:rPr>
      <w:lang w:val="sk-SK" w:eastAsia="sk-SK"/>
    </w:rPr>
  </w:style>
  <w:style w:type="paragraph" w:customStyle="1" w:styleId="CommentSubject1">
    <w:name w:val="Comment Subject1"/>
    <w:basedOn w:val="Textkomentra"/>
    <w:next w:val="Textkomentra"/>
    <w:rsid w:val="002E7EC9"/>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2E7EC9"/>
    <w:rPr>
      <w:b/>
      <w:bCs/>
      <w:lang w:val="sk-SK" w:eastAsia="sk-SK"/>
    </w:rPr>
  </w:style>
  <w:style w:type="paragraph" w:customStyle="1" w:styleId="BalloonText1">
    <w:name w:val="Balloon Text1"/>
    <w:basedOn w:val="Normlny"/>
    <w:rsid w:val="002E7EC9"/>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2E7EC9"/>
    <w:rPr>
      <w:rFonts w:ascii="Tahoma" w:hAnsi="Tahoma" w:cs="Tahoma"/>
      <w:sz w:val="16"/>
      <w:szCs w:val="16"/>
      <w:lang w:val="sk-SK" w:eastAsia="sk-SK"/>
    </w:rPr>
  </w:style>
  <w:style w:type="paragraph" w:customStyle="1" w:styleId="Odsekzoznamu1">
    <w:name w:val="Odsek zoznamu1"/>
    <w:basedOn w:val="Normlny"/>
    <w:uiPriority w:val="99"/>
    <w:qFormat/>
    <w:rsid w:val="002E7EC9"/>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2E7EC9"/>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2E7EC9"/>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2E7EC9"/>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2E7EC9"/>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Zkladntext21">
    <w:name w:val="Body Text 2"/>
    <w:basedOn w:val="Normlny"/>
    <w:link w:val="Zkladntext2Char"/>
    <w:uiPriority w:val="99"/>
    <w:semiHidden/>
    <w:unhideWhenUsed/>
    <w:rsid w:val="000308F0"/>
    <w:pPr>
      <w:spacing w:after="120" w:line="480" w:lineRule="auto"/>
    </w:pPr>
  </w:style>
  <w:style w:type="character" w:customStyle="1" w:styleId="Zkladntext2Char">
    <w:name w:val="Základný text 2 Char"/>
    <w:basedOn w:val="Predvolenpsmoodseku"/>
    <w:link w:val="Zkladntext21"/>
    <w:uiPriority w:val="99"/>
    <w:semiHidden/>
    <w:rsid w:val="000308F0"/>
    <w:rPr>
      <w:rFonts w:ascii="Times New Roman" w:hAnsi="Times New Roman"/>
    </w:rPr>
  </w:style>
  <w:style w:type="paragraph" w:customStyle="1" w:styleId="Level2ArialNotBold">
    <w:name w:val="Level 2 + Arial Not Bold"/>
    <w:basedOn w:val="Normlny"/>
    <w:next w:val="Normlny"/>
    <w:qFormat/>
    <w:rsid w:val="00EF6F80"/>
    <w:pPr>
      <w:numPr>
        <w:numId w:val="17"/>
      </w:num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paragraph" w:customStyle="1" w:styleId="Body">
    <w:name w:val="Body"/>
    <w:basedOn w:val="Normlny"/>
    <w:link w:val="BodyChar"/>
    <w:qFormat/>
    <w:rsid w:val="00EF6F80"/>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EF6F80"/>
    <w:rPr>
      <w:rFonts w:ascii="Arial" w:eastAsia="Times New Roman" w:hAnsi="Arial" w:cs="Times New Roman"/>
      <w:kern w:val="20"/>
      <w:sz w:val="20"/>
      <w:szCs w:val="20"/>
    </w:rPr>
  </w:style>
  <w:style w:type="paragraph" w:styleId="Normlnywebov">
    <w:name w:val="Normal (Web)"/>
    <w:basedOn w:val="Normlny"/>
    <w:uiPriority w:val="99"/>
    <w:semiHidden/>
    <w:unhideWhenUsed/>
    <w:rsid w:val="0046500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BodyText27">
    <w:name w:val="Body Text 27"/>
    <w:basedOn w:val="Normlny"/>
    <w:rsid w:val="00634BDF"/>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634BDF"/>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3">
    <w:name w:val="Body Text 23"/>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634BDF"/>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odtitul">
    <w:name w:val="Subtitle"/>
    <w:basedOn w:val="Normlny"/>
    <w:link w:val="PodtitulChar"/>
    <w:uiPriority w:val="11"/>
    <w:qFormat/>
    <w:rsid w:val="00EC69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EC6956"/>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7103">
      <w:bodyDiv w:val="1"/>
      <w:marLeft w:val="0"/>
      <w:marRight w:val="0"/>
      <w:marTop w:val="0"/>
      <w:marBottom w:val="0"/>
      <w:divBdr>
        <w:top w:val="none" w:sz="0" w:space="0" w:color="auto"/>
        <w:left w:val="none" w:sz="0" w:space="0" w:color="auto"/>
        <w:bottom w:val="none" w:sz="0" w:space="0" w:color="auto"/>
        <w:right w:val="none" w:sz="0" w:space="0" w:color="auto"/>
      </w:divBdr>
    </w:div>
    <w:div w:id="430931811">
      <w:bodyDiv w:val="1"/>
      <w:marLeft w:val="0"/>
      <w:marRight w:val="0"/>
      <w:marTop w:val="0"/>
      <w:marBottom w:val="0"/>
      <w:divBdr>
        <w:top w:val="none" w:sz="0" w:space="0" w:color="auto"/>
        <w:left w:val="none" w:sz="0" w:space="0" w:color="auto"/>
        <w:bottom w:val="none" w:sz="0" w:space="0" w:color="auto"/>
        <w:right w:val="none" w:sz="0" w:space="0" w:color="auto"/>
      </w:divBdr>
    </w:div>
    <w:div w:id="779449124">
      <w:bodyDiv w:val="1"/>
      <w:marLeft w:val="0"/>
      <w:marRight w:val="0"/>
      <w:marTop w:val="0"/>
      <w:marBottom w:val="0"/>
      <w:divBdr>
        <w:top w:val="none" w:sz="0" w:space="0" w:color="auto"/>
        <w:left w:val="none" w:sz="0" w:space="0" w:color="auto"/>
        <w:bottom w:val="none" w:sz="0" w:space="0" w:color="auto"/>
        <w:right w:val="none" w:sz="0" w:space="0" w:color="auto"/>
      </w:divBdr>
      <w:divsChild>
        <w:div w:id="550002953">
          <w:marLeft w:val="0"/>
          <w:marRight w:val="0"/>
          <w:marTop w:val="0"/>
          <w:marBottom w:val="0"/>
          <w:divBdr>
            <w:top w:val="none" w:sz="0" w:space="0" w:color="auto"/>
            <w:left w:val="none" w:sz="0" w:space="0" w:color="auto"/>
            <w:bottom w:val="none" w:sz="0" w:space="0" w:color="auto"/>
            <w:right w:val="none" w:sz="0" w:space="0" w:color="auto"/>
          </w:divBdr>
          <w:divsChild>
            <w:div w:id="977032142">
              <w:marLeft w:val="0"/>
              <w:marRight w:val="0"/>
              <w:marTop w:val="0"/>
              <w:marBottom w:val="0"/>
              <w:divBdr>
                <w:top w:val="none" w:sz="0" w:space="0" w:color="auto"/>
                <w:left w:val="none" w:sz="0" w:space="0" w:color="auto"/>
                <w:bottom w:val="none" w:sz="0" w:space="0" w:color="auto"/>
                <w:right w:val="none" w:sz="0" w:space="0" w:color="auto"/>
              </w:divBdr>
              <w:divsChild>
                <w:div w:id="1198198079">
                  <w:marLeft w:val="0"/>
                  <w:marRight w:val="0"/>
                  <w:marTop w:val="0"/>
                  <w:marBottom w:val="0"/>
                  <w:divBdr>
                    <w:top w:val="none" w:sz="0" w:space="0" w:color="auto"/>
                    <w:left w:val="none" w:sz="0" w:space="0" w:color="auto"/>
                    <w:bottom w:val="none" w:sz="0" w:space="0" w:color="auto"/>
                    <w:right w:val="none" w:sz="0" w:space="0" w:color="auto"/>
                  </w:divBdr>
                  <w:divsChild>
                    <w:div w:id="238445734">
                      <w:marLeft w:val="0"/>
                      <w:marRight w:val="0"/>
                      <w:marTop w:val="0"/>
                      <w:marBottom w:val="0"/>
                      <w:divBdr>
                        <w:top w:val="none" w:sz="0" w:space="0" w:color="auto"/>
                        <w:left w:val="none" w:sz="0" w:space="0" w:color="auto"/>
                        <w:bottom w:val="none" w:sz="0" w:space="0" w:color="auto"/>
                        <w:right w:val="none" w:sz="0" w:space="0" w:color="auto"/>
                      </w:divBdr>
                      <w:divsChild>
                        <w:div w:id="1492208625">
                          <w:marLeft w:val="0"/>
                          <w:marRight w:val="0"/>
                          <w:marTop w:val="0"/>
                          <w:marBottom w:val="0"/>
                          <w:divBdr>
                            <w:top w:val="none" w:sz="0" w:space="0" w:color="auto"/>
                            <w:left w:val="none" w:sz="0" w:space="0" w:color="auto"/>
                            <w:bottom w:val="none" w:sz="0" w:space="0" w:color="auto"/>
                            <w:right w:val="none" w:sz="0" w:space="0" w:color="auto"/>
                          </w:divBdr>
                          <w:divsChild>
                            <w:div w:id="1486045317">
                              <w:marLeft w:val="0"/>
                              <w:marRight w:val="0"/>
                              <w:marTop w:val="0"/>
                              <w:marBottom w:val="0"/>
                              <w:divBdr>
                                <w:top w:val="none" w:sz="0" w:space="0" w:color="auto"/>
                                <w:left w:val="none" w:sz="0" w:space="0" w:color="auto"/>
                                <w:bottom w:val="none" w:sz="0" w:space="0" w:color="auto"/>
                                <w:right w:val="none" w:sz="0" w:space="0" w:color="auto"/>
                              </w:divBdr>
                              <w:divsChild>
                                <w:div w:id="4226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AE56-1948-4BC6-A8A1-9367D51B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4515</Words>
  <Characters>25736</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4</cp:revision>
  <cp:lastPrinted>2019-08-08T07:22:00Z</cp:lastPrinted>
  <dcterms:created xsi:type="dcterms:W3CDTF">2020-01-16T13:29:00Z</dcterms:created>
  <dcterms:modified xsi:type="dcterms:W3CDTF">2020-07-07T08:24:00Z</dcterms:modified>
</cp:coreProperties>
</file>