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F95C9" w14:textId="28AC34EB" w:rsidR="00933DB0" w:rsidRPr="001D0F9A" w:rsidRDefault="00700E94" w:rsidP="00933DB0">
      <w:pPr>
        <w:spacing w:after="120" w:line="240" w:lineRule="auto"/>
        <w:jc w:val="center"/>
        <w:rPr>
          <w:rFonts w:cstheme="minorHAnsi"/>
          <w:b/>
        </w:rPr>
      </w:pPr>
      <w:r>
        <w:rPr>
          <w:rFonts w:cstheme="minorHAnsi"/>
          <w:b/>
        </w:rPr>
        <w:t xml:space="preserve"> </w:t>
      </w:r>
    </w:p>
    <w:p w14:paraId="64B1F717" w14:textId="77777777" w:rsidR="00933DB0" w:rsidRPr="001D0F9A" w:rsidRDefault="00933DB0" w:rsidP="00933DB0">
      <w:pPr>
        <w:spacing w:after="120" w:line="240" w:lineRule="auto"/>
        <w:jc w:val="center"/>
        <w:rPr>
          <w:rFonts w:cstheme="minorHAnsi"/>
          <w:b/>
        </w:rPr>
      </w:pPr>
    </w:p>
    <w:p w14:paraId="1A611A9B" w14:textId="77777777" w:rsidR="00933DB0" w:rsidRPr="001D0F9A" w:rsidRDefault="00933DB0" w:rsidP="00933DB0">
      <w:pPr>
        <w:spacing w:after="120" w:line="240" w:lineRule="auto"/>
        <w:jc w:val="center"/>
        <w:rPr>
          <w:rFonts w:cstheme="minorHAnsi"/>
          <w:b/>
        </w:rPr>
      </w:pPr>
    </w:p>
    <w:p w14:paraId="1A465958" w14:textId="77777777" w:rsidR="00933DB0" w:rsidRPr="001D0F9A" w:rsidRDefault="00933DB0" w:rsidP="00933DB0">
      <w:pPr>
        <w:spacing w:after="120" w:line="240" w:lineRule="auto"/>
        <w:jc w:val="center"/>
        <w:rPr>
          <w:rFonts w:cstheme="minorHAnsi"/>
          <w:b/>
        </w:rPr>
      </w:pPr>
    </w:p>
    <w:p w14:paraId="17DE3ED1" w14:textId="77777777" w:rsidR="00933DB0" w:rsidRPr="001D0F9A" w:rsidRDefault="00933DB0" w:rsidP="00933DB0">
      <w:pPr>
        <w:spacing w:after="120" w:line="240" w:lineRule="auto"/>
        <w:jc w:val="center"/>
        <w:rPr>
          <w:rFonts w:cstheme="minorHAnsi"/>
          <w:b/>
        </w:rPr>
      </w:pPr>
    </w:p>
    <w:p w14:paraId="441C9418" w14:textId="77777777" w:rsidR="00933DB0" w:rsidRPr="001D0F9A" w:rsidRDefault="00933DB0" w:rsidP="00933DB0">
      <w:pPr>
        <w:spacing w:after="120" w:line="240" w:lineRule="auto"/>
        <w:jc w:val="center"/>
        <w:rPr>
          <w:rFonts w:cstheme="minorHAnsi"/>
          <w:b/>
        </w:rPr>
      </w:pPr>
    </w:p>
    <w:p w14:paraId="176A3117" w14:textId="77777777" w:rsidR="00933DB0" w:rsidRPr="001D0F9A" w:rsidRDefault="00933DB0" w:rsidP="00933DB0">
      <w:pPr>
        <w:spacing w:after="120" w:line="240" w:lineRule="auto"/>
        <w:jc w:val="center"/>
        <w:rPr>
          <w:rFonts w:cstheme="minorHAnsi"/>
          <w:b/>
        </w:rPr>
      </w:pPr>
    </w:p>
    <w:p w14:paraId="5FEA070F" w14:textId="77777777" w:rsidR="00933DB0" w:rsidRPr="001D0F9A" w:rsidRDefault="00933DB0" w:rsidP="00933DB0">
      <w:pPr>
        <w:spacing w:after="120" w:line="240" w:lineRule="auto"/>
        <w:jc w:val="center"/>
        <w:rPr>
          <w:rFonts w:cstheme="minorHAnsi"/>
          <w:b/>
        </w:rPr>
      </w:pPr>
    </w:p>
    <w:p w14:paraId="301DC422" w14:textId="77777777" w:rsidR="00933DB0" w:rsidRPr="001D0F9A" w:rsidRDefault="00933DB0" w:rsidP="00933DB0">
      <w:pPr>
        <w:spacing w:after="120" w:line="240" w:lineRule="auto"/>
        <w:jc w:val="center"/>
        <w:rPr>
          <w:rFonts w:cstheme="minorHAnsi"/>
          <w:b/>
        </w:rPr>
      </w:pPr>
    </w:p>
    <w:p w14:paraId="00FA2598" w14:textId="77777777" w:rsidR="00933DB0" w:rsidRPr="001D0F9A" w:rsidRDefault="00933DB0" w:rsidP="00933DB0">
      <w:pPr>
        <w:spacing w:after="120" w:line="240" w:lineRule="auto"/>
        <w:rPr>
          <w:rFonts w:cstheme="minorHAnsi"/>
          <w:b/>
        </w:rPr>
      </w:pPr>
    </w:p>
    <w:p w14:paraId="1780F883" w14:textId="77777777" w:rsidR="00933DB0" w:rsidRPr="001D0F9A" w:rsidRDefault="00933DB0" w:rsidP="00933DB0">
      <w:pPr>
        <w:spacing w:after="120" w:line="240" w:lineRule="auto"/>
        <w:rPr>
          <w:rFonts w:cstheme="minorHAnsi"/>
          <w:b/>
        </w:rPr>
      </w:pPr>
    </w:p>
    <w:p w14:paraId="49CA6739" w14:textId="77777777" w:rsidR="00933DB0" w:rsidRPr="001D0F9A" w:rsidRDefault="00933DB0" w:rsidP="00933DB0">
      <w:pPr>
        <w:widowControl w:val="0"/>
        <w:autoSpaceDE w:val="0"/>
        <w:autoSpaceDN w:val="0"/>
        <w:adjustRightInd w:val="0"/>
        <w:jc w:val="both"/>
        <w:rPr>
          <w:rFonts w:cstheme="minorHAnsi"/>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933DB0" w:rsidRPr="004B4B42" w14:paraId="4D98D5DC" w14:textId="77777777" w:rsidTr="00D003C2">
        <w:trPr>
          <w:trHeight w:val="2700"/>
        </w:trPr>
        <w:tc>
          <w:tcPr>
            <w:tcW w:w="9073" w:type="dxa"/>
          </w:tcPr>
          <w:p w14:paraId="74E6CC6F" w14:textId="77777777" w:rsidR="00933DB0" w:rsidRPr="001D0F9A" w:rsidRDefault="00933DB0" w:rsidP="00D003C2">
            <w:pPr>
              <w:widowControl w:val="0"/>
              <w:autoSpaceDE w:val="0"/>
              <w:autoSpaceDN w:val="0"/>
              <w:adjustRightInd w:val="0"/>
              <w:jc w:val="both"/>
              <w:rPr>
                <w:rFonts w:cstheme="minorHAnsi"/>
              </w:rPr>
            </w:pPr>
          </w:p>
          <w:p w14:paraId="553DB4DC" w14:textId="77777777" w:rsidR="00933DB0" w:rsidRPr="001D0F9A" w:rsidRDefault="00933DB0" w:rsidP="00D003C2">
            <w:pPr>
              <w:widowControl w:val="0"/>
              <w:autoSpaceDE w:val="0"/>
              <w:autoSpaceDN w:val="0"/>
              <w:adjustRightInd w:val="0"/>
              <w:jc w:val="both"/>
              <w:rPr>
                <w:rFonts w:cstheme="minorHAnsi"/>
              </w:rPr>
            </w:pPr>
          </w:p>
          <w:p w14:paraId="3B50438C" w14:textId="77777777" w:rsidR="00933DB0" w:rsidRPr="001D0F9A" w:rsidRDefault="00933DB0" w:rsidP="00D003C2">
            <w:pPr>
              <w:widowControl w:val="0"/>
              <w:autoSpaceDE w:val="0"/>
              <w:autoSpaceDN w:val="0"/>
              <w:adjustRightInd w:val="0"/>
              <w:jc w:val="both"/>
              <w:rPr>
                <w:rFonts w:cstheme="minorHAnsi"/>
              </w:rPr>
            </w:pPr>
          </w:p>
          <w:p w14:paraId="113C33B8" w14:textId="77777777" w:rsidR="00933DB0" w:rsidRPr="004B4B42" w:rsidRDefault="00933DB0" w:rsidP="00D003C2">
            <w:pPr>
              <w:tabs>
                <w:tab w:val="num" w:pos="1080"/>
                <w:tab w:val="left" w:leader="dot" w:pos="10034"/>
              </w:tabs>
              <w:spacing w:before="120"/>
              <w:jc w:val="center"/>
              <w:rPr>
                <w:rFonts w:cstheme="minorHAnsi"/>
              </w:rPr>
            </w:pPr>
            <w:r w:rsidRPr="004B4B42">
              <w:rPr>
                <w:rFonts w:cstheme="minorHAnsi"/>
                <w:b/>
                <w:smallCaps/>
                <w:sz w:val="24"/>
                <w:szCs w:val="24"/>
              </w:rPr>
              <w:t>podmienky účasti</w:t>
            </w:r>
          </w:p>
        </w:tc>
      </w:tr>
    </w:tbl>
    <w:p w14:paraId="7B5145B7" w14:textId="77777777" w:rsidR="00933DB0" w:rsidRPr="004B4B42" w:rsidRDefault="00933DB0" w:rsidP="00933DB0">
      <w:pPr>
        <w:spacing w:after="120" w:line="240" w:lineRule="auto"/>
        <w:jc w:val="center"/>
        <w:rPr>
          <w:rFonts w:cstheme="minorHAnsi"/>
          <w:b/>
        </w:rPr>
      </w:pPr>
    </w:p>
    <w:p w14:paraId="77EC73CA" w14:textId="77777777" w:rsidR="00933DB0" w:rsidRPr="004B4B42" w:rsidRDefault="00933DB0" w:rsidP="00933DB0">
      <w:pPr>
        <w:rPr>
          <w:rFonts w:cstheme="minorHAnsi"/>
          <w:b/>
        </w:rPr>
      </w:pPr>
      <w:r w:rsidRPr="004B4B42">
        <w:rPr>
          <w:rFonts w:cstheme="minorHAnsi"/>
          <w:b/>
        </w:rPr>
        <w:br w:type="page"/>
      </w:r>
    </w:p>
    <w:p w14:paraId="45230564" w14:textId="77777777" w:rsidR="00933DB0" w:rsidRPr="004B4B42" w:rsidRDefault="00933DB0" w:rsidP="00933DB0">
      <w:pPr>
        <w:spacing w:after="120" w:line="240" w:lineRule="auto"/>
        <w:jc w:val="center"/>
        <w:rPr>
          <w:rFonts w:cstheme="minorHAnsi"/>
          <w:b/>
        </w:rPr>
      </w:pPr>
      <w:r w:rsidRPr="004B4B42">
        <w:rPr>
          <w:rFonts w:cstheme="minorHAnsi"/>
          <w:b/>
        </w:rPr>
        <w:lastRenderedPageBreak/>
        <w:t>PODMIENKY ÚČASTI</w:t>
      </w:r>
    </w:p>
    <w:p w14:paraId="6B92B4A7" w14:textId="77777777" w:rsidR="00933DB0" w:rsidRPr="004B4B42" w:rsidRDefault="00933DB0" w:rsidP="00933DB0">
      <w:pPr>
        <w:spacing w:after="120"/>
        <w:jc w:val="center"/>
        <w:rPr>
          <w:rFonts w:cstheme="minorHAnsi"/>
        </w:rPr>
      </w:pPr>
      <w:r w:rsidRPr="004B4B42">
        <w:rPr>
          <w:rFonts w:cstheme="minorHAnsi"/>
          <w:b/>
        </w:rPr>
        <w:t xml:space="preserve"> „Služby technickej podpory a údržby a Služby aplikačného rozvoja pre </w:t>
      </w:r>
      <w:r w:rsidR="00A63AF8" w:rsidRPr="004B4B42">
        <w:rPr>
          <w:rFonts w:cstheme="minorHAnsi"/>
          <w:b/>
        </w:rPr>
        <w:t>Iné druhy dotačných schém</w:t>
      </w:r>
      <w:r w:rsidRPr="004B4B42">
        <w:rPr>
          <w:rFonts w:cstheme="minorHAnsi"/>
          <w:b/>
        </w:rPr>
        <w:t>"</w:t>
      </w:r>
    </w:p>
    <w:p w14:paraId="76295703" w14:textId="77777777" w:rsidR="004A3DEA" w:rsidRPr="004B4B42" w:rsidRDefault="004A3DEA" w:rsidP="004A3DEA">
      <w:pPr>
        <w:rPr>
          <w:rFonts w:cstheme="minorHAnsi"/>
          <w:b/>
        </w:rPr>
      </w:pPr>
    </w:p>
    <w:p w14:paraId="2AFC011B" w14:textId="77777777" w:rsidR="004A3DEA" w:rsidRPr="004B4B42" w:rsidRDefault="004A3DEA" w:rsidP="004A3DEA">
      <w:pPr>
        <w:rPr>
          <w:rFonts w:cstheme="minorHAnsi"/>
          <w:b/>
        </w:rPr>
      </w:pPr>
    </w:p>
    <w:p w14:paraId="20C33BC2" w14:textId="77777777" w:rsidR="004A3DEA" w:rsidRPr="004B4B42" w:rsidRDefault="004A3DEA" w:rsidP="004A3DEA">
      <w:pPr>
        <w:rPr>
          <w:rFonts w:cstheme="minorHAnsi"/>
          <w:b/>
        </w:rPr>
      </w:pPr>
      <w:r w:rsidRPr="004B4B42">
        <w:rPr>
          <w:rFonts w:cstheme="minorHAnsi"/>
          <w:b/>
        </w:rPr>
        <w:t xml:space="preserve">1. </w:t>
      </w:r>
      <w:r w:rsidRPr="004B4B42">
        <w:rPr>
          <w:rFonts w:eastAsia="Times New Roman" w:cstheme="minorHAnsi"/>
          <w:b/>
          <w:u w:val="single"/>
          <w:lang w:eastAsia="sk-SK"/>
        </w:rPr>
        <w:t>Osobné postavenie podľa § 32 ods. 1</w:t>
      </w:r>
      <w:r w:rsidRPr="004B4B42">
        <w:rPr>
          <w:rFonts w:cstheme="minorHAnsi"/>
          <w:b/>
        </w:rPr>
        <w:t xml:space="preserve"> </w:t>
      </w:r>
      <w:r w:rsidRPr="004B4B42">
        <w:rPr>
          <w:rFonts w:cstheme="minorHAnsi"/>
        </w:rPr>
        <w:t>zákona č. 343/2015 Z. z. o verejnom obstarávaní a o zmene a doplnení niektorých zákonov v znení neskorších predpisov (ďalej len „zákon“)</w:t>
      </w:r>
      <w:r w:rsidRPr="004B4B42">
        <w:rPr>
          <w:rFonts w:cstheme="minorHAnsi"/>
          <w:b/>
        </w:rPr>
        <w:t xml:space="preserve"> </w:t>
      </w:r>
    </w:p>
    <w:p w14:paraId="7CD837DF"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0DE46146" w14:textId="77777777" w:rsidR="004A3DEA" w:rsidRPr="004B4B42" w:rsidRDefault="004A3DEA" w:rsidP="004A3DEA">
      <w:pPr>
        <w:autoSpaceDE w:val="0"/>
        <w:autoSpaceDN w:val="0"/>
        <w:adjustRightInd w:val="0"/>
        <w:spacing w:after="0" w:line="240" w:lineRule="auto"/>
        <w:jc w:val="both"/>
        <w:rPr>
          <w:rFonts w:cstheme="minorHAnsi"/>
        </w:rPr>
      </w:pPr>
    </w:p>
    <w:p w14:paraId="0D746644"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4583FC25" w14:textId="77777777" w:rsidR="004A3DEA" w:rsidRPr="004B4B42" w:rsidRDefault="004A3DEA" w:rsidP="004A3DEA">
      <w:pPr>
        <w:autoSpaceDE w:val="0"/>
        <w:autoSpaceDN w:val="0"/>
        <w:adjustRightInd w:val="0"/>
        <w:spacing w:after="0" w:line="240" w:lineRule="auto"/>
        <w:jc w:val="both"/>
        <w:rPr>
          <w:rFonts w:cstheme="minorHAnsi"/>
        </w:rPr>
      </w:pPr>
    </w:p>
    <w:p w14:paraId="736CEF2E"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Uchádzač zapísaný v zozname hospodárskych subjektov podľa zákona nie je povinný v procese verejného obstarávania predkladať doklady podľa § 32 ods. 2 zákona.</w:t>
      </w:r>
    </w:p>
    <w:p w14:paraId="3520AC73" w14:textId="77777777" w:rsidR="004A3DEA" w:rsidRPr="004B4B42" w:rsidRDefault="004A3DEA" w:rsidP="004A3DEA">
      <w:pPr>
        <w:autoSpaceDE w:val="0"/>
        <w:autoSpaceDN w:val="0"/>
        <w:adjustRightInd w:val="0"/>
        <w:spacing w:after="0" w:line="240" w:lineRule="auto"/>
        <w:jc w:val="both"/>
        <w:rPr>
          <w:rFonts w:cstheme="minorHAnsi"/>
        </w:rPr>
      </w:pPr>
    </w:p>
    <w:p w14:paraId="4184919E"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5D32C13" w14:textId="77777777" w:rsidR="004A3DEA" w:rsidRPr="004B4B42" w:rsidRDefault="004A3DEA" w:rsidP="004A3DEA">
      <w:pPr>
        <w:autoSpaceDE w:val="0"/>
        <w:autoSpaceDN w:val="0"/>
        <w:adjustRightInd w:val="0"/>
        <w:spacing w:after="0" w:line="240" w:lineRule="auto"/>
        <w:jc w:val="both"/>
        <w:rPr>
          <w:rFonts w:cstheme="minorHAnsi"/>
        </w:rPr>
      </w:pPr>
    </w:p>
    <w:p w14:paraId="614E87ED"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CC183B0" w14:textId="77777777" w:rsidR="004A3DEA" w:rsidRPr="004B4B42" w:rsidRDefault="004A3DEA" w:rsidP="004A3DEA">
      <w:pPr>
        <w:autoSpaceDE w:val="0"/>
        <w:autoSpaceDN w:val="0"/>
        <w:adjustRightInd w:val="0"/>
        <w:spacing w:after="0" w:line="240" w:lineRule="auto"/>
        <w:jc w:val="both"/>
        <w:rPr>
          <w:rFonts w:cstheme="minorHAnsi"/>
        </w:rPr>
      </w:pPr>
    </w:p>
    <w:p w14:paraId="46E5C2B1"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Doklady, ktoré sa nepredkladajú:</w:t>
      </w:r>
    </w:p>
    <w:p w14:paraId="776ACC46" w14:textId="77777777" w:rsidR="004A3DEA" w:rsidRPr="004B4B42" w:rsidRDefault="004A3DEA" w:rsidP="004A3DEA">
      <w:pPr>
        <w:pStyle w:val="Odsekzoznamu"/>
        <w:numPr>
          <w:ilvl w:val="0"/>
          <w:numId w:val="2"/>
        </w:numPr>
        <w:autoSpaceDE w:val="0"/>
        <w:autoSpaceDN w:val="0"/>
        <w:adjustRightInd w:val="0"/>
        <w:ind w:left="426" w:hanging="426"/>
        <w:jc w:val="both"/>
        <w:rPr>
          <w:rFonts w:asciiTheme="minorHAnsi" w:hAnsiTheme="minorHAnsi" w:cstheme="minorHAnsi"/>
          <w:sz w:val="22"/>
        </w:rPr>
      </w:pPr>
      <w:r w:rsidRPr="004B4B42">
        <w:rPr>
          <w:rFonts w:asciiTheme="minorHAnsi" w:hAnsiTheme="minorHAnsi" w:cstheme="minorHAnsi"/>
          <w:sz w:val="22"/>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572BA0AD" w14:textId="77777777" w:rsidR="004A3DEA" w:rsidRPr="004B4B42" w:rsidRDefault="004A3DEA" w:rsidP="004A3DEA">
      <w:pPr>
        <w:pStyle w:val="Odsekzoznamu"/>
        <w:autoSpaceDE w:val="0"/>
        <w:autoSpaceDN w:val="0"/>
        <w:adjustRightInd w:val="0"/>
        <w:ind w:left="360"/>
        <w:jc w:val="both"/>
        <w:rPr>
          <w:rFonts w:asciiTheme="minorHAnsi" w:hAnsiTheme="minorHAnsi" w:cstheme="minorHAnsi"/>
          <w:sz w:val="22"/>
        </w:rPr>
      </w:pPr>
    </w:p>
    <w:p w14:paraId="3FBFE171" w14:textId="77777777" w:rsidR="00933DB0" w:rsidRPr="004B4B42" w:rsidRDefault="004A3DEA" w:rsidP="004A3DEA">
      <w:pPr>
        <w:widowControl w:val="0"/>
        <w:numPr>
          <w:ilvl w:val="0"/>
          <w:numId w:val="2"/>
        </w:numPr>
        <w:tabs>
          <w:tab w:val="left" w:pos="426"/>
        </w:tabs>
        <w:spacing w:after="0" w:line="240" w:lineRule="exact"/>
        <w:ind w:left="426" w:hanging="426"/>
        <w:jc w:val="both"/>
        <w:rPr>
          <w:rFonts w:eastAsia="Tahoma" w:cstheme="minorHAnsi"/>
          <w:szCs w:val="18"/>
          <w:lang w:eastAsia="sk-SK" w:bidi="sk-SK"/>
        </w:rPr>
      </w:pPr>
      <w:r w:rsidRPr="004B4B42">
        <w:rPr>
          <w:rFonts w:cstheme="minorHAnsi"/>
        </w:rPr>
        <w:t>S ohľadom na to, že z technických dôvodov nie je možné získať údaje alebo výpisy z informačných systémov Generálnej prokuratúry, predkladá  záujemca/uchádzač doklady podľa § 32 ods. 1 a) zákona vo forme skenu dokumentu/ov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933DB0" w:rsidRPr="004B4B42">
        <w:rPr>
          <w:rFonts w:eastAsia="Tahoma" w:cstheme="minorHAnsi"/>
          <w:szCs w:val="18"/>
          <w:lang w:eastAsia="sk-SK" w:bidi="sk-SK"/>
        </w:rPr>
        <w:t xml:space="preserve"> </w:t>
      </w:r>
    </w:p>
    <w:p w14:paraId="3F3888AA" w14:textId="77777777" w:rsidR="00933DB0" w:rsidRPr="004B4B42" w:rsidRDefault="00933DB0" w:rsidP="00933DB0">
      <w:pPr>
        <w:pStyle w:val="Default"/>
        <w:ind w:left="426" w:hanging="426"/>
        <w:rPr>
          <w:rFonts w:asciiTheme="minorHAnsi" w:eastAsia="Tahoma" w:hAnsiTheme="minorHAnsi" w:cstheme="minorHAnsi"/>
          <w:lang w:eastAsia="sk-SK" w:bidi="sk-SK"/>
        </w:rPr>
      </w:pPr>
      <w:r w:rsidRPr="004B4B42">
        <w:rPr>
          <w:rFonts w:asciiTheme="minorHAnsi" w:hAnsiTheme="minorHAnsi" w:cstheme="minorHAnsi"/>
          <w:sz w:val="20"/>
          <w:szCs w:val="20"/>
        </w:rPr>
        <w:t xml:space="preserve">   </w:t>
      </w:r>
      <w:r w:rsidRPr="004B4B42">
        <w:rPr>
          <w:rFonts w:asciiTheme="minorHAnsi" w:hAnsiTheme="minorHAnsi" w:cstheme="minorHAnsi"/>
          <w:sz w:val="20"/>
          <w:szCs w:val="20"/>
        </w:rPr>
        <w:tab/>
      </w:r>
    </w:p>
    <w:p w14:paraId="76DFA8B6" w14:textId="77777777" w:rsidR="00933DB0" w:rsidRPr="004B4B42" w:rsidRDefault="00933DB0" w:rsidP="00933DB0">
      <w:pPr>
        <w:widowControl w:val="0"/>
        <w:tabs>
          <w:tab w:val="left" w:pos="426"/>
        </w:tabs>
        <w:spacing w:after="0" w:line="240" w:lineRule="auto"/>
        <w:ind w:left="426"/>
        <w:jc w:val="both"/>
        <w:rPr>
          <w:rFonts w:eastAsia="Tahoma" w:cstheme="minorHAnsi"/>
          <w:szCs w:val="18"/>
          <w:lang w:eastAsia="sk-SK" w:bidi="sk-SK"/>
        </w:rPr>
      </w:pPr>
    </w:p>
    <w:p w14:paraId="7D584ED7" w14:textId="77777777" w:rsidR="004A3DEA" w:rsidRPr="004B4B42" w:rsidRDefault="004A3DEA">
      <w:pPr>
        <w:rPr>
          <w:rFonts w:eastAsia="Times New Roman" w:cstheme="minorHAnsi"/>
          <w:b/>
          <w:u w:val="single"/>
          <w:lang w:eastAsia="sk-SK"/>
        </w:rPr>
      </w:pPr>
      <w:r w:rsidRPr="004B4B42">
        <w:rPr>
          <w:rFonts w:eastAsia="Times New Roman" w:cstheme="minorHAnsi"/>
          <w:b/>
          <w:u w:val="single"/>
          <w:lang w:eastAsia="sk-SK"/>
        </w:rPr>
        <w:br w:type="page"/>
      </w:r>
    </w:p>
    <w:p w14:paraId="3FD590B5" w14:textId="77777777" w:rsidR="00933DB0" w:rsidRPr="004B4B42" w:rsidRDefault="004A3DEA" w:rsidP="00933DB0">
      <w:pPr>
        <w:spacing w:after="0" w:line="240" w:lineRule="auto"/>
        <w:jc w:val="both"/>
        <w:rPr>
          <w:rFonts w:eastAsia="Times New Roman" w:cstheme="minorHAnsi"/>
          <w:b/>
          <w:u w:val="single"/>
          <w:lang w:eastAsia="sk-SK"/>
        </w:rPr>
      </w:pPr>
      <w:r w:rsidRPr="004B4B42">
        <w:rPr>
          <w:rFonts w:eastAsia="Times New Roman" w:cstheme="minorHAnsi"/>
          <w:b/>
          <w:u w:val="single"/>
          <w:lang w:eastAsia="sk-SK"/>
        </w:rPr>
        <w:lastRenderedPageBreak/>
        <w:t xml:space="preserve">2. </w:t>
      </w:r>
      <w:r w:rsidR="00933DB0" w:rsidRPr="004B4B42">
        <w:rPr>
          <w:rFonts w:eastAsia="Times New Roman" w:cstheme="minorHAnsi"/>
          <w:b/>
          <w:u w:val="single"/>
          <w:lang w:eastAsia="sk-SK"/>
        </w:rPr>
        <w:t>Ekonomické a finančné postavenie</w:t>
      </w:r>
    </w:p>
    <w:p w14:paraId="7F1D3A4E" w14:textId="77777777" w:rsidR="00933DB0" w:rsidRPr="004B4B42" w:rsidRDefault="00933DB0" w:rsidP="00933DB0">
      <w:pPr>
        <w:spacing w:after="0" w:line="240" w:lineRule="auto"/>
        <w:jc w:val="both"/>
        <w:rPr>
          <w:rFonts w:eastAsia="Times New Roman" w:cstheme="minorHAnsi"/>
          <w:lang w:eastAsia="sk-SK"/>
        </w:rPr>
      </w:pPr>
    </w:p>
    <w:p w14:paraId="1F52B847" w14:textId="77777777" w:rsidR="00933DB0" w:rsidRPr="004B4B42" w:rsidRDefault="00933DB0" w:rsidP="00933DB0">
      <w:pPr>
        <w:spacing w:after="0" w:line="240" w:lineRule="auto"/>
        <w:jc w:val="both"/>
        <w:rPr>
          <w:rFonts w:eastAsia="Times New Roman" w:cstheme="minorHAnsi"/>
          <w:lang w:eastAsia="sk-SK"/>
        </w:rPr>
      </w:pPr>
      <w:r w:rsidRPr="004B4B42">
        <w:rPr>
          <w:rFonts w:eastAsia="Times New Roman" w:cstheme="minorHAnsi"/>
          <w:b/>
          <w:lang w:eastAsia="sk-SK"/>
        </w:rPr>
        <w:t>Zoznam a krátky opis kritérií výberu</w:t>
      </w:r>
    </w:p>
    <w:p w14:paraId="43742BAC" w14:textId="77777777" w:rsidR="00933DB0" w:rsidRPr="004B4B42" w:rsidRDefault="00933DB0" w:rsidP="00933DB0">
      <w:pPr>
        <w:spacing w:after="0" w:line="240" w:lineRule="auto"/>
        <w:jc w:val="both"/>
        <w:rPr>
          <w:rFonts w:eastAsia="Times New Roman" w:cstheme="minorHAnsi"/>
          <w:lang w:eastAsia="sk-SK"/>
        </w:rPr>
      </w:pPr>
    </w:p>
    <w:p w14:paraId="5ABC41F2" w14:textId="77777777" w:rsidR="00933DB0" w:rsidRPr="004B4B42" w:rsidRDefault="00933DB0" w:rsidP="00933DB0">
      <w:pPr>
        <w:spacing w:line="240" w:lineRule="auto"/>
        <w:jc w:val="both"/>
        <w:rPr>
          <w:rFonts w:eastAsia="Times New Roman" w:cstheme="minorHAnsi"/>
          <w:b/>
          <w:lang w:eastAsia="sk-SK"/>
        </w:rPr>
      </w:pPr>
      <w:r w:rsidRPr="004B4B42">
        <w:rPr>
          <w:rFonts w:eastAsia="Times New Roman" w:cstheme="minorHAnsi"/>
          <w:b/>
          <w:lang w:eastAsia="sk-SK"/>
        </w:rPr>
        <w:t xml:space="preserve">Podľa § 33 ods. 1 písm. d) zákona - </w:t>
      </w:r>
      <w:r w:rsidRPr="004B4B42">
        <w:rPr>
          <w:rFonts w:eastAsia="Times New Roman" w:cstheme="minorHAnsi"/>
          <w:lang w:eastAsia="sk-SK"/>
        </w:rPr>
        <w:t>p</w:t>
      </w:r>
      <w:r w:rsidR="00C31CEA" w:rsidRPr="004B4B42">
        <w:rPr>
          <w:rFonts w:cstheme="minorHAnsi"/>
          <w:shd w:val="clear" w:color="auto" w:fill="FFFFFF"/>
        </w:rPr>
        <w:t>rehľad o dosiahnutom obrate.</w:t>
      </w:r>
    </w:p>
    <w:p w14:paraId="033AC04D" w14:textId="77777777" w:rsidR="00933DB0" w:rsidRPr="004B4B42" w:rsidRDefault="00933DB0" w:rsidP="00933DB0">
      <w:pPr>
        <w:spacing w:line="240" w:lineRule="auto"/>
        <w:rPr>
          <w:rFonts w:eastAsia="Times New Roman" w:cstheme="minorHAnsi"/>
          <w:b/>
          <w:lang w:eastAsia="sk-SK"/>
        </w:rPr>
      </w:pPr>
      <w:r w:rsidRPr="004B4B42">
        <w:rPr>
          <w:rFonts w:eastAsia="Times New Roman" w:cstheme="minorHAnsi"/>
          <w:b/>
          <w:lang w:eastAsia="sk-SK"/>
        </w:rPr>
        <w:t>Minimálna požadovaná úroveň štandardov</w:t>
      </w:r>
    </w:p>
    <w:p w14:paraId="68CCB3D4" w14:textId="64F26D9C" w:rsidR="004806C5" w:rsidRPr="004B4B42" w:rsidRDefault="004806C5" w:rsidP="00933DB0">
      <w:pPr>
        <w:spacing w:line="240" w:lineRule="auto"/>
        <w:jc w:val="both"/>
        <w:rPr>
          <w:rFonts w:eastAsia="Times New Roman" w:cstheme="minorHAnsi"/>
          <w:lang w:eastAsia="sk-SK"/>
        </w:rPr>
      </w:pPr>
      <w:r>
        <w:t xml:space="preserve">Verejný obstarávateľ požaduje predloženie prehľadu o dosiahnutom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výške </w:t>
      </w:r>
      <w:r w:rsidR="00A35294">
        <w:t>2</w:t>
      </w:r>
      <w:r>
        <w:t xml:space="preserve"> 500 000 EUR súhrnne za všetky požadované roky. Prehľad o dosiahnutom obrate uchádzač podloží výkazmi ziskov a strát alebo výkazmi o príjmoch a výdavkoch za posledné tri hospodárske roky, resp. roky, za ktoré sú dostupné v závislosti od vzniku alebo začatia prevádzkovania činnosti.</w:t>
      </w:r>
    </w:p>
    <w:p w14:paraId="355BEF61"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V prípade ak sa účtovné závierky uchádzača nachádzajú vo verejnej časti registra účtovných závierok, ktorý je zverejnený na stránke </w:t>
      </w:r>
      <w:hyperlink r:id="rId7" w:history="1">
        <w:r w:rsidRPr="004B4B42">
          <w:rPr>
            <w:rStyle w:val="Hypertextovprepojenie"/>
            <w:rFonts w:eastAsia="Times New Roman" w:cstheme="minorHAnsi"/>
            <w:lang w:eastAsia="sk-SK"/>
          </w:rPr>
          <w:t>www.registeruz.sk</w:t>
        </w:r>
      </w:hyperlink>
      <w:r w:rsidRPr="004B4B42">
        <w:rPr>
          <w:rFonts w:eastAsia="Times New Roman" w:cstheme="minorHAnsi"/>
          <w:lang w:eastAsia="sk-SK"/>
        </w:rPr>
        <w:t xml:space="preserve">, uchádzač nepredkladá tieto doklady (výkazy ziskov a strát alebo výkazy o príjmoch a výdavkoch). </w:t>
      </w:r>
    </w:p>
    <w:p w14:paraId="22FB26DE"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V prípade, že doklady predkladá uchádzač so sídlom mimo územia SR,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SR z objektívnych dôvodov nevie predložiť takto overené doklady, predloží o tejto skutočnosti čestné vyhlásenie aj s uvedením objektívneho dôvodu, v ktorom bude zároveň uvedená aj výška obratu za príslušné hospodárske roky.</w:t>
      </w:r>
    </w:p>
    <w:p w14:paraId="180EE932"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14:paraId="0F14CEC7"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V zmysle § 33 ods. 3 zákona verejný obstarávateľ požaduje, aby uchádzač a iná osoba, ktorej zdroje majú byť použité na preukázanie finančného a ekonomického postavenia, zodpovedali za plnenie zmluvy spoločne. </w:t>
      </w:r>
    </w:p>
    <w:p w14:paraId="2C4D50D5"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V prípade uchádzača, ktorého tvorí skupina dodávateľov zúčastnená na verejnom obstarávaní, požaduje sa preukázanie splnenia podmienok účasti podľa tohto bodu súťažných podkladov za všetkých členov skupiny spoločne. </w:t>
      </w:r>
    </w:p>
    <w:p w14:paraId="2D22B91F"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Na prepočet ostatnej meny sa prepočítajú ceny na EUR podľa priemerného ročného kurzu ECB (Európskej centrálnej banky) za príslušný kalendárny rok.</w:t>
      </w:r>
    </w:p>
    <w:p w14:paraId="2824A784" w14:textId="066FF289" w:rsidR="00C31CEA" w:rsidRDefault="00C31CEA" w:rsidP="00933DB0">
      <w:pPr>
        <w:spacing w:line="240" w:lineRule="auto"/>
        <w:jc w:val="both"/>
        <w:rPr>
          <w:rFonts w:eastAsia="Times New Roman" w:cstheme="minorHAnsi"/>
          <w:lang w:eastAsia="sk-SK"/>
        </w:rPr>
      </w:pPr>
    </w:p>
    <w:p w14:paraId="0FB81D28" w14:textId="77777777" w:rsidR="00460E52" w:rsidRPr="004B4B42" w:rsidRDefault="00460E52" w:rsidP="00933DB0">
      <w:pPr>
        <w:spacing w:line="240" w:lineRule="auto"/>
        <w:jc w:val="both"/>
        <w:rPr>
          <w:rFonts w:eastAsia="Times New Roman" w:cstheme="minorHAnsi"/>
          <w:lang w:eastAsia="sk-SK"/>
        </w:rPr>
      </w:pPr>
      <w:bookmarkStart w:id="0" w:name="_GoBack"/>
      <w:bookmarkEnd w:id="0"/>
    </w:p>
    <w:p w14:paraId="213B30D9" w14:textId="77777777" w:rsidR="00933DB0" w:rsidRPr="004B4B42" w:rsidRDefault="004A3DEA" w:rsidP="00933DB0">
      <w:pPr>
        <w:spacing w:before="300" w:after="300" w:line="240" w:lineRule="auto"/>
        <w:rPr>
          <w:rFonts w:eastAsia="Times New Roman" w:cstheme="minorHAnsi"/>
          <w:u w:val="single"/>
          <w:lang w:eastAsia="sk-SK"/>
        </w:rPr>
      </w:pPr>
      <w:r w:rsidRPr="004B4B42">
        <w:rPr>
          <w:rFonts w:eastAsia="Times New Roman" w:cstheme="minorHAnsi"/>
          <w:b/>
          <w:u w:val="single"/>
          <w:lang w:eastAsia="sk-SK"/>
        </w:rPr>
        <w:lastRenderedPageBreak/>
        <w:t xml:space="preserve">3. </w:t>
      </w:r>
      <w:r w:rsidR="00933DB0" w:rsidRPr="004B4B42">
        <w:rPr>
          <w:rFonts w:eastAsia="Times New Roman" w:cstheme="minorHAnsi"/>
          <w:b/>
          <w:u w:val="single"/>
          <w:lang w:eastAsia="sk-SK"/>
        </w:rPr>
        <w:t>Technická a odborná spôsobilosť</w:t>
      </w:r>
    </w:p>
    <w:p w14:paraId="76CDA9A7" w14:textId="77777777" w:rsidR="00933DB0" w:rsidRPr="004B4B42" w:rsidRDefault="00933DB0" w:rsidP="00933DB0">
      <w:pPr>
        <w:pStyle w:val="Bezriadkovania"/>
        <w:rPr>
          <w:rFonts w:cstheme="minorHAnsi"/>
          <w:b/>
          <w:lang w:eastAsia="sk-SK"/>
        </w:rPr>
      </w:pPr>
      <w:r w:rsidRPr="004B4B42">
        <w:rPr>
          <w:rFonts w:cstheme="minorHAnsi"/>
          <w:b/>
          <w:lang w:eastAsia="sk-SK"/>
        </w:rPr>
        <w:t>Zoznam a krátky opis kritérií výberu</w:t>
      </w:r>
    </w:p>
    <w:p w14:paraId="4AF26E0B" w14:textId="77777777" w:rsidR="00933DB0" w:rsidRPr="004B4B42" w:rsidRDefault="00933DB0" w:rsidP="004C185A">
      <w:pPr>
        <w:pStyle w:val="Bezriadkovania"/>
        <w:jc w:val="both"/>
        <w:rPr>
          <w:rFonts w:cstheme="minorHAnsi"/>
          <w:b/>
          <w:lang w:eastAsia="sk-SK"/>
        </w:rPr>
      </w:pPr>
      <w:r w:rsidRPr="004B4B42">
        <w:rPr>
          <w:rFonts w:cstheme="minorHAnsi"/>
          <w:b/>
          <w:lang w:eastAsia="sk-SK"/>
        </w:rPr>
        <w:t xml:space="preserve">Podľa § 34 ods.1 písm. a) zákona - </w:t>
      </w:r>
      <w:r w:rsidRPr="004B4B42">
        <w:rPr>
          <w:rFonts w:cstheme="minorHAnsi"/>
          <w:shd w:val="clear" w:color="auto" w:fill="FFFFFF"/>
        </w:rPr>
        <w:t xml:space="preserve">zoznam poskytnutých služieb za predchádzajúce tri roky od vyhlásenia verejného obstarávania; </w:t>
      </w:r>
    </w:p>
    <w:p w14:paraId="517477EF" w14:textId="77777777" w:rsidR="00933DB0" w:rsidRPr="004B4B42" w:rsidRDefault="00933DB0" w:rsidP="00933DB0">
      <w:pPr>
        <w:pStyle w:val="Bezriadkovania"/>
        <w:rPr>
          <w:rFonts w:cstheme="minorHAnsi"/>
          <w:b/>
          <w:lang w:eastAsia="sk-SK"/>
        </w:rPr>
      </w:pPr>
    </w:p>
    <w:p w14:paraId="7C29E0CA" w14:textId="77777777" w:rsidR="00933DB0" w:rsidRPr="004B4B42" w:rsidRDefault="00933DB0" w:rsidP="00933DB0">
      <w:pPr>
        <w:spacing w:after="0" w:line="240" w:lineRule="auto"/>
        <w:jc w:val="both"/>
        <w:rPr>
          <w:rFonts w:eastAsia="Times New Roman" w:cstheme="minorHAnsi"/>
          <w:b/>
          <w:lang w:eastAsia="sk-SK"/>
        </w:rPr>
      </w:pPr>
      <w:r w:rsidRPr="004B4B42">
        <w:rPr>
          <w:rFonts w:eastAsia="Times New Roman" w:cstheme="minorHAnsi"/>
          <w:b/>
          <w:lang w:eastAsia="sk-SK"/>
        </w:rPr>
        <w:t>Minimálna požadovaná úroveň štandardov</w:t>
      </w:r>
    </w:p>
    <w:p w14:paraId="6DA1A4D5"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Uchádzač musí preukázať technickú alebo odbornú spôsobilosť zoznamom poskytnutých služieb za predchádzajúce </w:t>
      </w:r>
      <w:r w:rsidR="004C74BD">
        <w:rPr>
          <w:rFonts w:eastAsia="Times New Roman" w:cstheme="minorHAnsi"/>
          <w:lang w:eastAsia="sk-SK"/>
        </w:rPr>
        <w:t>3 (</w:t>
      </w:r>
      <w:r w:rsidRPr="004B4B42">
        <w:rPr>
          <w:rFonts w:eastAsia="Times New Roman" w:cstheme="minorHAnsi"/>
          <w:lang w:eastAsia="sk-SK"/>
        </w:rPr>
        <w:t>tri</w:t>
      </w:r>
      <w:r w:rsidR="004C74BD">
        <w:rPr>
          <w:rFonts w:eastAsia="Times New Roman" w:cstheme="minorHAnsi"/>
          <w:lang w:eastAsia="sk-SK"/>
        </w:rPr>
        <w:t>)</w:t>
      </w:r>
      <w:r w:rsidRPr="004B4B42">
        <w:rPr>
          <w:rFonts w:eastAsia="Times New Roman" w:cstheme="minorHAnsi"/>
          <w:lang w:eastAsia="sk-SK"/>
        </w:rPr>
        <w:t xml:space="preserve"> roky od vyhlásenia verejného obstarávania s uvedením cien, lehôt dodania a odberateľov; </w:t>
      </w:r>
      <w:r w:rsidR="004C185A" w:rsidRPr="004B4B42">
        <w:rPr>
          <w:rFonts w:cstheme="minorHAnsi"/>
          <w:shd w:val="clear" w:color="auto" w:fill="FFFFFF"/>
        </w:rPr>
        <w:t xml:space="preserve">dokladom je referencia, ak odberateľom bol verejný obstarávateľ alebo obstarávateľ podľa zákona; </w:t>
      </w:r>
    </w:p>
    <w:p w14:paraId="6D3D7E88"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Za vyhlásenie súťaže sa považuje zverejnenie oznámenia o vyhlásení verejného obstarávania </w:t>
      </w:r>
      <w:r w:rsidRPr="004B4B42">
        <w:rPr>
          <w:rFonts w:eastAsia="Times New Roman" w:cstheme="minorHAnsi"/>
          <w:lang w:eastAsia="sk-SK"/>
        </w:rPr>
        <w:br/>
        <w:t>v Úradnom vestníku Európskej únie.</w:t>
      </w:r>
    </w:p>
    <w:p w14:paraId="6B2C0AAF"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Zoznam dodávok tovaru musí obsahovať:</w:t>
      </w:r>
    </w:p>
    <w:p w14:paraId="13A2CF57" w14:textId="151130D6"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a)</w:t>
      </w:r>
      <w:r w:rsidRPr="004B4B42">
        <w:rPr>
          <w:rFonts w:eastAsia="Times New Roman" w:cstheme="minorHAnsi"/>
          <w:lang w:eastAsia="sk-SK"/>
        </w:rPr>
        <w:tab/>
        <w:t xml:space="preserve">minimálne 1 (jeden) projekt vytvorenia alebo rozšírenia informačného systému vo výške minimálne 1 000 000 EUR bez DPH, ktorého predmetom sú / boli: analýza, návrh riešenia, vývoj, testovanie a nasadenie informačného systému, prostredníctvom ktorého sa dáta centrálne evidujú a spravujú, informačný systém sprístupňuje dáta skupine interných a externých používateľov v minimálnom počte 1 000 </w:t>
      </w:r>
      <w:r w:rsidR="004C74BD">
        <w:rPr>
          <w:rFonts w:eastAsia="Times New Roman" w:cstheme="minorHAnsi"/>
          <w:lang w:eastAsia="sk-SK"/>
        </w:rPr>
        <w:t xml:space="preserve">(tisíc) </w:t>
      </w:r>
      <w:r w:rsidRPr="004B4B42">
        <w:rPr>
          <w:rFonts w:eastAsia="Times New Roman" w:cstheme="minorHAnsi"/>
          <w:lang w:eastAsia="sk-SK"/>
        </w:rPr>
        <w:t>registrovaných používateľov, pričom visibilita dát je závislá od oprávnení a rolí používateľa;</w:t>
      </w:r>
    </w:p>
    <w:p w14:paraId="67F90881"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b)</w:t>
      </w:r>
      <w:r w:rsidRPr="004B4B42">
        <w:rPr>
          <w:rFonts w:eastAsia="Times New Roman" w:cstheme="minorHAnsi"/>
          <w:lang w:eastAsia="sk-SK"/>
        </w:rPr>
        <w:tab/>
        <w:t xml:space="preserve">minimálne 1 (jeden) projekt vytvorenia alebo rozšírenia informačného systému, ktorého súčasťou sú/boli: služby komplexnej systémovej integrácie informačného systému na aspoň </w:t>
      </w:r>
      <w:r w:rsidR="003F0C09">
        <w:rPr>
          <w:rFonts w:eastAsia="Times New Roman" w:cstheme="minorHAnsi"/>
          <w:lang w:eastAsia="sk-SK"/>
        </w:rPr>
        <w:t>7</w:t>
      </w:r>
      <w:r w:rsidRPr="004B4B42">
        <w:rPr>
          <w:rFonts w:eastAsia="Times New Roman" w:cstheme="minorHAnsi"/>
          <w:lang w:eastAsia="sk-SK"/>
        </w:rPr>
        <w:t xml:space="preserve"> </w:t>
      </w:r>
      <w:r w:rsidR="004C74BD">
        <w:rPr>
          <w:rFonts w:eastAsia="Times New Roman" w:cstheme="minorHAnsi"/>
          <w:lang w:eastAsia="sk-SK"/>
        </w:rPr>
        <w:t xml:space="preserve">(sedem) </w:t>
      </w:r>
      <w:r w:rsidRPr="004B4B42">
        <w:rPr>
          <w:rFonts w:eastAsia="Times New Roman" w:cstheme="minorHAnsi"/>
          <w:lang w:eastAsia="sk-SK"/>
        </w:rPr>
        <w:t>informačn</w:t>
      </w:r>
      <w:r w:rsidR="00AA14E3" w:rsidRPr="004B4B42">
        <w:rPr>
          <w:rFonts w:eastAsia="Times New Roman" w:cstheme="minorHAnsi"/>
          <w:lang w:eastAsia="sk-SK"/>
        </w:rPr>
        <w:t>ých</w:t>
      </w:r>
      <w:r w:rsidRPr="004B4B42">
        <w:rPr>
          <w:rFonts w:eastAsia="Times New Roman" w:cstheme="minorHAnsi"/>
          <w:lang w:eastAsia="sk-SK"/>
        </w:rPr>
        <w:t xml:space="preserve"> systém</w:t>
      </w:r>
      <w:r w:rsidR="00AA14E3" w:rsidRPr="004B4B42">
        <w:rPr>
          <w:rFonts w:eastAsia="Times New Roman" w:cstheme="minorHAnsi"/>
          <w:lang w:eastAsia="sk-SK"/>
        </w:rPr>
        <w:t>ov</w:t>
      </w:r>
      <w:r w:rsidR="0029398C" w:rsidRPr="004B4B42">
        <w:rPr>
          <w:rFonts w:eastAsia="Times New Roman" w:cstheme="minorHAnsi"/>
          <w:lang w:eastAsia="sk-SK"/>
        </w:rPr>
        <w:t>, pričom získané dáta z integrovaných systémov boli použité pre účely automatického vyhodnocovania</w:t>
      </w:r>
      <w:r w:rsidR="006D60CB" w:rsidRPr="004B4B42">
        <w:rPr>
          <w:rFonts w:eastAsia="Times New Roman" w:cstheme="minorHAnsi"/>
          <w:lang w:eastAsia="sk-SK"/>
        </w:rPr>
        <w:t xml:space="preserve"> dát</w:t>
      </w:r>
      <w:r w:rsidRPr="004B4B42">
        <w:rPr>
          <w:rFonts w:eastAsia="Times New Roman" w:cstheme="minorHAnsi"/>
          <w:lang w:eastAsia="sk-SK"/>
        </w:rPr>
        <w:t>;</w:t>
      </w:r>
    </w:p>
    <w:p w14:paraId="57C83D24" w14:textId="77777777" w:rsidR="00933DB0" w:rsidRDefault="00933DB0" w:rsidP="00933DB0">
      <w:pPr>
        <w:spacing w:line="240" w:lineRule="auto"/>
        <w:jc w:val="both"/>
        <w:rPr>
          <w:rFonts w:eastAsia="Times New Roman" w:cstheme="minorHAnsi"/>
          <w:lang w:eastAsia="sk-SK"/>
        </w:rPr>
      </w:pPr>
      <w:r w:rsidRPr="004B4B42">
        <w:rPr>
          <w:rFonts w:eastAsia="Times New Roman" w:cstheme="minorHAnsi"/>
          <w:lang w:eastAsia="sk-SK"/>
        </w:rPr>
        <w:t>c)</w:t>
      </w:r>
      <w:r w:rsidRPr="004B4B42">
        <w:rPr>
          <w:rFonts w:eastAsia="Times New Roman" w:cstheme="minorHAnsi"/>
          <w:lang w:eastAsia="sk-SK"/>
        </w:rPr>
        <w:tab/>
        <w:t xml:space="preserve">minimálne 1 (jeden) projekt, ktorého súčasťou sú/boli: služby technickej podpory a údržby informačného systému, v ktorom sa spracúvajú dáta finančného charakteru, obsahuje evidenciu subjektov, je sprístupnený skupine interných aj externých používateľov minimálnom počte 1 000 </w:t>
      </w:r>
      <w:r w:rsidR="004C74BD">
        <w:rPr>
          <w:rFonts w:eastAsia="Times New Roman" w:cstheme="minorHAnsi"/>
          <w:lang w:eastAsia="sk-SK"/>
        </w:rPr>
        <w:t xml:space="preserve">(tisíc) </w:t>
      </w:r>
      <w:r w:rsidRPr="004B4B42">
        <w:rPr>
          <w:rFonts w:eastAsia="Times New Roman" w:cstheme="minorHAnsi"/>
          <w:lang w:eastAsia="sk-SK"/>
        </w:rPr>
        <w:t xml:space="preserve">registrovaných používateľov, pričom informačný systém zabezpečuje výmenu údajov s minimálne </w:t>
      </w:r>
      <w:r w:rsidR="003F0C09">
        <w:rPr>
          <w:rFonts w:eastAsia="Times New Roman" w:cstheme="minorHAnsi"/>
          <w:lang w:eastAsia="sk-SK"/>
        </w:rPr>
        <w:t>5</w:t>
      </w:r>
      <w:r w:rsidR="003F0C09" w:rsidRPr="004B4B42">
        <w:rPr>
          <w:rFonts w:eastAsia="Times New Roman" w:cstheme="minorHAnsi"/>
          <w:lang w:eastAsia="sk-SK"/>
        </w:rPr>
        <w:t xml:space="preserve"> </w:t>
      </w:r>
      <w:r w:rsidR="004C74BD">
        <w:rPr>
          <w:rFonts w:eastAsia="Times New Roman" w:cstheme="minorHAnsi"/>
          <w:lang w:eastAsia="sk-SK"/>
        </w:rPr>
        <w:t xml:space="preserve">(päť) </w:t>
      </w:r>
      <w:r w:rsidRPr="004B4B42">
        <w:rPr>
          <w:rFonts w:eastAsia="Times New Roman" w:cstheme="minorHAnsi"/>
          <w:lang w:eastAsia="sk-SK"/>
        </w:rPr>
        <w:t xml:space="preserve">informačnými systémami tretích strán, pričom podpora je poskytovaná minimálne </w:t>
      </w:r>
      <w:r w:rsidR="003F0C09" w:rsidRPr="004B4B42">
        <w:rPr>
          <w:rFonts w:eastAsia="Times New Roman" w:cstheme="minorHAnsi"/>
          <w:lang w:eastAsia="sk-SK"/>
        </w:rPr>
        <w:t xml:space="preserve">vo výške minimálne 1 000 000 EUR bez DPH </w:t>
      </w:r>
      <w:r w:rsidRPr="004B4B42">
        <w:rPr>
          <w:rFonts w:eastAsia="Times New Roman" w:cstheme="minorHAnsi"/>
          <w:lang w:eastAsia="sk-SK"/>
        </w:rPr>
        <w:t>s definovanými parametrami pre trvalé vyriešenie problému v nasledovných lehotách:</w:t>
      </w:r>
    </w:p>
    <w:p w14:paraId="37DE66B8" w14:textId="77777777" w:rsidR="004D61A2" w:rsidRDefault="004D61A2" w:rsidP="00933DB0">
      <w:pPr>
        <w:spacing w:line="240" w:lineRule="auto"/>
        <w:jc w:val="both"/>
        <w:rPr>
          <w:rFonts w:eastAsia="Times New Roman" w:cstheme="minorHAnsi"/>
          <w:lang w:eastAsia="sk-SK"/>
        </w:rPr>
      </w:pPr>
    </w:p>
    <w:p w14:paraId="6A17761C" w14:textId="77777777" w:rsidR="004D61A2" w:rsidRPr="00372766" w:rsidRDefault="004D61A2" w:rsidP="00933DB0">
      <w:pPr>
        <w:spacing w:line="240" w:lineRule="auto"/>
        <w:jc w:val="both"/>
        <w:rPr>
          <w:rFonts w:eastAsia="Times New Roman" w:cstheme="minorHAnsi"/>
          <w:lang w:eastAsia="sk-SK"/>
        </w:rPr>
      </w:pPr>
      <w:r w:rsidRPr="001E0C99">
        <w:rPr>
          <w:rFonts w:eastAsia="Times New Roman" w:cstheme="minorHAnsi"/>
          <w:lang w:eastAsia="sk-SK"/>
        </w:rPr>
        <w:t>Priorita probl</w:t>
      </w:r>
      <w:r w:rsidR="003661C6" w:rsidRPr="001E0C99">
        <w:rPr>
          <w:rFonts w:eastAsia="Times New Roman" w:cstheme="minorHAnsi"/>
          <w:lang w:eastAsia="sk-SK"/>
        </w:rPr>
        <w:t>é</w:t>
      </w:r>
      <w:r w:rsidRPr="00372766">
        <w:rPr>
          <w:rFonts w:eastAsia="Times New Roman" w:cstheme="minorHAnsi"/>
          <w:lang w:eastAsia="sk-SK"/>
        </w:rPr>
        <w:t>mu:</w:t>
      </w:r>
    </w:p>
    <w:p w14:paraId="211B0523" w14:textId="77777777" w:rsidR="004D61A2" w:rsidRPr="007A7605" w:rsidRDefault="004D61A2" w:rsidP="00F668AB">
      <w:pPr>
        <w:pStyle w:val="Odsekzoznamu"/>
        <w:numPr>
          <w:ilvl w:val="0"/>
          <w:numId w:val="7"/>
        </w:numPr>
        <w:jc w:val="both"/>
        <w:rPr>
          <w:rFonts w:asciiTheme="minorHAnsi" w:eastAsia="Times New Roman" w:hAnsiTheme="minorHAnsi" w:cstheme="minorHAnsi"/>
          <w:sz w:val="22"/>
          <w:szCs w:val="22"/>
        </w:rPr>
      </w:pPr>
      <w:r w:rsidRPr="007A7605">
        <w:rPr>
          <w:rFonts w:asciiTheme="minorHAnsi" w:eastAsia="Times New Roman" w:hAnsiTheme="minorHAnsi" w:cstheme="minorHAnsi"/>
          <w:sz w:val="22"/>
          <w:szCs w:val="22"/>
        </w:rPr>
        <w:t>Kritická – servisná doba:</w:t>
      </w:r>
      <w:r w:rsidRPr="007A7605">
        <w:rPr>
          <w:rFonts w:asciiTheme="minorHAnsi" w:eastAsia="Times New Roman" w:hAnsiTheme="minorHAnsi" w:cstheme="minorHAnsi"/>
          <w:sz w:val="22"/>
          <w:szCs w:val="22"/>
        </w:rPr>
        <w:tab/>
        <w:t>2 pracovné dni,  pri reakčnej dobe: 1 pracovný deň</w:t>
      </w:r>
    </w:p>
    <w:p w14:paraId="24A0D7F3" w14:textId="77777777" w:rsidR="004D61A2" w:rsidRPr="007A7605" w:rsidRDefault="004D61A2" w:rsidP="00F668AB">
      <w:pPr>
        <w:pStyle w:val="Odsekzoznamu"/>
        <w:numPr>
          <w:ilvl w:val="0"/>
          <w:numId w:val="7"/>
        </w:numPr>
        <w:jc w:val="both"/>
        <w:rPr>
          <w:rFonts w:asciiTheme="minorHAnsi" w:eastAsia="Times New Roman" w:hAnsiTheme="minorHAnsi" w:cstheme="minorHAnsi"/>
          <w:sz w:val="22"/>
          <w:szCs w:val="22"/>
        </w:rPr>
      </w:pPr>
      <w:r w:rsidRPr="007A7605">
        <w:rPr>
          <w:rFonts w:asciiTheme="minorHAnsi" w:eastAsia="Times New Roman" w:hAnsiTheme="minorHAnsi" w:cstheme="minorHAnsi"/>
          <w:sz w:val="22"/>
          <w:szCs w:val="22"/>
        </w:rPr>
        <w:t>Vysoká – servisná doba:</w:t>
      </w:r>
      <w:r w:rsidRPr="007A7605">
        <w:rPr>
          <w:rFonts w:asciiTheme="minorHAnsi" w:eastAsia="Times New Roman" w:hAnsiTheme="minorHAnsi" w:cstheme="minorHAnsi"/>
          <w:sz w:val="22"/>
          <w:szCs w:val="22"/>
        </w:rPr>
        <w:tab/>
        <w:t>2 pracovné dni,  pri reakčnej dobe: 2 pracovné dni</w:t>
      </w:r>
    </w:p>
    <w:p w14:paraId="49893CA6" w14:textId="77777777" w:rsidR="004D61A2" w:rsidRPr="007A7605" w:rsidRDefault="004D61A2" w:rsidP="00F668AB">
      <w:pPr>
        <w:pStyle w:val="Odsekzoznamu"/>
        <w:numPr>
          <w:ilvl w:val="0"/>
          <w:numId w:val="7"/>
        </w:numPr>
        <w:jc w:val="both"/>
        <w:rPr>
          <w:rFonts w:asciiTheme="minorHAnsi" w:eastAsia="Times New Roman" w:hAnsiTheme="minorHAnsi" w:cstheme="minorHAnsi"/>
          <w:sz w:val="22"/>
          <w:szCs w:val="22"/>
        </w:rPr>
      </w:pPr>
      <w:r w:rsidRPr="007A7605">
        <w:rPr>
          <w:rFonts w:asciiTheme="minorHAnsi" w:eastAsia="Times New Roman" w:hAnsiTheme="minorHAnsi" w:cstheme="minorHAnsi"/>
          <w:sz w:val="22"/>
          <w:szCs w:val="22"/>
        </w:rPr>
        <w:t>Normálna – servisná doba:</w:t>
      </w:r>
      <w:r w:rsidRPr="007A7605">
        <w:rPr>
          <w:rFonts w:asciiTheme="minorHAnsi" w:eastAsia="Times New Roman" w:hAnsiTheme="minorHAnsi" w:cstheme="minorHAnsi"/>
          <w:sz w:val="22"/>
          <w:szCs w:val="22"/>
        </w:rPr>
        <w:tab/>
        <w:t>5 pracovných dní,  pri reakčnej dobe: 4 pracovné dni</w:t>
      </w:r>
    </w:p>
    <w:p w14:paraId="30E88F10" w14:textId="77777777" w:rsidR="004D61A2" w:rsidRPr="007A7605" w:rsidRDefault="004D61A2" w:rsidP="007A7605">
      <w:pPr>
        <w:jc w:val="both"/>
        <w:rPr>
          <w:rFonts w:eastAsia="Times New Roman" w:cstheme="minorHAnsi"/>
        </w:rPr>
      </w:pPr>
    </w:p>
    <w:p w14:paraId="64C51BB9" w14:textId="77777777" w:rsidR="00B45F03" w:rsidRDefault="00B45F03">
      <w:pPr>
        <w:rPr>
          <w:rFonts w:eastAsia="Times New Roman" w:cstheme="minorHAnsi"/>
          <w:b/>
          <w:lang w:eastAsia="sk-SK"/>
        </w:rPr>
      </w:pPr>
      <w:r>
        <w:rPr>
          <w:rFonts w:eastAsia="Times New Roman" w:cstheme="minorHAnsi"/>
          <w:b/>
          <w:lang w:eastAsia="sk-SK"/>
        </w:rPr>
        <w:br w:type="page"/>
      </w:r>
    </w:p>
    <w:p w14:paraId="78C569E9" w14:textId="77777777" w:rsidR="00666663" w:rsidRDefault="00933DB0" w:rsidP="00933DB0">
      <w:pPr>
        <w:spacing w:line="240" w:lineRule="auto"/>
        <w:jc w:val="both"/>
        <w:rPr>
          <w:rFonts w:eastAsia="Times New Roman" w:cstheme="minorHAnsi"/>
          <w:lang w:eastAsia="sk-SK"/>
        </w:rPr>
      </w:pPr>
      <w:r w:rsidRPr="00666663">
        <w:rPr>
          <w:rFonts w:eastAsia="Times New Roman" w:cstheme="minorHAnsi"/>
          <w:b/>
          <w:lang w:eastAsia="sk-SK"/>
        </w:rPr>
        <w:lastRenderedPageBreak/>
        <w:t xml:space="preserve">Podľa § 34 ods.1 písm. d) zákona v spojení s § 35 zákona - </w:t>
      </w:r>
      <w:r w:rsidR="00666663" w:rsidRPr="007A7605">
        <w:rPr>
          <w:rFonts w:eastAsia="Times New Roman" w:cstheme="minorHAnsi"/>
          <w:lang w:eastAsia="sk-SK"/>
        </w:rPr>
        <w:t>opisom technického vybavenia, študijných a výskumných zariadení a opatrení použitých uchádzačom alebo záujemcom na zabezpečenie kvality</w:t>
      </w:r>
      <w:r w:rsidR="00666663">
        <w:rPr>
          <w:rFonts w:eastAsia="Times New Roman" w:cstheme="minorHAnsi"/>
          <w:lang w:eastAsia="sk-SK"/>
        </w:rPr>
        <w:t xml:space="preserve">. </w:t>
      </w:r>
    </w:p>
    <w:p w14:paraId="487D0A74" w14:textId="77777777" w:rsidR="00666663" w:rsidRDefault="00666663" w:rsidP="00933DB0">
      <w:pPr>
        <w:spacing w:line="240" w:lineRule="auto"/>
        <w:jc w:val="both"/>
        <w:rPr>
          <w:rFonts w:eastAsia="Times New Roman" w:cstheme="minorHAnsi"/>
          <w:b/>
          <w:lang w:eastAsia="sk-SK"/>
        </w:rPr>
      </w:pPr>
      <w:r w:rsidRPr="004B4B42">
        <w:rPr>
          <w:rFonts w:eastAsia="Times New Roman" w:cstheme="minorHAnsi"/>
          <w:b/>
          <w:lang w:eastAsia="sk-SK"/>
        </w:rPr>
        <w:t>Minimálna požadovaná úroveň štandardov</w:t>
      </w:r>
    </w:p>
    <w:p w14:paraId="0006D2E5" w14:textId="77777777" w:rsidR="00666663" w:rsidRDefault="00666663" w:rsidP="00933DB0">
      <w:pPr>
        <w:spacing w:line="240" w:lineRule="auto"/>
        <w:jc w:val="both"/>
        <w:rPr>
          <w:rFonts w:eastAsia="Times New Roman" w:cstheme="minorHAnsi"/>
          <w:lang w:eastAsia="sk-SK"/>
        </w:rPr>
      </w:pPr>
      <w:r>
        <w:rPr>
          <w:rFonts w:eastAsia="Times New Roman" w:cstheme="minorHAnsi"/>
          <w:lang w:eastAsia="sk-SK"/>
        </w:rPr>
        <w:t>U</w:t>
      </w:r>
      <w:r w:rsidRPr="00666663">
        <w:rPr>
          <w:rFonts w:eastAsia="Times New Roman" w:cstheme="minorHAnsi"/>
          <w:lang w:eastAsia="sk-SK"/>
        </w:rPr>
        <w:t>chádzač k splneniu podmienky účasti predloží</w:t>
      </w:r>
      <w:r>
        <w:rPr>
          <w:rFonts w:eastAsia="Times New Roman" w:cstheme="minorHAnsi"/>
          <w:lang w:eastAsia="sk-SK"/>
        </w:rPr>
        <w:t>:</w:t>
      </w:r>
    </w:p>
    <w:p w14:paraId="20D54AFF" w14:textId="77777777" w:rsidR="00666663" w:rsidRPr="00666663" w:rsidRDefault="00666663" w:rsidP="00666663">
      <w:pPr>
        <w:spacing w:line="240" w:lineRule="auto"/>
        <w:jc w:val="both"/>
        <w:rPr>
          <w:rFonts w:eastAsia="Times New Roman" w:cstheme="minorHAnsi"/>
          <w:lang w:eastAsia="sk-SK"/>
        </w:rPr>
      </w:pPr>
      <w:r>
        <w:rPr>
          <w:rFonts w:eastAsia="Times New Roman" w:cstheme="minorHAnsi"/>
          <w:lang w:eastAsia="sk-SK"/>
        </w:rPr>
        <w:t>1. C</w:t>
      </w:r>
      <w:r w:rsidRPr="00666663">
        <w:rPr>
          <w:rFonts w:eastAsia="Times New Roman" w:cstheme="minorHAnsi"/>
          <w:lang w:eastAsia="sk-SK"/>
        </w:rPr>
        <w:t>ertifikát systému manažérstva informačnej</w:t>
      </w:r>
      <w:r>
        <w:rPr>
          <w:rFonts w:eastAsia="Times New Roman" w:cstheme="minorHAnsi"/>
          <w:lang w:eastAsia="sk-SK"/>
        </w:rPr>
        <w:t xml:space="preserve"> </w:t>
      </w:r>
      <w:r w:rsidRPr="00666663">
        <w:rPr>
          <w:rFonts w:eastAsia="Times New Roman" w:cstheme="minorHAnsi"/>
          <w:lang w:eastAsia="sk-SK"/>
        </w:rPr>
        <w:t>bezpečnosti ISO 27001</w:t>
      </w:r>
      <w:r w:rsidR="00B45F03">
        <w:rPr>
          <w:rFonts w:eastAsia="Times New Roman" w:cstheme="minorHAnsi"/>
          <w:lang w:eastAsia="sk-SK"/>
        </w:rPr>
        <w:t>:2013</w:t>
      </w:r>
      <w:r w:rsidRPr="00666663">
        <w:rPr>
          <w:rFonts w:eastAsia="Times New Roman" w:cstheme="minorHAnsi"/>
          <w:lang w:eastAsia="sk-SK"/>
        </w:rPr>
        <w:t xml:space="preserve"> alebo ekvivalentný certifikát vydaný nezávislou inštitúciou, ktorým sa</w:t>
      </w:r>
      <w:r>
        <w:rPr>
          <w:rFonts w:eastAsia="Times New Roman" w:cstheme="minorHAnsi"/>
          <w:lang w:eastAsia="sk-SK"/>
        </w:rPr>
        <w:t xml:space="preserve"> </w:t>
      </w:r>
      <w:r w:rsidRPr="00666663">
        <w:rPr>
          <w:rFonts w:eastAsia="Times New Roman" w:cstheme="minorHAnsi"/>
          <w:lang w:eastAsia="sk-SK"/>
        </w:rPr>
        <w:t>potvrdzuje splnenie požiadaviek technických noriem na systém manažérstva informačnej bezpečnosti</w:t>
      </w:r>
      <w:r>
        <w:rPr>
          <w:rFonts w:eastAsia="Times New Roman" w:cstheme="minorHAnsi"/>
          <w:lang w:eastAsia="sk-SK"/>
        </w:rPr>
        <w:t xml:space="preserve"> </w:t>
      </w:r>
      <w:r w:rsidRPr="00666663">
        <w:rPr>
          <w:rFonts w:eastAsia="Times New Roman" w:cstheme="minorHAnsi"/>
          <w:lang w:eastAsia="sk-SK"/>
        </w:rPr>
        <w:t>uchádzačom, ktorý je certifikovaný akreditovanou osobou. Verejný obstarávateľ uzná ako rovnocenný certifikát systému manažérstva informačnej bezpečnosti vydaný príslušným orgánom členského štátu.</w:t>
      </w:r>
    </w:p>
    <w:p w14:paraId="31AAEE22" w14:textId="77777777" w:rsidR="00F668AB" w:rsidRPr="007A7605" w:rsidRDefault="00666663" w:rsidP="007A7605">
      <w:pPr>
        <w:spacing w:line="240" w:lineRule="auto"/>
        <w:jc w:val="both"/>
        <w:rPr>
          <w:rFonts w:cstheme="minorHAnsi"/>
          <w:highlight w:val="yellow"/>
          <w:lang w:eastAsia="cs-CZ"/>
          <w14:ligatures w14:val="standard"/>
          <w14:cntxtAlts/>
        </w:rPr>
      </w:pPr>
      <w:r w:rsidRPr="00666663">
        <w:rPr>
          <w:rFonts w:eastAsia="Times New Roman" w:cstheme="minorHAnsi"/>
          <w:lang w:eastAsia="sk-SK"/>
        </w:rPr>
        <w:t>Ak uchádzač objektívne nemal možnosť získať príslušný certifikát v určených lehotách, verejný</w:t>
      </w:r>
      <w:r>
        <w:rPr>
          <w:rFonts w:eastAsia="Times New Roman" w:cstheme="minorHAnsi"/>
          <w:lang w:eastAsia="sk-SK"/>
        </w:rPr>
        <w:t xml:space="preserve"> </w:t>
      </w:r>
      <w:r w:rsidRPr="00666663">
        <w:rPr>
          <w:rFonts w:eastAsia="Times New Roman" w:cstheme="minorHAnsi"/>
          <w:lang w:eastAsia="sk-SK"/>
        </w:rPr>
        <w:t>obstarávateľ prijme aj iné dôkazy o rovnocenných opatreniach na zabezpečenie systému manažérstva</w:t>
      </w:r>
      <w:r>
        <w:rPr>
          <w:rFonts w:eastAsia="Times New Roman" w:cstheme="minorHAnsi"/>
          <w:lang w:eastAsia="sk-SK"/>
        </w:rPr>
        <w:t xml:space="preserve"> </w:t>
      </w:r>
      <w:r w:rsidRPr="00666663">
        <w:rPr>
          <w:rFonts w:eastAsia="Times New Roman" w:cstheme="minorHAnsi"/>
          <w:lang w:eastAsia="sk-SK"/>
        </w:rPr>
        <w:t>informačnej bezpečnosti predložené uchádzačom, ktoré preukazujú, že takéto opatrenia sú v súlade s</w:t>
      </w:r>
      <w:r>
        <w:rPr>
          <w:rFonts w:eastAsia="Times New Roman" w:cstheme="minorHAnsi"/>
          <w:lang w:eastAsia="sk-SK"/>
        </w:rPr>
        <w:t xml:space="preserve"> </w:t>
      </w:r>
      <w:r w:rsidRPr="00666663">
        <w:rPr>
          <w:rFonts w:eastAsia="Times New Roman" w:cstheme="minorHAnsi"/>
          <w:lang w:eastAsia="sk-SK"/>
        </w:rPr>
        <w:t>požadovanými normami na systém manažérstva informačnej bezpečnosti.</w:t>
      </w:r>
      <w:r w:rsidR="00F668AB" w:rsidRPr="007A7605">
        <w:rPr>
          <w:rFonts w:cstheme="minorHAnsi"/>
          <w:highlight w:val="yellow"/>
          <w:lang w:eastAsia="cs-CZ"/>
          <w14:ligatures w14:val="standard"/>
          <w14:cntxtAlts/>
        </w:rPr>
        <w:t xml:space="preserve"> </w:t>
      </w:r>
    </w:p>
    <w:p w14:paraId="057E5922" w14:textId="15D0E0FB" w:rsidR="00F668AB" w:rsidRPr="00B94FA1" w:rsidRDefault="00666663" w:rsidP="007A7605">
      <w:pPr>
        <w:pStyle w:val="Textpoznmkypodiarou"/>
        <w:jc w:val="both"/>
        <w:rPr>
          <w:rFonts w:asciiTheme="minorHAnsi" w:hAnsiTheme="minorHAnsi" w:cstheme="minorHAnsi"/>
          <w14:ligatures w14:val="standard"/>
          <w14:cntxtAlts/>
        </w:rPr>
      </w:pPr>
      <w:r w:rsidRPr="00B94FA1">
        <w:rPr>
          <w:rFonts w:asciiTheme="minorHAnsi" w:hAnsiTheme="minorHAnsi" w:cstheme="minorHAnsi"/>
          <w14:ligatures w14:val="standard"/>
          <w14:cntxtAlts/>
        </w:rPr>
        <w:t>2. C</w:t>
      </w:r>
      <w:r w:rsidR="00F668AB" w:rsidRPr="00B94FA1">
        <w:rPr>
          <w:rFonts w:asciiTheme="minorHAnsi" w:hAnsiTheme="minorHAnsi" w:cstheme="minorHAnsi"/>
          <w14:ligatures w14:val="standard"/>
          <w14:cntxtAlts/>
        </w:rPr>
        <w:t xml:space="preserve">ertifikát </w:t>
      </w:r>
      <w:r w:rsidRPr="00B94FA1">
        <w:rPr>
          <w:rFonts w:asciiTheme="minorHAnsi" w:hAnsiTheme="minorHAnsi" w:cstheme="minorHAnsi"/>
          <w14:ligatures w14:val="standard"/>
          <w14:cntxtAlts/>
        </w:rPr>
        <w:t>systému riadenia IT služieb</w:t>
      </w:r>
      <w:r w:rsidRPr="00B94FA1" w:rsidDel="00666663">
        <w:rPr>
          <w:rFonts w:asciiTheme="minorHAnsi" w:hAnsiTheme="minorHAnsi" w:cstheme="minorHAnsi"/>
          <w14:ligatures w14:val="standard"/>
          <w14:cntxtAlts/>
        </w:rPr>
        <w:t xml:space="preserve"> </w:t>
      </w:r>
      <w:r w:rsidR="00F668AB" w:rsidRPr="00B94FA1">
        <w:rPr>
          <w:rFonts w:asciiTheme="minorHAnsi" w:hAnsiTheme="minorHAnsi" w:cstheme="minorHAnsi"/>
          <w14:ligatures w14:val="standard"/>
          <w14:cntxtAlts/>
        </w:rPr>
        <w:t xml:space="preserve"> ISO 2</w:t>
      </w:r>
      <w:r w:rsidR="00B45F03" w:rsidRPr="00B94FA1">
        <w:rPr>
          <w:rFonts w:asciiTheme="minorHAnsi" w:hAnsiTheme="minorHAnsi" w:cstheme="minorHAnsi"/>
          <w14:ligatures w14:val="standard"/>
          <w14:cntxtAlts/>
        </w:rPr>
        <w:t>0000:2018</w:t>
      </w:r>
      <w:r w:rsidR="00F668AB" w:rsidRPr="00B94FA1">
        <w:rPr>
          <w:rFonts w:asciiTheme="minorHAnsi" w:hAnsiTheme="minorHAnsi" w:cstheme="minorHAnsi"/>
          <w14:ligatures w14:val="standard"/>
          <w14:cntxtAlts/>
        </w:rPr>
        <w:t xml:space="preserve"> alebo </w:t>
      </w:r>
      <w:r w:rsidR="00D14D14" w:rsidRPr="00B94FA1">
        <w:rPr>
          <w:rFonts w:asciiTheme="minorHAnsi" w:hAnsiTheme="minorHAnsi" w:cstheme="minorHAnsi"/>
          <w14:ligatures w14:val="standard"/>
          <w14:cntxtAlts/>
        </w:rPr>
        <w:t>ekvivalentný</w:t>
      </w:r>
      <w:r w:rsidR="00F668AB" w:rsidRPr="00B94FA1">
        <w:rPr>
          <w:rFonts w:asciiTheme="minorHAnsi" w:hAnsiTheme="minorHAnsi" w:cstheme="minorHAnsi"/>
          <w14:ligatures w14:val="standard"/>
          <w14:cntxtAlts/>
        </w:rPr>
        <w:t xml:space="preserve"> certifikát </w:t>
      </w:r>
      <w:r w:rsidR="00D14D14" w:rsidRPr="00B94FA1">
        <w:rPr>
          <w:rFonts w:asciiTheme="minorHAnsi" w:hAnsiTheme="minorHAnsi" w:cstheme="minorHAnsi"/>
          <w14:ligatures w14:val="standard"/>
          <w14:cntxtAlts/>
        </w:rPr>
        <w:t>vydaný</w:t>
      </w:r>
      <w:r w:rsidR="00F668AB" w:rsidRPr="00B94FA1">
        <w:rPr>
          <w:rFonts w:asciiTheme="minorHAnsi" w:hAnsiTheme="minorHAnsi" w:cstheme="minorHAnsi"/>
          <w14:ligatures w14:val="standard"/>
          <w14:cntxtAlts/>
        </w:rPr>
        <w:t xml:space="preserve"> nezávislou inštitúciou, </w:t>
      </w:r>
      <w:r w:rsidR="00D14D14" w:rsidRPr="00B94FA1">
        <w:rPr>
          <w:rFonts w:asciiTheme="minorHAnsi" w:hAnsiTheme="minorHAnsi" w:cstheme="minorHAnsi"/>
          <w14:ligatures w14:val="standard"/>
          <w14:cntxtAlts/>
        </w:rPr>
        <w:t>ktorým</w:t>
      </w:r>
      <w:r w:rsidR="00F668AB" w:rsidRPr="00B94FA1">
        <w:rPr>
          <w:rFonts w:asciiTheme="minorHAnsi" w:hAnsiTheme="minorHAnsi" w:cstheme="minorHAnsi"/>
          <w14:ligatures w14:val="standard"/>
          <w14:cntxtAlts/>
        </w:rPr>
        <w:t xml:space="preserve"> sa</w:t>
      </w:r>
      <w:r w:rsidRPr="00B94FA1">
        <w:rPr>
          <w:rFonts w:asciiTheme="minorHAnsi" w:hAnsiTheme="minorHAnsi" w:cstheme="minorHAnsi"/>
          <w14:ligatures w14:val="standard"/>
          <w14:cntxtAlts/>
        </w:rPr>
        <w:t xml:space="preserve"> </w:t>
      </w:r>
      <w:r w:rsidR="00F668AB" w:rsidRPr="00B94FA1">
        <w:rPr>
          <w:rFonts w:asciiTheme="minorHAnsi" w:hAnsiTheme="minorHAnsi" w:cstheme="minorHAnsi"/>
          <w14:ligatures w14:val="standard"/>
          <w14:cntxtAlts/>
        </w:rPr>
        <w:t xml:space="preserve">potvrdzuje splnenie požiadaviek </w:t>
      </w:r>
      <w:r w:rsidR="00D14D14" w:rsidRPr="00B94FA1">
        <w:rPr>
          <w:rFonts w:asciiTheme="minorHAnsi" w:hAnsiTheme="minorHAnsi" w:cstheme="minorHAnsi"/>
          <w14:ligatures w14:val="standard"/>
          <w14:cntxtAlts/>
        </w:rPr>
        <w:t>technických</w:t>
      </w:r>
      <w:r w:rsidR="00F668AB" w:rsidRPr="00B94FA1">
        <w:rPr>
          <w:rFonts w:asciiTheme="minorHAnsi" w:hAnsiTheme="minorHAnsi" w:cstheme="minorHAnsi"/>
          <w14:ligatures w14:val="standard"/>
          <w14:cntxtAlts/>
        </w:rPr>
        <w:t xml:space="preserve"> noriem na systém </w:t>
      </w:r>
      <w:r w:rsidRPr="00B94FA1">
        <w:rPr>
          <w:rFonts w:asciiTheme="minorHAnsi" w:hAnsiTheme="minorHAnsi" w:cstheme="minorHAnsi"/>
          <w14:ligatures w14:val="standard"/>
          <w14:cntxtAlts/>
        </w:rPr>
        <w:t xml:space="preserve">zabezpečenia kvality </w:t>
      </w:r>
      <w:r w:rsidR="00B45F03" w:rsidRPr="00B94FA1">
        <w:rPr>
          <w:rFonts w:asciiTheme="minorHAnsi" w:hAnsiTheme="minorHAnsi" w:cstheme="minorHAnsi"/>
          <w14:ligatures w14:val="standard"/>
          <w14:cntxtAlts/>
        </w:rPr>
        <w:t xml:space="preserve">riadenia </w:t>
      </w:r>
      <w:r w:rsidRPr="00B94FA1">
        <w:rPr>
          <w:rFonts w:asciiTheme="minorHAnsi" w:hAnsiTheme="minorHAnsi" w:cstheme="minorHAnsi"/>
          <w14:ligatures w14:val="standard"/>
          <w14:cntxtAlts/>
        </w:rPr>
        <w:t>poskytovaných IT služieb uchádzačom</w:t>
      </w:r>
      <w:r w:rsidR="00F668AB" w:rsidRPr="00B94FA1">
        <w:rPr>
          <w:rFonts w:asciiTheme="minorHAnsi" w:hAnsiTheme="minorHAnsi" w:cstheme="minorHAnsi"/>
          <w14:ligatures w14:val="standard"/>
          <w14:cntxtAlts/>
        </w:rPr>
        <w:t xml:space="preserve">, </w:t>
      </w:r>
      <w:r w:rsidR="00D14D14" w:rsidRPr="00B94FA1">
        <w:rPr>
          <w:rFonts w:asciiTheme="minorHAnsi" w:hAnsiTheme="minorHAnsi" w:cstheme="minorHAnsi"/>
          <w14:ligatures w14:val="standard"/>
          <w14:cntxtAlts/>
        </w:rPr>
        <w:t>ktorý</w:t>
      </w:r>
      <w:r w:rsidR="00F668AB" w:rsidRPr="00B94FA1">
        <w:rPr>
          <w:rFonts w:asciiTheme="minorHAnsi" w:hAnsiTheme="minorHAnsi" w:cstheme="minorHAnsi"/>
          <w14:ligatures w14:val="standard"/>
          <w14:cntxtAlts/>
        </w:rPr>
        <w:t xml:space="preserve"> je </w:t>
      </w:r>
      <w:r w:rsidR="00D14D14" w:rsidRPr="00B94FA1">
        <w:rPr>
          <w:rFonts w:asciiTheme="minorHAnsi" w:hAnsiTheme="minorHAnsi" w:cstheme="minorHAnsi"/>
          <w14:ligatures w14:val="standard"/>
          <w14:cntxtAlts/>
        </w:rPr>
        <w:t>certifikovaný</w:t>
      </w:r>
      <w:r w:rsidR="00F668AB" w:rsidRPr="00B94FA1">
        <w:rPr>
          <w:rFonts w:asciiTheme="minorHAnsi" w:hAnsiTheme="minorHAnsi" w:cstheme="minorHAnsi"/>
          <w14:ligatures w14:val="standard"/>
          <w14:cntxtAlts/>
        </w:rPr>
        <w:t xml:space="preserve"> akreditovanou osobou. </w:t>
      </w:r>
      <w:r w:rsidR="00D14D14" w:rsidRPr="00B94FA1">
        <w:rPr>
          <w:rFonts w:asciiTheme="minorHAnsi" w:hAnsiTheme="minorHAnsi" w:cstheme="minorHAnsi"/>
          <w14:ligatures w14:val="standard"/>
          <w14:cntxtAlts/>
        </w:rPr>
        <w:t>Verejný</w:t>
      </w:r>
      <w:r w:rsidR="00F668AB" w:rsidRPr="00B94FA1">
        <w:rPr>
          <w:rFonts w:asciiTheme="minorHAnsi" w:hAnsiTheme="minorHAnsi" w:cstheme="minorHAnsi"/>
          <w14:ligatures w14:val="standard"/>
          <w14:cntxtAlts/>
        </w:rPr>
        <w:t xml:space="preserve"> obstarávateľ uzná ako </w:t>
      </w:r>
      <w:r w:rsidR="000D1738" w:rsidRPr="00B94FA1">
        <w:rPr>
          <w:rFonts w:asciiTheme="minorHAnsi" w:hAnsiTheme="minorHAnsi" w:cstheme="minorHAnsi"/>
          <w14:ligatures w14:val="standard"/>
          <w14:cntxtAlts/>
        </w:rPr>
        <w:t>rovnocenný certifikát</w:t>
      </w:r>
      <w:r w:rsidR="00F668AB" w:rsidRPr="00B94FA1">
        <w:rPr>
          <w:rFonts w:asciiTheme="minorHAnsi" w:hAnsiTheme="minorHAnsi" w:cstheme="minorHAnsi"/>
          <w14:ligatures w14:val="standard"/>
          <w14:cntxtAlts/>
        </w:rPr>
        <w:t xml:space="preserve"> systému manažérstva informačnej bezpečnosti </w:t>
      </w:r>
      <w:r w:rsidR="000D1738" w:rsidRPr="00B94FA1">
        <w:rPr>
          <w:rFonts w:asciiTheme="minorHAnsi" w:hAnsiTheme="minorHAnsi" w:cstheme="minorHAnsi"/>
          <w14:ligatures w14:val="standard"/>
          <w14:cntxtAlts/>
        </w:rPr>
        <w:t>vydaný</w:t>
      </w:r>
      <w:r w:rsidR="00F668AB" w:rsidRPr="00B94FA1">
        <w:rPr>
          <w:rFonts w:asciiTheme="minorHAnsi" w:hAnsiTheme="minorHAnsi" w:cstheme="minorHAnsi"/>
          <w14:ligatures w14:val="standard"/>
          <w14:cntxtAlts/>
        </w:rPr>
        <w:t xml:space="preserve"> </w:t>
      </w:r>
      <w:r w:rsidR="000D1738" w:rsidRPr="00B94FA1">
        <w:rPr>
          <w:rFonts w:asciiTheme="minorHAnsi" w:hAnsiTheme="minorHAnsi" w:cstheme="minorHAnsi"/>
          <w14:ligatures w14:val="standard"/>
          <w14:cntxtAlts/>
        </w:rPr>
        <w:t>príslušným</w:t>
      </w:r>
      <w:r w:rsidR="00F668AB" w:rsidRPr="00B94FA1">
        <w:rPr>
          <w:rFonts w:asciiTheme="minorHAnsi" w:hAnsiTheme="minorHAnsi" w:cstheme="minorHAnsi"/>
          <w14:ligatures w14:val="standard"/>
          <w14:cntxtAlts/>
        </w:rPr>
        <w:t xml:space="preserve"> orgánom členského štátu.</w:t>
      </w:r>
    </w:p>
    <w:p w14:paraId="5B2E2B77" w14:textId="77777777" w:rsidR="00F668AB" w:rsidRPr="007A7605" w:rsidRDefault="00F668AB" w:rsidP="007A7605">
      <w:pPr>
        <w:pStyle w:val="Textpoznmkypodiarou"/>
        <w:jc w:val="both"/>
        <w:rPr>
          <w:rFonts w:asciiTheme="minorHAnsi" w:hAnsiTheme="minorHAnsi" w:cstheme="minorHAnsi"/>
          <w14:ligatures w14:val="standard"/>
          <w14:cntxtAlts/>
        </w:rPr>
      </w:pPr>
      <w:r w:rsidRPr="007A7605">
        <w:rPr>
          <w:rFonts w:asciiTheme="minorHAnsi" w:hAnsiTheme="minorHAnsi" w:cstheme="minorHAnsi"/>
          <w14:ligatures w14:val="standard"/>
          <w14:cntxtAlts/>
        </w:rPr>
        <w:t>Ak uch</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dza</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 xml:space="preserve"> objekt</w:t>
      </w:r>
      <w:r w:rsidRPr="007A7605">
        <w:rPr>
          <w:rFonts w:asciiTheme="minorHAnsi" w:hAnsiTheme="minorHAnsi" w:cstheme="minorHAnsi" w:hint="eastAsia"/>
          <w14:ligatures w14:val="standard"/>
          <w14:cntxtAlts/>
        </w:rPr>
        <w:t>í</w:t>
      </w:r>
      <w:r w:rsidRPr="007A7605">
        <w:rPr>
          <w:rFonts w:asciiTheme="minorHAnsi" w:hAnsiTheme="minorHAnsi" w:cstheme="minorHAnsi"/>
          <w14:ligatures w14:val="standard"/>
          <w14:cntxtAlts/>
        </w:rPr>
        <w:t>vne nemal mo</w:t>
      </w:r>
      <w:r w:rsidRPr="007A7605">
        <w:rPr>
          <w:rFonts w:asciiTheme="minorHAnsi" w:hAnsiTheme="minorHAnsi" w:cstheme="minorHAnsi" w:hint="eastAsia"/>
          <w14:ligatures w14:val="standard"/>
          <w14:cntxtAlts/>
        </w:rPr>
        <w:t>ž</w:t>
      </w:r>
      <w:r w:rsidRPr="007A7605">
        <w:rPr>
          <w:rFonts w:asciiTheme="minorHAnsi" w:hAnsiTheme="minorHAnsi" w:cstheme="minorHAnsi"/>
          <w14:ligatures w14:val="standard"/>
          <w14:cntxtAlts/>
        </w:rPr>
        <w:t>nos</w:t>
      </w:r>
      <w:r w:rsidRPr="007A7605">
        <w:rPr>
          <w:rFonts w:asciiTheme="minorHAnsi" w:hAnsiTheme="minorHAnsi" w:cstheme="minorHAnsi" w:hint="eastAsia"/>
          <w14:ligatures w14:val="standard"/>
          <w14:cntxtAlts/>
        </w:rPr>
        <w:t>ť</w:t>
      </w:r>
      <w:r w:rsidRPr="007A7605">
        <w:rPr>
          <w:rFonts w:asciiTheme="minorHAnsi" w:hAnsiTheme="minorHAnsi" w:cstheme="minorHAnsi"/>
          <w14:ligatures w14:val="standard"/>
          <w14:cntxtAlts/>
        </w:rPr>
        <w:t xml:space="preserve"> z</w:t>
      </w:r>
      <w:r w:rsidRPr="007A7605">
        <w:rPr>
          <w:rFonts w:asciiTheme="minorHAnsi" w:hAnsiTheme="minorHAnsi" w:cstheme="minorHAnsi" w:hint="eastAsia"/>
          <w14:ligatures w14:val="standard"/>
          <w14:cntxtAlts/>
        </w:rPr>
        <w:t>í</w:t>
      </w:r>
      <w:r w:rsidRPr="007A7605">
        <w:rPr>
          <w:rFonts w:asciiTheme="minorHAnsi" w:hAnsiTheme="minorHAnsi" w:cstheme="minorHAnsi"/>
          <w14:ligatures w14:val="standard"/>
          <w14:cntxtAlts/>
        </w:rPr>
        <w:t>ska</w:t>
      </w:r>
      <w:r w:rsidRPr="007A7605">
        <w:rPr>
          <w:rFonts w:asciiTheme="minorHAnsi" w:hAnsiTheme="minorHAnsi" w:cstheme="minorHAnsi" w:hint="eastAsia"/>
          <w14:ligatures w14:val="standard"/>
          <w14:cntxtAlts/>
        </w:rPr>
        <w:t>ť</w:t>
      </w:r>
      <w:r w:rsidRPr="007A7605">
        <w:rPr>
          <w:rFonts w:asciiTheme="minorHAnsi" w:hAnsiTheme="minorHAnsi" w:cstheme="minorHAnsi"/>
          <w14:ligatures w14:val="standard"/>
          <w14:cntxtAlts/>
        </w:rPr>
        <w:t xml:space="preserve"> </w:t>
      </w:r>
      <w:r w:rsidR="00D14D14" w:rsidRPr="007A7605">
        <w:rPr>
          <w:rFonts w:asciiTheme="minorHAnsi" w:hAnsiTheme="minorHAnsi" w:cstheme="minorHAnsi"/>
          <w14:ligatures w14:val="standard"/>
          <w14:cntxtAlts/>
        </w:rPr>
        <w:t>príslušný</w:t>
      </w:r>
      <w:r w:rsidRPr="007A7605">
        <w:rPr>
          <w:rFonts w:asciiTheme="minorHAnsi" w:hAnsiTheme="minorHAnsi" w:cstheme="minorHAnsi"/>
          <w14:ligatures w14:val="standard"/>
          <w14:cntxtAlts/>
        </w:rPr>
        <w:t xml:space="preserve"> certifik</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 xml:space="preserve">t v </w:t>
      </w:r>
      <w:r w:rsidR="00D14D14" w:rsidRPr="007A7605">
        <w:rPr>
          <w:rFonts w:asciiTheme="minorHAnsi" w:hAnsiTheme="minorHAnsi" w:cstheme="minorHAnsi"/>
          <w14:ligatures w14:val="standard"/>
          <w14:cntxtAlts/>
        </w:rPr>
        <w:t>určených</w:t>
      </w:r>
      <w:r w:rsidRPr="007A7605">
        <w:rPr>
          <w:rFonts w:asciiTheme="minorHAnsi" w:hAnsiTheme="minorHAnsi" w:cstheme="minorHAnsi"/>
          <w14:ligatures w14:val="standard"/>
          <w14:cntxtAlts/>
        </w:rPr>
        <w:t xml:space="preserve"> lehot</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 xml:space="preserve">ch, </w:t>
      </w:r>
      <w:r w:rsidR="00D14D14" w:rsidRPr="007A7605">
        <w:rPr>
          <w:rFonts w:asciiTheme="minorHAnsi" w:hAnsiTheme="minorHAnsi" w:cstheme="minorHAnsi"/>
          <w14:ligatures w14:val="standard"/>
          <w14:cntxtAlts/>
        </w:rPr>
        <w:t>verejný</w:t>
      </w:r>
    </w:p>
    <w:p w14:paraId="15466453" w14:textId="77777777" w:rsidR="00F668AB" w:rsidRPr="007A7605" w:rsidRDefault="00F668AB" w:rsidP="007A7605">
      <w:pPr>
        <w:pStyle w:val="Textpoznmkypodiarou"/>
        <w:jc w:val="both"/>
        <w:rPr>
          <w:rFonts w:asciiTheme="minorHAnsi" w:hAnsiTheme="minorHAnsi" w:cstheme="minorHAnsi"/>
          <w14:ligatures w14:val="standard"/>
          <w14:cntxtAlts/>
        </w:rPr>
      </w:pPr>
      <w:r w:rsidRPr="007A7605">
        <w:rPr>
          <w:rFonts w:asciiTheme="minorHAnsi" w:hAnsiTheme="minorHAnsi" w:cstheme="minorHAnsi"/>
          <w14:ligatures w14:val="standard"/>
          <w14:cntxtAlts/>
        </w:rPr>
        <w:t>obstar</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vate</w:t>
      </w:r>
      <w:r w:rsidRPr="007A7605">
        <w:rPr>
          <w:rFonts w:asciiTheme="minorHAnsi" w:hAnsiTheme="minorHAnsi" w:cstheme="minorHAnsi" w:hint="eastAsia"/>
          <w14:ligatures w14:val="standard"/>
          <w14:cntxtAlts/>
        </w:rPr>
        <w:t>ľ</w:t>
      </w:r>
      <w:r w:rsidRPr="007A7605">
        <w:rPr>
          <w:rFonts w:asciiTheme="minorHAnsi" w:hAnsiTheme="minorHAnsi" w:cstheme="minorHAnsi"/>
          <w14:ligatures w14:val="standard"/>
          <w14:cntxtAlts/>
        </w:rPr>
        <w:t xml:space="preserve"> prijme aj in</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 xml:space="preserve"> d</w:t>
      </w:r>
      <w:r w:rsidRPr="007A7605">
        <w:rPr>
          <w:rFonts w:asciiTheme="minorHAnsi" w:hAnsiTheme="minorHAnsi" w:cstheme="minorHAnsi" w:hint="eastAsia"/>
          <w14:ligatures w14:val="standard"/>
          <w14:cntxtAlts/>
        </w:rPr>
        <w:t>ô</w:t>
      </w:r>
      <w:r w:rsidRPr="007A7605">
        <w:rPr>
          <w:rFonts w:asciiTheme="minorHAnsi" w:hAnsiTheme="minorHAnsi" w:cstheme="minorHAnsi"/>
          <w14:ligatures w14:val="standard"/>
          <w14:cntxtAlts/>
        </w:rPr>
        <w:t xml:space="preserve">kazy o </w:t>
      </w:r>
      <w:r w:rsidR="00D14D14" w:rsidRPr="007A7605">
        <w:rPr>
          <w:rFonts w:asciiTheme="minorHAnsi" w:hAnsiTheme="minorHAnsi" w:cstheme="minorHAnsi"/>
          <w14:ligatures w14:val="standard"/>
          <w14:cntxtAlts/>
        </w:rPr>
        <w:t>rovnocenných</w:t>
      </w:r>
      <w:r w:rsidRPr="007A7605">
        <w:rPr>
          <w:rFonts w:asciiTheme="minorHAnsi" w:hAnsiTheme="minorHAnsi" w:cstheme="minorHAnsi"/>
          <w14:ligatures w14:val="standard"/>
          <w14:cntxtAlts/>
        </w:rPr>
        <w:t xml:space="preserve"> opatreniach na zabezpe</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enie syst</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mu mana</w:t>
      </w:r>
      <w:r w:rsidRPr="007A7605">
        <w:rPr>
          <w:rFonts w:asciiTheme="minorHAnsi" w:hAnsiTheme="minorHAnsi" w:cstheme="minorHAnsi" w:hint="eastAsia"/>
          <w14:ligatures w14:val="standard"/>
          <w14:cntxtAlts/>
        </w:rPr>
        <w:t>žé</w:t>
      </w:r>
      <w:r w:rsidRPr="007A7605">
        <w:rPr>
          <w:rFonts w:asciiTheme="minorHAnsi" w:hAnsiTheme="minorHAnsi" w:cstheme="minorHAnsi"/>
          <w14:ligatures w14:val="standard"/>
          <w14:cntxtAlts/>
        </w:rPr>
        <w:t>rstva</w:t>
      </w:r>
    </w:p>
    <w:p w14:paraId="488393CD" w14:textId="77777777" w:rsidR="00F668AB" w:rsidRPr="007A7605" w:rsidRDefault="00F668AB" w:rsidP="007A7605">
      <w:pPr>
        <w:pStyle w:val="Textpoznmkypodiarou"/>
        <w:jc w:val="both"/>
        <w:rPr>
          <w:rFonts w:asciiTheme="minorHAnsi" w:hAnsiTheme="minorHAnsi" w:cstheme="minorHAnsi"/>
          <w14:ligatures w14:val="standard"/>
          <w14:cntxtAlts/>
        </w:rPr>
      </w:pPr>
      <w:r w:rsidRPr="007A7605">
        <w:rPr>
          <w:rFonts w:asciiTheme="minorHAnsi" w:hAnsiTheme="minorHAnsi" w:cstheme="minorHAnsi"/>
          <w14:ligatures w14:val="standard"/>
          <w14:cntxtAlts/>
        </w:rPr>
        <w:t>informa</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nej bezpe</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nosti predlo</w:t>
      </w:r>
      <w:r w:rsidRPr="007A7605">
        <w:rPr>
          <w:rFonts w:asciiTheme="minorHAnsi" w:hAnsiTheme="minorHAnsi" w:cstheme="minorHAnsi" w:hint="eastAsia"/>
          <w14:ligatures w14:val="standard"/>
          <w14:cntxtAlts/>
        </w:rPr>
        <w:t>ž</w:t>
      </w:r>
      <w:r w:rsidRPr="007A7605">
        <w:rPr>
          <w:rFonts w:asciiTheme="minorHAnsi" w:hAnsiTheme="minorHAnsi" w:cstheme="minorHAnsi"/>
          <w14:ligatures w14:val="standard"/>
          <w14:cntxtAlts/>
        </w:rPr>
        <w:t>en</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 xml:space="preserve"> uch</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dza</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om, ktor</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 xml:space="preserve"> preukazuj</w:t>
      </w:r>
      <w:r w:rsidRPr="007A7605">
        <w:rPr>
          <w:rFonts w:asciiTheme="minorHAnsi" w:hAnsiTheme="minorHAnsi" w:cstheme="minorHAnsi" w:hint="eastAsia"/>
          <w14:ligatures w14:val="standard"/>
          <w14:cntxtAlts/>
        </w:rPr>
        <w:t>ú</w:t>
      </w:r>
      <w:r w:rsidRPr="007A7605">
        <w:rPr>
          <w:rFonts w:asciiTheme="minorHAnsi" w:hAnsiTheme="minorHAnsi" w:cstheme="minorHAnsi"/>
          <w14:ligatures w14:val="standard"/>
          <w14:cntxtAlts/>
        </w:rPr>
        <w:t xml:space="preserve">, </w:t>
      </w:r>
      <w:r w:rsidRPr="007A7605">
        <w:rPr>
          <w:rFonts w:asciiTheme="minorHAnsi" w:hAnsiTheme="minorHAnsi" w:cstheme="minorHAnsi" w:hint="eastAsia"/>
          <w14:ligatures w14:val="standard"/>
          <w14:cntxtAlts/>
        </w:rPr>
        <w:t>ž</w:t>
      </w:r>
      <w:r w:rsidRPr="007A7605">
        <w:rPr>
          <w:rFonts w:asciiTheme="minorHAnsi" w:hAnsiTheme="minorHAnsi" w:cstheme="minorHAnsi"/>
          <w14:ligatures w14:val="standard"/>
          <w14:cntxtAlts/>
        </w:rPr>
        <w:t>e tak</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to opatrenia s</w:t>
      </w:r>
      <w:r w:rsidRPr="007A7605">
        <w:rPr>
          <w:rFonts w:asciiTheme="minorHAnsi" w:hAnsiTheme="minorHAnsi" w:cstheme="minorHAnsi" w:hint="eastAsia"/>
          <w14:ligatures w14:val="standard"/>
          <w14:cntxtAlts/>
        </w:rPr>
        <w:t>ú</w:t>
      </w:r>
      <w:r w:rsidRPr="007A7605">
        <w:rPr>
          <w:rFonts w:asciiTheme="minorHAnsi" w:hAnsiTheme="minorHAnsi" w:cstheme="minorHAnsi"/>
          <w14:ligatures w14:val="standard"/>
          <w14:cntxtAlts/>
        </w:rPr>
        <w:t xml:space="preserve"> v s</w:t>
      </w:r>
      <w:r w:rsidRPr="007A7605">
        <w:rPr>
          <w:rFonts w:asciiTheme="minorHAnsi" w:hAnsiTheme="minorHAnsi" w:cstheme="minorHAnsi" w:hint="eastAsia"/>
          <w14:ligatures w14:val="standard"/>
          <w14:cntxtAlts/>
        </w:rPr>
        <w:t>ú</w:t>
      </w:r>
      <w:r w:rsidRPr="007A7605">
        <w:rPr>
          <w:rFonts w:asciiTheme="minorHAnsi" w:hAnsiTheme="minorHAnsi" w:cstheme="minorHAnsi"/>
          <w14:ligatures w14:val="standard"/>
          <w14:cntxtAlts/>
        </w:rPr>
        <w:t>lade s</w:t>
      </w:r>
    </w:p>
    <w:p w14:paraId="7AC9FC88" w14:textId="77777777" w:rsidR="00F668AB" w:rsidRPr="007A7605" w:rsidRDefault="00D14D14" w:rsidP="007A7605">
      <w:pPr>
        <w:pStyle w:val="Textpoznmkypodiarou"/>
        <w:jc w:val="both"/>
        <w:rPr>
          <w:rFonts w:asciiTheme="minorHAnsi" w:hAnsiTheme="minorHAnsi" w:cstheme="minorHAnsi"/>
          <w14:ligatures w14:val="standard"/>
          <w14:cntxtAlts/>
        </w:rPr>
      </w:pPr>
      <w:r w:rsidRPr="007A7605">
        <w:rPr>
          <w:rFonts w:asciiTheme="minorHAnsi" w:hAnsiTheme="minorHAnsi" w:cstheme="minorHAnsi"/>
          <w14:ligatures w14:val="standard"/>
          <w14:cntxtAlts/>
        </w:rPr>
        <w:t>požadovanými</w:t>
      </w:r>
      <w:r w:rsidR="00F668AB" w:rsidRPr="007A7605">
        <w:rPr>
          <w:rFonts w:asciiTheme="minorHAnsi" w:hAnsiTheme="minorHAnsi" w:cstheme="minorHAnsi"/>
          <w14:ligatures w14:val="standard"/>
          <w14:cntxtAlts/>
        </w:rPr>
        <w:t xml:space="preserve"> normami na syst</w:t>
      </w:r>
      <w:r w:rsidR="00F668AB" w:rsidRPr="007A7605">
        <w:rPr>
          <w:rFonts w:asciiTheme="minorHAnsi" w:hAnsiTheme="minorHAnsi" w:cstheme="minorHAnsi" w:hint="eastAsia"/>
          <w14:ligatures w14:val="standard"/>
          <w14:cntxtAlts/>
        </w:rPr>
        <w:t>é</w:t>
      </w:r>
      <w:r w:rsidR="00F668AB" w:rsidRPr="007A7605">
        <w:rPr>
          <w:rFonts w:asciiTheme="minorHAnsi" w:hAnsiTheme="minorHAnsi" w:cstheme="minorHAnsi"/>
          <w14:ligatures w14:val="standard"/>
          <w14:cntxtAlts/>
        </w:rPr>
        <w:t>m mana</w:t>
      </w:r>
      <w:r w:rsidR="00F668AB" w:rsidRPr="007A7605">
        <w:rPr>
          <w:rFonts w:asciiTheme="minorHAnsi" w:hAnsiTheme="minorHAnsi" w:cstheme="minorHAnsi" w:hint="eastAsia"/>
          <w14:ligatures w14:val="standard"/>
          <w14:cntxtAlts/>
        </w:rPr>
        <w:t>žé</w:t>
      </w:r>
      <w:r w:rsidR="00F668AB" w:rsidRPr="007A7605">
        <w:rPr>
          <w:rFonts w:asciiTheme="minorHAnsi" w:hAnsiTheme="minorHAnsi" w:cstheme="minorHAnsi"/>
          <w14:ligatures w14:val="standard"/>
          <w14:cntxtAlts/>
        </w:rPr>
        <w:t>rstva informa</w:t>
      </w:r>
      <w:r w:rsidR="00F668AB" w:rsidRPr="007A7605">
        <w:rPr>
          <w:rFonts w:asciiTheme="minorHAnsi" w:hAnsiTheme="minorHAnsi" w:cstheme="minorHAnsi" w:hint="eastAsia"/>
          <w14:ligatures w14:val="standard"/>
          <w14:cntxtAlts/>
        </w:rPr>
        <w:t>č</w:t>
      </w:r>
      <w:r w:rsidR="00F668AB" w:rsidRPr="007A7605">
        <w:rPr>
          <w:rFonts w:asciiTheme="minorHAnsi" w:hAnsiTheme="minorHAnsi" w:cstheme="minorHAnsi"/>
          <w14:ligatures w14:val="standard"/>
          <w14:cntxtAlts/>
        </w:rPr>
        <w:t>nej bezpe</w:t>
      </w:r>
      <w:r w:rsidR="00F668AB" w:rsidRPr="007A7605">
        <w:rPr>
          <w:rFonts w:asciiTheme="minorHAnsi" w:hAnsiTheme="minorHAnsi" w:cstheme="minorHAnsi" w:hint="eastAsia"/>
          <w14:ligatures w14:val="standard"/>
          <w14:cntxtAlts/>
        </w:rPr>
        <w:t>č</w:t>
      </w:r>
      <w:r w:rsidR="00F668AB" w:rsidRPr="007A7605">
        <w:rPr>
          <w:rFonts w:asciiTheme="minorHAnsi" w:hAnsiTheme="minorHAnsi" w:cstheme="minorHAnsi"/>
          <w14:ligatures w14:val="standard"/>
          <w14:cntxtAlts/>
        </w:rPr>
        <w:t>nosti.</w:t>
      </w:r>
    </w:p>
    <w:p w14:paraId="31E9DE2D" w14:textId="77777777" w:rsidR="00F668AB" w:rsidRPr="007A7605" w:rsidRDefault="00F668AB" w:rsidP="00F668AB">
      <w:pPr>
        <w:pStyle w:val="Textpoznmkypodiarou"/>
        <w:jc w:val="both"/>
        <w:rPr>
          <w:rFonts w:asciiTheme="minorHAnsi" w:hAnsiTheme="minorHAnsi" w:cstheme="minorHAnsi"/>
          <w:highlight w:val="yellow"/>
          <w14:ligatures w14:val="standard"/>
          <w14:cntxtAlts/>
        </w:rPr>
      </w:pPr>
    </w:p>
    <w:p w14:paraId="73FD260F" w14:textId="77777777" w:rsidR="00F2395A" w:rsidRPr="007A7605" w:rsidRDefault="00F2395A" w:rsidP="007A7605">
      <w:pPr>
        <w:pStyle w:val="Textpoznmkypodiarou"/>
        <w:jc w:val="both"/>
        <w:rPr>
          <w:rFonts w:cstheme="minorHAnsi"/>
          <w14:ligatures w14:val="standard"/>
          <w14:cntxtAlts/>
        </w:rPr>
      </w:pPr>
    </w:p>
    <w:p w14:paraId="51A9F2C0" w14:textId="77777777" w:rsidR="00933DB0" w:rsidRPr="004B4B42" w:rsidRDefault="00933DB0" w:rsidP="00933DB0">
      <w:pPr>
        <w:spacing w:line="240" w:lineRule="auto"/>
        <w:jc w:val="both"/>
        <w:rPr>
          <w:rFonts w:eastAsia="Times New Roman" w:cstheme="minorHAnsi"/>
          <w:lang w:eastAsia="sk-SK"/>
        </w:rPr>
      </w:pPr>
    </w:p>
    <w:p w14:paraId="7FD29FC4" w14:textId="77777777" w:rsidR="00B45F03" w:rsidRDefault="00B45F03">
      <w:pPr>
        <w:rPr>
          <w:rFonts w:eastAsia="Times New Roman" w:cstheme="minorHAnsi"/>
          <w:b/>
          <w:lang w:eastAsia="sk-SK"/>
        </w:rPr>
      </w:pPr>
      <w:r>
        <w:rPr>
          <w:rFonts w:eastAsia="Times New Roman" w:cstheme="minorHAnsi"/>
          <w:b/>
          <w:lang w:eastAsia="sk-SK"/>
        </w:rPr>
        <w:br w:type="page"/>
      </w:r>
    </w:p>
    <w:p w14:paraId="4E48113F"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b/>
          <w:lang w:eastAsia="sk-SK"/>
        </w:rPr>
        <w:lastRenderedPageBreak/>
        <w:t xml:space="preserve">Podľa § 34 ods.1 písm. g) zákona - </w:t>
      </w:r>
      <w:r w:rsidRPr="004B4B42">
        <w:rPr>
          <w:rFonts w:eastAsia="Times New Roman" w:cstheme="minorHAnsi"/>
          <w:lang w:eastAsia="sk-SK"/>
        </w:rPr>
        <w:t>Verejný obstarávateľ požaduje predloženie údajov o vzdelaní a odbornej praxi alebo odbornej kvalifikácii osôb určených na plnenie zmluvy. Uchádzač predloží menný zoznam osôb, ktoré budú zodpovedné za plnenie predmetu zákazky/Zmluvy. Zoznam bude obsahovať minimálne nasledovné údaje:</w:t>
      </w:r>
    </w:p>
    <w:p w14:paraId="3DCA7F38" w14:textId="77777777" w:rsidR="00933DB0" w:rsidRPr="004B4B42" w:rsidRDefault="00933DB0" w:rsidP="00933DB0">
      <w:pPr>
        <w:spacing w:after="0" w:line="240" w:lineRule="auto"/>
        <w:ind w:left="1418"/>
        <w:jc w:val="both"/>
        <w:rPr>
          <w:rFonts w:eastAsia="Times New Roman" w:cstheme="minorHAnsi"/>
          <w:lang w:eastAsia="sk-SK"/>
        </w:rPr>
      </w:pPr>
      <w:r w:rsidRPr="004B4B42">
        <w:rPr>
          <w:rFonts w:eastAsia="Times New Roman" w:cstheme="minorHAnsi"/>
          <w:lang w:eastAsia="sk-SK"/>
        </w:rPr>
        <w:t>a) meno a priezvisko príslušnej osoby,</w:t>
      </w:r>
    </w:p>
    <w:p w14:paraId="1C7F5F50" w14:textId="77777777" w:rsidR="00933DB0" w:rsidRPr="004B4B42" w:rsidRDefault="00933DB0" w:rsidP="00933DB0">
      <w:pPr>
        <w:spacing w:after="0" w:line="240" w:lineRule="auto"/>
        <w:ind w:left="1418"/>
        <w:jc w:val="both"/>
        <w:rPr>
          <w:rFonts w:eastAsia="Times New Roman" w:cstheme="minorHAnsi"/>
          <w:lang w:eastAsia="sk-SK"/>
        </w:rPr>
      </w:pPr>
      <w:r w:rsidRPr="004B4B42">
        <w:rPr>
          <w:rFonts w:eastAsia="Times New Roman" w:cstheme="minorHAnsi"/>
          <w:lang w:eastAsia="sk-SK"/>
        </w:rPr>
        <w:t>b) navrhovaná pozícia v tíme,</w:t>
      </w:r>
    </w:p>
    <w:p w14:paraId="5D783CFA" w14:textId="77777777" w:rsidR="00933DB0" w:rsidRPr="004B4B42" w:rsidRDefault="00933DB0" w:rsidP="00933DB0">
      <w:pPr>
        <w:spacing w:after="0" w:line="240" w:lineRule="auto"/>
        <w:ind w:left="1418"/>
        <w:jc w:val="both"/>
        <w:rPr>
          <w:rFonts w:eastAsia="Times New Roman" w:cstheme="minorHAnsi"/>
          <w:lang w:eastAsia="sk-SK"/>
        </w:rPr>
      </w:pPr>
      <w:r w:rsidRPr="004B4B42">
        <w:rPr>
          <w:rFonts w:eastAsia="Times New Roman" w:cstheme="minorHAnsi"/>
          <w:lang w:eastAsia="sk-SK"/>
        </w:rPr>
        <w:t>c) vzťah k uchádzačovi (zamestnanec/iná osoba).</w:t>
      </w:r>
    </w:p>
    <w:p w14:paraId="68C83682" w14:textId="77777777" w:rsidR="00933DB0" w:rsidRPr="004B4B42" w:rsidRDefault="00933DB0" w:rsidP="00933DB0">
      <w:pPr>
        <w:spacing w:line="240" w:lineRule="auto"/>
        <w:jc w:val="both"/>
        <w:rPr>
          <w:rFonts w:eastAsia="Times New Roman" w:cstheme="minorHAnsi"/>
          <w:lang w:eastAsia="sk-SK"/>
        </w:rPr>
      </w:pPr>
    </w:p>
    <w:p w14:paraId="63E00472" w14:textId="77777777" w:rsidR="00933DB0" w:rsidRPr="004B4B42" w:rsidRDefault="00933DB0" w:rsidP="00933DB0">
      <w:pPr>
        <w:spacing w:line="240" w:lineRule="auto"/>
        <w:jc w:val="both"/>
        <w:rPr>
          <w:rFonts w:eastAsia="Times New Roman" w:cstheme="minorHAnsi"/>
          <w:lang w:val="sk" w:eastAsia="sk-SK"/>
        </w:rPr>
      </w:pPr>
      <w:r w:rsidRPr="004B4B42">
        <w:rPr>
          <w:rFonts w:eastAsia="Times New Roman" w:cstheme="minorHAnsi"/>
          <w:lang w:val="sk" w:eastAsia="sk-SK"/>
        </w:rPr>
        <w:t>Z každého predloženého profesijného životopisu príslušného kľúčového experta alebo ekvivalentného dokladu musia vyplývať nasledovné údaje/skutočnosti:</w:t>
      </w:r>
    </w:p>
    <w:p w14:paraId="241786D9"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meno a priezvisko príslušného kľúčového experta,</w:t>
      </w:r>
    </w:p>
    <w:p w14:paraId="359CE8DB"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najvyššie dosiahnuté vzdelanie príslušného experta (inštitúcia, od-do, získaný titul/certifikát),</w:t>
      </w:r>
    </w:p>
    <w:p w14:paraId="5F9DF1F9"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história zamestnania/odbornej praxe príslušného experta vo vzťahu k predmetu zákazky (zamestnávateľ/odberateľ, trvanie pracovného pomeru/trvanie odbornej praxe, pozícia, ktorú príslušný expert zastával),</w:t>
      </w:r>
    </w:p>
    <w:p w14:paraId="4958C42F" w14:textId="77777777" w:rsidR="00933DB0" w:rsidRPr="004B4B42" w:rsidRDefault="00933DB0" w:rsidP="00933DB0">
      <w:pPr>
        <w:numPr>
          <w:ilvl w:val="0"/>
          <w:numId w:val="4"/>
        </w:numPr>
        <w:spacing w:after="0" w:line="240" w:lineRule="auto"/>
        <w:jc w:val="both"/>
        <w:rPr>
          <w:rFonts w:eastAsia="Times New Roman" w:cstheme="minorHAnsi"/>
          <w:lang w:eastAsia="sk-SK"/>
        </w:rPr>
      </w:pPr>
      <w:r w:rsidRPr="004B4B42">
        <w:rPr>
          <w:rFonts w:eastAsia="Times New Roman" w:cstheme="minorHAnsi"/>
          <w:lang w:val="sk" w:eastAsia="sk-SK"/>
        </w:rPr>
        <w:t>praktické skúsenosti príslušného experta (názov referencie/projektu, odberateľ/zamestnávateľ, popis referencie/projektu, pozícia na projekte, obdobie rok od - do, meno a priezvisko aspoň jednej kontaktnej osoby a číslo telefónu a emailový kontakt odberateľa, kde si bude môcť verejný obstarávateľ overiť informácie),</w:t>
      </w:r>
    </w:p>
    <w:p w14:paraId="6D6B1A09" w14:textId="77777777" w:rsidR="00933DB0" w:rsidRPr="004B4B42" w:rsidRDefault="00933DB0" w:rsidP="00933DB0">
      <w:pPr>
        <w:numPr>
          <w:ilvl w:val="0"/>
          <w:numId w:val="4"/>
        </w:numPr>
        <w:spacing w:after="0" w:line="240" w:lineRule="auto"/>
        <w:jc w:val="both"/>
        <w:rPr>
          <w:rFonts w:eastAsia="Times New Roman" w:cstheme="minorHAnsi"/>
          <w:lang w:eastAsia="sk-SK"/>
        </w:rPr>
      </w:pPr>
      <w:r w:rsidRPr="004B4B42">
        <w:rPr>
          <w:rFonts w:eastAsia="Times New Roman" w:cstheme="minorHAnsi"/>
          <w:lang w:val="sk" w:eastAsia="sk-SK"/>
        </w:rPr>
        <w:t>dátum a podpis príslušného experta.</w:t>
      </w:r>
    </w:p>
    <w:p w14:paraId="40D2B8BD" w14:textId="77777777" w:rsidR="00933DB0" w:rsidRPr="004B4B42" w:rsidRDefault="00933DB0" w:rsidP="00933DB0">
      <w:pPr>
        <w:spacing w:after="0" w:line="240" w:lineRule="auto"/>
        <w:jc w:val="both"/>
        <w:rPr>
          <w:rFonts w:eastAsia="Times New Roman" w:cstheme="minorHAnsi"/>
          <w:lang w:eastAsia="sk-SK"/>
        </w:rPr>
      </w:pPr>
    </w:p>
    <w:p w14:paraId="6F061308" w14:textId="77777777" w:rsidR="00933DB0" w:rsidRPr="004B4B42" w:rsidRDefault="00933DB0" w:rsidP="00933DB0">
      <w:pPr>
        <w:spacing w:line="240" w:lineRule="auto"/>
        <w:jc w:val="both"/>
        <w:rPr>
          <w:rFonts w:eastAsia="Times New Roman" w:cstheme="minorHAnsi"/>
          <w:lang w:val="sk" w:eastAsia="sk-SK"/>
        </w:rPr>
      </w:pPr>
      <w:r w:rsidRPr="004B4B42">
        <w:rPr>
          <w:rFonts w:eastAsia="Times New Roman" w:cstheme="minorHAnsi"/>
          <w:lang w:val="sk" w:eastAsia="sk-SK"/>
        </w:rPr>
        <w:t>Uchádzač vyššie uvedeným spôsobom preukáže splnenie nasledovných minimálnych požiadaviek na kľúčových expertov č. 1 až 5:</w:t>
      </w:r>
    </w:p>
    <w:p w14:paraId="57151B15"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Expert číslo 1 - Projektový manažér</w:t>
      </w:r>
    </w:p>
    <w:p w14:paraId="5FBCD429"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projektového riadenia IT projektov;</w:t>
      </w:r>
    </w:p>
    <w:p w14:paraId="6A24196F"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3 (</w:t>
      </w:r>
      <w:r w:rsidRPr="004B4B42">
        <w:rPr>
          <w:rFonts w:eastAsia="Times New Roman" w:cstheme="minorHAnsi"/>
          <w:lang w:val="sk" w:eastAsia="sk-SK"/>
        </w:rPr>
        <w:t>tri</w:t>
      </w:r>
      <w:r w:rsidR="00B45F03">
        <w:rPr>
          <w:rFonts w:eastAsia="Times New Roman" w:cstheme="minorHAnsi"/>
          <w:lang w:val="sk" w:eastAsia="sk-SK"/>
        </w:rPr>
        <w:t>)</w:t>
      </w:r>
      <w:r w:rsidRPr="004B4B42">
        <w:rPr>
          <w:rFonts w:eastAsia="Times New Roman" w:cstheme="minorHAnsi"/>
          <w:lang w:val="sk" w:eastAsia="sk-SK"/>
        </w:rPr>
        <w:t xml:space="preserve"> profesionálne praktické skúsenosti s riadením projektov v pozícii projektový manažér v oblasti realizácie informačných systémov zameraných na analýzu, vývoj a implementáciu softvérového riešenia a expert riadil aspoň v jednom prípade tím projektu, ktorého hodnota bola minimálne vo výške </w:t>
      </w:r>
      <w:r w:rsidR="00D14D14">
        <w:rPr>
          <w:rFonts w:eastAsia="Times New Roman" w:cstheme="minorHAnsi"/>
          <w:lang w:val="sk" w:eastAsia="sk-SK"/>
        </w:rPr>
        <w:t>2</w:t>
      </w:r>
      <w:r w:rsidR="00BC2B98">
        <w:rPr>
          <w:rFonts w:eastAsia="Times New Roman" w:cstheme="minorHAnsi"/>
          <w:lang w:val="sk" w:eastAsia="sk-SK"/>
        </w:rPr>
        <w:t xml:space="preserve"> </w:t>
      </w:r>
      <w:r w:rsidR="00D14D14">
        <w:rPr>
          <w:rFonts w:eastAsia="Times New Roman" w:cstheme="minorHAnsi"/>
          <w:lang w:val="sk" w:eastAsia="sk-SK"/>
        </w:rPr>
        <w:t>5</w:t>
      </w:r>
      <w:r w:rsidRPr="004B4B42">
        <w:rPr>
          <w:rFonts w:eastAsia="Times New Roman" w:cstheme="minorHAnsi"/>
          <w:lang w:val="sk" w:eastAsia="sk-SK"/>
        </w:rPr>
        <w:t>00 000 Eur bez DPH;</w:t>
      </w:r>
    </w:p>
    <w:p w14:paraId="05F0B0C9"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získaný a platný certifikát (napr. PRINCE 2 Practitioner, IPMA B, PMI, PMP alebo obdobný certifikát) na odbornú spôsobilosť pre riadenie projektov alebo ekvivalent daného certifikátu vydaný medzinárodne uznávanou akreditačnou a certifikačnou autoritou.</w:t>
      </w:r>
    </w:p>
    <w:p w14:paraId="7DBAD35A" w14:textId="77777777" w:rsidR="00933DB0" w:rsidRPr="004B4B42" w:rsidRDefault="00933DB0" w:rsidP="00933DB0">
      <w:pPr>
        <w:spacing w:after="0" w:line="240" w:lineRule="auto"/>
        <w:jc w:val="both"/>
        <w:rPr>
          <w:rFonts w:eastAsia="Times New Roman" w:cstheme="minorHAnsi"/>
          <w:lang w:val="sk" w:eastAsia="sk-SK"/>
        </w:rPr>
      </w:pPr>
    </w:p>
    <w:p w14:paraId="034B16B7"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Expert číslo 2 - Hlavný SW analytik</w:t>
      </w:r>
    </w:p>
    <w:p w14:paraId="72B3170F"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analýzy informačných systémov;</w:t>
      </w:r>
    </w:p>
    <w:p w14:paraId="5B889D93" w14:textId="0953BB3A"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 xml:space="preserve">3 (tri) </w:t>
      </w:r>
      <w:r w:rsidRPr="004B4B42">
        <w:rPr>
          <w:rFonts w:eastAsia="Times New Roman" w:cstheme="minorHAnsi"/>
          <w:lang w:val="sk" w:eastAsia="sk-SK"/>
        </w:rPr>
        <w:t>profesionálne praktické skúsenosti zamerané na analýzu, návrh a implementáciu informačných systémov, ktorých súčasťou bolo aj generovanie dokumentácie;</w:t>
      </w:r>
    </w:p>
    <w:p w14:paraId="2311FC60"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získaný a platný certifikát OMG-Certified UML (Unified Modeling Language) Advanced alebo ekvivalent daného certifikátu vydaný medzinárodne uznávanou akreditačnou a certifikačnou autoritou.</w:t>
      </w:r>
    </w:p>
    <w:p w14:paraId="040BBEE7" w14:textId="77777777" w:rsidR="00933DB0" w:rsidRPr="004B4B42" w:rsidRDefault="00933DB0" w:rsidP="00933DB0">
      <w:pPr>
        <w:spacing w:after="0" w:line="240" w:lineRule="auto"/>
        <w:jc w:val="both"/>
        <w:rPr>
          <w:rFonts w:eastAsia="Times New Roman" w:cstheme="minorHAnsi"/>
          <w:lang w:val="sk" w:eastAsia="sk-SK"/>
        </w:rPr>
      </w:pPr>
    </w:p>
    <w:p w14:paraId="51A75718"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Expert číslo 3 - Hlavný vývojár</w:t>
      </w:r>
    </w:p>
    <w:p w14:paraId="1BC50FE2"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programovania informačných systémov;</w:t>
      </w:r>
    </w:p>
    <w:p w14:paraId="71FF149C"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3 (</w:t>
      </w:r>
      <w:r w:rsidR="007871FD" w:rsidRPr="004B4B42">
        <w:rPr>
          <w:rFonts w:eastAsia="Times New Roman" w:cstheme="minorHAnsi"/>
          <w:lang w:val="sk" w:eastAsia="sk-SK"/>
        </w:rPr>
        <w:t>tri</w:t>
      </w:r>
      <w:r w:rsidR="00B45F03">
        <w:rPr>
          <w:rFonts w:eastAsia="Times New Roman" w:cstheme="minorHAnsi"/>
          <w:lang w:val="sk" w:eastAsia="sk-SK"/>
        </w:rPr>
        <w:t>)</w:t>
      </w:r>
      <w:r w:rsidRPr="004B4B42">
        <w:rPr>
          <w:rFonts w:eastAsia="Times New Roman" w:cstheme="minorHAnsi"/>
          <w:lang w:val="sk" w:eastAsia="sk-SK"/>
        </w:rPr>
        <w:t xml:space="preserve"> úspešne zvládnuté integrácie informačného systému iné informačné systémy;</w:t>
      </w:r>
    </w:p>
    <w:p w14:paraId="61C697C3" w14:textId="3F26E3A4"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lastRenderedPageBreak/>
        <w:t xml:space="preserve">minimálne </w:t>
      </w:r>
      <w:r w:rsidR="00B45F03">
        <w:rPr>
          <w:rFonts w:eastAsia="Times New Roman" w:cstheme="minorHAnsi"/>
          <w:lang w:val="sk" w:eastAsia="sk-SK"/>
        </w:rPr>
        <w:t xml:space="preserve">3 (tri) </w:t>
      </w:r>
      <w:r w:rsidRPr="004B4B42">
        <w:rPr>
          <w:rFonts w:eastAsia="Times New Roman" w:cstheme="minorHAnsi"/>
          <w:lang w:val="sk" w:eastAsia="sk-SK"/>
        </w:rPr>
        <w:t>profesionálne praktick</w:t>
      </w:r>
      <w:r w:rsidR="00B45F03">
        <w:rPr>
          <w:rFonts w:eastAsia="Times New Roman" w:cstheme="minorHAnsi"/>
          <w:lang w:val="sk" w:eastAsia="sk-SK"/>
        </w:rPr>
        <w:t>é</w:t>
      </w:r>
      <w:r w:rsidRPr="004B4B42">
        <w:rPr>
          <w:rFonts w:eastAsia="Times New Roman" w:cstheme="minorHAnsi"/>
          <w:lang w:val="sk" w:eastAsia="sk-SK"/>
        </w:rPr>
        <w:t xml:space="preserve"> skúsenos</w:t>
      </w:r>
      <w:r w:rsidR="00B45F03">
        <w:rPr>
          <w:rFonts w:eastAsia="Times New Roman" w:cstheme="minorHAnsi"/>
          <w:lang w:val="sk" w:eastAsia="sk-SK"/>
        </w:rPr>
        <w:t>ti</w:t>
      </w:r>
      <w:r w:rsidRPr="004B4B42">
        <w:rPr>
          <w:rFonts w:eastAsia="Times New Roman" w:cstheme="minorHAnsi"/>
          <w:lang w:val="sk" w:eastAsia="sk-SK"/>
        </w:rPr>
        <w:t xml:space="preserve"> v oblasti programovania informačných systémov, v rámci ktorých boli využité niektoré z technológií: Jetty alebo Tomcat alebo JBoss; Elastic Search alebo Apache SOLR; Kibana; Git; Maven; PostgreSQL alebo ekvivalentné, a využitý jazyk: Java.</w:t>
      </w:r>
    </w:p>
    <w:p w14:paraId="1AB8EDAE" w14:textId="77777777" w:rsidR="00933DB0" w:rsidRPr="004B4B42" w:rsidRDefault="00933DB0" w:rsidP="00933DB0">
      <w:pPr>
        <w:spacing w:after="0" w:line="240" w:lineRule="auto"/>
        <w:jc w:val="both"/>
        <w:rPr>
          <w:rFonts w:eastAsia="Times New Roman" w:cstheme="minorHAnsi"/>
          <w:lang w:val="sk" w:eastAsia="sk-SK"/>
        </w:rPr>
      </w:pPr>
    </w:p>
    <w:p w14:paraId="4382FDE2"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Expert číslo 4 - Hlavný tester</w:t>
      </w:r>
    </w:p>
    <w:p w14:paraId="1352A07E"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testovania informačných systémov;</w:t>
      </w:r>
    </w:p>
    <w:p w14:paraId="63E3CFFF" w14:textId="51F7E670"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3 (tri)</w:t>
      </w:r>
      <w:r w:rsidRPr="004B4B42">
        <w:rPr>
          <w:rFonts w:eastAsia="Times New Roman" w:cstheme="minorHAnsi"/>
          <w:lang w:val="sk" w:eastAsia="sk-SK"/>
        </w:rPr>
        <w:t xml:space="preserve"> profesionálne praktické skúsenosti v oblasti testovania informačných systémov;</w:t>
      </w:r>
    </w:p>
    <w:p w14:paraId="35AF5BC1"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získaný a platný certifikát ISTQB úrovne Advanced alebo ekvivalent daného certifikátu vydaný medzinárodne uznávanou akreditačnou a certifikačnou autoritou.</w:t>
      </w:r>
    </w:p>
    <w:p w14:paraId="235FC718" w14:textId="77777777" w:rsidR="00933DB0" w:rsidRPr="004B4B42" w:rsidRDefault="00933DB0" w:rsidP="00933DB0">
      <w:pPr>
        <w:spacing w:after="0" w:line="240" w:lineRule="auto"/>
        <w:ind w:left="1004"/>
        <w:jc w:val="both"/>
        <w:rPr>
          <w:rFonts w:eastAsia="Times New Roman" w:cstheme="minorHAnsi"/>
          <w:lang w:val="sk" w:eastAsia="sk-SK"/>
        </w:rPr>
      </w:pPr>
    </w:p>
    <w:p w14:paraId="2C659E3D" w14:textId="77777777" w:rsidR="0029398C" w:rsidRPr="004B4B42" w:rsidRDefault="007871FD" w:rsidP="007871FD">
      <w:pPr>
        <w:spacing w:line="240" w:lineRule="auto"/>
        <w:jc w:val="both"/>
        <w:rPr>
          <w:rFonts w:eastAsia="Times New Roman" w:cstheme="minorHAnsi"/>
          <w:b/>
          <w:lang w:val="sk" w:eastAsia="sk-SK"/>
        </w:rPr>
      </w:pPr>
      <w:r w:rsidRPr="004B4B42">
        <w:rPr>
          <w:rFonts w:eastAsia="Times New Roman" w:cstheme="minorHAnsi"/>
          <w:b/>
          <w:lang w:val="sk" w:eastAsia="sk-SK"/>
        </w:rPr>
        <w:t>Expert</w:t>
      </w:r>
      <w:r w:rsidR="0029398C" w:rsidRPr="004B4B42">
        <w:rPr>
          <w:rFonts w:eastAsia="Times New Roman" w:cstheme="minorHAnsi"/>
          <w:b/>
          <w:lang w:val="sk" w:eastAsia="sk-SK"/>
        </w:rPr>
        <w:t xml:space="preserve"> </w:t>
      </w:r>
      <w:r w:rsidRPr="004B4B42">
        <w:rPr>
          <w:rFonts w:eastAsia="Times New Roman" w:cstheme="minorHAnsi"/>
          <w:b/>
          <w:lang w:val="sk" w:eastAsia="sk-SK"/>
        </w:rPr>
        <w:t>číslo</w:t>
      </w:r>
      <w:r w:rsidR="0029398C" w:rsidRPr="004B4B42">
        <w:rPr>
          <w:rFonts w:eastAsia="Times New Roman" w:cstheme="minorHAnsi"/>
          <w:b/>
          <w:lang w:val="sk" w:eastAsia="sk-SK"/>
        </w:rPr>
        <w:t xml:space="preserve"> </w:t>
      </w:r>
      <w:r w:rsidRPr="004B4B42">
        <w:rPr>
          <w:rFonts w:eastAsia="Times New Roman" w:cstheme="minorHAnsi"/>
          <w:b/>
          <w:lang w:val="sk" w:eastAsia="sk-SK"/>
        </w:rPr>
        <w:t>5</w:t>
      </w:r>
      <w:r w:rsidR="0029398C" w:rsidRPr="004B4B42">
        <w:rPr>
          <w:rFonts w:eastAsia="Times New Roman" w:cstheme="minorHAnsi"/>
          <w:b/>
          <w:lang w:val="sk" w:eastAsia="sk-SK"/>
        </w:rPr>
        <w:t xml:space="preserve"> </w:t>
      </w:r>
      <w:r w:rsidRPr="004B4B42">
        <w:rPr>
          <w:rFonts w:eastAsia="Times New Roman" w:cstheme="minorHAnsi"/>
          <w:b/>
          <w:lang w:val="sk" w:eastAsia="sk-SK"/>
        </w:rPr>
        <w:t>- Špecialista na integrácie informačných systémov</w:t>
      </w:r>
    </w:p>
    <w:p w14:paraId="51745EAE" w14:textId="2E504B0D" w:rsidR="007871FD" w:rsidRPr="004B4B42" w:rsidRDefault="007871FD" w:rsidP="007871FD">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w:t>
      </w:r>
      <w:r w:rsidR="00B45F03">
        <w:rPr>
          <w:rFonts w:eastAsia="Times New Roman" w:cstheme="minorHAnsi"/>
          <w:lang w:val="sk" w:eastAsia="sk-SK"/>
        </w:rPr>
        <w:t>ov</w:t>
      </w:r>
      <w:r w:rsidRPr="004B4B42">
        <w:rPr>
          <w:rFonts w:eastAsia="Times New Roman" w:cstheme="minorHAnsi"/>
          <w:lang w:val="sk" w:eastAsia="sk-SK"/>
        </w:rPr>
        <w:t xml:space="preserve"> odbornej praxe v oblasti návrhu integračných rozhraní informačných systémov; </w:t>
      </w:r>
    </w:p>
    <w:p w14:paraId="78610EDA" w14:textId="77777777" w:rsidR="007871FD" w:rsidRPr="004B4B42" w:rsidRDefault="00291AFE" w:rsidP="007871FD">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3 (</w:t>
      </w:r>
      <w:r w:rsidRPr="004B4B42">
        <w:rPr>
          <w:rFonts w:eastAsia="Times New Roman" w:cstheme="minorHAnsi"/>
          <w:lang w:val="sk" w:eastAsia="sk-SK"/>
        </w:rPr>
        <w:t>tri</w:t>
      </w:r>
      <w:r w:rsidR="00B45F03">
        <w:rPr>
          <w:rFonts w:eastAsia="Times New Roman" w:cstheme="minorHAnsi"/>
          <w:lang w:val="sk" w:eastAsia="sk-SK"/>
        </w:rPr>
        <w:t>)</w:t>
      </w:r>
      <w:r w:rsidRPr="004B4B42">
        <w:rPr>
          <w:rFonts w:eastAsia="Times New Roman" w:cstheme="minorHAnsi"/>
          <w:lang w:val="sk" w:eastAsia="sk-SK"/>
        </w:rPr>
        <w:t xml:space="preserve"> úspešne zvládnuté integrácie informačného systému iné informačné systémy;</w:t>
      </w:r>
    </w:p>
    <w:p w14:paraId="3E83B2A3" w14:textId="77777777" w:rsidR="0029398C" w:rsidRPr="004B4B42" w:rsidRDefault="0029398C" w:rsidP="007871FD">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získaný a platný SOA certifikát alebo ekvivalent daného certifikátu vydaný medzinárodne uznávanou akreditačnou a certifikačnou autoritou.</w:t>
      </w:r>
    </w:p>
    <w:p w14:paraId="5D68F15A" w14:textId="77777777" w:rsidR="0029398C" w:rsidRPr="004B4B42" w:rsidRDefault="0029398C" w:rsidP="00933DB0">
      <w:pPr>
        <w:spacing w:after="0" w:line="240" w:lineRule="auto"/>
        <w:ind w:left="1004"/>
        <w:jc w:val="both"/>
        <w:rPr>
          <w:rFonts w:eastAsia="Times New Roman" w:cstheme="minorHAnsi"/>
          <w:lang w:val="sk" w:eastAsia="sk-SK"/>
        </w:rPr>
      </w:pPr>
    </w:p>
    <w:p w14:paraId="1DFFF73E"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 xml:space="preserve">Expert číslo </w:t>
      </w:r>
      <w:r w:rsidR="00457BD9">
        <w:rPr>
          <w:rFonts w:eastAsia="Times New Roman" w:cstheme="minorHAnsi"/>
          <w:b/>
          <w:lang w:val="sk" w:eastAsia="sk-SK"/>
        </w:rPr>
        <w:t>6</w:t>
      </w:r>
      <w:r w:rsidRPr="004B4B42">
        <w:rPr>
          <w:rFonts w:eastAsia="Times New Roman" w:cstheme="minorHAnsi"/>
          <w:b/>
          <w:lang w:val="sk" w:eastAsia="sk-SK"/>
        </w:rPr>
        <w:t xml:space="preserve"> - Dizajnér systémovej architektúry</w:t>
      </w:r>
    </w:p>
    <w:p w14:paraId="7FBCCE6D" w14:textId="595C0EEF"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minimálne</w:t>
      </w:r>
      <w:r w:rsidR="00B45F03">
        <w:rPr>
          <w:rFonts w:eastAsia="Times New Roman" w:cstheme="minorHAnsi"/>
          <w:lang w:val="sk" w:eastAsia="sk-SK"/>
        </w:rPr>
        <w:t xml:space="preserve"> 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návrhu architektúry riešenia informačných technológií;</w:t>
      </w:r>
    </w:p>
    <w:p w14:paraId="094821B0" w14:textId="3BB5BF2A" w:rsidR="00933DB0" w:rsidRPr="004B4B42" w:rsidRDefault="00933DB0" w:rsidP="00933DB0">
      <w:pPr>
        <w:numPr>
          <w:ilvl w:val="0"/>
          <w:numId w:val="4"/>
        </w:numPr>
        <w:spacing w:after="0" w:line="240" w:lineRule="auto"/>
        <w:jc w:val="both"/>
        <w:rPr>
          <w:rFonts w:eastAsia="Times New Roman" w:cstheme="minorHAnsi"/>
          <w:lang w:eastAsia="sk-SK"/>
        </w:rPr>
      </w:pPr>
      <w:r w:rsidRPr="004B4B42">
        <w:rPr>
          <w:rFonts w:eastAsia="Times New Roman" w:cstheme="minorHAnsi"/>
          <w:lang w:val="sk" w:eastAsia="sk-SK"/>
        </w:rPr>
        <w:t xml:space="preserve">minimálne </w:t>
      </w:r>
      <w:r w:rsidR="00B45F03">
        <w:rPr>
          <w:rFonts w:eastAsia="Times New Roman" w:cstheme="minorHAnsi"/>
          <w:lang w:val="sk" w:eastAsia="sk-SK"/>
        </w:rPr>
        <w:t>tri (tri)</w:t>
      </w:r>
      <w:r w:rsidRPr="004B4B42">
        <w:rPr>
          <w:rFonts w:eastAsia="Times New Roman" w:cstheme="minorHAnsi"/>
          <w:lang w:val="sk" w:eastAsia="sk-SK"/>
        </w:rPr>
        <w:t xml:space="preserve"> profesionálne praktické skúsenosti v oblasti dizajnu informačných systémov a návrhu architektúry riešenia informačných systémov, ktorých súčasťou bolo využitie niektorej z nasledujúcich technológií: Jetty alebo Tomcat alebo JBoss; HAProxy alebo Apache HTTPD alebo Nginx; Elastic Search alebo Apache SOLR; Kibana; Git; Maven; Mondrian OLAP Server; Saiku analytical suite, PostgreSQL alebo ekvivalentné, a využitie jazyka: Java;</w:t>
      </w:r>
    </w:p>
    <w:p w14:paraId="2F411A9B" w14:textId="77777777" w:rsidR="00933DB0" w:rsidRPr="007A7605" w:rsidRDefault="00933DB0" w:rsidP="00933DB0">
      <w:pPr>
        <w:numPr>
          <w:ilvl w:val="0"/>
          <w:numId w:val="4"/>
        </w:numPr>
        <w:spacing w:after="0" w:line="240" w:lineRule="auto"/>
        <w:jc w:val="both"/>
        <w:rPr>
          <w:rFonts w:eastAsia="Times New Roman" w:cstheme="minorHAnsi"/>
          <w:lang w:eastAsia="sk-SK"/>
        </w:rPr>
      </w:pPr>
      <w:r w:rsidRPr="004B4B42">
        <w:rPr>
          <w:rFonts w:eastAsia="Times New Roman" w:cstheme="minorHAnsi"/>
          <w:lang w:val="sk" w:eastAsia="sk-SK"/>
        </w:rPr>
        <w:t>získaný a platný certifikát pre oblasť návrhu architektúry IT TOGAF Certified alebo ekvivalent daného certifikátu vydaný medzinárodne uznávanou akreditačnou a certifikačnou autoritou.</w:t>
      </w:r>
    </w:p>
    <w:p w14:paraId="6FA67297" w14:textId="77777777" w:rsidR="00457BD9" w:rsidRDefault="00457BD9" w:rsidP="00457BD9">
      <w:pPr>
        <w:jc w:val="both"/>
        <w:rPr>
          <w:rFonts w:eastAsia="Times New Roman" w:cstheme="minorHAnsi"/>
          <w:b/>
          <w:lang w:val="sk"/>
        </w:rPr>
      </w:pPr>
    </w:p>
    <w:p w14:paraId="5F86F33B" w14:textId="77777777" w:rsidR="00457BD9" w:rsidRPr="007A7605" w:rsidRDefault="00457BD9" w:rsidP="00457BD9">
      <w:pPr>
        <w:pStyle w:val="Zkladntext"/>
        <w:spacing w:before="123"/>
        <w:ind w:right="112"/>
        <w:rPr>
          <w:rFonts w:asciiTheme="minorHAnsi" w:hAnsiTheme="minorHAnsi" w:cstheme="minorHAnsi"/>
          <w:lang w:eastAsia="cs-CZ"/>
        </w:rPr>
      </w:pPr>
      <w:r w:rsidRPr="007A7605">
        <w:rPr>
          <w:rFonts w:asciiTheme="minorHAnsi" w:eastAsia="Times New Roman" w:hAnsiTheme="minorHAnsi" w:cstheme="minorHAnsi"/>
          <w:b/>
          <w:lang w:val="sk"/>
        </w:rPr>
        <w:t xml:space="preserve">Expert číslo </w:t>
      </w:r>
      <w:r>
        <w:rPr>
          <w:rFonts w:asciiTheme="minorHAnsi" w:eastAsia="Times New Roman" w:hAnsiTheme="minorHAnsi" w:cstheme="minorHAnsi"/>
          <w:b/>
          <w:lang w:val="sk"/>
        </w:rPr>
        <w:t>7</w:t>
      </w:r>
      <w:r w:rsidRPr="007A7605">
        <w:rPr>
          <w:rFonts w:asciiTheme="minorHAnsi" w:eastAsia="Times New Roman" w:hAnsiTheme="minorHAnsi" w:cstheme="minorHAnsi"/>
          <w:b/>
          <w:lang w:val="sk"/>
        </w:rPr>
        <w:t xml:space="preserve"> - </w:t>
      </w:r>
      <w:r w:rsidRPr="007A7605">
        <w:rPr>
          <w:rFonts w:asciiTheme="minorHAnsi" w:hAnsiTheme="minorHAnsi" w:cstheme="minorHAnsi"/>
          <w:b/>
          <w:bCs/>
          <w:lang w:eastAsia="cs-CZ"/>
        </w:rPr>
        <w:t>Špecialista pre bezpečnosť IT,</w:t>
      </w:r>
      <w:r w:rsidRPr="007A7605">
        <w:rPr>
          <w:rFonts w:asciiTheme="minorHAnsi" w:hAnsiTheme="minorHAnsi" w:cstheme="minorHAnsi"/>
          <w:lang w:eastAsia="cs-CZ"/>
        </w:rPr>
        <w:t xml:space="preserve"> uchádzač predloží údaje, z ktorých je identifikovateľné a preukázateľné:</w:t>
      </w:r>
    </w:p>
    <w:p w14:paraId="572DF952" w14:textId="5A1C0E89" w:rsidR="00457BD9" w:rsidRPr="007A7605" w:rsidRDefault="00457BD9" w:rsidP="00B94FA1">
      <w:pPr>
        <w:numPr>
          <w:ilvl w:val="0"/>
          <w:numId w:val="4"/>
        </w:numPr>
        <w:spacing w:after="0" w:line="240" w:lineRule="auto"/>
        <w:jc w:val="both"/>
        <w:rPr>
          <w:rFonts w:cstheme="minorHAnsi"/>
          <w:lang w:eastAsia="sk-SK"/>
        </w:rPr>
      </w:pPr>
      <w:r w:rsidRPr="007A7605">
        <w:rPr>
          <w:rFonts w:cstheme="minorHAnsi"/>
        </w:rPr>
        <w:t xml:space="preserve">Minimálne </w:t>
      </w:r>
      <w:r w:rsidR="00D36AD7">
        <w:rPr>
          <w:rFonts w:cstheme="minorHAnsi"/>
        </w:rPr>
        <w:t xml:space="preserve">5 (päť) </w:t>
      </w:r>
      <w:r w:rsidRPr="007A7605">
        <w:rPr>
          <w:rFonts w:cstheme="minorHAnsi"/>
        </w:rPr>
        <w:t>rok</w:t>
      </w:r>
      <w:r w:rsidR="00D36AD7">
        <w:rPr>
          <w:rFonts w:cstheme="minorHAnsi"/>
        </w:rPr>
        <w:t>ov</w:t>
      </w:r>
      <w:r w:rsidRPr="007A7605">
        <w:rPr>
          <w:rFonts w:cstheme="minorHAnsi"/>
        </w:rPr>
        <w:t xml:space="preserve"> odborných skúseností v oblasti bezpečnosti informačných systémov, túto podmienku účasti záujemca u experta preukáže profesijným životopisom alebo ekvivalentným dokladom,</w:t>
      </w:r>
    </w:p>
    <w:p w14:paraId="19C2A54B" w14:textId="13AAF043" w:rsidR="00457BD9" w:rsidRPr="007A7605" w:rsidRDefault="00457BD9" w:rsidP="00B94FA1">
      <w:pPr>
        <w:numPr>
          <w:ilvl w:val="0"/>
          <w:numId w:val="4"/>
        </w:numPr>
        <w:spacing w:after="0" w:line="240" w:lineRule="auto"/>
        <w:jc w:val="both"/>
        <w:rPr>
          <w:rFonts w:cstheme="minorHAnsi"/>
        </w:rPr>
      </w:pPr>
      <w:r w:rsidRPr="007A7605">
        <w:rPr>
          <w:rFonts w:cstheme="minorHAnsi"/>
        </w:rPr>
        <w:t xml:space="preserve">Minimálne </w:t>
      </w:r>
      <w:r w:rsidR="00D36AD7">
        <w:rPr>
          <w:rFonts w:cstheme="minorHAnsi"/>
        </w:rPr>
        <w:t>3 (tri</w:t>
      </w:r>
      <w:r w:rsidRPr="007A7605">
        <w:rPr>
          <w:rFonts w:cstheme="minorHAnsi"/>
        </w:rPr>
        <w:t xml:space="preserve"> </w:t>
      </w:r>
      <w:r w:rsidR="00D36AD7">
        <w:rPr>
          <w:rFonts w:cstheme="minorHAnsi"/>
        </w:rPr>
        <w:t xml:space="preserve">tri </w:t>
      </w:r>
      <w:r w:rsidRPr="007A7605">
        <w:rPr>
          <w:rFonts w:cstheme="minorHAnsi"/>
        </w:rPr>
        <w:t>praktick</w:t>
      </w:r>
      <w:r w:rsidR="00D36AD7">
        <w:rPr>
          <w:rFonts w:cstheme="minorHAnsi"/>
        </w:rPr>
        <w:t>é</w:t>
      </w:r>
      <w:r w:rsidRPr="007A7605">
        <w:rPr>
          <w:rFonts w:cstheme="minorHAnsi"/>
        </w:rPr>
        <w:t xml:space="preserve"> </w:t>
      </w:r>
      <w:r w:rsidR="000D1738" w:rsidRPr="000D1738">
        <w:rPr>
          <w:rFonts w:cstheme="minorHAnsi"/>
        </w:rPr>
        <w:t>skúsenos</w:t>
      </w:r>
      <w:r w:rsidR="00D36AD7">
        <w:rPr>
          <w:rFonts w:cstheme="minorHAnsi"/>
        </w:rPr>
        <w:t>ti</w:t>
      </w:r>
      <w:r w:rsidRPr="007A7605">
        <w:rPr>
          <w:rFonts w:cstheme="minorHAnsi"/>
        </w:rPr>
        <w:t xml:space="preserve"> v oblasti bezpečnosti informačných systémov </w:t>
      </w:r>
      <w:bookmarkStart w:id="1" w:name="_Hlk2328917"/>
      <w:r w:rsidRPr="007A7605">
        <w:rPr>
          <w:rFonts w:cstheme="minorHAnsi"/>
        </w:rPr>
        <w:t>v pozícii bezpečnostného experta so zameraním na komplexnú bezpečnosť vyvíjaných aplikácií pre elektronické služby, ktoré podliehali pred uvedením do produkčnej prevádzky penetračnému testovaniu</w:t>
      </w:r>
      <w:bookmarkEnd w:id="1"/>
      <w:r w:rsidRPr="007A7605">
        <w:rPr>
          <w:rFonts w:cstheme="minorHAnsi"/>
        </w:rPr>
        <w:t>; túto podmienku účasti záujemca u experta preukáže profesijným životopisom alebo ekvivalentným dokladom,</w:t>
      </w:r>
    </w:p>
    <w:p w14:paraId="5B4BF44D" w14:textId="67D5B4A7" w:rsidR="00457BD9" w:rsidRPr="007A7605" w:rsidRDefault="00457BD9" w:rsidP="00B94FA1">
      <w:pPr>
        <w:numPr>
          <w:ilvl w:val="0"/>
          <w:numId w:val="4"/>
        </w:numPr>
        <w:spacing w:after="0" w:line="240" w:lineRule="auto"/>
        <w:jc w:val="both"/>
        <w:rPr>
          <w:rFonts w:cstheme="minorHAnsi"/>
          <w:lang w:eastAsia="sk-SK"/>
        </w:rPr>
      </w:pPr>
      <w:r w:rsidRPr="007A7605">
        <w:rPr>
          <w:rFonts w:cstheme="minorHAnsi"/>
        </w:rPr>
        <w:t xml:space="preserve">minimálne </w:t>
      </w:r>
      <w:r w:rsidR="00D36AD7">
        <w:rPr>
          <w:rFonts w:cstheme="minorHAnsi"/>
        </w:rPr>
        <w:t>3 (tri)</w:t>
      </w:r>
      <w:r w:rsidRPr="007A7605">
        <w:rPr>
          <w:rFonts w:cstheme="minorHAnsi"/>
        </w:rPr>
        <w:t xml:space="preserve"> praktick</w:t>
      </w:r>
      <w:r w:rsidR="00D36AD7">
        <w:rPr>
          <w:rFonts w:cstheme="minorHAnsi"/>
        </w:rPr>
        <w:t>é</w:t>
      </w:r>
      <w:r w:rsidRPr="007A7605">
        <w:rPr>
          <w:rFonts w:cstheme="minorHAnsi"/>
        </w:rPr>
        <w:t>  skúsenos</w:t>
      </w:r>
      <w:r w:rsidR="00D36AD7">
        <w:rPr>
          <w:rFonts w:cstheme="minorHAnsi"/>
        </w:rPr>
        <w:t>ti</w:t>
      </w:r>
      <w:r w:rsidRPr="007A7605">
        <w:rPr>
          <w:rFonts w:cstheme="minorHAnsi"/>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w:t>
      </w:r>
    </w:p>
    <w:p w14:paraId="0BE827CF" w14:textId="77777777" w:rsidR="00457BD9" w:rsidRPr="007A7605" w:rsidRDefault="00457BD9" w:rsidP="00B94FA1">
      <w:pPr>
        <w:numPr>
          <w:ilvl w:val="0"/>
          <w:numId w:val="4"/>
        </w:numPr>
        <w:spacing w:after="0" w:line="240" w:lineRule="auto"/>
        <w:jc w:val="both"/>
        <w:rPr>
          <w:rFonts w:cstheme="minorHAnsi"/>
        </w:rPr>
      </w:pPr>
      <w:r w:rsidRPr="007A7605">
        <w:rPr>
          <w:rFonts w:cstheme="minorHAnsi"/>
        </w:rPr>
        <w:lastRenderedPageBreak/>
        <w:t xml:space="preserve">Získaný a </w:t>
      </w:r>
      <w:r w:rsidR="000D1738" w:rsidRPr="000D1738">
        <w:rPr>
          <w:rFonts w:cstheme="minorHAnsi"/>
        </w:rPr>
        <w:t>platný</w:t>
      </w:r>
      <w:r w:rsidRPr="007A7605">
        <w:rPr>
          <w:rFonts w:cstheme="minorHAnsi"/>
        </w:rPr>
        <w:t xml:space="preserve">́ </w:t>
      </w:r>
      <w:r w:rsidR="000D1738" w:rsidRPr="000D1738">
        <w:rPr>
          <w:rFonts w:cstheme="minorHAnsi"/>
        </w:rPr>
        <w:t>certifikát</w:t>
      </w:r>
      <w:r w:rsidRPr="007A7605">
        <w:rPr>
          <w:rFonts w:cstheme="minorHAnsi"/>
        </w:rPr>
        <w:t xml:space="preserve"> v oblasti bezpečnosti informačných systémov CRISC alebo ekvivalent daného certifikátu od inej akreditovanej autority), túto podmienku účasti uchádzač preukáže prostredníctvom kópie certifikátu.</w:t>
      </w:r>
    </w:p>
    <w:p w14:paraId="644BF103" w14:textId="77777777" w:rsidR="00457BD9" w:rsidRPr="007A7605" w:rsidRDefault="00457BD9" w:rsidP="007A7605">
      <w:pPr>
        <w:jc w:val="both"/>
        <w:rPr>
          <w:rFonts w:eastAsia="Times New Roman" w:cstheme="minorHAnsi"/>
          <w:b/>
          <w:lang w:val="sk"/>
        </w:rPr>
      </w:pPr>
    </w:p>
    <w:p w14:paraId="5069DE80" w14:textId="77777777" w:rsidR="00457BD9" w:rsidRDefault="00457BD9" w:rsidP="00457BD9">
      <w:pPr>
        <w:pStyle w:val="Default"/>
        <w:rPr>
          <w:sz w:val="20"/>
          <w:szCs w:val="20"/>
        </w:rPr>
      </w:pPr>
      <w:r w:rsidRPr="00CF25B9">
        <w:rPr>
          <w:rFonts w:asciiTheme="minorHAnsi" w:eastAsia="Times New Roman" w:hAnsiTheme="minorHAnsi" w:cstheme="minorHAnsi"/>
          <w:b/>
          <w:lang w:val="sk"/>
        </w:rPr>
        <w:t xml:space="preserve">Expert číslo </w:t>
      </w:r>
      <w:r>
        <w:rPr>
          <w:rFonts w:asciiTheme="minorHAnsi" w:eastAsia="Times New Roman" w:hAnsiTheme="minorHAnsi" w:cstheme="minorHAnsi"/>
          <w:b/>
          <w:lang w:val="sk"/>
        </w:rPr>
        <w:t>8</w:t>
      </w:r>
      <w:r w:rsidRPr="00CF25B9">
        <w:rPr>
          <w:rFonts w:asciiTheme="minorHAnsi" w:eastAsia="Times New Roman" w:hAnsiTheme="minorHAnsi" w:cstheme="minorHAnsi"/>
          <w:b/>
          <w:lang w:val="sk"/>
        </w:rPr>
        <w:t xml:space="preserve"> - </w:t>
      </w:r>
      <w:r>
        <w:rPr>
          <w:b/>
          <w:bCs/>
          <w:sz w:val="20"/>
          <w:szCs w:val="20"/>
        </w:rPr>
        <w:t xml:space="preserve">, expert na databázy v počte 1 – špecialista v oblasti návrhu, implementácie a prevádzky databázových systémov: </w:t>
      </w:r>
    </w:p>
    <w:p w14:paraId="0889A93F" w14:textId="77777777" w:rsidR="00457BD9" w:rsidRPr="007A7605" w:rsidRDefault="00457BD9" w:rsidP="007A7605">
      <w:pPr>
        <w:pStyle w:val="Zkladntext"/>
        <w:numPr>
          <w:ilvl w:val="0"/>
          <w:numId w:val="8"/>
        </w:numPr>
        <w:spacing w:before="118"/>
        <w:ind w:left="851" w:right="120"/>
        <w:rPr>
          <w:rFonts w:asciiTheme="minorHAnsi" w:hAnsiTheme="minorHAnsi" w:cstheme="minorHAnsi"/>
        </w:rPr>
      </w:pPr>
      <w:r w:rsidRPr="007A7605">
        <w:rPr>
          <w:rFonts w:asciiTheme="minorHAnsi" w:hAnsiTheme="minorHAnsi" w:cstheme="minorHAnsi"/>
        </w:rPr>
        <w:t>minimálne 5</w:t>
      </w:r>
      <w:r w:rsidR="00D36AD7">
        <w:rPr>
          <w:rFonts w:asciiTheme="minorHAnsi" w:hAnsiTheme="minorHAnsi" w:cstheme="minorHAnsi"/>
        </w:rPr>
        <w:t xml:space="preserve"> (päť)</w:t>
      </w:r>
      <w:r w:rsidRPr="007A7605">
        <w:rPr>
          <w:rFonts w:asciiTheme="minorHAnsi" w:hAnsiTheme="minorHAnsi" w:cstheme="minorHAnsi"/>
        </w:rPr>
        <w:t xml:space="preserve"> rokov odbornej praxe zameranej na návrh, implementáciu, administráciu a podporu databáz - preukáže prostredníctvom podpísaného životopisu; </w:t>
      </w:r>
    </w:p>
    <w:p w14:paraId="242E9A13" w14:textId="0C804D34" w:rsidR="00457BD9" w:rsidRPr="007A7605" w:rsidRDefault="00457BD9" w:rsidP="007A7605">
      <w:pPr>
        <w:pStyle w:val="Zkladntext"/>
        <w:numPr>
          <w:ilvl w:val="0"/>
          <w:numId w:val="8"/>
        </w:numPr>
        <w:spacing w:before="118"/>
        <w:ind w:left="851" w:right="120"/>
        <w:rPr>
          <w:rFonts w:asciiTheme="minorHAnsi" w:hAnsiTheme="minorHAnsi" w:cstheme="minorHAnsi"/>
        </w:rPr>
      </w:pPr>
      <w:r w:rsidRPr="007A7605">
        <w:rPr>
          <w:rFonts w:asciiTheme="minorHAnsi" w:hAnsiTheme="minorHAnsi" w:cstheme="minorHAnsi"/>
        </w:rPr>
        <w:t xml:space="preserve">minimálne </w:t>
      </w:r>
      <w:r w:rsidR="00D36AD7">
        <w:rPr>
          <w:rFonts w:asciiTheme="minorHAnsi" w:hAnsiTheme="minorHAnsi" w:cstheme="minorHAnsi"/>
        </w:rPr>
        <w:t>3 (tri)</w:t>
      </w:r>
      <w:r w:rsidRPr="007A7605">
        <w:rPr>
          <w:rFonts w:asciiTheme="minorHAnsi" w:hAnsiTheme="minorHAnsi" w:cstheme="minorHAnsi"/>
        </w:rPr>
        <w:t xml:space="preserve"> praktické skúsenosti zamerané na administráciu a podporu relačnej databázy, alebo ekvivalentu navrhovaného databázového systému - preukáže prostredníctvom podpísaného životopisu; </w:t>
      </w:r>
    </w:p>
    <w:p w14:paraId="2AD9899E" w14:textId="77777777" w:rsidR="00457BD9" w:rsidRPr="007A7605" w:rsidRDefault="00457BD9" w:rsidP="007A7605">
      <w:pPr>
        <w:pStyle w:val="Zkladntext"/>
        <w:numPr>
          <w:ilvl w:val="0"/>
          <w:numId w:val="8"/>
        </w:numPr>
        <w:spacing w:before="118"/>
        <w:ind w:left="851" w:right="120"/>
        <w:rPr>
          <w:rFonts w:asciiTheme="minorHAnsi" w:hAnsiTheme="minorHAnsi" w:cstheme="minorHAnsi"/>
        </w:rPr>
      </w:pPr>
      <w:r w:rsidRPr="007A7605">
        <w:rPr>
          <w:rFonts w:asciiTheme="minorHAnsi" w:hAnsiTheme="minorHAnsi" w:cstheme="minorHAnsi"/>
        </w:rPr>
        <w:t>minimálne 1</w:t>
      </w:r>
      <w:r w:rsidR="00D36AD7">
        <w:rPr>
          <w:rFonts w:asciiTheme="minorHAnsi" w:hAnsiTheme="minorHAnsi" w:cstheme="minorHAnsi"/>
        </w:rPr>
        <w:t xml:space="preserve"> (jedna)</w:t>
      </w:r>
      <w:r w:rsidRPr="007A7605">
        <w:rPr>
          <w:rFonts w:asciiTheme="minorHAnsi" w:hAnsiTheme="minorHAnsi" w:cstheme="minorHAnsi"/>
        </w:rPr>
        <w:t xml:space="preserve"> preukázateľná praktická skúsenosť s vývojom a implementáciou databázového systému, ktorý spracováva minimálne 1,5 milióna záznamov, min. 4 milióny dokumentov a minimálne 300 jednoznačne identifikovateľných užívateľov – preukáže prostredníctvom podpísaného životopisu. </w:t>
      </w:r>
    </w:p>
    <w:p w14:paraId="76814D82" w14:textId="77777777" w:rsidR="00457BD9" w:rsidRPr="007A7605" w:rsidRDefault="00457BD9" w:rsidP="007A7605">
      <w:pPr>
        <w:pStyle w:val="Zkladntext"/>
        <w:numPr>
          <w:ilvl w:val="0"/>
          <w:numId w:val="8"/>
        </w:numPr>
        <w:spacing w:before="118"/>
        <w:ind w:left="851" w:right="120"/>
        <w:rPr>
          <w:rFonts w:asciiTheme="minorHAnsi" w:hAnsiTheme="minorHAnsi" w:cstheme="minorHAnsi"/>
        </w:rPr>
      </w:pPr>
      <w:r w:rsidRPr="007A7605">
        <w:rPr>
          <w:rFonts w:asciiTheme="minorHAnsi" w:hAnsiTheme="minorHAnsi" w:cstheme="minorHAnsi"/>
        </w:rPr>
        <w:t xml:space="preserve">platný certifikát s minimálnou úrovňou MCSA: SQL 2016 Database Development a MCSA: SQL 2016 Database Administration alebo ekvivalent certifikátov navrhovaného databázového systému - preukáže prostredníctvom kópie certifikátov alebo ekvivalentom certifikátov. </w:t>
      </w:r>
    </w:p>
    <w:p w14:paraId="59876FA2" w14:textId="77777777" w:rsidR="00457BD9" w:rsidRDefault="00457BD9" w:rsidP="00457BD9">
      <w:pPr>
        <w:jc w:val="both"/>
        <w:rPr>
          <w:rFonts w:ascii="Segoe UI" w:hAnsi="Segoe UI" w:cs="Segoe UI"/>
          <w:sz w:val="20"/>
          <w:szCs w:val="20"/>
          <w14:ligatures w14:val="standard"/>
          <w14:cntxtAlts/>
        </w:rPr>
      </w:pPr>
    </w:p>
    <w:p w14:paraId="3BD279FC"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149E941D"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V prípade uchádzača, ktorého tvorí skupina dodávateľov zúčastnená na verejnom obstarávaní, sa požaduje preukázanie splnenia podmienok účasti podľa tohto bodu súťažných podkladov za všetkých členov skupiny spoločne. </w:t>
      </w:r>
    </w:p>
    <w:p w14:paraId="22A4CEAA"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27991717"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3717A433" w14:textId="77777777" w:rsidR="00C928F3" w:rsidRPr="004B4B42" w:rsidRDefault="00C928F3" w:rsidP="00933DB0">
      <w:pPr>
        <w:spacing w:line="240" w:lineRule="auto"/>
        <w:jc w:val="both"/>
        <w:rPr>
          <w:rFonts w:eastAsia="Times New Roman" w:cstheme="minorHAnsi"/>
          <w:lang w:eastAsia="sk-SK"/>
        </w:rPr>
      </w:pPr>
      <w:r w:rsidRPr="004B4B42">
        <w:rPr>
          <w:rFonts w:eastAsia="Times New Roman" w:cstheme="minorHAnsi"/>
          <w:lang w:eastAsia="sk-SK"/>
        </w:rPr>
        <w:t xml:space="preserve">Podľa § 39 ods. 6 zákona, ak uchádzač použije JED, verejný obstarávateľ môže na zabezpečenie riadneho priebehu verejného obstarávania kedykoľvek v jeho priebehu písomne – elektronickými </w:t>
      </w:r>
      <w:r w:rsidRPr="004B4B42">
        <w:rPr>
          <w:rFonts w:eastAsia="Times New Roman" w:cstheme="minorHAnsi"/>
          <w:lang w:eastAsia="sk-SK"/>
        </w:rPr>
        <w:lastRenderedPageBreak/>
        <w:t xml:space="preserve">prostriedkami, požiadať uchádzača o predloženie dokladu alebo dokladov nahradených JED. Verejný obstarávateľ informuje uchádzačov, že dokumenty si </w:t>
      </w:r>
      <w:r w:rsidR="006D60CB" w:rsidRPr="004B4B42">
        <w:rPr>
          <w:rFonts w:eastAsia="Times New Roman" w:cstheme="minorHAnsi"/>
          <w:lang w:eastAsia="sk-SK"/>
        </w:rPr>
        <w:t xml:space="preserve">môže </w:t>
      </w:r>
      <w:r w:rsidRPr="004B4B42">
        <w:rPr>
          <w:rFonts w:eastAsia="Times New Roman" w:cstheme="minorHAnsi"/>
          <w:lang w:eastAsia="sk-SK"/>
        </w:rPr>
        <w:t>vyžiada</w:t>
      </w:r>
      <w:r w:rsidR="006D60CB" w:rsidRPr="004B4B42">
        <w:rPr>
          <w:rFonts w:eastAsia="Times New Roman" w:cstheme="minorHAnsi"/>
          <w:lang w:eastAsia="sk-SK"/>
        </w:rPr>
        <w:t>ť</w:t>
      </w:r>
      <w:r w:rsidRPr="004B4B42">
        <w:rPr>
          <w:rFonts w:eastAsia="Times New Roman" w:cstheme="minorHAnsi"/>
          <w:lang w:eastAsia="sk-SK"/>
        </w:rPr>
        <w:t xml:space="preserve"> pred elektronickou akciou a do aukcie pripustí len uchádzačov spĺňajúcich náležitosti technickej alebo odbornej spôsobilosti.</w:t>
      </w:r>
    </w:p>
    <w:p w14:paraId="21030003"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V prípade, že uchádzača tvorí skupina dodávateľov zúčastnená vo verejnom obstarávaní, uchádzač vyplní a predloží JED s požadovanými informáciami za každého člena skupiny dodávateľov.</w:t>
      </w:r>
    </w:p>
    <w:p w14:paraId="0B243182" w14:textId="77777777" w:rsidR="00933DB0" w:rsidRPr="001D0F9A" w:rsidRDefault="00933DB0" w:rsidP="00933DB0">
      <w:pPr>
        <w:pStyle w:val="Default"/>
        <w:jc w:val="both"/>
        <w:rPr>
          <w:rFonts w:asciiTheme="minorHAnsi" w:hAnsiTheme="minorHAnsi" w:cstheme="minorHAnsi"/>
          <w:sz w:val="22"/>
          <w:szCs w:val="22"/>
        </w:rPr>
      </w:pPr>
      <w:r w:rsidRPr="004B4B42">
        <w:rPr>
          <w:rFonts w:asciiTheme="minorHAnsi" w:hAnsiTheme="minorHAnsi" w:cstheme="minorHAnsi"/>
          <w:sz w:val="22"/>
          <w:szCs w:val="22"/>
        </w:rPr>
        <w:t>Ak uchádzač nevyužije na preukázanie splnenia podmienok účasti jednotný európsky dokument podľa § 39zákona a bodu 16.2 predmetných súťažných podkladov, v takom prípade v rámci svojej ponuky predkladá naskenované originály alebo úradne overené kópie dokladov na preukázanie splnenia podmienok účasti vo formáte .pdf, alebo v pôvodnej elektronickej podobe podľa bodu 10.3 týchto súťažných podkladov a vložené do ponuky.</w:t>
      </w:r>
      <w:r w:rsidR="00CF089A">
        <w:rPr>
          <w:rFonts w:asciiTheme="minorHAnsi" w:hAnsiTheme="minorHAnsi" w:cstheme="minorHAnsi"/>
          <w:sz w:val="22"/>
          <w:szCs w:val="22"/>
        </w:rPr>
        <w:t xml:space="preserve"> </w:t>
      </w:r>
    </w:p>
    <w:p w14:paraId="068C0778" w14:textId="77777777" w:rsidR="00933DB0" w:rsidRPr="001D0F9A" w:rsidRDefault="00933DB0" w:rsidP="00933DB0">
      <w:pPr>
        <w:spacing w:line="240" w:lineRule="auto"/>
        <w:jc w:val="both"/>
        <w:rPr>
          <w:rFonts w:eastAsia="Times New Roman" w:cstheme="minorHAnsi"/>
          <w:lang w:eastAsia="sk-SK"/>
        </w:rPr>
      </w:pPr>
    </w:p>
    <w:p w14:paraId="450745C2" w14:textId="77777777" w:rsidR="00475A53" w:rsidRDefault="00475A53"/>
    <w:sectPr w:rsidR="00475A53" w:rsidSect="00F0483D">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65193" w14:textId="77777777" w:rsidR="00DD740A" w:rsidRDefault="00DD740A">
      <w:pPr>
        <w:spacing w:after="0" w:line="240" w:lineRule="auto"/>
      </w:pPr>
      <w:r>
        <w:separator/>
      </w:r>
    </w:p>
  </w:endnote>
  <w:endnote w:type="continuationSeparator" w:id="0">
    <w:p w14:paraId="2F50574C" w14:textId="77777777" w:rsidR="00DD740A" w:rsidRDefault="00DD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01"/>
    <w:family w:val="swiss"/>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278B3" w14:textId="77777777" w:rsidR="00DD740A" w:rsidRDefault="00DD740A">
      <w:pPr>
        <w:spacing w:after="0" w:line="240" w:lineRule="auto"/>
      </w:pPr>
      <w:r>
        <w:separator/>
      </w:r>
    </w:p>
  </w:footnote>
  <w:footnote w:type="continuationSeparator" w:id="0">
    <w:p w14:paraId="15429343" w14:textId="77777777" w:rsidR="00DD740A" w:rsidRDefault="00DD7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551E7"/>
    <w:multiLevelType w:val="hybridMultilevel"/>
    <w:tmpl w:val="93989E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6A31FAB"/>
    <w:multiLevelType w:val="hybridMultilevel"/>
    <w:tmpl w:val="16340ED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E2232E"/>
    <w:multiLevelType w:val="hybridMultilevel"/>
    <w:tmpl w:val="A6D248AA"/>
    <w:lvl w:ilvl="0" w:tplc="08A85090">
      <w:start w:val="2"/>
      <w:numFmt w:val="bullet"/>
      <w:lvlText w:val="-"/>
      <w:lvlJc w:val="left"/>
      <w:pPr>
        <w:ind w:left="2136" w:hanging="360"/>
      </w:pPr>
      <w:rPr>
        <w:rFonts w:ascii="Segoe UI" w:eastAsia="Times New Roman" w:hAnsi="Segoe UI" w:cs="Segoe UI" w:hint="default"/>
      </w:rPr>
    </w:lvl>
    <w:lvl w:ilvl="1" w:tplc="04090003">
      <w:start w:val="1"/>
      <w:numFmt w:val="bullet"/>
      <w:lvlText w:val="o"/>
      <w:lvlJc w:val="left"/>
      <w:pPr>
        <w:ind w:left="2856" w:hanging="360"/>
      </w:pPr>
      <w:rPr>
        <w:rFonts w:ascii="Courier New" w:hAnsi="Courier New" w:cs="Courier New" w:hint="default"/>
      </w:rPr>
    </w:lvl>
    <w:lvl w:ilvl="2" w:tplc="04090005">
      <w:start w:val="1"/>
      <w:numFmt w:val="bullet"/>
      <w:lvlText w:val=""/>
      <w:lvlJc w:val="left"/>
      <w:pPr>
        <w:ind w:left="3576" w:hanging="360"/>
      </w:pPr>
      <w:rPr>
        <w:rFonts w:ascii="Wingdings" w:hAnsi="Wingdings" w:hint="default"/>
      </w:rPr>
    </w:lvl>
    <w:lvl w:ilvl="3" w:tplc="04090001">
      <w:start w:val="1"/>
      <w:numFmt w:val="bullet"/>
      <w:lvlText w:val=""/>
      <w:lvlJc w:val="left"/>
      <w:pPr>
        <w:ind w:left="4296" w:hanging="360"/>
      </w:pPr>
      <w:rPr>
        <w:rFonts w:ascii="Symbol" w:hAnsi="Symbol" w:hint="default"/>
      </w:rPr>
    </w:lvl>
    <w:lvl w:ilvl="4" w:tplc="04090003">
      <w:start w:val="1"/>
      <w:numFmt w:val="bullet"/>
      <w:lvlText w:val="o"/>
      <w:lvlJc w:val="left"/>
      <w:pPr>
        <w:ind w:left="5016" w:hanging="360"/>
      </w:pPr>
      <w:rPr>
        <w:rFonts w:ascii="Courier New" w:hAnsi="Courier New" w:cs="Courier New" w:hint="default"/>
      </w:rPr>
    </w:lvl>
    <w:lvl w:ilvl="5" w:tplc="04090005">
      <w:start w:val="1"/>
      <w:numFmt w:val="bullet"/>
      <w:lvlText w:val=""/>
      <w:lvlJc w:val="left"/>
      <w:pPr>
        <w:ind w:left="5736" w:hanging="360"/>
      </w:pPr>
      <w:rPr>
        <w:rFonts w:ascii="Wingdings" w:hAnsi="Wingdings" w:hint="default"/>
      </w:rPr>
    </w:lvl>
    <w:lvl w:ilvl="6" w:tplc="04090001">
      <w:start w:val="1"/>
      <w:numFmt w:val="bullet"/>
      <w:lvlText w:val=""/>
      <w:lvlJc w:val="left"/>
      <w:pPr>
        <w:ind w:left="6456" w:hanging="360"/>
      </w:pPr>
      <w:rPr>
        <w:rFonts w:ascii="Symbol" w:hAnsi="Symbol" w:hint="default"/>
      </w:rPr>
    </w:lvl>
    <w:lvl w:ilvl="7" w:tplc="04090003">
      <w:start w:val="1"/>
      <w:numFmt w:val="bullet"/>
      <w:lvlText w:val="o"/>
      <w:lvlJc w:val="left"/>
      <w:pPr>
        <w:ind w:left="7176" w:hanging="360"/>
      </w:pPr>
      <w:rPr>
        <w:rFonts w:ascii="Courier New" w:hAnsi="Courier New" w:cs="Courier New" w:hint="default"/>
      </w:rPr>
    </w:lvl>
    <w:lvl w:ilvl="8" w:tplc="04090005">
      <w:start w:val="1"/>
      <w:numFmt w:val="bullet"/>
      <w:lvlText w:val=""/>
      <w:lvlJc w:val="left"/>
      <w:pPr>
        <w:ind w:left="7896" w:hanging="360"/>
      </w:pPr>
      <w:rPr>
        <w:rFonts w:ascii="Wingdings" w:hAnsi="Wingdings" w:hint="default"/>
      </w:rPr>
    </w:lvl>
  </w:abstractNum>
  <w:abstractNum w:abstractNumId="5"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4E7FB2"/>
    <w:multiLevelType w:val="hybridMultilevel"/>
    <w:tmpl w:val="338037C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5"/>
  </w:num>
  <w:num w:numId="2">
    <w:abstractNumId w:val="3"/>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B0"/>
    <w:rsid w:val="0001584D"/>
    <w:rsid w:val="0004051E"/>
    <w:rsid w:val="0004624A"/>
    <w:rsid w:val="00087895"/>
    <w:rsid w:val="000D1738"/>
    <w:rsid w:val="000F110A"/>
    <w:rsid w:val="00161393"/>
    <w:rsid w:val="0016628E"/>
    <w:rsid w:val="001857C7"/>
    <w:rsid w:val="001A3393"/>
    <w:rsid w:val="001E0C99"/>
    <w:rsid w:val="001F5B68"/>
    <w:rsid w:val="00232B87"/>
    <w:rsid w:val="00291AFE"/>
    <w:rsid w:val="0029398C"/>
    <w:rsid w:val="00304C18"/>
    <w:rsid w:val="003661C6"/>
    <w:rsid w:val="00372766"/>
    <w:rsid w:val="003A0398"/>
    <w:rsid w:val="003A2DA6"/>
    <w:rsid w:val="003F0C09"/>
    <w:rsid w:val="00402143"/>
    <w:rsid w:val="00457BD9"/>
    <w:rsid w:val="00460E52"/>
    <w:rsid w:val="00475A53"/>
    <w:rsid w:val="004806C5"/>
    <w:rsid w:val="004A3DEA"/>
    <w:rsid w:val="004B4B42"/>
    <w:rsid w:val="004C185A"/>
    <w:rsid w:val="004C74BD"/>
    <w:rsid w:val="004D61A2"/>
    <w:rsid w:val="004E0831"/>
    <w:rsid w:val="00521096"/>
    <w:rsid w:val="00523BA4"/>
    <w:rsid w:val="00577E87"/>
    <w:rsid w:val="00657ED4"/>
    <w:rsid w:val="00666663"/>
    <w:rsid w:val="006B7B48"/>
    <w:rsid w:val="006D60CB"/>
    <w:rsid w:val="006E0581"/>
    <w:rsid w:val="00700E94"/>
    <w:rsid w:val="007871FD"/>
    <w:rsid w:val="007A7605"/>
    <w:rsid w:val="008323C6"/>
    <w:rsid w:val="00841D23"/>
    <w:rsid w:val="008B23AE"/>
    <w:rsid w:val="00933DB0"/>
    <w:rsid w:val="009D37F2"/>
    <w:rsid w:val="009F042F"/>
    <w:rsid w:val="00A26EED"/>
    <w:rsid w:val="00A35294"/>
    <w:rsid w:val="00A62F28"/>
    <w:rsid w:val="00A63AF8"/>
    <w:rsid w:val="00AA14E3"/>
    <w:rsid w:val="00AC1662"/>
    <w:rsid w:val="00B357C1"/>
    <w:rsid w:val="00B45F03"/>
    <w:rsid w:val="00B94FA1"/>
    <w:rsid w:val="00BC2B98"/>
    <w:rsid w:val="00BF3773"/>
    <w:rsid w:val="00C25A07"/>
    <w:rsid w:val="00C31CEA"/>
    <w:rsid w:val="00C477AB"/>
    <w:rsid w:val="00C928F3"/>
    <w:rsid w:val="00CF089A"/>
    <w:rsid w:val="00D14D14"/>
    <w:rsid w:val="00D36AD7"/>
    <w:rsid w:val="00DD740A"/>
    <w:rsid w:val="00DF7BA1"/>
    <w:rsid w:val="00E723B5"/>
    <w:rsid w:val="00EC5310"/>
    <w:rsid w:val="00F2395A"/>
    <w:rsid w:val="00F478BD"/>
    <w:rsid w:val="00F668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D6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3D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33DB0"/>
    <w:pPr>
      <w:spacing w:after="0" w:line="240" w:lineRule="auto"/>
    </w:pPr>
  </w:style>
  <w:style w:type="character" w:styleId="Hypertextovprepojenie">
    <w:name w:val="Hyperlink"/>
    <w:basedOn w:val="Predvolenpsmoodseku"/>
    <w:uiPriority w:val="99"/>
    <w:unhideWhenUsed/>
    <w:rsid w:val="00933DB0"/>
    <w:rPr>
      <w:color w:val="0563C1" w:themeColor="hyperlink"/>
      <w:u w:val="single"/>
    </w:rPr>
  </w:style>
  <w:style w:type="character" w:styleId="Odkaznakomentr">
    <w:name w:val="annotation reference"/>
    <w:basedOn w:val="Predvolenpsmoodseku"/>
    <w:uiPriority w:val="99"/>
    <w:unhideWhenUsed/>
    <w:rsid w:val="00933DB0"/>
    <w:rPr>
      <w:sz w:val="16"/>
      <w:szCs w:val="16"/>
    </w:rPr>
  </w:style>
  <w:style w:type="paragraph" w:styleId="Textkomentra">
    <w:name w:val="annotation text"/>
    <w:basedOn w:val="Normlny"/>
    <w:link w:val="TextkomentraChar"/>
    <w:uiPriority w:val="99"/>
    <w:semiHidden/>
    <w:unhideWhenUsed/>
    <w:rsid w:val="00933DB0"/>
    <w:pPr>
      <w:spacing w:line="240" w:lineRule="auto"/>
    </w:pPr>
    <w:rPr>
      <w:sz w:val="20"/>
      <w:szCs w:val="20"/>
    </w:rPr>
  </w:style>
  <w:style w:type="character" w:customStyle="1" w:styleId="TextkomentraChar">
    <w:name w:val="Text komentára Char"/>
    <w:basedOn w:val="Predvolenpsmoodseku"/>
    <w:link w:val="Textkomentra"/>
    <w:uiPriority w:val="99"/>
    <w:semiHidden/>
    <w:rsid w:val="00933DB0"/>
    <w:rPr>
      <w:sz w:val="20"/>
      <w:szCs w:val="20"/>
    </w:rPr>
  </w:style>
  <w:style w:type="paragraph" w:styleId="Hlavika">
    <w:name w:val="header"/>
    <w:basedOn w:val="Normlny"/>
    <w:link w:val="HlavikaChar"/>
    <w:uiPriority w:val="99"/>
    <w:unhideWhenUsed/>
    <w:rsid w:val="00933D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3DB0"/>
  </w:style>
  <w:style w:type="paragraph" w:styleId="Pta">
    <w:name w:val="footer"/>
    <w:basedOn w:val="Normlny"/>
    <w:link w:val="PtaChar"/>
    <w:uiPriority w:val="99"/>
    <w:unhideWhenUsed/>
    <w:rsid w:val="00933DB0"/>
    <w:pPr>
      <w:tabs>
        <w:tab w:val="center" w:pos="4536"/>
        <w:tab w:val="right" w:pos="9072"/>
      </w:tabs>
      <w:spacing w:after="0" w:line="240" w:lineRule="auto"/>
    </w:pPr>
  </w:style>
  <w:style w:type="character" w:customStyle="1" w:styleId="PtaChar">
    <w:name w:val="Päta Char"/>
    <w:basedOn w:val="Predvolenpsmoodseku"/>
    <w:link w:val="Pta"/>
    <w:uiPriority w:val="99"/>
    <w:rsid w:val="00933DB0"/>
  </w:style>
  <w:style w:type="paragraph" w:customStyle="1" w:styleId="Default">
    <w:name w:val="Default"/>
    <w:rsid w:val="00933DB0"/>
    <w:pPr>
      <w:autoSpaceDE w:val="0"/>
      <w:autoSpaceDN w:val="0"/>
      <w:adjustRightInd w:val="0"/>
      <w:spacing w:after="0" w:line="240" w:lineRule="auto"/>
    </w:pPr>
    <w:rPr>
      <w:rFonts w:ascii="Liberation Sans" w:hAnsi="Liberation Sans" w:cs="Liberation Sans"/>
      <w:color w:val="000000"/>
      <w:sz w:val="24"/>
      <w:szCs w:val="24"/>
    </w:rPr>
  </w:style>
  <w:style w:type="paragraph" w:styleId="Textbubliny">
    <w:name w:val="Balloon Text"/>
    <w:basedOn w:val="Normlny"/>
    <w:link w:val="TextbublinyChar"/>
    <w:uiPriority w:val="99"/>
    <w:semiHidden/>
    <w:unhideWhenUsed/>
    <w:rsid w:val="00933DB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3DB0"/>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A3393"/>
    <w:rPr>
      <w:b/>
      <w:bCs/>
    </w:rPr>
  </w:style>
  <w:style w:type="character" w:customStyle="1" w:styleId="PredmetkomentraChar">
    <w:name w:val="Predmet komentára Char"/>
    <w:basedOn w:val="TextkomentraChar"/>
    <w:link w:val="Predmetkomentra"/>
    <w:uiPriority w:val="99"/>
    <w:semiHidden/>
    <w:rsid w:val="001A3393"/>
    <w:rPr>
      <w:b/>
      <w:bCs/>
      <w:sz w:val="20"/>
      <w:szCs w:val="20"/>
    </w:rPr>
  </w:style>
  <w:style w:type="paragraph" w:styleId="Odsekzoznamu">
    <w:name w:val="List Paragraph"/>
    <w:basedOn w:val="Normlny"/>
    <w:uiPriority w:val="34"/>
    <w:qFormat/>
    <w:rsid w:val="004A3DEA"/>
    <w:pPr>
      <w:spacing w:after="0" w:line="240" w:lineRule="auto"/>
      <w:ind w:left="720"/>
      <w:contextualSpacing/>
    </w:pPr>
    <w:rPr>
      <w:rFonts w:ascii="Times New Roman" w:hAnsi="Times New Roman" w:cs="Times New Roman"/>
      <w:sz w:val="24"/>
      <w:szCs w:val="24"/>
      <w:lang w:eastAsia="sk-SK"/>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locked/>
    <w:rsid w:val="00F668AB"/>
    <w:rPr>
      <w:rFonts w:ascii="Arial" w:hAnsi="Arial" w:cs="Arial"/>
      <w:lang w:eastAsia="cs-CZ"/>
    </w:rPr>
  </w:style>
  <w:style w:type="paragraph" w:styleId="Textpoznmkypodiarou">
    <w:name w:val="footnote text"/>
    <w:aliases w:val="Text poznámky pod čiarou 007,_Poznámka pod čiarou,Text poznámky pod èiarou 007"/>
    <w:basedOn w:val="Normlny"/>
    <w:link w:val="TextpoznmkypodiarouChar"/>
    <w:unhideWhenUsed/>
    <w:rsid w:val="00F668AB"/>
    <w:pPr>
      <w:spacing w:after="0" w:line="240" w:lineRule="auto"/>
    </w:pPr>
    <w:rPr>
      <w:rFonts w:ascii="Arial" w:hAnsi="Arial" w:cs="Arial"/>
      <w:lang w:eastAsia="cs-CZ"/>
    </w:rPr>
  </w:style>
  <w:style w:type="character" w:customStyle="1" w:styleId="FootnoteTextChar1">
    <w:name w:val="Footnote Text Char1"/>
    <w:basedOn w:val="Predvolenpsmoodseku"/>
    <w:uiPriority w:val="99"/>
    <w:semiHidden/>
    <w:rsid w:val="00F668AB"/>
    <w:rPr>
      <w:sz w:val="20"/>
      <w:szCs w:val="20"/>
    </w:rPr>
  </w:style>
  <w:style w:type="character" w:customStyle="1" w:styleId="ZkladntextChar">
    <w:name w:val="Základný text Char"/>
    <w:aliases w:val="b Char,heading3 Char,Body Text - Level 2 Char"/>
    <w:basedOn w:val="Predvolenpsmoodseku"/>
    <w:link w:val="Zkladntext"/>
    <w:semiHidden/>
    <w:locked/>
    <w:rsid w:val="00457BD9"/>
    <w:rPr>
      <w:rFonts w:ascii="Arial" w:hAnsi="Arial" w:cs="Arial"/>
    </w:rPr>
  </w:style>
  <w:style w:type="paragraph" w:styleId="Zkladntext">
    <w:name w:val="Body Text"/>
    <w:aliases w:val="b,heading3,Body Text - Level 2"/>
    <w:basedOn w:val="Normlny"/>
    <w:link w:val="ZkladntextChar"/>
    <w:semiHidden/>
    <w:unhideWhenUsed/>
    <w:rsid w:val="00457BD9"/>
    <w:pPr>
      <w:spacing w:after="0" w:line="240" w:lineRule="auto"/>
      <w:jc w:val="both"/>
    </w:pPr>
    <w:rPr>
      <w:rFonts w:ascii="Arial" w:hAnsi="Arial" w:cs="Arial"/>
    </w:rPr>
  </w:style>
  <w:style w:type="character" w:customStyle="1" w:styleId="BodyTextChar1">
    <w:name w:val="Body Text Char1"/>
    <w:basedOn w:val="Predvolenpsmoodseku"/>
    <w:uiPriority w:val="99"/>
    <w:semiHidden/>
    <w:rsid w:val="00457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004122">
      <w:bodyDiv w:val="1"/>
      <w:marLeft w:val="0"/>
      <w:marRight w:val="0"/>
      <w:marTop w:val="0"/>
      <w:marBottom w:val="0"/>
      <w:divBdr>
        <w:top w:val="none" w:sz="0" w:space="0" w:color="auto"/>
        <w:left w:val="none" w:sz="0" w:space="0" w:color="auto"/>
        <w:bottom w:val="none" w:sz="0" w:space="0" w:color="auto"/>
        <w:right w:val="none" w:sz="0" w:space="0" w:color="auto"/>
      </w:divBdr>
    </w:div>
    <w:div w:id="1156844687">
      <w:bodyDiv w:val="1"/>
      <w:marLeft w:val="0"/>
      <w:marRight w:val="0"/>
      <w:marTop w:val="0"/>
      <w:marBottom w:val="0"/>
      <w:divBdr>
        <w:top w:val="none" w:sz="0" w:space="0" w:color="auto"/>
        <w:left w:val="none" w:sz="0" w:space="0" w:color="auto"/>
        <w:bottom w:val="none" w:sz="0" w:space="0" w:color="auto"/>
        <w:right w:val="none" w:sz="0" w:space="0" w:color="auto"/>
      </w:divBdr>
    </w:div>
    <w:div w:id="1286086123">
      <w:bodyDiv w:val="1"/>
      <w:marLeft w:val="0"/>
      <w:marRight w:val="0"/>
      <w:marTop w:val="0"/>
      <w:marBottom w:val="0"/>
      <w:divBdr>
        <w:top w:val="none" w:sz="0" w:space="0" w:color="auto"/>
        <w:left w:val="none" w:sz="0" w:space="0" w:color="auto"/>
        <w:bottom w:val="none" w:sz="0" w:space="0" w:color="auto"/>
        <w:right w:val="none" w:sz="0" w:space="0" w:color="auto"/>
      </w:divBdr>
    </w:div>
    <w:div w:id="1806119456">
      <w:bodyDiv w:val="1"/>
      <w:marLeft w:val="0"/>
      <w:marRight w:val="0"/>
      <w:marTop w:val="0"/>
      <w:marBottom w:val="0"/>
      <w:divBdr>
        <w:top w:val="none" w:sz="0" w:space="0" w:color="auto"/>
        <w:left w:val="none" w:sz="0" w:space="0" w:color="auto"/>
        <w:bottom w:val="none" w:sz="0" w:space="0" w:color="auto"/>
        <w:right w:val="none" w:sz="0" w:space="0" w:color="auto"/>
      </w:divBdr>
    </w:div>
    <w:div w:id="1834838185">
      <w:bodyDiv w:val="1"/>
      <w:marLeft w:val="0"/>
      <w:marRight w:val="0"/>
      <w:marTop w:val="0"/>
      <w:marBottom w:val="0"/>
      <w:divBdr>
        <w:top w:val="none" w:sz="0" w:space="0" w:color="auto"/>
        <w:left w:val="none" w:sz="0" w:space="0" w:color="auto"/>
        <w:bottom w:val="none" w:sz="0" w:space="0" w:color="auto"/>
        <w:right w:val="none" w:sz="0" w:space="0" w:color="auto"/>
      </w:divBdr>
    </w:div>
    <w:div w:id="18576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gisteruz.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3069</Words>
  <Characters>17495</Characters>
  <Application>Microsoft Office Word</Application>
  <DocSecurity>0</DocSecurity>
  <Lines>145</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2020-01-10T09:27:00Z</dcterms:created>
  <dcterms:modified xsi:type="dcterms:W3CDTF">2020-01-13T08:55:00Z</dcterms:modified>
</cp:coreProperties>
</file>