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0F2C6F" w:rsidRDefault="000F2C6F" w:rsidP="005E545A">
      <w:pPr>
        <w:rPr>
          <w:rFonts w:ascii="Times New Roman" w:hAnsi="Times New Roman" w:cs="Times New Roman"/>
          <w:i/>
          <w:sz w:val="24"/>
          <w:szCs w:val="24"/>
        </w:rPr>
      </w:pPr>
      <w:r>
        <w:rPr>
          <w:rFonts w:ascii="Times New Roman" w:hAnsi="Times New Roman" w:cs="Times New Roman"/>
          <w:i/>
          <w:sz w:val="24"/>
          <w:szCs w:val="24"/>
        </w:rPr>
        <w:t>Príloha č. 1D Časť 4</w:t>
      </w:r>
      <w:r w:rsidR="00971E16" w:rsidRPr="000F2C6F">
        <w:rPr>
          <w:rFonts w:ascii="Times New Roman" w:hAnsi="Times New Roman" w:cs="Times New Roman"/>
          <w:i/>
          <w:sz w:val="24"/>
          <w:szCs w:val="24"/>
        </w:rPr>
        <w:t xml:space="preserve"> Opis predmetu zákazky, technické požiadavky – </w:t>
      </w:r>
      <w:r>
        <w:rPr>
          <w:rFonts w:ascii="Times New Roman" w:hAnsi="Times New Roman" w:cs="Times New Roman"/>
          <w:i/>
          <w:sz w:val="24"/>
          <w:szCs w:val="24"/>
        </w:rPr>
        <w:t>Živočíšne výrobky, mäso a mäsové výrobky</w:t>
      </w:r>
    </w:p>
    <w:p w:rsidR="005E545A" w:rsidRPr="000F2C6F" w:rsidRDefault="005E545A" w:rsidP="005E545A">
      <w:pPr>
        <w:jc w:val="center"/>
        <w:rPr>
          <w:rFonts w:ascii="Times New Roman" w:hAnsi="Times New Roman" w:cs="Times New Roman"/>
          <w:b/>
          <w:sz w:val="28"/>
          <w:szCs w:val="24"/>
        </w:rPr>
      </w:pPr>
      <w:r w:rsidRPr="000F2C6F">
        <w:rPr>
          <w:rFonts w:ascii="Times New Roman" w:hAnsi="Times New Roman" w:cs="Times New Roman"/>
          <w:b/>
          <w:sz w:val="28"/>
          <w:szCs w:val="24"/>
        </w:rPr>
        <w:t>Opis predmetu zákazky, technické požiadavky</w:t>
      </w:r>
    </w:p>
    <w:p w:rsidR="00971E16" w:rsidRPr="000F2C6F" w:rsidRDefault="00971E16" w:rsidP="00845B64">
      <w:pPr>
        <w:pStyle w:val="Zarkazkladnhotextu2"/>
        <w:spacing w:before="120" w:line="240" w:lineRule="auto"/>
        <w:ind w:left="0"/>
        <w:jc w:val="both"/>
      </w:pPr>
      <w:r w:rsidRPr="000F2C6F">
        <w:t xml:space="preserve">Predmetom zákazky sú potraviny, ktoré sú rozdelené do 7 častí (Časť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 vrátane dopravy na miesto dodania, ktoré je určené v 7.1 týchto súťažných podkladov. </w:t>
      </w:r>
    </w:p>
    <w:p w:rsidR="00971E16" w:rsidRPr="000F2C6F" w:rsidRDefault="005505EB" w:rsidP="00845B64">
      <w:pPr>
        <w:pStyle w:val="Zarkazkladnhotextu2"/>
        <w:spacing w:before="120" w:line="240" w:lineRule="auto"/>
        <w:ind w:left="0"/>
        <w:jc w:val="both"/>
      </w:pPr>
      <w:r>
        <w:t xml:space="preserve">Uchádzač </w:t>
      </w:r>
      <w:r w:rsidRPr="00A46FA7">
        <w:t xml:space="preserve">môže predložiť ponuku na jednu časť predmetu zákazky alebo </w:t>
      </w:r>
      <w:r>
        <w:t xml:space="preserve">na viacero častí, resp. </w:t>
      </w:r>
      <w:r w:rsidRPr="00A46FA7">
        <w:t xml:space="preserve">na </w:t>
      </w:r>
      <w:r>
        <w:t>všetky</w:t>
      </w:r>
      <w:r w:rsidRPr="00A46FA7">
        <w:t xml:space="preserve"> časti predmetu zákazky. </w:t>
      </w:r>
      <w:r w:rsidR="00971E16" w:rsidRPr="000F2C6F">
        <w:t>Uchádzač v rámci ucelenej časti, na ktorú predkladá ponuku, musí splniť požadovanú špecifikáciu zadefinovanú v rámci jednotlivej ucelenej časti.</w:t>
      </w:r>
    </w:p>
    <w:p w:rsidR="00845B64" w:rsidRPr="000F2C6F" w:rsidRDefault="00845B64" w:rsidP="00845B64">
      <w:pPr>
        <w:pStyle w:val="Zarkazkladnhotextu2"/>
        <w:spacing w:before="120" w:line="240" w:lineRule="auto"/>
        <w:ind w:left="0"/>
        <w:jc w:val="both"/>
        <w:rPr>
          <w:b/>
        </w:rPr>
      </w:pPr>
      <w:r w:rsidRPr="000F2C6F">
        <w:rPr>
          <w:b/>
        </w:rPr>
        <w:t>Technické požiadavky</w:t>
      </w:r>
    </w:p>
    <w:p w:rsidR="00845B64" w:rsidRPr="000F2C6F" w:rsidRDefault="00971E16" w:rsidP="00845B64">
      <w:pPr>
        <w:pStyle w:val="Zarkazkladnhotextu2"/>
        <w:spacing w:before="120" w:line="240" w:lineRule="auto"/>
        <w:ind w:left="0"/>
        <w:jc w:val="both"/>
      </w:pPr>
      <w:r w:rsidRPr="000F2C6F">
        <w:t xml:space="preserve">Minimálna požiadavka </w:t>
      </w:r>
      <w:r w:rsidR="00F7067B" w:rsidRPr="000F2C6F">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0F2C6F" w:rsidRDefault="00845B64" w:rsidP="00845B64">
      <w:pPr>
        <w:pStyle w:val="Zarkazkladnhotextu2"/>
        <w:spacing w:before="120" w:line="240" w:lineRule="auto"/>
        <w:ind w:left="0"/>
        <w:jc w:val="both"/>
      </w:pPr>
      <w:r w:rsidRPr="000F2C6F">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0F2C6F" w:rsidRDefault="00845B64" w:rsidP="00845B64">
      <w:pPr>
        <w:pStyle w:val="Zarkazkladnhotextu2"/>
        <w:spacing w:before="120" w:line="240" w:lineRule="auto"/>
        <w:ind w:left="0"/>
        <w:jc w:val="both"/>
      </w:pPr>
      <w:r w:rsidRPr="000F2C6F">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0F2C6F" w:rsidRDefault="00845B64" w:rsidP="00845B64">
      <w:pPr>
        <w:pStyle w:val="Zarkazkladnhotextu2"/>
        <w:spacing w:before="120" w:line="240" w:lineRule="auto"/>
        <w:ind w:left="0"/>
        <w:jc w:val="both"/>
      </w:pPr>
      <w:r w:rsidRPr="000F2C6F">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845B64" w:rsidRPr="000F2C6F" w:rsidRDefault="00845B64" w:rsidP="005E545A">
      <w:pPr>
        <w:pStyle w:val="Zarkazkladnhotextu2"/>
        <w:spacing w:before="120" w:line="240" w:lineRule="auto"/>
        <w:ind w:left="0"/>
        <w:jc w:val="both"/>
      </w:pPr>
      <w:r w:rsidRPr="000F2C6F">
        <w:t>Požaduje sa uvádzať záručné lehoty pre každý dodaný tovar v dodacích listoch, resp. vo faktúre tak, aby bolo možné odkontrolovať dodržiavanie neprekročenia prvej tretin</w:t>
      </w:r>
      <w:r w:rsidR="005E545A" w:rsidRPr="000F2C6F">
        <w:t>y doby spotreby v čase dodania.</w:t>
      </w:r>
    </w:p>
    <w:p w:rsidR="005E545A" w:rsidRPr="000F2C6F" w:rsidRDefault="00845B64" w:rsidP="005E545A">
      <w:pPr>
        <w:spacing w:line="240" w:lineRule="auto"/>
        <w:jc w:val="both"/>
        <w:rPr>
          <w:rFonts w:ascii="Times New Roman" w:hAnsi="Times New Roman" w:cs="Times New Roman"/>
          <w:b/>
          <w:color w:val="000000" w:themeColor="text1"/>
          <w:sz w:val="24"/>
          <w:szCs w:val="24"/>
        </w:rPr>
      </w:pPr>
      <w:r w:rsidRPr="000F2C6F">
        <w:rPr>
          <w:rFonts w:ascii="Times New Roman" w:hAnsi="Times New Roman" w:cs="Times New Roman"/>
          <w:b/>
          <w:color w:val="000000" w:themeColor="text1"/>
          <w:sz w:val="24"/>
          <w:szCs w:val="24"/>
        </w:rPr>
        <w:t>Súvisiace služby</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Zabezpečenie doprav</w:t>
      </w:r>
      <w:r w:rsidR="00454C85">
        <w:rPr>
          <w:rFonts w:ascii="Times New Roman" w:hAnsi="Times New Roman" w:cs="Times New Roman"/>
          <w:color w:val="000000" w:themeColor="text1"/>
        </w:rPr>
        <w:t>y</w:t>
      </w:r>
      <w:r w:rsidRPr="000F2C6F">
        <w:rPr>
          <w:rFonts w:ascii="Times New Roman" w:hAnsi="Times New Roman" w:cs="Times New Roman"/>
          <w:color w:val="000000" w:themeColor="text1"/>
        </w:rPr>
        <w:t xml:space="preserve">, čím sa rozumie doprava tovaru do miesta plnenia určeného verejným obstarávateľom najneskôr do 24 hodín od doručenia objednávky. </w:t>
      </w:r>
      <w:r w:rsidRPr="000F2C6F">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sidRPr="000F2C6F">
        <w:rPr>
          <w:rFonts w:ascii="Times New Roman" w:hAnsi="Times New Roman" w:cs="Times New Roman"/>
        </w:rPr>
        <w:t xml:space="preserve">    </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Zabezpečenie vykládky, čím sa rozumie vyloženie dodaného tovaru na určené miesto v objekte pracoviska verejného obstarávateľa.</w:t>
      </w:r>
    </w:p>
    <w:p w:rsidR="00845B64" w:rsidRPr="000F2C6F" w:rsidRDefault="00845B64" w:rsidP="00845B64">
      <w:pPr>
        <w:spacing w:after="0" w:line="240" w:lineRule="auto"/>
        <w:jc w:val="center"/>
        <w:rPr>
          <w:rFonts w:ascii="Times New Roman" w:hAnsi="Times New Roman" w:cs="Times New Roman"/>
          <w:b/>
          <w:sz w:val="24"/>
          <w:szCs w:val="24"/>
        </w:rPr>
      </w:pPr>
      <w:r w:rsidRPr="000F2C6F">
        <w:rPr>
          <w:rFonts w:ascii="Times New Roman" w:hAnsi="Times New Roman" w:cs="Times New Roman"/>
          <w:b/>
          <w:sz w:val="24"/>
          <w:szCs w:val="24"/>
        </w:rPr>
        <w:lastRenderedPageBreak/>
        <w:t xml:space="preserve">Opis predmetu zákazky – Časť </w:t>
      </w:r>
      <w:r w:rsidR="000F2C6F">
        <w:rPr>
          <w:rFonts w:ascii="Times New Roman" w:hAnsi="Times New Roman" w:cs="Times New Roman"/>
          <w:b/>
          <w:sz w:val="24"/>
          <w:szCs w:val="24"/>
        </w:rPr>
        <w:t>4</w:t>
      </w:r>
      <w:r w:rsidRPr="000F2C6F">
        <w:rPr>
          <w:rFonts w:ascii="Times New Roman" w:hAnsi="Times New Roman" w:cs="Times New Roman"/>
          <w:b/>
          <w:sz w:val="24"/>
          <w:szCs w:val="24"/>
        </w:rPr>
        <w:t xml:space="preserve"> </w:t>
      </w:r>
      <w:r w:rsidR="000F2C6F">
        <w:rPr>
          <w:rFonts w:ascii="Times New Roman" w:hAnsi="Times New Roman" w:cs="Times New Roman"/>
          <w:b/>
          <w:sz w:val="24"/>
          <w:szCs w:val="24"/>
        </w:rPr>
        <w:t>Živočíšne výrobky, mäso a mäsové výrobky</w:t>
      </w:r>
    </w:p>
    <w:p w:rsidR="00845B64" w:rsidRPr="000F2C6F" w:rsidRDefault="00845B64" w:rsidP="00845B64">
      <w:pPr>
        <w:spacing w:after="0" w:line="240" w:lineRule="auto"/>
        <w:jc w:val="center"/>
        <w:rPr>
          <w:rFonts w:ascii="Times New Roman" w:hAnsi="Times New Roman" w:cs="Times New Roman"/>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0F2C6F" w:rsidTr="00BD2070">
        <w:trPr>
          <w:trHeight w:hRule="exact" w:val="1587"/>
          <w:tblHeader/>
        </w:trPr>
        <w:tc>
          <w:tcPr>
            <w:tcW w:w="932" w:type="dxa"/>
            <w:shd w:val="clear" w:color="auto" w:fill="auto"/>
            <w:tcMar>
              <w:left w:w="88" w:type="dxa"/>
            </w:tcMar>
            <w:vAlign w:val="center"/>
          </w:tcPr>
          <w:p w:rsidR="00A5008D" w:rsidRPr="000F2C6F"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 xml:space="preserve">   </w:t>
            </w:r>
            <w:proofErr w:type="spellStart"/>
            <w:r w:rsidRPr="000F2C6F">
              <w:rPr>
                <w:rFonts w:ascii="Times New Roman" w:hAnsi="Times New Roman" w:cs="Times New Roman"/>
                <w:b/>
                <w:bCs/>
                <w:sz w:val="24"/>
                <w:szCs w:val="24"/>
              </w:rPr>
              <w:t>P.č</w:t>
            </w:r>
            <w:proofErr w:type="spellEnd"/>
            <w:r w:rsidRPr="000F2C6F">
              <w:rPr>
                <w:rFonts w:ascii="Times New Roman" w:hAnsi="Times New Roman" w:cs="Times New Roman"/>
                <w:b/>
                <w:bCs/>
                <w:sz w:val="24"/>
                <w:szCs w:val="24"/>
              </w:rPr>
              <w:t>.</w:t>
            </w:r>
          </w:p>
        </w:tc>
        <w:tc>
          <w:tcPr>
            <w:tcW w:w="4044" w:type="dxa"/>
            <w:shd w:val="clear" w:color="auto" w:fill="auto"/>
            <w:tcMar>
              <w:left w:w="88" w:type="dxa"/>
            </w:tcMar>
            <w:vAlign w:val="center"/>
          </w:tcPr>
          <w:p w:rsidR="00A5008D" w:rsidRPr="000F2C6F"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Názov jednotlivých položiek predmetu zákazky</w:t>
            </w:r>
          </w:p>
        </w:tc>
        <w:tc>
          <w:tcPr>
            <w:tcW w:w="1788" w:type="dxa"/>
            <w:shd w:val="clear" w:color="auto" w:fill="auto"/>
            <w:tcMar>
              <w:left w:w="88" w:type="dxa"/>
            </w:tcMar>
            <w:vAlign w:val="center"/>
          </w:tcPr>
          <w:p w:rsidR="00A5008D" w:rsidRPr="000F2C6F"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0F2C6F">
              <w:rPr>
                <w:rFonts w:ascii="Times New Roman" w:hAnsi="Times New Roman" w:cs="Times New Roman"/>
                <w:b/>
                <w:bCs/>
                <w:sz w:val="24"/>
                <w:szCs w:val="24"/>
              </w:rPr>
              <w:t>Merná jednotka</w:t>
            </w:r>
            <w:r w:rsidR="009A36DD" w:rsidRPr="000F2C6F">
              <w:rPr>
                <w:rFonts w:ascii="Times New Roman" w:hAnsi="Times New Roman" w:cs="Times New Roman"/>
                <w:b/>
                <w:bCs/>
                <w:sz w:val="24"/>
                <w:szCs w:val="24"/>
              </w:rPr>
              <w:t xml:space="preserve"> (v ks, kg, l, bal)</w:t>
            </w:r>
          </w:p>
        </w:tc>
        <w:tc>
          <w:tcPr>
            <w:tcW w:w="2303" w:type="dxa"/>
            <w:shd w:val="clear" w:color="auto" w:fill="auto"/>
            <w:tcMar>
              <w:left w:w="88" w:type="dxa"/>
            </w:tcMar>
            <w:vAlign w:val="center"/>
          </w:tcPr>
          <w:p w:rsidR="009A36D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0F2C6F">
              <w:rPr>
                <w:rFonts w:ascii="Times New Roman" w:hAnsi="Times New Roman" w:cs="Times New Roman"/>
                <w:b/>
                <w:bCs/>
                <w:sz w:val="24"/>
                <w:szCs w:val="24"/>
              </w:rPr>
              <w:t xml:space="preserve">Predpokladané množstvo odberu počas trvania zmluvy </w:t>
            </w:r>
          </w:p>
          <w:p w:rsidR="00A5008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0F2C6F">
              <w:rPr>
                <w:rFonts w:ascii="Times New Roman" w:hAnsi="Times New Roman" w:cs="Times New Roman"/>
                <w:b/>
                <w:bCs/>
                <w:sz w:val="24"/>
                <w:szCs w:val="24"/>
              </w:rPr>
              <w:t>(</w:t>
            </w:r>
            <w:r w:rsidR="009A36DD" w:rsidRPr="000F2C6F">
              <w:rPr>
                <w:rFonts w:ascii="Times New Roman" w:hAnsi="Times New Roman" w:cs="Times New Roman"/>
                <w:b/>
                <w:bCs/>
                <w:sz w:val="24"/>
                <w:szCs w:val="24"/>
              </w:rPr>
              <w:t xml:space="preserve">v </w:t>
            </w:r>
            <w:r w:rsidRPr="000F2C6F">
              <w:rPr>
                <w:rFonts w:ascii="Times New Roman" w:hAnsi="Times New Roman" w:cs="Times New Roman"/>
                <w:b/>
                <w:bCs/>
                <w:sz w:val="24"/>
                <w:szCs w:val="24"/>
              </w:rPr>
              <w:t>ks, kg, l</w:t>
            </w:r>
            <w:r w:rsidR="009A36DD" w:rsidRPr="000F2C6F">
              <w:rPr>
                <w:rFonts w:ascii="Times New Roman" w:hAnsi="Times New Roman" w:cs="Times New Roman"/>
                <w:b/>
                <w:bCs/>
                <w:sz w:val="24"/>
                <w:szCs w:val="24"/>
              </w:rPr>
              <w:t>, bal</w:t>
            </w:r>
            <w:r w:rsidRPr="000F2C6F">
              <w:rPr>
                <w:rFonts w:ascii="Times New Roman" w:hAnsi="Times New Roman" w:cs="Times New Roman"/>
                <w:b/>
                <w:bCs/>
                <w:sz w:val="24"/>
                <w:szCs w:val="24"/>
              </w:rPr>
              <w:t>)</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Bratislavské párky</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737</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Bravčová masť</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281</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3.</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Bravčová pečeň</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193</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4.</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Bravčové plece bez kosti,</w:t>
            </w:r>
            <w:r w:rsidR="002600D6">
              <w:rPr>
                <w:rFonts w:ascii="Times New Roman" w:hAnsi="Times New Roman" w:cs="Times New Roman"/>
                <w:color w:val="00000A"/>
                <w:sz w:val="24"/>
                <w:szCs w:val="24"/>
              </w:rPr>
              <w:t xml:space="preserve"> </w:t>
            </w:r>
            <w:r w:rsidRPr="00BD2070">
              <w:rPr>
                <w:rFonts w:ascii="Times New Roman" w:hAnsi="Times New Roman" w:cs="Times New Roman"/>
                <w:color w:val="00000A"/>
                <w:sz w:val="24"/>
                <w:szCs w:val="24"/>
              </w:rPr>
              <w:t>voľne ložené,</w:t>
            </w:r>
            <w:r w:rsidR="002600D6">
              <w:rPr>
                <w:rFonts w:ascii="Times New Roman" w:hAnsi="Times New Roman" w:cs="Times New Roman"/>
                <w:color w:val="00000A"/>
                <w:sz w:val="24"/>
                <w:szCs w:val="24"/>
              </w:rPr>
              <w:t xml:space="preserve"> </w:t>
            </w:r>
            <w:r w:rsidRPr="00BD2070">
              <w:rPr>
                <w:rFonts w:ascii="Times New Roman" w:hAnsi="Times New Roman" w:cs="Times New Roman"/>
                <w:color w:val="00000A"/>
                <w:sz w:val="24"/>
                <w:szCs w:val="24"/>
              </w:rPr>
              <w:t>kuchynská úprava,</w:t>
            </w:r>
            <w:r w:rsidR="002600D6">
              <w:rPr>
                <w:rFonts w:ascii="Times New Roman" w:hAnsi="Times New Roman" w:cs="Times New Roman"/>
                <w:color w:val="00000A"/>
                <w:sz w:val="24"/>
                <w:szCs w:val="24"/>
              </w:rPr>
              <w:t xml:space="preserve"> </w:t>
            </w:r>
            <w:r w:rsidRPr="00BD2070">
              <w:rPr>
                <w:rFonts w:ascii="Times New Roman" w:hAnsi="Times New Roman" w:cs="Times New Roman"/>
                <w:color w:val="00000A"/>
                <w:sz w:val="24"/>
                <w:szCs w:val="24"/>
              </w:rPr>
              <w:t>bez tukového krytia</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703</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5.</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Bravčové stehno bez kosti,</w:t>
            </w:r>
            <w:r w:rsidR="002600D6">
              <w:rPr>
                <w:rFonts w:ascii="Times New Roman" w:hAnsi="Times New Roman" w:cs="Times New Roman"/>
                <w:color w:val="00000A"/>
                <w:sz w:val="24"/>
                <w:szCs w:val="24"/>
              </w:rPr>
              <w:t xml:space="preserve"> </w:t>
            </w:r>
            <w:r w:rsidRPr="00BD2070">
              <w:rPr>
                <w:rFonts w:ascii="Times New Roman" w:hAnsi="Times New Roman" w:cs="Times New Roman"/>
                <w:color w:val="00000A"/>
                <w:sz w:val="24"/>
                <w:szCs w:val="24"/>
              </w:rPr>
              <w:t>voľne ložené,</w:t>
            </w:r>
            <w:r w:rsidR="002600D6">
              <w:rPr>
                <w:rFonts w:ascii="Times New Roman" w:hAnsi="Times New Roman" w:cs="Times New Roman"/>
                <w:color w:val="00000A"/>
                <w:sz w:val="24"/>
                <w:szCs w:val="24"/>
              </w:rPr>
              <w:t xml:space="preserve"> </w:t>
            </w:r>
            <w:r w:rsidRPr="00BD2070">
              <w:rPr>
                <w:rFonts w:ascii="Times New Roman" w:hAnsi="Times New Roman" w:cs="Times New Roman"/>
                <w:color w:val="00000A"/>
                <w:sz w:val="24"/>
                <w:szCs w:val="24"/>
              </w:rPr>
              <w:t>kuchynská úprava, delené na jednotlivé šály,</w:t>
            </w:r>
            <w:r w:rsidR="002600D6">
              <w:rPr>
                <w:rFonts w:ascii="Times New Roman" w:hAnsi="Times New Roman" w:cs="Times New Roman"/>
                <w:color w:val="00000A"/>
                <w:sz w:val="24"/>
                <w:szCs w:val="24"/>
              </w:rPr>
              <w:t xml:space="preserve"> </w:t>
            </w:r>
            <w:r w:rsidRPr="00BD2070">
              <w:rPr>
                <w:rFonts w:ascii="Times New Roman" w:hAnsi="Times New Roman" w:cs="Times New Roman"/>
                <w:color w:val="00000A"/>
                <w:sz w:val="24"/>
                <w:szCs w:val="24"/>
              </w:rPr>
              <w:t>bez tukového krytia</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7748</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6.</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Bravčová šunka 50% mäsa</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356</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7.</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Pražská šunka 80% mäsa</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200</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8.</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Kráľovská šunka 82% mäsa</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100</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9.</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Hovädzie kosti harfy</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1541</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10.</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Hovädzie kosti špikové, pílené</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1541</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11.</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Hovädzie zadné – býk,</w:t>
            </w:r>
            <w:r w:rsidR="002600D6">
              <w:rPr>
                <w:rFonts w:ascii="Times New Roman" w:hAnsi="Times New Roman" w:cs="Times New Roman"/>
                <w:color w:val="00000A"/>
                <w:sz w:val="24"/>
                <w:szCs w:val="24"/>
              </w:rPr>
              <w:t xml:space="preserve"> </w:t>
            </w:r>
            <w:r w:rsidRPr="00BD2070">
              <w:rPr>
                <w:rFonts w:ascii="Times New Roman" w:hAnsi="Times New Roman" w:cs="Times New Roman"/>
                <w:color w:val="00000A"/>
                <w:sz w:val="24"/>
                <w:szCs w:val="24"/>
              </w:rPr>
              <w:t>bez kosti,</w:t>
            </w:r>
            <w:r w:rsidR="002600D6">
              <w:rPr>
                <w:rFonts w:ascii="Times New Roman" w:hAnsi="Times New Roman" w:cs="Times New Roman"/>
                <w:color w:val="00000A"/>
                <w:sz w:val="24"/>
                <w:szCs w:val="24"/>
              </w:rPr>
              <w:t xml:space="preserve"> </w:t>
            </w:r>
            <w:r w:rsidRPr="00BD2070">
              <w:rPr>
                <w:rFonts w:ascii="Times New Roman" w:hAnsi="Times New Roman" w:cs="Times New Roman"/>
                <w:color w:val="00000A"/>
                <w:sz w:val="24"/>
                <w:szCs w:val="24"/>
              </w:rPr>
              <w:t>voľne ložené, kuchynská úprava, bez šliach</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2032</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12.</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Jaternice</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298</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13.</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Klobása domáca 90% mäsa</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451</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14.</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Obyčajné párky 52% mäsa</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21</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15.</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Saláma diétna (mäkká)</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605</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16.</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Saláma suchá</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264</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17.</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Saláma šunková 55% mäsa</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671</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18.</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Špekáčiky</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361</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19.</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Krkovička bez kosti</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42</w:t>
            </w:r>
          </w:p>
        </w:tc>
      </w:tr>
      <w:tr w:rsidR="00BD2070" w:rsidRPr="000F2C6F" w:rsidTr="00BD2070">
        <w:trPr>
          <w:trHeight w:val="20"/>
        </w:trPr>
        <w:tc>
          <w:tcPr>
            <w:tcW w:w="932"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20.</w:t>
            </w:r>
          </w:p>
        </w:tc>
        <w:tc>
          <w:tcPr>
            <w:tcW w:w="4044" w:type="dxa"/>
            <w:shd w:val="clear" w:color="auto" w:fill="auto"/>
            <w:tcMar>
              <w:left w:w="88" w:type="dxa"/>
            </w:tcMar>
            <w:vAlign w:val="center"/>
          </w:tcPr>
          <w:p w:rsidR="00BD2070" w:rsidRPr="00BD2070" w:rsidRDefault="00BD2070" w:rsidP="00BD2070">
            <w:pPr>
              <w:rPr>
                <w:rFonts w:ascii="Times New Roman" w:hAnsi="Times New Roman" w:cs="Times New Roman"/>
                <w:color w:val="00000A"/>
                <w:sz w:val="24"/>
                <w:szCs w:val="24"/>
              </w:rPr>
            </w:pPr>
            <w:r w:rsidRPr="00BD2070">
              <w:rPr>
                <w:rFonts w:ascii="Times New Roman" w:hAnsi="Times New Roman" w:cs="Times New Roman"/>
                <w:color w:val="00000A"/>
                <w:sz w:val="24"/>
                <w:szCs w:val="24"/>
              </w:rPr>
              <w:t>Údená krkovica bez kosti,</w:t>
            </w:r>
            <w:r w:rsidR="002600D6">
              <w:rPr>
                <w:rFonts w:ascii="Times New Roman" w:hAnsi="Times New Roman" w:cs="Times New Roman"/>
                <w:color w:val="00000A"/>
                <w:sz w:val="24"/>
                <w:szCs w:val="24"/>
              </w:rPr>
              <w:t xml:space="preserve"> </w:t>
            </w:r>
            <w:r w:rsidRPr="00BD2070">
              <w:rPr>
                <w:rFonts w:ascii="Times New Roman" w:hAnsi="Times New Roman" w:cs="Times New Roman"/>
                <w:color w:val="00000A"/>
                <w:sz w:val="24"/>
                <w:szCs w:val="24"/>
              </w:rPr>
              <w:t>voľne ložená</w:t>
            </w:r>
          </w:p>
        </w:tc>
        <w:tc>
          <w:tcPr>
            <w:tcW w:w="1788"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BD2070" w:rsidRPr="00BD2070" w:rsidRDefault="00BD2070" w:rsidP="00BD2070">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205</w:t>
            </w:r>
          </w:p>
        </w:tc>
      </w:tr>
      <w:tr w:rsidR="00164F21" w:rsidRPr="000F2C6F" w:rsidTr="00BD2070">
        <w:trPr>
          <w:trHeight w:val="20"/>
        </w:trPr>
        <w:tc>
          <w:tcPr>
            <w:tcW w:w="932"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bookmarkStart w:id="2" w:name="_GoBack"/>
            <w:bookmarkEnd w:id="2"/>
            <w:r w:rsidRPr="00BD2070">
              <w:rPr>
                <w:rFonts w:ascii="Times New Roman" w:hAnsi="Times New Roman" w:cs="Times New Roman"/>
                <w:color w:val="000000"/>
                <w:sz w:val="24"/>
                <w:szCs w:val="24"/>
              </w:rPr>
              <w:t>21.</w:t>
            </w:r>
          </w:p>
        </w:tc>
        <w:tc>
          <w:tcPr>
            <w:tcW w:w="4044" w:type="dxa"/>
            <w:shd w:val="clear" w:color="auto" w:fill="auto"/>
            <w:tcMar>
              <w:left w:w="88" w:type="dxa"/>
            </w:tcMar>
            <w:vAlign w:val="center"/>
          </w:tcPr>
          <w:p w:rsidR="00164F21" w:rsidRPr="00BD2070" w:rsidRDefault="00164F21" w:rsidP="00164F21">
            <w:pPr>
              <w:rPr>
                <w:rFonts w:ascii="Times New Roman" w:hAnsi="Times New Roman" w:cs="Times New Roman"/>
                <w:color w:val="00000A"/>
                <w:sz w:val="24"/>
                <w:szCs w:val="24"/>
              </w:rPr>
            </w:pPr>
            <w:r w:rsidRPr="00BD2070">
              <w:rPr>
                <w:rFonts w:ascii="Times New Roman" w:hAnsi="Times New Roman" w:cs="Times New Roman"/>
                <w:color w:val="00000A"/>
                <w:sz w:val="24"/>
                <w:szCs w:val="24"/>
              </w:rPr>
              <w:t>Pečeňový syr</w:t>
            </w:r>
          </w:p>
        </w:tc>
        <w:tc>
          <w:tcPr>
            <w:tcW w:w="1788"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85</w:t>
            </w:r>
          </w:p>
        </w:tc>
      </w:tr>
      <w:tr w:rsidR="00164F21" w:rsidRPr="000F2C6F" w:rsidTr="00BD2070">
        <w:trPr>
          <w:trHeight w:val="20"/>
        </w:trPr>
        <w:tc>
          <w:tcPr>
            <w:tcW w:w="932"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22.</w:t>
            </w:r>
          </w:p>
        </w:tc>
        <w:tc>
          <w:tcPr>
            <w:tcW w:w="4044" w:type="dxa"/>
            <w:shd w:val="clear" w:color="auto" w:fill="auto"/>
            <w:tcMar>
              <w:left w:w="88" w:type="dxa"/>
            </w:tcMar>
            <w:vAlign w:val="center"/>
          </w:tcPr>
          <w:p w:rsidR="00164F21" w:rsidRPr="00BD2070" w:rsidRDefault="00164F21" w:rsidP="00164F21">
            <w:pPr>
              <w:rPr>
                <w:rFonts w:ascii="Times New Roman" w:hAnsi="Times New Roman" w:cs="Times New Roman"/>
                <w:color w:val="00000A"/>
                <w:sz w:val="24"/>
                <w:szCs w:val="24"/>
              </w:rPr>
            </w:pPr>
            <w:r w:rsidRPr="00BD2070">
              <w:rPr>
                <w:rFonts w:ascii="Times New Roman" w:hAnsi="Times New Roman" w:cs="Times New Roman"/>
                <w:color w:val="00000A"/>
                <w:sz w:val="24"/>
                <w:szCs w:val="24"/>
              </w:rPr>
              <w:t>Bravčové karé bez kosti, voľne ložené, bez retiazky, bez tukového krytia</w:t>
            </w:r>
          </w:p>
        </w:tc>
        <w:tc>
          <w:tcPr>
            <w:tcW w:w="1788"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774</w:t>
            </w:r>
          </w:p>
        </w:tc>
      </w:tr>
      <w:tr w:rsidR="00164F21" w:rsidRPr="000F2C6F" w:rsidTr="00BD2070">
        <w:trPr>
          <w:trHeight w:val="20"/>
        </w:trPr>
        <w:tc>
          <w:tcPr>
            <w:tcW w:w="932"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23.</w:t>
            </w:r>
          </w:p>
        </w:tc>
        <w:tc>
          <w:tcPr>
            <w:tcW w:w="4044" w:type="dxa"/>
            <w:shd w:val="clear" w:color="auto" w:fill="auto"/>
            <w:tcMar>
              <w:left w:w="88" w:type="dxa"/>
            </w:tcMar>
            <w:vAlign w:val="center"/>
          </w:tcPr>
          <w:p w:rsidR="00164F21" w:rsidRPr="00BD2070" w:rsidRDefault="00164F21" w:rsidP="00164F21">
            <w:pPr>
              <w:rPr>
                <w:rFonts w:ascii="Times New Roman" w:hAnsi="Times New Roman" w:cs="Times New Roman"/>
                <w:color w:val="00000A"/>
                <w:sz w:val="24"/>
                <w:szCs w:val="24"/>
              </w:rPr>
            </w:pPr>
            <w:r w:rsidRPr="00BD2070">
              <w:rPr>
                <w:rFonts w:ascii="Times New Roman" w:hAnsi="Times New Roman" w:cs="Times New Roman"/>
                <w:color w:val="00000A"/>
                <w:sz w:val="24"/>
                <w:szCs w:val="24"/>
              </w:rPr>
              <w:t>Údená slanina bez kože</w:t>
            </w:r>
          </w:p>
        </w:tc>
        <w:tc>
          <w:tcPr>
            <w:tcW w:w="1788"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187</w:t>
            </w:r>
          </w:p>
        </w:tc>
      </w:tr>
      <w:tr w:rsidR="00164F21" w:rsidRPr="000F2C6F" w:rsidTr="00BD2070">
        <w:trPr>
          <w:trHeight w:val="20"/>
        </w:trPr>
        <w:tc>
          <w:tcPr>
            <w:tcW w:w="932"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24.</w:t>
            </w:r>
          </w:p>
        </w:tc>
        <w:tc>
          <w:tcPr>
            <w:tcW w:w="4044" w:type="dxa"/>
            <w:shd w:val="clear" w:color="auto" w:fill="auto"/>
            <w:tcMar>
              <w:left w:w="88" w:type="dxa"/>
            </w:tcMar>
            <w:vAlign w:val="center"/>
          </w:tcPr>
          <w:p w:rsidR="00164F21" w:rsidRPr="00BD2070" w:rsidRDefault="00164F21" w:rsidP="00164F21">
            <w:pPr>
              <w:rPr>
                <w:rFonts w:ascii="Times New Roman" w:hAnsi="Times New Roman" w:cs="Times New Roman"/>
                <w:color w:val="00000A"/>
                <w:sz w:val="24"/>
                <w:szCs w:val="24"/>
              </w:rPr>
            </w:pPr>
            <w:r w:rsidRPr="00BD2070">
              <w:rPr>
                <w:rFonts w:ascii="Times New Roman" w:hAnsi="Times New Roman" w:cs="Times New Roman"/>
                <w:color w:val="00000A"/>
                <w:sz w:val="24"/>
                <w:szCs w:val="24"/>
              </w:rPr>
              <w:t>Bravčové škvarky</w:t>
            </w:r>
          </w:p>
        </w:tc>
        <w:tc>
          <w:tcPr>
            <w:tcW w:w="1788"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120</w:t>
            </w:r>
          </w:p>
        </w:tc>
      </w:tr>
      <w:tr w:rsidR="00164F21" w:rsidRPr="000F2C6F" w:rsidTr="00BD2070">
        <w:trPr>
          <w:trHeight w:val="20"/>
        </w:trPr>
        <w:tc>
          <w:tcPr>
            <w:tcW w:w="932"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25.</w:t>
            </w:r>
          </w:p>
        </w:tc>
        <w:tc>
          <w:tcPr>
            <w:tcW w:w="4044" w:type="dxa"/>
            <w:shd w:val="clear" w:color="auto" w:fill="auto"/>
            <w:tcMar>
              <w:left w:w="88" w:type="dxa"/>
            </w:tcMar>
            <w:vAlign w:val="center"/>
          </w:tcPr>
          <w:p w:rsidR="00164F21" w:rsidRPr="00BD2070" w:rsidRDefault="00164F21" w:rsidP="00164F21">
            <w:pPr>
              <w:rPr>
                <w:rFonts w:ascii="Times New Roman" w:hAnsi="Times New Roman" w:cs="Times New Roman"/>
                <w:color w:val="00000A"/>
                <w:sz w:val="24"/>
                <w:szCs w:val="24"/>
              </w:rPr>
            </w:pPr>
            <w:r w:rsidRPr="00BD2070">
              <w:rPr>
                <w:rFonts w:ascii="Times New Roman" w:hAnsi="Times New Roman" w:cs="Times New Roman"/>
                <w:color w:val="00000A"/>
                <w:sz w:val="24"/>
                <w:szCs w:val="24"/>
              </w:rPr>
              <w:t>Slanina oravská</w:t>
            </w:r>
          </w:p>
        </w:tc>
        <w:tc>
          <w:tcPr>
            <w:tcW w:w="1788"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38</w:t>
            </w:r>
          </w:p>
        </w:tc>
      </w:tr>
      <w:tr w:rsidR="00164F21" w:rsidRPr="000F2C6F" w:rsidTr="00BD2070">
        <w:trPr>
          <w:trHeight w:val="20"/>
        </w:trPr>
        <w:tc>
          <w:tcPr>
            <w:tcW w:w="932"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26.</w:t>
            </w:r>
          </w:p>
        </w:tc>
        <w:tc>
          <w:tcPr>
            <w:tcW w:w="4044" w:type="dxa"/>
            <w:shd w:val="clear" w:color="auto" w:fill="auto"/>
            <w:tcMar>
              <w:left w:w="88" w:type="dxa"/>
            </w:tcMar>
            <w:vAlign w:val="center"/>
          </w:tcPr>
          <w:p w:rsidR="00164F21" w:rsidRPr="00BD2070" w:rsidRDefault="00164F21" w:rsidP="00164F21">
            <w:pPr>
              <w:rPr>
                <w:rFonts w:ascii="Times New Roman" w:hAnsi="Times New Roman" w:cs="Times New Roman"/>
                <w:color w:val="00000A"/>
                <w:sz w:val="24"/>
                <w:szCs w:val="24"/>
              </w:rPr>
            </w:pPr>
            <w:r w:rsidRPr="00BD2070">
              <w:rPr>
                <w:rFonts w:ascii="Times New Roman" w:hAnsi="Times New Roman" w:cs="Times New Roman"/>
                <w:color w:val="00000A"/>
                <w:sz w:val="24"/>
                <w:szCs w:val="24"/>
              </w:rPr>
              <w:t>Tlačenka</w:t>
            </w:r>
          </w:p>
        </w:tc>
        <w:tc>
          <w:tcPr>
            <w:tcW w:w="1788"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kg</w:t>
            </w:r>
          </w:p>
        </w:tc>
        <w:tc>
          <w:tcPr>
            <w:tcW w:w="2303" w:type="dxa"/>
            <w:shd w:val="clear" w:color="auto" w:fill="auto"/>
            <w:tcMar>
              <w:left w:w="88" w:type="dxa"/>
            </w:tcMar>
            <w:vAlign w:val="center"/>
          </w:tcPr>
          <w:p w:rsidR="00164F21" w:rsidRPr="00BD2070" w:rsidRDefault="00164F21" w:rsidP="00164F21">
            <w:pPr>
              <w:jc w:val="center"/>
              <w:rPr>
                <w:rFonts w:ascii="Times New Roman" w:hAnsi="Times New Roman" w:cs="Times New Roman"/>
                <w:color w:val="000000"/>
                <w:sz w:val="24"/>
                <w:szCs w:val="24"/>
              </w:rPr>
            </w:pPr>
            <w:r w:rsidRPr="00BD2070">
              <w:rPr>
                <w:rFonts w:ascii="Times New Roman" w:hAnsi="Times New Roman" w:cs="Times New Roman"/>
                <w:color w:val="000000"/>
                <w:sz w:val="24"/>
                <w:szCs w:val="24"/>
              </w:rPr>
              <w:t>110</w:t>
            </w:r>
          </w:p>
        </w:tc>
      </w:tr>
    </w:tbl>
    <w:p w:rsidR="00971E16" w:rsidRPr="000F2C6F" w:rsidRDefault="00971E16" w:rsidP="00971E16">
      <w:pPr>
        <w:pStyle w:val="Odsekzoznamu"/>
        <w:rPr>
          <w:rFonts w:ascii="Times New Roman" w:hAnsi="Times New Roman" w:cs="Times New Roman"/>
          <w:sz w:val="24"/>
          <w:szCs w:val="24"/>
        </w:rPr>
      </w:pPr>
    </w:p>
    <w:sectPr w:rsidR="00971E16" w:rsidRPr="000F2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0F2C6F"/>
    <w:rsid w:val="00164F21"/>
    <w:rsid w:val="001B6CC4"/>
    <w:rsid w:val="002600D6"/>
    <w:rsid w:val="00303A9B"/>
    <w:rsid w:val="004400A3"/>
    <w:rsid w:val="00454C85"/>
    <w:rsid w:val="005505EB"/>
    <w:rsid w:val="005E545A"/>
    <w:rsid w:val="00746BC6"/>
    <w:rsid w:val="007E54AB"/>
    <w:rsid w:val="00845B64"/>
    <w:rsid w:val="00971E16"/>
    <w:rsid w:val="009A36DD"/>
    <w:rsid w:val="009C50B1"/>
    <w:rsid w:val="00A25DDF"/>
    <w:rsid w:val="00A5008D"/>
    <w:rsid w:val="00BD2070"/>
    <w:rsid w:val="00F7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702</Words>
  <Characters>4002</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6</cp:revision>
  <dcterms:created xsi:type="dcterms:W3CDTF">2021-12-01T12:42:00Z</dcterms:created>
  <dcterms:modified xsi:type="dcterms:W3CDTF">2021-12-17T10:42:00Z</dcterms:modified>
</cp:coreProperties>
</file>