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F" w:rsidRPr="002F2397" w:rsidRDefault="00B145C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Kúpna zmluva</w:t>
      </w:r>
      <w:r w:rsidR="00A817DF" w:rsidRPr="002F2397">
        <w:rPr>
          <w:rFonts w:ascii="Arial Narrow" w:hAnsi="Arial Narrow" w:cs="Arial Narrow"/>
          <w:b/>
          <w:bCs/>
          <w:sz w:val="22"/>
          <w:szCs w:val="22"/>
        </w:rPr>
        <w:t xml:space="preserve"> č. </w:t>
      </w:r>
    </w:p>
    <w:p w:rsidR="00A817DF" w:rsidRPr="002F2397" w:rsidRDefault="00A817DF" w:rsidP="001308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 xml:space="preserve"> na nákup </w:t>
      </w:r>
      <w:proofErr w:type="spellStart"/>
      <w:r w:rsidR="00310419" w:rsidRPr="002F2397">
        <w:rPr>
          <w:rFonts w:ascii="Arial Narrow" w:hAnsi="Arial Narrow" w:cs="Arial Narrow"/>
          <w:b/>
          <w:bCs/>
          <w:sz w:val="22"/>
          <w:szCs w:val="22"/>
        </w:rPr>
        <w:t>Komparátorov</w:t>
      </w:r>
      <w:proofErr w:type="spellEnd"/>
      <w:r w:rsidR="00130854" w:rsidRPr="002F2397">
        <w:rPr>
          <w:rFonts w:ascii="Arial Narrow" w:hAnsi="Arial Narrow"/>
          <w:b/>
          <w:sz w:val="22"/>
          <w:szCs w:val="22"/>
        </w:rPr>
        <w:t xml:space="preserve">, časť </w:t>
      </w:r>
      <w:r w:rsidR="00310419" w:rsidRPr="002F2397">
        <w:rPr>
          <w:rFonts w:ascii="Arial Narrow" w:hAnsi="Arial Narrow"/>
          <w:b/>
          <w:sz w:val="22"/>
          <w:szCs w:val="22"/>
        </w:rPr>
        <w:t>4</w:t>
      </w:r>
    </w:p>
    <w:p w:rsidR="00537B2B" w:rsidRPr="002F2397" w:rsidRDefault="00537B2B" w:rsidP="0013085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8F7AEA" w:rsidRDefault="00130854" w:rsidP="008F7AEA">
      <w:pPr>
        <w:pStyle w:val="Zkladntext21"/>
        <w:shd w:val="clear" w:color="auto" w:fill="auto"/>
        <w:spacing w:after="0"/>
        <w:ind w:firstLine="0"/>
        <w:jc w:val="center"/>
        <w:rPr>
          <w:sz w:val="22"/>
          <w:szCs w:val="22"/>
        </w:rPr>
      </w:pPr>
      <w:r w:rsidRPr="002F2397">
        <w:rPr>
          <w:sz w:val="22"/>
          <w:szCs w:val="22"/>
        </w:rPr>
        <w:t xml:space="preserve">uzavretá podľa § 409 a </w:t>
      </w:r>
      <w:proofErr w:type="spellStart"/>
      <w:r w:rsidRPr="002F2397">
        <w:rPr>
          <w:sz w:val="22"/>
          <w:szCs w:val="22"/>
        </w:rPr>
        <w:t>nasl</w:t>
      </w:r>
      <w:proofErr w:type="spellEnd"/>
      <w:r w:rsidRPr="002F2397">
        <w:rPr>
          <w:sz w:val="22"/>
          <w:szCs w:val="22"/>
        </w:rPr>
        <w:t xml:space="preserve">. Obchodného zákonníka a zákona č. 343/2015 Z .z. o verejnom obstarávaní </w:t>
      </w:r>
    </w:p>
    <w:p w:rsidR="008F7AEA" w:rsidRDefault="00130854" w:rsidP="008F7AEA">
      <w:pPr>
        <w:pStyle w:val="Zkladntext21"/>
        <w:shd w:val="clear" w:color="auto" w:fill="auto"/>
        <w:spacing w:after="0"/>
        <w:ind w:firstLine="0"/>
        <w:jc w:val="center"/>
        <w:rPr>
          <w:sz w:val="22"/>
          <w:szCs w:val="22"/>
        </w:rPr>
      </w:pPr>
      <w:r w:rsidRPr="002F2397">
        <w:rPr>
          <w:sz w:val="22"/>
          <w:szCs w:val="22"/>
        </w:rPr>
        <w:t xml:space="preserve">a o zmene a doplnení niektorých zákonov v znení neskorších predpisov ( ďalej len „zákon č. 343/2015 </w:t>
      </w:r>
      <w:proofErr w:type="spellStart"/>
      <w:r w:rsidRPr="002F2397">
        <w:rPr>
          <w:sz w:val="22"/>
          <w:szCs w:val="22"/>
        </w:rPr>
        <w:t>Z.z</w:t>
      </w:r>
      <w:proofErr w:type="spellEnd"/>
      <w:r w:rsidRPr="002F2397">
        <w:rPr>
          <w:sz w:val="22"/>
          <w:szCs w:val="22"/>
        </w:rPr>
        <w:t xml:space="preserve">.) </w:t>
      </w:r>
    </w:p>
    <w:p w:rsidR="00130854" w:rsidRPr="002F2397" w:rsidRDefault="00130854" w:rsidP="008F7AEA">
      <w:pPr>
        <w:pStyle w:val="Zkladntext21"/>
        <w:shd w:val="clear" w:color="auto" w:fill="auto"/>
        <w:spacing w:after="0"/>
        <w:ind w:firstLine="0"/>
        <w:jc w:val="center"/>
        <w:rPr>
          <w:sz w:val="22"/>
          <w:szCs w:val="22"/>
        </w:rPr>
      </w:pPr>
      <w:r w:rsidRPr="002F2397">
        <w:rPr>
          <w:sz w:val="22"/>
          <w:szCs w:val="22"/>
        </w:rPr>
        <w:t>(ďalej len „Zmluva")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medzi zmluvnými stranami: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A3C27" w:rsidRPr="00E53E4A" w:rsidRDefault="00AA3C27" w:rsidP="00AA3C2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E53E4A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AA3C27" w:rsidRPr="00E53E4A" w:rsidRDefault="00AA3C27" w:rsidP="00AA3C2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Názov: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Slovenská republika zastúpená Ministerstvom vnútra Slovenskej republiky </w:t>
      </w:r>
    </w:p>
    <w:p w:rsidR="00AA3C27" w:rsidRPr="00E53E4A" w:rsidRDefault="00AA3C27" w:rsidP="00AA3C27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Sídlo: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Pribinova 2, 812 72 Bratislava </w:t>
      </w:r>
    </w:p>
    <w:p w:rsidR="00AA3C27" w:rsidRPr="00E53193" w:rsidRDefault="00AA3C27" w:rsidP="00AA3C27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Zastúpený: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Mgr. Tomáš OPARTY</w:t>
      </w:r>
    </w:p>
    <w:p w:rsidR="00AA3C27" w:rsidRPr="00E53E4A" w:rsidRDefault="00AA3C27" w:rsidP="00AA3C27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generálny riaditeľ sekcie ekonomiky MV SR</w:t>
      </w:r>
      <w:r w:rsidRPr="00E53E4A">
        <w:rPr>
          <w:rFonts w:ascii="Arial Narrow" w:hAnsi="Arial Narrow" w:cs="Arial Narrow"/>
          <w:sz w:val="22"/>
          <w:szCs w:val="22"/>
        </w:rPr>
        <w:t xml:space="preserve">, na     základe   plnej moci č. p. </w:t>
      </w:r>
      <w:r>
        <w:rPr>
          <w:rFonts w:ascii="Arial Narrow" w:hAnsi="Arial Narrow" w:cs="Arial Narrow"/>
          <w:sz w:val="22"/>
          <w:szCs w:val="22"/>
        </w:rPr>
        <w:t>SL-OPS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2020</w:t>
      </w:r>
      <w:r w:rsidRPr="00E53E4A">
        <w:rPr>
          <w:rFonts w:ascii="Arial Narrow" w:hAnsi="Arial Narrow" w:cs="Arial Narrow"/>
          <w:sz w:val="22"/>
          <w:szCs w:val="22"/>
        </w:rPr>
        <w:t>/001</w:t>
      </w:r>
      <w:r>
        <w:rPr>
          <w:rFonts w:ascii="Arial Narrow" w:hAnsi="Arial Narrow" w:cs="Arial Narrow"/>
          <w:sz w:val="22"/>
          <w:szCs w:val="22"/>
        </w:rPr>
        <w:t>1328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232</w:t>
      </w:r>
      <w:r w:rsidRPr="00E53E4A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04</w:t>
      </w:r>
      <w:r w:rsidRPr="00E53E4A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06</w:t>
      </w:r>
      <w:r w:rsidRPr="00E53E4A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20</w:t>
      </w:r>
    </w:p>
    <w:p w:rsidR="00AA3C27" w:rsidRPr="00E53E4A" w:rsidRDefault="00AA3C27" w:rsidP="00AA3C2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IČO: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00151866 </w:t>
      </w:r>
    </w:p>
    <w:p w:rsidR="00AA3C27" w:rsidRPr="00E53E4A" w:rsidRDefault="00AA3C27" w:rsidP="00AA3C2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DIČ: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             </w:t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2020571520 </w:t>
      </w:r>
    </w:p>
    <w:p w:rsidR="00AA3C27" w:rsidRPr="00E53E4A" w:rsidRDefault="00AA3C27" w:rsidP="00AA3C2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Bankové spojenie: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Štátna pokladnica </w:t>
      </w:r>
    </w:p>
    <w:p w:rsidR="00AA3C27" w:rsidRPr="00E53E4A" w:rsidRDefault="00AA3C27" w:rsidP="00AA3C2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IBAN: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SK7881800000007000180023</w:t>
      </w:r>
    </w:p>
    <w:p w:rsidR="00AA3C27" w:rsidRPr="00E53E4A" w:rsidRDefault="00AA3C27" w:rsidP="00AA3C2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BIC/SWIFT kód: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SPSRSKBA</w:t>
      </w:r>
    </w:p>
    <w:p w:rsidR="00A817DF" w:rsidRPr="002F2397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(ďalej len „Kupujúci“)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a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Predávajúci :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/>
          <w:b/>
          <w:sz w:val="22"/>
          <w:szCs w:val="22"/>
        </w:rPr>
        <w:t xml:space="preserve"> </w:t>
      </w:r>
    </w:p>
    <w:p w:rsidR="00A817DF" w:rsidRPr="002F2397" w:rsidRDefault="00A817DF" w:rsidP="00A817DF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IČO: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/>
          <w:sz w:val="22"/>
          <w:szCs w:val="22"/>
        </w:rPr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DIČ: 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/>
          <w:sz w:val="22"/>
          <w:szCs w:val="22"/>
        </w:rPr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IČ DPH: 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Zastúpený: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Bankové spojenie: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Zapísaný v obchodnom registri: 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Osoby oprávnené konať vo veciach: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a) zmluvných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b) technických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Tel.: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E-mail: 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</w:r>
      <w:r w:rsidRPr="002F2397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(spolu aj ako „Zmluvné strany“)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A3C27" w:rsidRDefault="00AA3C27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br w:type="page"/>
      </w: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lastRenderedPageBreak/>
        <w:t>Úvodné ustanovenia</w:t>
      </w: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6D6F59">
      <w:pPr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 xml:space="preserve">Táto zmluva je výsledkom procesu verejného obstarávania postupom podľa </w:t>
      </w:r>
      <w:r w:rsidRPr="002F2397">
        <w:rPr>
          <w:rFonts w:ascii="Arial Narrow" w:hAnsi="Arial Narrow" w:cs="Arial Narrow"/>
          <w:sz w:val="22"/>
          <w:szCs w:val="22"/>
        </w:rPr>
        <w:t>zákona č. 343/2015 Z. z.</w:t>
      </w:r>
      <w:r w:rsidRPr="002F2397">
        <w:rPr>
          <w:rFonts w:ascii="Arial Narrow" w:hAnsi="Arial Narrow"/>
          <w:sz w:val="22"/>
          <w:szCs w:val="22"/>
        </w:rPr>
        <w:t>. Predmet zákazky je realizovaný a financovaný v zmysle Národného programu Fond pre vnútornú bezpečnosť SK 2017 ISF SC2/NC6/A2/P2 a zdrojov štátneho rozpočtu.</w:t>
      </w: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3A6EB3" w:rsidP="00A817DF">
      <w:pPr>
        <w:tabs>
          <w:tab w:val="left" w:pos="708"/>
        </w:tabs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A. Ministerstvo vnútra Slovenskej republiky ako verejný obstarávateľ podľa § 7 ods. 1 písm. a) zákona </w:t>
      </w:r>
      <w:r w:rsidRPr="002F2397">
        <w:rPr>
          <w:rFonts w:ascii="Arial Narrow" w:hAnsi="Arial Narrow" w:cs="Arial Narrow"/>
          <w:sz w:val="22"/>
          <w:szCs w:val="22"/>
        </w:rPr>
        <w:br/>
        <w:t xml:space="preserve">č. 343/2015 Z. z. vyhlásilo oznámením uverejnenom v Úradnom vestníku EÚ XXXXXXXXXXX č. </w:t>
      </w:r>
      <w:r w:rsidRPr="002F2397">
        <w:rPr>
          <w:rFonts w:ascii="Arial Narrow" w:hAnsi="Arial Narrow" w:cs="Arial Narrow"/>
          <w:color w:val="FF0000"/>
          <w:sz w:val="22"/>
          <w:szCs w:val="22"/>
        </w:rPr>
        <w:t>XXXXXXX pod zn. XXXXXXXX</w:t>
      </w:r>
      <w:r w:rsidRPr="002F2397">
        <w:rPr>
          <w:rFonts w:ascii="Arial Narrow" w:hAnsi="Arial Narrow" w:cs="Arial Narrow"/>
          <w:sz w:val="22"/>
          <w:szCs w:val="22"/>
        </w:rPr>
        <w:t xml:space="preserve">, a Vestníku verejného obstarávania č. </w:t>
      </w:r>
      <w:r w:rsidRPr="002F2397">
        <w:rPr>
          <w:rFonts w:ascii="Arial Narrow" w:hAnsi="Arial Narrow" w:cs="Arial Narrow"/>
          <w:color w:val="FF0000"/>
          <w:sz w:val="22"/>
          <w:szCs w:val="22"/>
        </w:rPr>
        <w:t xml:space="preserve">XXXXXX </w:t>
      </w:r>
      <w:r w:rsidRPr="002F2397">
        <w:rPr>
          <w:rFonts w:ascii="Arial Narrow" w:hAnsi="Arial Narrow" w:cs="Arial Narrow"/>
          <w:sz w:val="22"/>
          <w:szCs w:val="22"/>
        </w:rPr>
        <w:t xml:space="preserve">dňa </w:t>
      </w:r>
      <w:r w:rsidRPr="002F2397">
        <w:rPr>
          <w:rFonts w:ascii="Arial Narrow" w:hAnsi="Arial Narrow" w:cs="Arial Narrow"/>
          <w:color w:val="FF0000"/>
          <w:sz w:val="22"/>
          <w:szCs w:val="22"/>
        </w:rPr>
        <w:t>XXXXXXX</w:t>
      </w:r>
      <w:r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color w:val="FF0000"/>
          <w:sz w:val="22"/>
          <w:szCs w:val="22"/>
        </w:rPr>
        <w:t>pod zn. XXXXXXX</w:t>
      </w:r>
      <w:r w:rsidRPr="002F2397">
        <w:rPr>
          <w:rFonts w:ascii="Arial Narrow" w:hAnsi="Arial Narrow" w:cs="Arial Narrow"/>
          <w:sz w:val="22"/>
          <w:szCs w:val="22"/>
        </w:rPr>
        <w:t xml:space="preserve"> verejnú súťaž na realizáciu zákazky s názvom </w:t>
      </w:r>
      <w:r w:rsidR="00A817DF" w:rsidRPr="002F2397">
        <w:rPr>
          <w:rFonts w:ascii="Arial Narrow" w:hAnsi="Arial Narrow" w:cs="Arial Narrow"/>
          <w:sz w:val="22"/>
          <w:szCs w:val="22"/>
        </w:rPr>
        <w:t xml:space="preserve">– Nákup </w:t>
      </w:r>
      <w:proofErr w:type="spellStart"/>
      <w:r w:rsidR="00310419" w:rsidRPr="002F2397">
        <w:rPr>
          <w:rFonts w:ascii="Arial Narrow" w:hAnsi="Arial Narrow" w:cs="Arial Narrow"/>
          <w:sz w:val="22"/>
          <w:szCs w:val="22"/>
        </w:rPr>
        <w:t>komparátorov</w:t>
      </w:r>
      <w:proofErr w:type="spellEnd"/>
      <w:r w:rsidR="004265D5" w:rsidRPr="002F2397">
        <w:rPr>
          <w:rFonts w:ascii="Arial Narrow" w:hAnsi="Arial Narrow" w:cs="Arial Narrow"/>
          <w:sz w:val="22"/>
          <w:szCs w:val="22"/>
        </w:rPr>
        <w:t xml:space="preserve"> (ďalej len „verejné obstarávanie“).</w:t>
      </w:r>
    </w:p>
    <w:p w:rsidR="00A817DF" w:rsidRPr="002F2397" w:rsidRDefault="00A817DF" w:rsidP="00A817DF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ab/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B. Na základe vyhodnotenia ponúk pre časť 4 bola ponuka predávajúceho vybraná ako ponuka úspešného uchádzača v súlade s podmienkami uvedenými v súťažných podkladoch verejného obstarávania (ďalej len „ponuka“). Na základe tejto skutočnosti a predloženej ponuky predávajúceho sa zmluvné strany v slobodnej vôli a v súlade so všeobecne záväznými právnymi predpismi platnými na území Slovenskej republiky rozhodli uzatvoriť túto Zmluvu.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Kupujúci týmto vyhlasuje, že je spôsobilý túto Zmluvu uzatvoriť a plniť záväzky v nej obsiahnuté. </w:t>
      </w:r>
    </w:p>
    <w:p w:rsidR="003A6EB3" w:rsidRPr="002F2397" w:rsidRDefault="003A6EB3" w:rsidP="003A6EB3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Predávajúci týmto vyhlasuje, že je spôsobilý túto Zmluvu uzatvoriť a plniť záväzky v nej obsiahnuté.</w:t>
      </w: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1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Predmet zmluvy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1.1.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Predmetom tejto Zmluvy je záväzok Predávajúceho zabezpečiť nákup </w:t>
      </w:r>
      <w:proofErr w:type="spellStart"/>
      <w:r w:rsidR="0002737B" w:rsidRPr="002F2397">
        <w:rPr>
          <w:rFonts w:ascii="Arial Narrow" w:hAnsi="Arial Narrow" w:cs="Arial Narrow"/>
          <w:sz w:val="22"/>
          <w:szCs w:val="22"/>
        </w:rPr>
        <w:t>Komparátorov</w:t>
      </w:r>
      <w:proofErr w:type="spellEnd"/>
      <w:r w:rsidR="0002737B"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 xml:space="preserve">pre potreby Kupujúceho, </w:t>
      </w:r>
      <w:r w:rsidRPr="002F2397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vrátane služieb súvisiacich s dopravou na miesto dodania, inštalácie, školenia obsluhy, vrátane manuálu a technickej dokumentácie v súlade s  dohodnutými technickými a funkčnými charakteristikami, technickými normami, všeobecne záväznými právnymi predpismi platnými na území Slovenskej republiky, v súlade s opisom predmetu zákazky, ktorý tvorí prílohu č. 1 tejto Zmluvy (ďalej len „Tovar“) a záväzok kupujúceho riadne a včas dodaný Tovar prevziať a zaplatiť zaň kúpnu cenu podľa čl. 4 tejto Zmluvy.  </w:t>
      </w:r>
      <w:r w:rsidRPr="002F2397">
        <w:rPr>
          <w:rFonts w:ascii="Arial Narrow" w:hAnsi="Arial Narrow" w:cs="Arial Narrow"/>
          <w:sz w:val="22"/>
          <w:szCs w:val="22"/>
        </w:rPr>
        <w:t xml:space="preserve">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1.2. Tovar bude odovzdaný jeho úplným dodaním, inštaláciou, odskúšaním, inštruktážou obsluhy a protokolárnym prebratím Kupujúcim, čím naňho prejde nebezpečenstvo škody na Tovare.  </w:t>
      </w:r>
    </w:p>
    <w:p w:rsidR="0059733B" w:rsidRPr="002F2397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59733B" w:rsidRPr="002F2397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2</w:t>
      </w:r>
    </w:p>
    <w:p w:rsidR="00A817DF" w:rsidRPr="002F2397" w:rsidRDefault="00971613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Dodacie podmienky</w:t>
      </w: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2.1.</w:t>
      </w:r>
      <w:r w:rsidRPr="002F2397">
        <w:rPr>
          <w:rFonts w:ascii="Arial Narrow" w:hAnsi="Arial Narrow" w:cs="Arial Narrow"/>
          <w:sz w:val="22"/>
          <w:szCs w:val="22"/>
        </w:rPr>
        <w:tab/>
        <w:t>Predávajúci sa zaväzuje protokolárne odovzdať Tovar Kupujúcemu v lehote najneskôr 6 mesiacov po nadobudnutí účinnosti tejto Zmluvy.</w:t>
      </w:r>
    </w:p>
    <w:p w:rsidR="005D6FAE" w:rsidRPr="002F2397" w:rsidRDefault="005D6FAE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F2397" w:rsidRDefault="005D6FAE" w:rsidP="002F2397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2.2. </w:t>
      </w:r>
      <w:r w:rsidR="002F2397">
        <w:rPr>
          <w:rFonts w:ascii="Arial Narrow" w:hAnsi="Arial Narrow" w:cs="Arial Narrow"/>
          <w:sz w:val="22"/>
          <w:szCs w:val="22"/>
        </w:rPr>
        <w:tab/>
      </w:r>
      <w:r w:rsidR="002003A5" w:rsidRPr="002F2397">
        <w:rPr>
          <w:rFonts w:ascii="Arial Narrow" w:hAnsi="Arial Narrow" w:cs="Arial Narrow"/>
          <w:sz w:val="22"/>
          <w:szCs w:val="22"/>
        </w:rPr>
        <w:t xml:space="preserve">Miesto plnenia: </w:t>
      </w:r>
    </w:p>
    <w:p w:rsidR="00310419" w:rsidRPr="002F2397" w:rsidRDefault="002F2397" w:rsidP="002F2397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10419" w:rsidRPr="002F2397">
        <w:rPr>
          <w:rFonts w:ascii="Arial Narrow" w:hAnsi="Arial Narrow"/>
          <w:sz w:val="22"/>
          <w:szCs w:val="22"/>
        </w:rPr>
        <w:t>Oddelenie hraničnej kontroly Policajného zboru Bratislava Ružinov – letisko RHCP Bratislava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proofErr w:type="spellStart"/>
      <w:r w:rsidRPr="002F2397">
        <w:rPr>
          <w:rFonts w:ascii="Arial Narrow" w:hAnsi="Arial Narrow"/>
          <w:sz w:val="22"/>
          <w:szCs w:val="22"/>
        </w:rPr>
        <w:t>Ivánska</w:t>
      </w:r>
      <w:proofErr w:type="spellEnd"/>
      <w:r w:rsidRPr="002F2397">
        <w:rPr>
          <w:rFonts w:ascii="Arial Narrow" w:hAnsi="Arial Narrow"/>
          <w:sz w:val="22"/>
          <w:szCs w:val="22"/>
        </w:rPr>
        <w:t xml:space="preserve"> cesta 2, Letisko M. R. Štefánika 820 16, Bratislava 216, 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Oddelenie hraničnej kontroly Policajného zboru Poprad – letisko RHCP Prešov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Na letisko 100, 058 01 Poprad,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left="1843" w:hanging="1276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 xml:space="preserve">Oddelenie analýzy cestovných dokladov, Riaditeľstvo hraničnej a cudzineckej polície Sobrance 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Štefánikova 10/41,  073 01 Sobrance,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Oddelenie hraničnej kontroly Policajného zboru Ubľa RHCP Sobrance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Ubľa 374, 067 73,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Oddelenie hraničnej kontroly Policajného zboru Veľké Slemence RHCP Sobrance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proofErr w:type="spellStart"/>
      <w:r w:rsidRPr="002F2397">
        <w:rPr>
          <w:rFonts w:ascii="Arial Narrow" w:hAnsi="Arial Narrow"/>
          <w:sz w:val="22"/>
          <w:szCs w:val="22"/>
        </w:rPr>
        <w:t>Komlóssyho</w:t>
      </w:r>
      <w:proofErr w:type="spellEnd"/>
      <w:r w:rsidRPr="002F2397">
        <w:rPr>
          <w:rFonts w:ascii="Arial Narrow" w:hAnsi="Arial Narrow"/>
          <w:sz w:val="22"/>
          <w:szCs w:val="22"/>
        </w:rPr>
        <w:t xml:space="preserve"> 222, 076 77 Veľké Slemence,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/>
          <w:sz w:val="22"/>
          <w:szCs w:val="22"/>
        </w:rPr>
        <w:t>Oddelenie hraničnej kontroly Policajného zboru Čierna nad Tisou RHCP Sobrance</w:t>
      </w:r>
    </w:p>
    <w:p w:rsidR="00310419" w:rsidRPr="002F2397" w:rsidRDefault="00310419" w:rsidP="002F2397">
      <w:pPr>
        <w:tabs>
          <w:tab w:val="clear" w:pos="2160"/>
          <w:tab w:val="clear" w:pos="2880"/>
          <w:tab w:val="clear" w:pos="4500"/>
          <w:tab w:val="left" w:pos="567"/>
        </w:tabs>
        <w:ind w:firstLine="567"/>
        <w:jc w:val="both"/>
        <w:rPr>
          <w:rFonts w:ascii="Arial Narrow" w:hAnsi="Arial Narrow"/>
          <w:sz w:val="22"/>
          <w:szCs w:val="22"/>
        </w:rPr>
      </w:pPr>
      <w:proofErr w:type="spellStart"/>
      <w:r w:rsidRPr="002F2397">
        <w:rPr>
          <w:rFonts w:ascii="Arial Narrow" w:hAnsi="Arial Narrow"/>
          <w:sz w:val="22"/>
          <w:szCs w:val="22"/>
        </w:rPr>
        <w:t>Dukelských</w:t>
      </w:r>
      <w:proofErr w:type="spellEnd"/>
      <w:r w:rsidRPr="002F2397">
        <w:rPr>
          <w:rFonts w:ascii="Arial Narrow" w:hAnsi="Arial Narrow"/>
          <w:sz w:val="22"/>
          <w:szCs w:val="22"/>
        </w:rPr>
        <w:t xml:space="preserve"> hrdinov 140, 076 43 Čierna nad Tisou.</w:t>
      </w:r>
      <w:r w:rsidR="003A6EB3" w:rsidRPr="002F2397">
        <w:rPr>
          <w:rFonts w:ascii="Arial Narrow" w:hAnsi="Arial Narrow"/>
          <w:sz w:val="22"/>
          <w:szCs w:val="22"/>
        </w:rPr>
        <w:t xml:space="preserve"> </w:t>
      </w:r>
    </w:p>
    <w:p w:rsidR="00CB780F" w:rsidRPr="002F2397" w:rsidRDefault="00CB780F" w:rsidP="00CB780F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lastRenderedPageBreak/>
        <w:t xml:space="preserve">2.3.  Deň protokolárneho preberania Tovaru písomne alebo elektronicky oznámi predávajúci Kupujúcemu minimálne 3 pracovné dni vopred. Kupujúci sa zaväzuje Tovar prevziať v oznámenom termíne.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2.4.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Predávajúci sa zaväzuje Kupujúcemu dodať Tovar v bezchybnom stave, v stanovenej lehote na miesto plnenia a v požadovaných množstvách.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2.5.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Dodávku tovaru budú zmluvné strany realizovať tak, že Predávajúci dodá Tovar s originálom a dvoma kópiami dodacích listov/preberacích protokolov, z ktorých jednu kópiu Kupujúci Predávajúcemu, po odkontrolovaní dodaného Tovaru, množstva, ceny a kvality tovaru, potvrdí. Dodací list/preberajúci protokol bude tvoriť súčasť faktúry.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2.6.  </w:t>
      </w:r>
      <w:r w:rsidR="0019201A"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 xml:space="preserve">Kupujúci sa zaväzuje zabezpečiť podmienky vhodné na inštaláciu, odskúšanie a prevádzku Tovaru podľa pokynov Predávajúceho.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2.7.     </w:t>
      </w:r>
      <w:r w:rsidRPr="002F2397">
        <w:rPr>
          <w:rFonts w:ascii="Arial Narrow" w:hAnsi="Arial Narrow" w:cs="Arial Narrow"/>
          <w:sz w:val="22"/>
          <w:szCs w:val="22"/>
        </w:rPr>
        <w:tab/>
        <w:t>Predávajúci sa zaväzuje uskutočniť v priestoroch Kupujúceho školenie zamestnancov Kupujúceho v slovenskom poprípade českom jazyku v počte7 zamestnancov.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2.8. </w:t>
      </w:r>
      <w:r w:rsidRPr="002F2397">
        <w:rPr>
          <w:rFonts w:ascii="Arial Narrow" w:hAnsi="Arial Narrow" w:cs="Arial Narrow"/>
          <w:sz w:val="22"/>
          <w:szCs w:val="22"/>
        </w:rPr>
        <w:tab/>
        <w:t>Po protokolárnom prebratí Tovaru a zaškolení, môže Kupujúci Tovar riadne užívať a Predávajúci sa mu zaväzuje toto užívanie dňom protokolárneho prebratia umožniť.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</w:r>
    </w:p>
    <w:p w:rsidR="002C62B3" w:rsidRPr="002F2397" w:rsidRDefault="002C62B3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3</w:t>
      </w:r>
    </w:p>
    <w:p w:rsidR="003A6EB3" w:rsidRPr="002F2397" w:rsidRDefault="00BE11D6" w:rsidP="00537B2B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 xml:space="preserve">Kvalita Tovaru, záruka, zodpovednosť za </w:t>
      </w:r>
      <w:proofErr w:type="spellStart"/>
      <w:r w:rsidRPr="002F2397">
        <w:rPr>
          <w:rFonts w:ascii="Arial Narrow" w:hAnsi="Arial Narrow" w:cs="Arial Narrow"/>
          <w:b/>
          <w:bCs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b/>
          <w:bCs/>
          <w:sz w:val="22"/>
          <w:szCs w:val="22"/>
        </w:rPr>
        <w:t xml:space="preserve"> a za škodu</w:t>
      </w:r>
    </w:p>
    <w:p w:rsidR="007B071F" w:rsidRPr="002F2397" w:rsidRDefault="007B071F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3.1.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Dodaný Tovar Predávajúci dodá Kupujúcemu bez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vád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. Dodaný Tovar alebo jeho časť môže Kupujúci odmietnuť prevziať, ak zistí preukázateľné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dodaného Tovaru, nedostatočnú kvalitu Tovaru, rozdiel v množstve dodaného Tovaru a zámenu Tovaru v porovnaní so Zmluvou a že dodaný Tovar nie je originál. V takomto prípade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3.2.  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Predávajúci zodpovedá za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akosti Tovaru, t.j. vyhlasuje, že poskytuje Kupujúcemu záruku za akosť Tovaru po dobu min. 24 mesiacov od protokolárneho prebratia Tovaru Kupujúcim, pokiaľ nie je výrobcom garantovaná dlhšia doba záruky.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3.3.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Kupujúci je povinný písomne oznámiť Predávajúcemu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Tovaru bez zbytočného odkladu po ich zistení, najneskôr do konca dohodnutej záručnej doby (ďalej len „</w:t>
      </w:r>
      <w:r w:rsidRPr="002F2397">
        <w:rPr>
          <w:rFonts w:ascii="Arial Narrow" w:hAnsi="Arial Narrow" w:cs="Arial Narrow"/>
          <w:b/>
          <w:bCs/>
          <w:sz w:val="22"/>
          <w:szCs w:val="22"/>
        </w:rPr>
        <w:t>Uplatnenie záruky</w:t>
      </w:r>
      <w:r w:rsidRPr="002F2397">
        <w:rPr>
          <w:rFonts w:ascii="Arial Narrow" w:hAnsi="Arial Narrow" w:cs="Arial Narrow"/>
          <w:sz w:val="22"/>
          <w:szCs w:val="22"/>
        </w:rPr>
        <w:t>“).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3.4.   </w:t>
      </w:r>
      <w:r w:rsidRPr="002F2397">
        <w:rPr>
          <w:rFonts w:ascii="Arial Narrow" w:hAnsi="Arial Narrow" w:cs="Arial Narrow"/>
          <w:sz w:val="22"/>
          <w:szCs w:val="22"/>
        </w:rPr>
        <w:tab/>
        <w:t>Predávajúci je počas záručnej doby povinný poskytovať servisné služby, a to technické prehliadky, overenie prístrojov, údržbu a opravy (chýb, ktoré neboli spôsobené nedbanlivosťou a neodborným používaním).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3.5.  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Predávajúci sa zaväzuje v prípade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jednotlivých častí Tovaru zabezpečiť odstránenie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v pracovných dňoch do 72 hodín odo dňa oznámenia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. V prípade, že nie je možné danú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vadu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3.6.  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V prípade uplatnenia záruky zo strany Kupujúceho záručná doba prestáva plynúť a dňom odovzdania </w:t>
      </w:r>
      <w:r w:rsidRPr="002F2397">
        <w:rPr>
          <w:rFonts w:ascii="Arial Narrow" w:hAnsi="Arial Narrow" w:cs="Arial Narrow"/>
          <w:sz w:val="22"/>
          <w:szCs w:val="22"/>
        </w:rPr>
        <w:br/>
        <w:t xml:space="preserve"> vymeneného Tovaru začína plynúť nová záručná doba.</w:t>
      </w:r>
    </w:p>
    <w:p w:rsidR="003A6EB3" w:rsidRPr="002F2397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Oznámenie o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vadách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musí obsahovať: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a) označenie a číslo Zmluvy,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c) popis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, alebo spôsob ako sa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vada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Tovaru prejavuje,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d) číslo dodacieho listu, resp. iné určenie času dodania, počet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kusov Tovaru z dodacieho listu.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  </w:t>
      </w:r>
      <w:r w:rsidRPr="002F2397">
        <w:rPr>
          <w:rFonts w:ascii="Arial Narrow" w:hAnsi="Arial Narrow" w:cs="Arial Narrow"/>
          <w:sz w:val="22"/>
          <w:szCs w:val="22"/>
        </w:rPr>
        <w:tab/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lastRenderedPageBreak/>
        <w:t xml:space="preserve">3.7.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Na nároky Kupujúceho z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vád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Tovaru sa vzťahujú ustanovenia Obchodného zákonníka. Voľbu nároku z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vád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Tovaru Kupujúci oznámi Predávajúcemu v zaslanom oznámení o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vadách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alebo bez zbytočného odkladu po tomto oznámení. V prípade oprávnenej reklamácie môže Kupujúci požadovať podľa svojho uváženia: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  <w:t xml:space="preserve">a) odstránenie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vád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Tovaru, ak sú opraviteľné,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  <w:t xml:space="preserve">c) výmenu Tovaru vykazujúcich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 xml:space="preserve"> za bezchybný Tovar,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  <w:t>d) dodanie chýbajúceho Tovaru.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  <w:t>Popri nárokoch ustanovených v tomto článku Zmluvy má Kupujúci nárok na náhradu škody.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3.8.</w:t>
      </w:r>
      <w:r w:rsidRPr="002F2397">
        <w:rPr>
          <w:rFonts w:ascii="Arial Narrow" w:hAnsi="Arial Narrow" w:cs="Arial Narrow"/>
          <w:sz w:val="22"/>
          <w:szCs w:val="22"/>
        </w:rPr>
        <w:tab/>
        <w:t>V prípade že Kupujúci utrpí škodu spôsobenú Predávajúcim, Predávajúci sa túto škodu zaväzuje v plnom rozsahu Kupujúcemu nahradiť.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4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Cena tovaru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8F7AEA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4.1.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Kúpna cena za Tovar je stanovená dohodou zmluvných strán v zmysle zákona Národnej rady Slovenskej republiky č.18/1996 Z. z. o cenách v znení neskorších predpisov a vyhlášky Ministerstva financií SR </w:t>
      </w:r>
    </w:p>
    <w:p w:rsidR="003A6EB3" w:rsidRPr="002F2397" w:rsidRDefault="008F7AEA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="003A6EB3" w:rsidRPr="002F2397">
        <w:rPr>
          <w:rFonts w:ascii="Arial Narrow" w:hAnsi="Arial Narrow" w:cs="Arial Narrow"/>
          <w:sz w:val="22"/>
          <w:szCs w:val="22"/>
        </w:rPr>
        <w:t>č. 87/1996 Z. z., ktorou sa vykonáva zákon Národnej rady Slovenskej republiky č.18/1996 Z. z. o cenách. Podrobná špecifikácia ceny (s DPH, aj bez DPH) je obsahom prílohy č. 2, ktorá tvorí neoddeliteľnú súčasť tejto Zmluvy</w:t>
      </w:r>
      <w:r>
        <w:rPr>
          <w:rFonts w:ascii="Arial Narrow" w:hAnsi="Arial Narrow" w:cs="Arial Narrow"/>
          <w:sz w:val="22"/>
          <w:szCs w:val="22"/>
        </w:rPr>
        <w:t>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>4.2.</w:t>
      </w:r>
      <w:r w:rsidRPr="002F2397">
        <w:rPr>
          <w:rFonts w:ascii="Arial Narrow" w:hAnsi="Arial Narrow" w:cs="Arial Narrow"/>
          <w:bCs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>Kúpna cena musí zahŕňať všetky ekonomicky oprávnené náklady Predávajúceho vynaložené v súvislosti s dodávkou Tovaru (najmä náklady za Tovar, na obstaranie Tovaru, dovozné clá, dopravu na miesto dodania, vykládku Tovaru, inštaláciu, inštruktáž obsluhy, náklady na obalovú techniku, balenie a primeraný zisk, ako aj náklady na likvidáciu).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>4.3.</w:t>
      </w:r>
      <w:r w:rsidRPr="002F2397">
        <w:rPr>
          <w:rFonts w:ascii="Arial Narrow" w:hAnsi="Arial Narrow" w:cs="Arial Narrow"/>
          <w:sz w:val="22"/>
          <w:szCs w:val="22"/>
        </w:rPr>
        <w:t xml:space="preserve">   Kúpna cena za Tovar musí byť stanovená v mene EURO. K fakturovanej cene bude vždy pripočítaná DPH      </w:t>
      </w:r>
      <w:r w:rsidRPr="002F2397">
        <w:rPr>
          <w:rFonts w:ascii="Arial Narrow" w:hAnsi="Arial Narrow" w:cs="Arial Narrow"/>
          <w:sz w:val="22"/>
          <w:szCs w:val="22"/>
        </w:rPr>
        <w:br/>
        <w:t xml:space="preserve">           stanovená v súlade s všeobecne záväznými právnymi predpismi platnými v čase dodania Tovaru.</w:t>
      </w: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2F23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4.4.   </w:t>
      </w:r>
      <w:r w:rsidRPr="002F2397">
        <w:rPr>
          <w:rFonts w:ascii="Arial Narrow" w:hAnsi="Arial Narrow" w:cs="Arial Narrow"/>
          <w:sz w:val="22"/>
          <w:szCs w:val="22"/>
        </w:rPr>
        <w:t xml:space="preserve">Maximálne jednotkové ceny za Tovar podľa Prílohy č. 2 tejto Zmluvy sú stanovené ako maximálne bez DPH pre jednotlivé položky, ktoré boli predmetom Ponuky. Maximálna celková cena tejto Zmluvy je </w:t>
      </w:r>
      <w:r w:rsidR="002F2397" w:rsidRPr="002F2397">
        <w:rPr>
          <w:rFonts w:ascii="Arial Narrow" w:hAnsi="Arial Narrow" w:cs="Arial Narrow"/>
          <w:sz w:val="22"/>
          <w:szCs w:val="22"/>
        </w:rPr>
        <w:t>uvedená</w:t>
      </w:r>
      <w:r w:rsidR="002F2397">
        <w:rPr>
          <w:rFonts w:ascii="Arial Narrow" w:hAnsi="Arial Narrow" w:cs="Arial Narrow"/>
          <w:sz w:val="22"/>
          <w:szCs w:val="22"/>
        </w:rPr>
        <w:t xml:space="preserve"> v</w:t>
      </w:r>
      <w:r w:rsidR="002F2397" w:rsidRPr="002F2397">
        <w:rPr>
          <w:rFonts w:ascii="Arial Narrow" w:hAnsi="Arial Narrow" w:cs="Arial Narrow"/>
          <w:sz w:val="22"/>
          <w:szCs w:val="22"/>
        </w:rPr>
        <w:t xml:space="preserve"> Prílohe</w:t>
      </w:r>
      <w:r w:rsidRPr="002F2397">
        <w:rPr>
          <w:rFonts w:ascii="Arial Narrow" w:hAnsi="Arial Narrow" w:cs="Arial Narrow"/>
          <w:sz w:val="22"/>
          <w:szCs w:val="22"/>
        </w:rPr>
        <w:t xml:space="preserve"> č. 2 tejto Zmluvy. Prípadná zmena ceny je možná len v prípadoch výslovne ustanovených v zákone č. 343/2015 Z. z.</w:t>
      </w:r>
      <w:r w:rsidR="002F2397">
        <w:rPr>
          <w:rFonts w:ascii="Arial Narrow" w:hAnsi="Arial Narrow" w:cs="Arial Narrow"/>
          <w:sz w:val="22"/>
          <w:szCs w:val="22"/>
        </w:rPr>
        <w:t>.</w:t>
      </w:r>
    </w:p>
    <w:p w:rsidR="003A6EB3" w:rsidRPr="002F2397" w:rsidRDefault="003A6EB3" w:rsidP="002F23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537B2B" w:rsidRPr="002F2397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5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Platobné podmienky a fakturácia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5.1.    </w:t>
      </w:r>
      <w:r w:rsidRPr="002F2397">
        <w:rPr>
          <w:rFonts w:ascii="Arial Narrow" w:hAnsi="Arial Narrow" w:cs="Arial Narrow"/>
          <w:sz w:val="22"/>
          <w:szCs w:val="22"/>
        </w:rPr>
        <w:tab/>
        <w:t>Faktúra, ktorú vystaví Predávajúci v dvoch vyhotoveniach až po dodaní Tovaru,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5.2. </w:t>
      </w:r>
      <w:r w:rsidRPr="002F2397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5.3. </w:t>
      </w:r>
      <w:r w:rsidRPr="002F2397">
        <w:rPr>
          <w:rFonts w:ascii="Arial Narrow" w:hAnsi="Arial Narrow" w:cs="Arial Narrow"/>
          <w:sz w:val="22"/>
          <w:szCs w:val="22"/>
        </w:rPr>
        <w:tab/>
        <w:t>Kúpnu cenu za dodaný Tovar uhradí Kupujúci na základe faktúry do 30 dní odo dňa jej doručenia. Ak faktúra a/alebo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A3C27" w:rsidRPr="002F2397" w:rsidRDefault="00AA3C27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lastRenderedPageBreak/>
        <w:t>Článok 6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Práva a povinnosti zmluvných strán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>6.1.     Predávajúci prehlasuje, že Tovar nie je zaťažený právami tretích osôb.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21115" w:rsidRPr="002F2397" w:rsidRDefault="00121115" w:rsidP="0012111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>6.2.    Predávajúci je povinný:</w:t>
      </w:r>
    </w:p>
    <w:p w:rsidR="00121115" w:rsidRPr="002F2397" w:rsidRDefault="00121115" w:rsidP="008F7AEA">
      <w:pPr>
        <w:autoSpaceDE w:val="0"/>
        <w:autoSpaceDN w:val="0"/>
        <w:adjustRightInd w:val="0"/>
        <w:ind w:left="851" w:hanging="851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            a) dodať predmet zmluvy Kupujúcemu v dohodnutom množstve, rozsahu, kvalite, v požadovaných  </w:t>
      </w:r>
      <w:r w:rsidR="008F7AEA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bCs/>
          <w:sz w:val="22"/>
          <w:szCs w:val="22"/>
        </w:rPr>
        <w:t>technických</w:t>
      </w:r>
      <w:r w:rsidR="008F7AEA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bCs/>
          <w:sz w:val="22"/>
          <w:szCs w:val="22"/>
        </w:rPr>
        <w:t>parametroch, v bezchybnom stave a dohodnutom termíne,</w:t>
      </w:r>
    </w:p>
    <w:p w:rsidR="00121115" w:rsidRPr="002F2397" w:rsidRDefault="00121115" w:rsidP="0012111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            b) pred odovzdaním predmetu zmluvy zabezpečiť vykonanie predpredajného servisu, inštaláciu, školenie </w:t>
      </w:r>
    </w:p>
    <w:p w:rsidR="00121115" w:rsidRPr="002F2397" w:rsidRDefault="00121115" w:rsidP="0012111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               </w:t>
      </w:r>
      <w:r w:rsidR="008F7AEA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bCs/>
          <w:sz w:val="22"/>
          <w:szCs w:val="22"/>
        </w:rPr>
        <w:t>obsluhy a predviesť funkčnosť,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c) strpieť výkon kontroly/auditu/overovania súvisiaceho s dodávaným Tovarom a poskytnúť všetku </w:t>
      </w:r>
      <w:r w:rsidR="008F7AEA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bCs/>
          <w:sz w:val="22"/>
          <w:szCs w:val="22"/>
        </w:rPr>
        <w:t xml:space="preserve">potrebnú súčinnosť pri výkone kontroly/auditu/overovania oprávneným osobám, ktorými sú: </w:t>
      </w:r>
    </w:p>
    <w:p w:rsidR="00121115" w:rsidRPr="002F2397" w:rsidRDefault="00121115" w:rsidP="008F7AEA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Zodpovedného orgánu,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Orgánu auditu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Najvyššieho kontrolného úradu Slovenskej republiky,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Úradu pre verejné obstarávanie Slovenskej republiky,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 - riadne splnomocnení zástupcovia Európskej komisie, Európskeho úradu na boj proti    podvodom a Európskeho dvora audítorov,</w:t>
      </w:r>
    </w:p>
    <w:p w:rsidR="00121115" w:rsidRPr="002F2397" w:rsidRDefault="00121115" w:rsidP="00121115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 - </w:t>
      </w:r>
      <w:r w:rsidRPr="002F2397">
        <w:rPr>
          <w:rFonts w:ascii="Arial Narrow" w:hAnsi="Arial Narrow" w:cs="Arial Narrow"/>
          <w:bCs/>
          <w:sz w:val="22"/>
          <w:szCs w:val="22"/>
        </w:rPr>
        <w:t>osoby prizvané orgánmi uvedenými v písm. c) tohto bodu v súlade s príslušnými právnymi predpismi SR a ES.</w:t>
      </w: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6.3.    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 xml:space="preserve">Predávajúci sa zaväzuje v priestoroch Kupujúceho dodržiavať predpisy o ochrane pred požiarmi, ako aj predpisy v oblasti bezpečnosti a ochrany zdravia pri práci a iné všeobecne záväzné bezpečnostné predpisy platné v Slovenskej republike. </w:t>
      </w: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6.4.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Kupujúci je povinný protokolárne prebrať bezchybný Tovar v deň určený Predávajúcim v oznámení podľa čl. 2 ods. 2.3. tejto Zmluvy a riadne a včas zaplatiť kúpnu cenu dohodnutú v čl. 4 tejto Zmluvy.</w:t>
      </w:r>
    </w:p>
    <w:p w:rsidR="003A6EB3" w:rsidRPr="002F2397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8F7AEA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6.5.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 xml:space="preserve">Predávajúci vykoná bezplatné zaškolenie obsluhy v mieste dodania Tovaru, zabezpečí návody na obsluhu v slovenskom alebo českom jazyku, zabezpečí bezplatný záručný servis v záručnej dobe, poskytne  bezplatné poradenstvo a ďalšie vzdelávanie k Tovaru a zabezpečí odstránenie </w:t>
      </w:r>
      <w:proofErr w:type="spellStart"/>
      <w:r w:rsidRPr="002F2397">
        <w:rPr>
          <w:rFonts w:ascii="Arial Narrow" w:hAnsi="Arial Narrow" w:cs="Arial Narrow"/>
          <w:bCs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bCs/>
          <w:sz w:val="22"/>
          <w:szCs w:val="22"/>
        </w:rPr>
        <w:t xml:space="preserve"> v pracovný deň do 72 hodín odo dňa oznámenia </w:t>
      </w:r>
      <w:proofErr w:type="spellStart"/>
      <w:r w:rsidRPr="002F2397">
        <w:rPr>
          <w:rFonts w:ascii="Arial Narrow" w:hAnsi="Arial Narrow" w:cs="Arial Narrow"/>
          <w:bCs/>
          <w:sz w:val="22"/>
          <w:szCs w:val="22"/>
        </w:rPr>
        <w:t>vady</w:t>
      </w:r>
      <w:proofErr w:type="spellEnd"/>
      <w:r w:rsidRPr="002F2397">
        <w:rPr>
          <w:rFonts w:ascii="Arial Narrow" w:hAnsi="Arial Narrow" w:cs="Arial Narrow"/>
          <w:bCs/>
          <w:sz w:val="22"/>
          <w:szCs w:val="22"/>
        </w:rPr>
        <w:t xml:space="preserve">. 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2F239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6.6.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V Prílohe č. 3 sú uvedené údaje o všetkých známych subdodávateľoch predávajúceho, ktorí sú známi v čase uzavierania tejto zmluvy a údaje o osobe oprávnenej konať za subdodávateľa v rozsahu meno a priezvisko,  adresa pobytu, dátum narodenia.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2F239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6.7.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Predávajúci je povinný Kupujúcemu písomne oznámiť akúkoľvek zmenu údajov u subdodávateľov uvedených v Prílohe č. 3 a to bezodkladne.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6.8.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V prípade zmeny subdodávateľa je Predávajúci povinný najneskôr do 5 pracovných dní odo dňa zmeny predložiť Kupujúcemu informáciu o novom subdodávateľovi a predmete subdodávky, pričom pri výbere subdodávateľa musí Predávajúci postupovať tak, aby vynaložené náklady na zabezpečenie plnenia na základe zmluvy o subdodávke boli primerané jeho kvalite a cene.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8F7AEA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6.9.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Subdodávateľ alebo subdodávateľ podľa osobitného predpisu, ktorý podľa § 11 ods. 1 zákona č. 343/2015 Z. z. má povinnosť zapisovať sa do registra partnerov verejného sektora, musí byť zapísaný v registri partnerov verejného sektora. Povinnosť zápisu do registra partnerov verejného sektora upravuje osobitný predpis – zákon č. 315/2016 Z. z. o registri partnerov verejného sektora a o zmene a doplnení niektorých zákonov v znení neskorších predpisov.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2F2397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6.10. </w:t>
      </w:r>
      <w:r w:rsidRPr="002F2397">
        <w:rPr>
          <w:rFonts w:ascii="Arial Narrow" w:hAnsi="Arial Narrow" w:cs="Arial Narrow"/>
          <w:bCs/>
          <w:sz w:val="22"/>
          <w:szCs w:val="22"/>
        </w:rPr>
        <w:tab/>
        <w:t>Predávajúci zodpovedá za plnenie Zmluvy o subdodávke subdodávateľom tak, ak keby plnenie realizované na základe tejto Zmluvy realizoval sám. Predávajúci zodpovedá za odbornú starostlivosť pri výbere subdodávateľa ako aj za výsledok činnosti/plnenia vykonaného na základe Zmluvy o subdodávke.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lastRenderedPageBreak/>
        <w:t xml:space="preserve">6.11.  Predávajúci vyhlasuje, že v čase uzatvorenia tejto Zmluvy má splnené povinnosti, ktoré mu vyplývajú zo </w:t>
      </w:r>
      <w:r w:rsidRPr="002F2397">
        <w:rPr>
          <w:rFonts w:ascii="Arial Narrow" w:hAnsi="Arial Narrow" w:cs="Arial Narrow"/>
          <w:bCs/>
          <w:sz w:val="22"/>
          <w:szCs w:val="22"/>
        </w:rPr>
        <w:br/>
        <w:t xml:space="preserve">             zákona č. 315/2016 Z. z. o registri partnerov verejného sektora a o zmene a doplnení niektorých zákonov </w:t>
      </w:r>
      <w:r w:rsidRPr="002F2397">
        <w:rPr>
          <w:rFonts w:ascii="Arial Narrow" w:hAnsi="Arial Narrow" w:cs="Arial Narrow"/>
          <w:bCs/>
          <w:sz w:val="22"/>
          <w:szCs w:val="22"/>
        </w:rPr>
        <w:br/>
        <w:t xml:space="preserve">            v znení neskorších predpisov, ak sa ho tieto povinnosti týkajú.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7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Nadobudnutie vlastníctva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  <w:t>Vlastnícke právo k dodanému Tovaru prechádza na Kupujúceho dňom dodania a prevzatia Tovaru Kupujúcim s vyznačením riadneho dodania Tovaru.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8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Zmluvné pokuty a úroky z omeškania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8.1. </w:t>
      </w:r>
      <w:r w:rsidRPr="002F2397">
        <w:rPr>
          <w:rFonts w:ascii="Arial Narrow" w:hAnsi="Arial Narrow" w:cs="Arial Narrow"/>
          <w:sz w:val="22"/>
          <w:szCs w:val="22"/>
        </w:rPr>
        <w:tab/>
        <w:t>Ak je Predávajúci v omeškaní dodaním Tovaru podľa článku 2 bod 2.1. tejto Zmluvy, je Kupujúci oprávnený požadovať od Predávajúceho zmluvnú pokutu vo výške 0,05 % z ceny Tovaru, z ktorého dodávkou je v omeškaní, a to za každý aj začatý deň omeškania.</w:t>
      </w:r>
    </w:p>
    <w:p w:rsidR="003A6EB3" w:rsidRPr="002F2397" w:rsidRDefault="003A6EB3" w:rsidP="003A6EB3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2F2397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8.2.   </w:t>
      </w:r>
      <w:r w:rsidRPr="002F2397">
        <w:rPr>
          <w:rFonts w:ascii="Arial Narrow" w:hAnsi="Arial Narrow" w:cs="Arial Narrow"/>
          <w:sz w:val="22"/>
          <w:szCs w:val="22"/>
        </w:rPr>
        <w:tab/>
        <w:t>V prípade omeškania Kupujúceho s úhradou faktúry, má Predávajúci právo za každý začatý deň omeškania požadovať úrok z omeškania v zákonnom stanovenej výške.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V prípade omeškania Predávajúceho s výmenou alebo opravou Tovaru (článok 3. bod 3.5. tejto Zmluvy) má Kupujúci právo požadovať za každý začatý deň omeškania zmluvnú pokutu vo výške 0,05 % z ceny Tovaru, s výmenou/opravou ktorého je Predávajúci v omeškaní.</w:t>
      </w:r>
    </w:p>
    <w:p w:rsidR="003A6EB3" w:rsidRPr="002F2397" w:rsidRDefault="003A6EB3" w:rsidP="003A6EB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Zaplatením zmluvnej pokuty nie je dotknutý nárok Kupujúceho na náhradu škody.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2"/>
          <w:szCs w:val="22"/>
          <w:highlight w:val="yellow"/>
        </w:rPr>
      </w:pPr>
    </w:p>
    <w:p w:rsidR="003A6EB3" w:rsidRPr="002F2397" w:rsidRDefault="003A6EB3" w:rsidP="003A6EB3">
      <w:pPr>
        <w:pStyle w:val="Odsekzoznamu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2F2397">
        <w:rPr>
          <w:rFonts w:ascii="Arial Narrow" w:hAnsi="Arial Narrow" w:cs="Arial Narrow"/>
          <w:bCs/>
          <w:sz w:val="22"/>
          <w:szCs w:val="22"/>
        </w:rPr>
        <w:t xml:space="preserve">Zmluvnú pokutu zaplatí povinná zmluvná strana oprávnenej zmluvnej strane v lehote 15 kalendárnych dní odo dňa doručenia faktúry do sídla povinnej zmluvnej strany. </w:t>
      </w:r>
    </w:p>
    <w:p w:rsidR="003A6EB3" w:rsidRPr="002F2397" w:rsidRDefault="003A6EB3" w:rsidP="003A6EB3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537B2B" w:rsidRPr="002F2397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9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Zánik Zmluvy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9.1.</w:t>
      </w:r>
      <w:r w:rsidRPr="002F2397">
        <w:rPr>
          <w:rFonts w:ascii="Arial Narrow" w:hAnsi="Arial Narrow" w:cs="Arial Narrow"/>
          <w:sz w:val="22"/>
          <w:szCs w:val="22"/>
        </w:rPr>
        <w:tab/>
        <w:t>Túto Zmluvu je možné ukončiť: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a)</w:t>
      </w:r>
      <w:r w:rsidRPr="002F2397">
        <w:rPr>
          <w:rFonts w:ascii="Arial Narrow" w:hAnsi="Arial Narrow" w:cs="Arial Narrow"/>
          <w:sz w:val="22"/>
          <w:szCs w:val="22"/>
        </w:rPr>
        <w:tab/>
        <w:t>písomnou dohodou,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b)</w:t>
      </w:r>
      <w:r w:rsidRPr="002F2397">
        <w:rPr>
          <w:rFonts w:ascii="Arial Narrow" w:hAnsi="Arial Narrow" w:cs="Arial Narrow"/>
          <w:sz w:val="22"/>
          <w:szCs w:val="22"/>
        </w:rPr>
        <w:tab/>
        <w:t>písomným odstúpením od tejto Zmluvy,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c)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</w:t>
      </w:r>
      <w:r w:rsidRPr="002F2397">
        <w:rPr>
          <w:rFonts w:ascii="Arial Narrow" w:hAnsi="Arial Narrow" w:cs="Arial Narrow"/>
          <w:sz w:val="22"/>
          <w:szCs w:val="22"/>
        </w:rPr>
        <w:tab/>
        <w:t>Kupujúci ma právo odstúpiť od tejto Zmluvy, ak: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9.2.1</w:t>
      </w:r>
      <w:r w:rsidRPr="002F2397">
        <w:rPr>
          <w:rFonts w:ascii="Arial Narrow" w:hAnsi="Arial Narrow" w:cs="Arial Narrow"/>
          <w:sz w:val="22"/>
          <w:szCs w:val="22"/>
        </w:rPr>
        <w:tab/>
        <w:t>Kupujúci má 2 a viac oprávnených reklamácií k podstatnej časti dodávky Tovaru,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9.2.2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Z.z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>.,</w:t>
      </w:r>
    </w:p>
    <w:p w:rsidR="003A6EB3" w:rsidRPr="002F2397" w:rsidRDefault="003A6EB3" w:rsidP="002F2397">
      <w:pPr>
        <w:tabs>
          <w:tab w:val="left" w:pos="708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9.2.3 ak Zmluva nemala byť uzavretá s Predávajúcim v súvislosti so závažným porušením povinnosti vyplývajúcej</w:t>
      </w:r>
      <w:r w:rsid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Zmluvou o fungovaní Európskej únie,</w:t>
      </w:r>
    </w:p>
    <w:p w:rsidR="003A6EB3" w:rsidRPr="002F2397" w:rsidRDefault="003A6EB3" w:rsidP="003A6EB3">
      <w:pPr>
        <w:tabs>
          <w:tab w:val="left" w:pos="709"/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9.2.4 Predávajúci a/alebo subdodávateľ/subdodávatelia Predávajúceho nebol/neboli v čase uzavretia Zmluvy zapísaný/zapísaní v registri partnerov verejného sektora alebo ak bol/boli vymazaný z registra partnerov verejného sektora; </w:t>
      </w:r>
    </w:p>
    <w:p w:rsidR="008F7AEA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9.2.5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="008F7AEA" w:rsidRPr="002F2397">
        <w:rPr>
          <w:rFonts w:ascii="Arial Narrow" w:hAnsi="Arial Narrow" w:cs="Arial Narrow"/>
          <w:sz w:val="22"/>
          <w:szCs w:val="22"/>
        </w:rPr>
        <w:t xml:space="preserve">alebo </w:t>
      </w:r>
      <w:r w:rsidRPr="002F2397">
        <w:rPr>
          <w:rFonts w:ascii="Arial Narrow" w:hAnsi="Arial Narrow" w:cs="Arial Narrow"/>
          <w:sz w:val="22"/>
          <w:szCs w:val="22"/>
        </w:rPr>
        <w:t xml:space="preserve">došlo k splneniu zákonných dôvodov na odstúpenie od Zmluvy (najmä § 19 zákona č. 343/2015 </w:t>
      </w:r>
    </w:p>
    <w:p w:rsidR="003A6EB3" w:rsidRPr="002F2397" w:rsidRDefault="008F7AEA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="003A6EB3" w:rsidRPr="002F2397">
        <w:rPr>
          <w:rFonts w:ascii="Arial Narrow" w:hAnsi="Arial Narrow" w:cs="Arial Narrow"/>
          <w:sz w:val="22"/>
          <w:szCs w:val="22"/>
        </w:rPr>
        <w:t>Z. z.),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9.2.6</w:t>
      </w:r>
      <w:r w:rsidRPr="002F2397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9.2.7</w:t>
      </w:r>
      <w:r w:rsidRPr="002F2397">
        <w:rPr>
          <w:rFonts w:ascii="Arial Narrow" w:hAnsi="Arial Narrow" w:cs="Arial Narrow"/>
          <w:sz w:val="22"/>
          <w:szCs w:val="22"/>
        </w:rPr>
        <w:tab/>
        <w:t>proti Predávajúcemu sa začalo konkurzné konanie alebo reštrukturalizácia,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9.2.8</w:t>
      </w:r>
      <w:r w:rsidRPr="002F2397">
        <w:rPr>
          <w:rFonts w:ascii="Arial Narrow" w:hAnsi="Arial Narrow" w:cs="Arial Narrow"/>
          <w:sz w:val="22"/>
          <w:szCs w:val="22"/>
        </w:rPr>
        <w:tab/>
        <w:t>Predávajúci vstúpil do likvidácie,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9.2.9    pre Predávajúceho sa stane plnenie z tejto Zmluvy úplne nemožným.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9.3.</w:t>
      </w:r>
      <w:r w:rsidRPr="002F2397">
        <w:rPr>
          <w:rFonts w:ascii="Arial Narrow" w:hAnsi="Arial Narrow" w:cs="Arial Narrow"/>
          <w:sz w:val="22"/>
          <w:szCs w:val="22"/>
        </w:rPr>
        <w:tab/>
        <w:t>Predávajúci má právo odstúpiť od tejto Zmluvy  ak: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9.3.1</w:t>
      </w:r>
      <w:r w:rsidRPr="002F2397">
        <w:rPr>
          <w:rFonts w:ascii="Arial Narrow" w:hAnsi="Arial Narrow" w:cs="Arial Narrow"/>
          <w:sz w:val="22"/>
          <w:szCs w:val="22"/>
        </w:rPr>
        <w:tab/>
        <w:t>Kupujúci preukázateľným spôsobom neposkytuje Predávajúcemu potrebnú súčinnosť pri plnení tejto Zmluvy, a to ani po doručenom písomnom upozornení a poskytnutí primeranej lehoty na nápravu Predávajúcim,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9.3.2  Kupujúci poruší Zmluvu podstatným spôsobom, pričom za podstatné porušenie na strane Kupujúceho sa považuje omeškanie Kupujúceho s úhradou faktúry/faktúr o viac ako 60 dní po lehote jej/ich splatnosti.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ab/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9.4.</w:t>
      </w:r>
      <w:r w:rsidRPr="002F2397">
        <w:rPr>
          <w:rFonts w:ascii="Arial Narrow" w:hAnsi="Arial Narrow" w:cs="Arial Narrow"/>
          <w:sz w:val="22"/>
          <w:szCs w:val="22"/>
        </w:rPr>
        <w:tab/>
        <w:t>Právne účinky odstúpenia od tejto Zmluvy nastávajú dňom doručenia písomného oznámenia odstupujúcej strany o odstúpení od tejto  Zmluvy spolu s uvedením dôvodov odstúpenia druhej zmluvnej strane.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9.5.</w:t>
      </w:r>
      <w:r w:rsidRPr="002F2397">
        <w:rPr>
          <w:rFonts w:ascii="Arial Narrow" w:hAnsi="Arial Narrow" w:cs="Arial Narrow"/>
          <w:sz w:val="22"/>
          <w:szCs w:val="22"/>
        </w:rPr>
        <w:tab/>
        <w:t>Vzájomne poskytnuté plnenia, poskytnuté do dňa odstúpenia od tejto Zmluvy si zmluvné strany ponechajú. Predávajúci má nárok na náhradu dôvodných a preukázateľne vynaložených nákladov do dňa odstúpenia od tejto Zmluvy.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9.6.</w:t>
      </w:r>
      <w:r w:rsidRPr="002F2397">
        <w:rPr>
          <w:rFonts w:ascii="Arial Narrow" w:hAnsi="Arial Narrow" w:cs="Arial Narrow"/>
          <w:sz w:val="22"/>
          <w:szCs w:val="22"/>
        </w:rPr>
        <w:tab/>
        <w:t>Zmluvne strany majú právo túto Zmluvu písomne vypovedať a to aj bez udania dôvodu. Výpovedná lehota je tri (3) mesiace a začne plynúť prvým dňom mesiaca nasledujúcom po mesiaci, v ktorom bola výpoveď doručená druhej Zmluvnej strane.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10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Osobitné ustanovenia a riešenie sporov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10.1.   Akákoľvek písomnosť alebo iné správy, ktoré sa doručujú v súvislosti s touto Zmluvou (každá z nich ďalej ako „</w:t>
      </w:r>
      <w:r w:rsidRPr="002F2397">
        <w:rPr>
          <w:rFonts w:ascii="Arial Narrow" w:hAnsi="Arial Narrow" w:cs="Arial Narrow"/>
          <w:b/>
          <w:bCs/>
          <w:sz w:val="22"/>
          <w:szCs w:val="22"/>
        </w:rPr>
        <w:t>Oznámenie</w:t>
      </w:r>
      <w:r w:rsidRPr="002F2397">
        <w:rPr>
          <w:rFonts w:ascii="Arial Narrow" w:hAnsi="Arial Narrow" w:cs="Arial Narrow"/>
          <w:sz w:val="22"/>
          <w:szCs w:val="22"/>
        </w:rPr>
        <w:t>“) musia byť v písomnej podobe;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- </w:t>
      </w:r>
      <w:r w:rsidRPr="002F2397">
        <w:rPr>
          <w:rFonts w:ascii="Arial Narrow" w:hAnsi="Arial Narrow" w:cs="Arial Narrow"/>
          <w:sz w:val="22"/>
          <w:szCs w:val="22"/>
        </w:rPr>
        <w:tab/>
        <w:t>doručené (i) osobne, (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ii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>) poštou prvou triedou s uhradeným poštovným, (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iii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>) kuriérom prostredníctvom kuriérskej spoločnosti alebo (</w:t>
      </w:r>
      <w:proofErr w:type="spellStart"/>
      <w:r w:rsidRPr="002F2397">
        <w:rPr>
          <w:rFonts w:ascii="Arial Narrow" w:hAnsi="Arial Narrow" w:cs="Arial Narrow"/>
          <w:sz w:val="22"/>
          <w:szCs w:val="22"/>
        </w:rPr>
        <w:t>iv</w:t>
      </w:r>
      <w:proofErr w:type="spellEnd"/>
      <w:r w:rsidRPr="002F2397">
        <w:rPr>
          <w:rFonts w:ascii="Arial Narrow" w:hAnsi="Arial Narrow" w:cs="Arial Narrow"/>
          <w:sz w:val="22"/>
          <w:szCs w:val="22"/>
        </w:rPr>
        <w:t>) elektronickou poštou na adresy, ktoré budú oznámené v súlade s týmto článkom Zmluvy.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- </w:t>
      </w:r>
      <w:r w:rsidRPr="002F2397">
        <w:rPr>
          <w:rFonts w:ascii="Arial Narrow" w:hAnsi="Arial Narrow" w:cs="Arial Narrow"/>
          <w:sz w:val="22"/>
          <w:szCs w:val="22"/>
        </w:rPr>
        <w:tab/>
        <w:t>Oznámenie poskytované Kupujúcemu bude zaslané na adresu uvedenú nižšie alebo inej osobe alebo</w:t>
      </w:r>
    </w:p>
    <w:p w:rsidR="003A6EB3" w:rsidRPr="002F2397" w:rsidRDefault="003A6EB3" w:rsidP="003A6EB3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Zmluvy:</w:t>
      </w:r>
    </w:p>
    <w:p w:rsidR="003A6EB3" w:rsidRPr="002F2397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Kupujúci: Ministerstvo vnútra Slovenskej republiky</w:t>
      </w:r>
    </w:p>
    <w:p w:rsidR="003A6EB3" w:rsidRPr="002F2397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k rukám: Mgr. Janette Zajacová</w:t>
      </w:r>
    </w:p>
    <w:p w:rsidR="00537B2B" w:rsidRPr="002F2397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email: </w:t>
      </w:r>
      <w:hyperlink r:id="rId7" w:history="1">
        <w:r w:rsidRPr="002F2397">
          <w:rPr>
            <w:rStyle w:val="Hypertextovprepojenie"/>
            <w:rFonts w:ascii="Arial Narrow" w:hAnsi="Arial Narrow" w:cs="Arial Narrow"/>
            <w:sz w:val="22"/>
            <w:szCs w:val="22"/>
          </w:rPr>
          <w:t>janette.zajacova@minv.sk</w:t>
        </w:r>
      </w:hyperlink>
    </w:p>
    <w:p w:rsidR="003A6EB3" w:rsidRPr="002F2397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537B2B" w:rsidRPr="002F2397" w:rsidRDefault="00537B2B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10.2. </w:t>
      </w:r>
      <w:r w:rsidRPr="002F2397">
        <w:rPr>
          <w:rFonts w:ascii="Arial Narrow" w:hAnsi="Arial Narrow" w:cs="Arial Narrow"/>
          <w:sz w:val="22"/>
          <w:szCs w:val="22"/>
        </w:rPr>
        <w:tab/>
        <w:t>Oznámenie poskytované Predávajúcemu bude zaslané na adresu uvedenú nižšie alebo inej osobe alebo na inú adresu, ktorú Predávajúci priebežne písomne oznámi Kupujúcemu v súlade s týmto článkom Zmluvy:</w:t>
      </w:r>
    </w:p>
    <w:p w:rsidR="003A6EB3" w:rsidRPr="002F2397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Predávajúci: </w:t>
      </w:r>
    </w:p>
    <w:p w:rsidR="003A6EB3" w:rsidRPr="002F2397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k rukám: </w:t>
      </w:r>
    </w:p>
    <w:p w:rsidR="003A6EB3" w:rsidRPr="002F2397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email: </w:t>
      </w:r>
    </w:p>
    <w:p w:rsidR="003A6EB3" w:rsidRPr="002F2397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10.3. </w:t>
      </w:r>
      <w:r w:rsidRPr="002F2397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- v čase jeho doručenia (alebo odmietnutia jeho prevzatia), pokiaľ sa doručuje osobne alebo kuriérom;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alebo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- </w:t>
      </w:r>
      <w:r w:rsidRPr="002F2397">
        <w:rPr>
          <w:rFonts w:ascii="Arial Narrow" w:hAnsi="Arial Narrow" w:cs="Arial Narrow"/>
          <w:sz w:val="22"/>
          <w:szCs w:val="22"/>
        </w:rPr>
        <w:tab/>
        <w:t>v čase jeho doručenia, ale najneskôr v piaty (5) kalendárny deň po jeho odoslaní, pokiaľ sa doručuje ako poštová zásielka prvej triedy s uhradeným poštovným; alebo</w:t>
      </w:r>
    </w:p>
    <w:p w:rsidR="003A6EB3" w:rsidRPr="002F2397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- </w:t>
      </w:r>
      <w:r w:rsidRPr="002F2397">
        <w:rPr>
          <w:rFonts w:ascii="Arial Narrow" w:hAnsi="Arial Narrow" w:cs="Arial Narrow"/>
          <w:sz w:val="22"/>
          <w:szCs w:val="22"/>
        </w:rPr>
        <w:tab/>
        <w:t>v čase jeho doručenia, ale najneskôr nesledujúci kalendárny deň po jeho odoslaní, pokiaľ sa doručuje prostredníctvom elektronickej pošty.</w:t>
      </w:r>
    </w:p>
    <w:p w:rsidR="003A6EB3" w:rsidRPr="002F2397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10.5. </w:t>
      </w:r>
      <w:r w:rsidRPr="002F2397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:rsidR="003A6EB3" w:rsidRPr="002F2397" w:rsidRDefault="003A6EB3" w:rsidP="003A6EB3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10.6. </w:t>
      </w:r>
      <w:r w:rsidRPr="002F2397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lastRenderedPageBreak/>
        <w:t xml:space="preserve">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10.7. </w:t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Ak ktorékoľvek z ustanovení tejto Zmluvy bude považované za nezákonné, neplatné alebo nevykonateľné (celkom alebo z časti) podľa akejkoľvek právnej normy, pravidla alebo na inom základe, také ustanovenie ( alebo jeho časť) nebude v rozsahu, ktorý je neplatný tvoriť časť tejto Zmluvy, avšak zákonnosť, platnosť a vykonateľnosť zvyšných ustanovení Zmluvy zostane nedotknutá. 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10.8. </w:t>
      </w:r>
      <w:r w:rsidRPr="002F2397">
        <w:rPr>
          <w:rFonts w:ascii="Arial Narrow" w:hAnsi="Arial Narrow" w:cs="Arial Narrow"/>
          <w:sz w:val="22"/>
          <w:szCs w:val="22"/>
        </w:rPr>
        <w:tab/>
        <w:t>Zmluvné strany sa dohodli, že pohľadávky vyplývajúce z tejto Zmluvy môžu byť postúpené na tretie osoby len s predchádzajúcim písomným súhlasom dlžníka.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10.9. </w:t>
      </w:r>
      <w:r w:rsidRPr="002F2397">
        <w:rPr>
          <w:rFonts w:ascii="Arial Narrow" w:hAnsi="Arial Narrow" w:cs="Arial Narrow"/>
          <w:sz w:val="22"/>
          <w:szCs w:val="22"/>
        </w:rPr>
        <w:tab/>
        <w:t>Predávajúci sa zaväzuje poskytnúť Kupujúcemu všetku súčinnosť nevyhnutnú na plnenie tejto Zmluvy.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10.10.</w:t>
      </w:r>
      <w:r w:rsidRPr="002F2397">
        <w:rPr>
          <w:rFonts w:ascii="Arial Narrow" w:hAnsi="Arial Narrow" w:cs="Arial Narrow"/>
          <w:sz w:val="22"/>
          <w:szCs w:val="22"/>
        </w:rPr>
        <w:tab/>
        <w:t>Zmluvné strany sa dohodli, že prípadné spory vyplývajúce z plnenia tejto Zmluvy budú riešiť najprv dohodou alebo zmierom. Ak nepríde k dohode, bude vec riešiť vecne a miestne príslušný súd Slovenskej republiky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Článok 11</w:t>
      </w:r>
    </w:p>
    <w:p w:rsidR="003A6EB3" w:rsidRPr="002F2397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Záverečné ustanovenia</w:t>
      </w:r>
    </w:p>
    <w:p w:rsidR="003A6EB3" w:rsidRPr="002F2397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11.1. </w:t>
      </w:r>
      <w:r w:rsidRPr="002F2397">
        <w:rPr>
          <w:rFonts w:ascii="Arial Narrow" w:hAnsi="Arial Narrow" w:cs="Arial Narrow"/>
          <w:sz w:val="22"/>
          <w:szCs w:val="22"/>
        </w:rPr>
        <w:tab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11.2.  Zmeny a doplnky tejto Zmluvy je možné robiť len písomne vo forme dodatkov, ktoré sa po podpísaní obidvomi Zmluvnými stranami stávajú jej neoddeliteľnou súčasťou.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11.3. </w:t>
      </w:r>
      <w:r w:rsidRPr="002F2397">
        <w:rPr>
          <w:rFonts w:ascii="Arial Narrow" w:hAnsi="Arial Narrow" w:cs="Arial Narrow"/>
          <w:sz w:val="22"/>
          <w:szCs w:val="22"/>
        </w:rPr>
        <w:tab/>
        <w:t>Práva a povinnosti zmluvných strán, pokiaľ táto Zmluva neupravuje inak, sa riadia ustanoveniami Obchodného zákonníka a ostatnými všeobecne záväznými právnymi predpismi platnými v Slovenskej republike.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11.4. </w:t>
      </w:r>
      <w:r w:rsidRPr="002F2397">
        <w:rPr>
          <w:rFonts w:ascii="Arial Narrow" w:hAnsi="Arial Narrow" w:cs="Arial Narrow"/>
          <w:sz w:val="22"/>
          <w:szCs w:val="22"/>
        </w:rPr>
        <w:tab/>
        <w:t>Táto Zmluva je vyhotovená v piatich rovnopisoch s platnosťou originálu, dva rovnopisy zostanú Predávajúcemu a tri rovnopisy zostanú Kupujúcemu.</w:t>
      </w: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3A6EB3" w:rsidRPr="002F2397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11.5. </w:t>
      </w:r>
      <w:r w:rsidRPr="002F2397">
        <w:rPr>
          <w:rFonts w:ascii="Arial Narrow" w:hAnsi="Arial Narrow" w:cs="Arial Narrow"/>
          <w:sz w:val="22"/>
          <w:szCs w:val="22"/>
        </w:rPr>
        <w:tab/>
        <w:t>Zmluvné strany vyhlasujú, že si Zmluvu prečítali, jej zneniu porozumeli, že nebola uzatvorená v tiesni, ani za zvlášť nevýhodných podmienok a na znak súhlasu s jej obsahom ju vlastnoručne podpisujú.</w:t>
      </w:r>
    </w:p>
    <w:p w:rsidR="001E6846" w:rsidRPr="002F2397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537B2B" w:rsidRPr="002F2397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537B2B" w:rsidRPr="002F2397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537B2B" w:rsidRPr="002F2397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537B2B" w:rsidRPr="002F2397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1E6846" w:rsidRPr="002F2397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2F2397">
        <w:rPr>
          <w:rFonts w:ascii="Arial Narrow" w:hAnsi="Arial Narrow" w:cs="Arial Narrow"/>
          <w:b/>
          <w:bCs/>
          <w:sz w:val="22"/>
          <w:szCs w:val="22"/>
        </w:rPr>
        <w:t>Prílohy:</w:t>
      </w:r>
    </w:p>
    <w:p w:rsidR="001E6846" w:rsidRPr="002F2397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Príloha č. 1: </w:t>
      </w:r>
      <w:r w:rsidR="00395E62"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>Opis predmetu zákazky</w:t>
      </w:r>
      <w:r w:rsidR="00B14F3D" w:rsidRPr="002F2397">
        <w:rPr>
          <w:rFonts w:ascii="Arial Narrow" w:hAnsi="Arial Narrow" w:cs="Arial Narrow"/>
          <w:sz w:val="22"/>
          <w:szCs w:val="22"/>
        </w:rPr>
        <w:t xml:space="preserve"> a vlastný návrh plnenia predmetu zákazky</w:t>
      </w:r>
    </w:p>
    <w:p w:rsidR="001E6846" w:rsidRPr="002F2397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Príloha č.</w:t>
      </w:r>
      <w:r w:rsidR="000C454E"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 xml:space="preserve">2:  Štruktúrovaný rozpočet ceny </w:t>
      </w:r>
    </w:p>
    <w:p w:rsidR="001E6846" w:rsidRPr="002F2397" w:rsidRDefault="001E6846" w:rsidP="001E6846">
      <w:pPr>
        <w:pStyle w:val="Default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Príloha č. 3: </w:t>
      </w:r>
      <w:r w:rsidR="00395E62" w:rsidRPr="002F2397">
        <w:rPr>
          <w:rFonts w:ascii="Arial Narrow" w:hAnsi="Arial Narrow" w:cs="Arial Narrow"/>
          <w:sz w:val="22"/>
          <w:szCs w:val="22"/>
        </w:rPr>
        <w:t xml:space="preserve"> </w:t>
      </w:r>
      <w:r w:rsidRPr="002F2397">
        <w:rPr>
          <w:rFonts w:ascii="Arial Narrow" w:hAnsi="Arial Narrow" w:cs="Arial Narrow"/>
          <w:sz w:val="22"/>
          <w:szCs w:val="22"/>
        </w:rPr>
        <w:t xml:space="preserve">Zoznam subdodávateľov </w:t>
      </w:r>
    </w:p>
    <w:p w:rsidR="00A817DF" w:rsidRPr="002F2397" w:rsidRDefault="00A817DF" w:rsidP="00B14F3D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 xml:space="preserve">V Bratislave dňa …..................... </w:t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</w:r>
      <w:r w:rsidRPr="002F2397">
        <w:rPr>
          <w:rFonts w:ascii="Arial Narrow" w:hAnsi="Arial Narrow" w:cs="Arial Narrow"/>
          <w:sz w:val="22"/>
          <w:szCs w:val="22"/>
        </w:rPr>
        <w:tab/>
        <w:t xml:space="preserve">V Bratislave dňa.................. </w:t>
      </w: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2F2397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2F2397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2F2397">
        <w:rPr>
          <w:rFonts w:ascii="Arial Narrow" w:hAnsi="Arial Narrow" w:cs="Arial Narrow"/>
          <w:b/>
          <w:bCs/>
          <w:sz w:val="22"/>
          <w:szCs w:val="22"/>
        </w:rPr>
        <w:t xml:space="preserve">   Za Predávajúceho: </w:t>
      </w:r>
      <w:r w:rsidRPr="002F2397">
        <w:rPr>
          <w:rFonts w:ascii="Arial Narrow" w:hAnsi="Arial Narrow" w:cs="Arial Narrow"/>
          <w:b/>
          <w:bCs/>
          <w:sz w:val="22"/>
          <w:szCs w:val="22"/>
        </w:rPr>
        <w:tab/>
      </w:r>
      <w:r w:rsidRPr="002F2397">
        <w:rPr>
          <w:rFonts w:ascii="Arial Narrow" w:hAnsi="Arial Narrow" w:cs="Arial Narrow"/>
          <w:b/>
          <w:bCs/>
          <w:sz w:val="22"/>
          <w:szCs w:val="22"/>
        </w:rPr>
        <w:tab/>
      </w:r>
      <w:r w:rsidRPr="002F2397">
        <w:rPr>
          <w:rFonts w:ascii="Arial Narrow" w:hAnsi="Arial Narrow" w:cs="Arial Narrow"/>
          <w:b/>
          <w:bCs/>
          <w:sz w:val="22"/>
          <w:szCs w:val="22"/>
        </w:rPr>
        <w:tab/>
      </w:r>
      <w:r w:rsidRPr="002F2397">
        <w:rPr>
          <w:rFonts w:ascii="Arial Narrow" w:hAnsi="Arial Narrow" w:cs="Arial Narrow"/>
          <w:b/>
          <w:bCs/>
          <w:sz w:val="22"/>
          <w:szCs w:val="22"/>
        </w:rPr>
        <w:tab/>
        <w:t xml:space="preserve">    Za Kupujúceho:</w:t>
      </w:r>
    </w:p>
    <w:p w:rsidR="00A817DF" w:rsidRPr="002F2397" w:rsidRDefault="00A817DF" w:rsidP="00A817DF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2"/>
          <w:szCs w:val="22"/>
          <w:lang w:eastAsia="cs-CZ"/>
        </w:rPr>
      </w:pPr>
    </w:p>
    <w:p w:rsidR="00502185" w:rsidRPr="002F2397" w:rsidRDefault="00A817DF" w:rsidP="00395E62">
      <w:pPr>
        <w:pStyle w:val="Default"/>
        <w:spacing w:line="288" w:lineRule="auto"/>
        <w:ind w:left="4248" w:hanging="4106"/>
        <w:rPr>
          <w:rFonts w:ascii="Arial Narrow" w:hAnsi="Arial Narrow"/>
          <w:sz w:val="22"/>
          <w:szCs w:val="22"/>
        </w:rPr>
      </w:pPr>
      <w:r w:rsidRPr="002F2397">
        <w:rPr>
          <w:rFonts w:ascii="Arial Narrow" w:hAnsi="Arial Narrow" w:cs="Arial Narrow"/>
          <w:sz w:val="22"/>
          <w:szCs w:val="22"/>
        </w:rPr>
        <w:t>Ministerstvo vnútra SR</w:t>
      </w:r>
      <w:r w:rsidRPr="002F2397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sectPr w:rsidR="00502185" w:rsidRPr="002F2397" w:rsidSect="00395E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>
      <w:start w:val="1"/>
      <w:numFmt w:val="lowerLetter"/>
      <w:lvlText w:val="%2."/>
      <w:lvlJc w:val="left"/>
      <w:pPr>
        <w:ind w:left="1866" w:hanging="360"/>
      </w:pPr>
    </w:lvl>
    <w:lvl w:ilvl="2" w:tplc="A0348054">
      <w:start w:val="1"/>
      <w:numFmt w:val="lowerRoman"/>
      <w:lvlText w:val="%3."/>
      <w:lvlJc w:val="right"/>
      <w:pPr>
        <w:ind w:left="2586" w:hanging="180"/>
      </w:pPr>
    </w:lvl>
    <w:lvl w:ilvl="3" w:tplc="75C458C4">
      <w:start w:val="1"/>
      <w:numFmt w:val="decimal"/>
      <w:lvlText w:val="%4."/>
      <w:lvlJc w:val="left"/>
      <w:pPr>
        <w:ind w:left="3306" w:hanging="360"/>
      </w:pPr>
    </w:lvl>
    <w:lvl w:ilvl="4" w:tplc="ADF059A4">
      <w:start w:val="1"/>
      <w:numFmt w:val="lowerLetter"/>
      <w:lvlText w:val="%5."/>
      <w:lvlJc w:val="left"/>
      <w:pPr>
        <w:ind w:left="4026" w:hanging="360"/>
      </w:pPr>
    </w:lvl>
    <w:lvl w:ilvl="5" w:tplc="7564018A">
      <w:start w:val="1"/>
      <w:numFmt w:val="lowerRoman"/>
      <w:lvlText w:val="%6."/>
      <w:lvlJc w:val="right"/>
      <w:pPr>
        <w:ind w:left="4746" w:hanging="180"/>
      </w:pPr>
    </w:lvl>
    <w:lvl w:ilvl="6" w:tplc="73C493EA">
      <w:start w:val="1"/>
      <w:numFmt w:val="decimal"/>
      <w:lvlText w:val="%7."/>
      <w:lvlJc w:val="left"/>
      <w:pPr>
        <w:ind w:left="5466" w:hanging="360"/>
      </w:pPr>
    </w:lvl>
    <w:lvl w:ilvl="7" w:tplc="FAC057DA">
      <w:start w:val="1"/>
      <w:numFmt w:val="lowerLetter"/>
      <w:lvlText w:val="%8."/>
      <w:lvlJc w:val="left"/>
      <w:pPr>
        <w:ind w:left="6186" w:hanging="360"/>
      </w:pPr>
    </w:lvl>
    <w:lvl w:ilvl="8" w:tplc="A238E026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EC313F"/>
    <w:multiLevelType w:val="multilevel"/>
    <w:tmpl w:val="DD34C352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1110" w:hanging="405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6"/>
    <w:rsid w:val="0002737B"/>
    <w:rsid w:val="000C454E"/>
    <w:rsid w:val="000F3EFA"/>
    <w:rsid w:val="00121115"/>
    <w:rsid w:val="00130854"/>
    <w:rsid w:val="0019201A"/>
    <w:rsid w:val="001B1886"/>
    <w:rsid w:val="001E6846"/>
    <w:rsid w:val="002003A5"/>
    <w:rsid w:val="00210277"/>
    <w:rsid w:val="00251E26"/>
    <w:rsid w:val="00257F22"/>
    <w:rsid w:val="0028059D"/>
    <w:rsid w:val="0028424B"/>
    <w:rsid w:val="00285019"/>
    <w:rsid w:val="002C62B3"/>
    <w:rsid w:val="002F2397"/>
    <w:rsid w:val="00310419"/>
    <w:rsid w:val="00360DE8"/>
    <w:rsid w:val="00375C27"/>
    <w:rsid w:val="00395E62"/>
    <w:rsid w:val="003A6EB3"/>
    <w:rsid w:val="004265D5"/>
    <w:rsid w:val="00481E14"/>
    <w:rsid w:val="004918A4"/>
    <w:rsid w:val="00502185"/>
    <w:rsid w:val="005126BC"/>
    <w:rsid w:val="00537B2B"/>
    <w:rsid w:val="0059733B"/>
    <w:rsid w:val="005D6FAE"/>
    <w:rsid w:val="00650437"/>
    <w:rsid w:val="006D1CC2"/>
    <w:rsid w:val="006D6F59"/>
    <w:rsid w:val="006F1732"/>
    <w:rsid w:val="007315D5"/>
    <w:rsid w:val="007B071F"/>
    <w:rsid w:val="008C7616"/>
    <w:rsid w:val="008F7AEA"/>
    <w:rsid w:val="00971613"/>
    <w:rsid w:val="009A7EEB"/>
    <w:rsid w:val="00A42AA1"/>
    <w:rsid w:val="00A817DF"/>
    <w:rsid w:val="00AA3C27"/>
    <w:rsid w:val="00B145C0"/>
    <w:rsid w:val="00B14F3D"/>
    <w:rsid w:val="00BC2B4B"/>
    <w:rsid w:val="00BE11D6"/>
    <w:rsid w:val="00C16F67"/>
    <w:rsid w:val="00C42A6C"/>
    <w:rsid w:val="00CB780F"/>
    <w:rsid w:val="00CF14BD"/>
    <w:rsid w:val="00D11207"/>
    <w:rsid w:val="00DB56A4"/>
    <w:rsid w:val="00E31735"/>
    <w:rsid w:val="00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A6E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6EB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6EB3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E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B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A6E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6EB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6EB3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E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B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te.zajacov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6232-D967-4B6A-90E6-752D8EF5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Milan Varga</cp:lastModifiedBy>
  <cp:revision>3</cp:revision>
  <cp:lastPrinted>2019-03-26T15:21:00Z</cp:lastPrinted>
  <dcterms:created xsi:type="dcterms:W3CDTF">2020-04-02T08:41:00Z</dcterms:created>
  <dcterms:modified xsi:type="dcterms:W3CDTF">2020-07-07T09:10:00Z</dcterms:modified>
</cp:coreProperties>
</file>