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0" w:rsidRPr="004C61FE" w:rsidRDefault="000D5BC0" w:rsidP="000D5BC0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4C61FE">
        <w:rPr>
          <w:rFonts w:ascii="Arial Narrow" w:hAnsi="Arial Narrow"/>
          <w:b/>
          <w:sz w:val="22"/>
          <w:szCs w:val="22"/>
        </w:rPr>
        <w:t>Opis predmetu zákazky</w:t>
      </w:r>
    </w:p>
    <w:p w:rsidR="000D5BC0" w:rsidRPr="004C61FE" w:rsidRDefault="000D5BC0" w:rsidP="000D5BC0">
      <w:pPr>
        <w:pStyle w:val="Default"/>
        <w:rPr>
          <w:rFonts w:ascii="Arial Narrow" w:hAnsi="Arial Narrow"/>
          <w:b/>
          <w:sz w:val="22"/>
          <w:szCs w:val="22"/>
        </w:rPr>
      </w:pPr>
    </w:p>
    <w:p w:rsidR="000D5BC0" w:rsidRPr="004C61FE" w:rsidRDefault="000D5BC0" w:rsidP="000D5BC0">
      <w:pPr>
        <w:shd w:val="clear" w:color="auto" w:fill="FBD4B4" w:themeFill="accent6" w:themeFillTint="66"/>
        <w:ind w:left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Časť 1 - </w:t>
      </w:r>
      <w:r w:rsidRPr="004C61FE">
        <w:rPr>
          <w:rFonts w:ascii="Arial Narrow" w:hAnsi="Arial Narrow"/>
          <w:b/>
          <w:bCs/>
          <w:caps/>
        </w:rPr>
        <w:t>S</w:t>
      </w:r>
      <w:r w:rsidRPr="004C61FE">
        <w:rPr>
          <w:rFonts w:ascii="Arial Narrow" w:eastAsia="SimSun" w:hAnsi="Arial Narrow"/>
          <w:b/>
          <w:bCs/>
          <w:caps/>
        </w:rPr>
        <w:t xml:space="preserve">tacionárne zariadenie </w:t>
      </w:r>
    </w:p>
    <w:p w:rsidR="000D5BC0" w:rsidRDefault="000D5BC0" w:rsidP="000D5BC0">
      <w:pPr>
        <w:ind w:left="567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Cs/>
        </w:rPr>
        <w:t xml:space="preserve">Ide o stacionárne </w:t>
      </w:r>
      <w:proofErr w:type="spellStart"/>
      <w:r w:rsidRPr="004C61FE">
        <w:rPr>
          <w:rFonts w:ascii="Arial Narrow" w:hAnsi="Arial Narrow"/>
          <w:bCs/>
        </w:rPr>
        <w:t>forenzné</w:t>
      </w:r>
      <w:proofErr w:type="spellEnd"/>
      <w:r w:rsidRPr="004C61FE">
        <w:rPr>
          <w:rFonts w:ascii="Arial Narrow" w:hAnsi="Arial Narrow"/>
          <w:bCs/>
        </w:rPr>
        <w:t xml:space="preserve"> laboratórne </w:t>
      </w:r>
      <w:proofErr w:type="spellStart"/>
      <w:r w:rsidRPr="004C61FE">
        <w:rPr>
          <w:rFonts w:ascii="Arial Narrow" w:hAnsi="Arial Narrow"/>
          <w:bCs/>
        </w:rPr>
        <w:t>videospektrálne</w:t>
      </w:r>
      <w:proofErr w:type="spellEnd"/>
      <w:r w:rsidRPr="004C61FE">
        <w:rPr>
          <w:rFonts w:ascii="Arial Narrow" w:hAnsi="Arial Narrow"/>
          <w:bCs/>
        </w:rPr>
        <w:t xml:space="preserve"> zariadenie na komplexnú analýzu a komparáciu dokumentov s príslušenstvom.</w:t>
      </w:r>
      <w:r>
        <w:rPr>
          <w:rFonts w:ascii="Arial Narrow" w:hAnsi="Arial Narrow"/>
          <w:bCs/>
        </w:rPr>
        <w:t xml:space="preserve"> </w:t>
      </w:r>
      <w:r w:rsidRPr="000069B2">
        <w:rPr>
          <w:rFonts w:ascii="Arial Narrow" w:hAnsi="Arial Narrow"/>
        </w:rPr>
        <w:t>Zariadenie spolu s príslušenstvom predstavuje komplexný systém určený na skúmanie dokumentov v laboratórnych podmienkach, ktoré bude v najrozsiahlejšej miere pokrývať možnosti analýzy dokumentov.</w:t>
      </w:r>
      <w:r>
        <w:rPr>
          <w:rFonts w:ascii="Arial Narrow" w:hAnsi="Arial Narrow"/>
        </w:rPr>
        <w:t xml:space="preserve"> </w:t>
      </w:r>
    </w:p>
    <w:p w:rsidR="000D5BC0" w:rsidRPr="004C61FE" w:rsidRDefault="000D5BC0" w:rsidP="000D5BC0">
      <w:pPr>
        <w:pStyle w:val="Bezriadkovania"/>
        <w:rPr>
          <w:rFonts w:ascii="Arial Narrow" w:hAnsi="Arial Narrow" w:cs="Times New Roman"/>
        </w:rPr>
      </w:pPr>
    </w:p>
    <w:p w:rsidR="000D5BC0" w:rsidRPr="004C61FE" w:rsidRDefault="000D5BC0" w:rsidP="000D5BC0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Požadované technické vlastnosti: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kompaktný dizajn s uzatvárateľným bezpečnostným pracovným priestorom umožňujúci jednoduchú kontrolu a údržbu prístroja (napr. výmenu zdrojov osvetlenia) bez nutnosti použitia náradia,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automatickým aj manuálnym modulom ovládania, s otvárateľnými všetkými štyrmi stranami pre rozšírenie pracovného priestoru pre potreby expertízy veľkorozmerných dokumentov,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zabudovaným posuvným stolíkom v pracovnom priestore, softvérovo ovládateľným, s krokovým motorom (zabezpečuje ľahkú, presnú a bezpečnú manipuláciu so skúmaným predmetom, je nevyhnutný pre požadované softvérové funkcie).</w:t>
      </w:r>
    </w:p>
    <w:p w:rsidR="000D5BC0" w:rsidRPr="00FC5CEB" w:rsidRDefault="000D5BC0" w:rsidP="000D5BC0">
      <w:pPr>
        <w:pStyle w:val="Textpoznmkypodiarou"/>
        <w:ind w:left="1418" w:hanging="1418"/>
        <w:jc w:val="both"/>
        <w:rPr>
          <w:sz w:val="22"/>
          <w:szCs w:val="22"/>
        </w:rPr>
      </w:pPr>
      <w:proofErr w:type="spellStart"/>
      <w:r w:rsidRPr="004C61FE">
        <w:rPr>
          <w:b/>
          <w:sz w:val="22"/>
          <w:szCs w:val="22"/>
        </w:rPr>
        <w:t>Kamera</w:t>
      </w:r>
      <w:proofErr w:type="spellEnd"/>
      <w:r w:rsidRPr="004C61FE">
        <w:rPr>
          <w:b/>
          <w:sz w:val="22"/>
          <w:szCs w:val="22"/>
        </w:rPr>
        <w:t>/</w:t>
      </w:r>
      <w:proofErr w:type="spellStart"/>
      <w:r w:rsidRPr="004C61FE">
        <w:rPr>
          <w:b/>
          <w:sz w:val="22"/>
          <w:szCs w:val="22"/>
        </w:rPr>
        <w:t>optika</w:t>
      </w:r>
      <w:proofErr w:type="spellEnd"/>
      <w:r w:rsidRPr="004C61FE">
        <w:rPr>
          <w:b/>
          <w:sz w:val="22"/>
          <w:szCs w:val="22"/>
        </w:rPr>
        <w:t xml:space="preserve">: </w:t>
      </w:r>
      <w:proofErr w:type="spellStart"/>
      <w:r w:rsidRPr="004C61FE">
        <w:rPr>
          <w:sz w:val="22"/>
          <w:szCs w:val="22"/>
        </w:rPr>
        <w:t>zabezpečuje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ľahkú</w:t>
      </w:r>
      <w:proofErr w:type="spellEnd"/>
      <w:r w:rsidRPr="004C61FE">
        <w:rPr>
          <w:sz w:val="22"/>
          <w:szCs w:val="22"/>
        </w:rPr>
        <w:t xml:space="preserve">, </w:t>
      </w:r>
      <w:proofErr w:type="spellStart"/>
      <w:r w:rsidRPr="004C61FE">
        <w:rPr>
          <w:sz w:val="22"/>
          <w:szCs w:val="22"/>
        </w:rPr>
        <w:t>presnú</w:t>
      </w:r>
      <w:proofErr w:type="spellEnd"/>
      <w:r w:rsidRPr="004C61FE">
        <w:rPr>
          <w:sz w:val="22"/>
          <w:szCs w:val="22"/>
        </w:rPr>
        <w:t xml:space="preserve"> a </w:t>
      </w:r>
      <w:proofErr w:type="spellStart"/>
      <w:r w:rsidRPr="004C61FE">
        <w:rPr>
          <w:sz w:val="22"/>
          <w:szCs w:val="22"/>
        </w:rPr>
        <w:t>bezpečnú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manipuláciu</w:t>
      </w:r>
      <w:proofErr w:type="spellEnd"/>
      <w:r w:rsidRPr="004C61FE">
        <w:rPr>
          <w:sz w:val="22"/>
          <w:szCs w:val="22"/>
        </w:rPr>
        <w:t xml:space="preserve"> so </w:t>
      </w:r>
      <w:proofErr w:type="spellStart"/>
      <w:r w:rsidRPr="004C61FE">
        <w:rPr>
          <w:sz w:val="22"/>
          <w:szCs w:val="22"/>
        </w:rPr>
        <w:t>skúmaným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predmetom</w:t>
      </w:r>
      <w:proofErr w:type="spellEnd"/>
      <w:r>
        <w:rPr>
          <w:sz w:val="22"/>
          <w:szCs w:val="22"/>
        </w:rPr>
        <w:t>.</w:t>
      </w:r>
      <w:r w:rsidRPr="004C61FE">
        <w:rPr>
          <w:sz w:val="22"/>
          <w:szCs w:val="22"/>
        </w:rPr>
        <w:t xml:space="preserve"> </w:t>
      </w:r>
      <w:proofErr w:type="spellStart"/>
      <w:r w:rsidRPr="004C61FE">
        <w:t>integr</w:t>
      </w:r>
      <w:r>
        <w:t>ovaná</w:t>
      </w:r>
      <w:proofErr w:type="spellEnd"/>
      <w:r>
        <w:t xml:space="preserve"> </w:t>
      </w:r>
      <w:proofErr w:type="spellStart"/>
      <w:r w:rsidRPr="00FC5CEB">
        <w:rPr>
          <w:sz w:val="22"/>
          <w:szCs w:val="22"/>
        </w:rPr>
        <w:t>farebná</w:t>
      </w:r>
      <w:proofErr w:type="spellEnd"/>
      <w:r w:rsidRPr="00FC5CEB">
        <w:rPr>
          <w:sz w:val="22"/>
          <w:szCs w:val="22"/>
        </w:rPr>
        <w:t xml:space="preserve"> </w:t>
      </w:r>
      <w:proofErr w:type="spellStart"/>
      <w:r w:rsidRPr="00FC5CEB">
        <w:rPr>
          <w:sz w:val="22"/>
          <w:szCs w:val="22"/>
        </w:rPr>
        <w:t>digitálna</w:t>
      </w:r>
      <w:proofErr w:type="spellEnd"/>
      <w:r w:rsidRPr="00FC5CEB">
        <w:rPr>
          <w:sz w:val="22"/>
          <w:szCs w:val="22"/>
        </w:rPr>
        <w:t xml:space="preserve"> </w:t>
      </w:r>
      <w:proofErr w:type="spellStart"/>
      <w:r w:rsidRPr="00FC5CEB">
        <w:rPr>
          <w:sz w:val="22"/>
          <w:szCs w:val="22"/>
        </w:rPr>
        <w:t>kamera</w:t>
      </w:r>
      <w:proofErr w:type="spellEnd"/>
      <w:r w:rsidRPr="00FC5CEB">
        <w:rPr>
          <w:sz w:val="22"/>
          <w:szCs w:val="22"/>
        </w:rPr>
        <w:t>.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citlivá na vlnové dĺžky svetelného spektra v rozsahu minimálne 350-1000 nm,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rozlíšenie minimálne 12,5 Mpx s možnosťou voliteľného času expozície,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chladením umožňujúcim dlhý čas expozície,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schopnosťou integrácie minimálne do 180 sekúnd pre pozorovanie slabej luminiscencie,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optický zoom – minimálne 22×, motorizovaný, s rozsahom zväčšenia minimálne 1,6×-310× (na </w:t>
      </w:r>
      <w:r>
        <w:rPr>
          <w:rFonts w:ascii="Arial Narrow" w:hAnsi="Arial Narrow" w:cs="Times New Roman"/>
        </w:rPr>
        <w:t xml:space="preserve">min. </w:t>
      </w:r>
      <w:r w:rsidRPr="004C61FE">
        <w:rPr>
          <w:rFonts w:ascii="Arial Narrow" w:hAnsi="Arial Narrow" w:cs="Times New Roman"/>
        </w:rPr>
        <w:t>30" monitore), autofokus so schopnosťou prispôsobiť zaostrenie rôznym zdrojom svetla a rôznemu zväčšeniu automatického zaostrovania (na základe hrúbky skúmaného objektu),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digitálny zoom – voliteľný, umožňujúci celkové zväčšenie minimálne až do 1400×,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zorné pole minimálne 213×160 mm pri minimálnom zväčšení (</w:t>
      </w:r>
      <w:proofErr w:type="spellStart"/>
      <w:r w:rsidRPr="004C61FE">
        <w:rPr>
          <w:rFonts w:ascii="Arial Narrow" w:hAnsi="Arial Narrow" w:cs="Times New Roman"/>
        </w:rPr>
        <w:t>Full</w:t>
      </w:r>
      <w:proofErr w:type="spellEnd"/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frame</w:t>
      </w:r>
      <w:proofErr w:type="spellEnd"/>
      <w:r w:rsidRPr="004C61FE">
        <w:rPr>
          <w:rFonts w:ascii="Arial Narrow" w:hAnsi="Arial Narrow" w:cs="Times New Roman"/>
        </w:rPr>
        <w:t>, bez spájania).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Vstavané zdroje svetla (minimálne 16 rôznych zdrojov):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bieleho svetla pre priame (rozptýlené) osvetlenie,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koaxiálneho svetla,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šikmého svetla s variabilnou kontrolou intenzity a nastaviteľným uhlom dopadu svetla,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prechádzajúceho svetla – VIS (aj bodové), UV, IČ, s možnosťou použitia v kombinácii s inými svetelnými zdrojmi,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ultrafialového svetla – pre UVA, UVB, UVC,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regulovateľný zdroj IČ svetla,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luminiscencie s kondenzátorom a s nastaviteľnou veľkosťou plochy osvetlenia,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žiarenia pre detekciu ochranných prvkov na princípe </w:t>
      </w:r>
      <w:proofErr w:type="spellStart"/>
      <w:r w:rsidRPr="004C61FE">
        <w:rPr>
          <w:rFonts w:ascii="Arial Narrow" w:hAnsi="Arial Narrow" w:cs="Times New Roman"/>
        </w:rPr>
        <w:t>Anti-Stokes</w:t>
      </w:r>
      <w:proofErr w:type="spellEnd"/>
      <w:r w:rsidRPr="004C61FE">
        <w:rPr>
          <w:rFonts w:ascii="Arial Narrow" w:hAnsi="Arial Narrow" w:cs="Times New Roman"/>
        </w:rPr>
        <w:t xml:space="preserve">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svetelný modul s LED pre overovanie opticky variabilných prvkov (hologramov a </w:t>
      </w:r>
      <w:proofErr w:type="spellStart"/>
      <w:r w:rsidRPr="004C61FE">
        <w:rPr>
          <w:rFonts w:ascii="Arial Narrow" w:hAnsi="Arial Narrow" w:cs="Times New Roman"/>
        </w:rPr>
        <w:t>kinegramov</w:t>
      </w:r>
      <w:proofErr w:type="spellEnd"/>
      <w:r w:rsidRPr="004C61FE">
        <w:rPr>
          <w:rFonts w:ascii="Arial Narrow" w:hAnsi="Arial Narrow" w:cs="Times New Roman"/>
        </w:rPr>
        <w:t>),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LED osvetlenie segmentové, použiteľné nezávisle alebo v kombinácii.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Integrované vybavenie:</w:t>
      </w:r>
    </w:p>
    <w:p w:rsidR="00FA6614" w:rsidRPr="00B313AE" w:rsidRDefault="00FA6614" w:rsidP="00FA6614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B313AE">
        <w:rPr>
          <w:rFonts w:ascii="Arial Narrow" w:hAnsi="Arial Narrow" w:cs="Times New Roman"/>
        </w:rPr>
        <w:t>modul s duálnou autentifikáciou, určený na detekciu a overovanie ochranných prvkov využívajúcich opticky aktívne ceninové farby s obsahom tekutých kryštálov so schopnosťou zjavnej farebnej zmeny, založený na využití špeciálnych polarizačných filtrov umožňujúcich sledovať farebné zmeny alebo efekty danej ceninovej farby.</w:t>
      </w:r>
    </w:p>
    <w:p w:rsidR="00FA6614" w:rsidRPr="00B313AE" w:rsidRDefault="00FA6614" w:rsidP="00FA661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 Narrow" w:hAnsi="Arial Narrow" w:cs="Times New Roman"/>
        </w:rPr>
      </w:pPr>
      <w:r w:rsidRPr="00B313AE">
        <w:rPr>
          <w:rFonts w:ascii="Arial Narrow" w:hAnsi="Arial Narrow" w:cs="Times New Roman"/>
        </w:rPr>
        <w:lastRenderedPageBreak/>
        <w:t xml:space="preserve">modul určený na detekciu a overovanie ochranných prvkov využívajúcich ceninové farby s obsahom florescenčných pigmentov s trblietavým efektom, založený na použití lineárne polarizovaného UV svetla s vlnovou dĺžkou 365 nm s periodicky sa meniacim smerom polarizácie.  </w:t>
      </w:r>
    </w:p>
    <w:p w:rsidR="000D5BC0" w:rsidRPr="00B313A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B313AE">
        <w:rPr>
          <w:rFonts w:ascii="Arial Narrow" w:hAnsi="Arial Narrow" w:cs="Times New Roman"/>
        </w:rPr>
        <w:t xml:space="preserve">modul s </w:t>
      </w:r>
      <w:proofErr w:type="spellStart"/>
      <w:r w:rsidRPr="00B313AE">
        <w:rPr>
          <w:rFonts w:ascii="Arial Narrow" w:hAnsi="Arial Narrow" w:cs="Times New Roman"/>
        </w:rPr>
        <w:t>excitačnými</w:t>
      </w:r>
      <w:proofErr w:type="spellEnd"/>
      <w:r w:rsidRPr="00B313AE">
        <w:rPr>
          <w:rFonts w:ascii="Arial Narrow" w:hAnsi="Arial Narrow" w:cs="Times New Roman"/>
        </w:rPr>
        <w:t xml:space="preserve"> filtrami – motorizovaný s viac ako 80 kombináciami filtrov,</w:t>
      </w:r>
    </w:p>
    <w:p w:rsidR="000D5BC0" w:rsidRPr="00B313A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B313AE">
        <w:rPr>
          <w:rFonts w:ascii="Arial Narrow" w:hAnsi="Arial Narrow" w:cs="Times New Roman"/>
        </w:rPr>
        <w:t xml:space="preserve">modul s </w:t>
      </w:r>
      <w:proofErr w:type="spellStart"/>
      <w:r w:rsidRPr="00B313AE">
        <w:rPr>
          <w:rFonts w:ascii="Arial Narrow" w:hAnsi="Arial Narrow" w:cs="Times New Roman"/>
        </w:rPr>
        <w:t>bariérovými</w:t>
      </w:r>
      <w:proofErr w:type="spellEnd"/>
      <w:r w:rsidRPr="00B313AE">
        <w:rPr>
          <w:rFonts w:ascii="Arial Narrow" w:hAnsi="Arial Narrow" w:cs="Times New Roman"/>
        </w:rPr>
        <w:t xml:space="preserve"> filtrami – motorizovaný, s minimálne 15 filtrami, </w:t>
      </w:r>
    </w:p>
    <w:p w:rsidR="000D5BC0" w:rsidRPr="00B313A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B313AE">
        <w:rPr>
          <w:rFonts w:ascii="Arial Narrow" w:hAnsi="Arial Narrow" w:cs="Times New Roman"/>
        </w:rPr>
        <w:t xml:space="preserve">s modulom pre </w:t>
      </w:r>
      <w:proofErr w:type="spellStart"/>
      <w:r w:rsidRPr="00B313AE">
        <w:rPr>
          <w:rFonts w:ascii="Arial Narrow" w:hAnsi="Arial Narrow" w:cs="Times New Roman"/>
        </w:rPr>
        <w:t>hyperspektrálnu</w:t>
      </w:r>
      <w:proofErr w:type="spellEnd"/>
      <w:r w:rsidRPr="00B313AE">
        <w:rPr>
          <w:rFonts w:ascii="Arial Narrow" w:hAnsi="Arial Narrow" w:cs="Times New Roman"/>
        </w:rPr>
        <w:t xml:space="preserve"> analýzu (s nastaviteľným pásmovým filtrom/nastaviteľným bodovým osvetlením s intervalom vlnovej dĺžky 1 nm, šírkou optického pásma 40 nm a maximálnou vlnovou dĺžkou 400 – 1000 nm),</w:t>
      </w:r>
    </w:p>
    <w:p w:rsidR="000D5BC0" w:rsidRPr="00B313A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B313AE">
        <w:rPr>
          <w:rFonts w:ascii="Arial Narrow" w:hAnsi="Arial Narrow" w:cs="Times New Roman"/>
        </w:rPr>
        <w:t xml:space="preserve">kompatibilný optický vláknový spektrometer, </w:t>
      </w:r>
    </w:p>
    <w:p w:rsidR="000D5BC0" w:rsidRPr="00B313A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B313AE">
        <w:rPr>
          <w:rFonts w:ascii="Arial Narrow" w:hAnsi="Arial Narrow" w:cs="Times New Roman"/>
        </w:rPr>
        <w:t>detektor s vizualizáciou magnetizmu (magnetická lupa).</w:t>
      </w:r>
    </w:p>
    <w:p w:rsidR="000D5BC0" w:rsidRPr="00B313AE" w:rsidRDefault="000D5BC0" w:rsidP="000D5BC0">
      <w:pPr>
        <w:jc w:val="both"/>
        <w:rPr>
          <w:rFonts w:ascii="Arial Narrow" w:hAnsi="Arial Narrow"/>
          <w:b/>
        </w:rPr>
      </w:pPr>
      <w:r w:rsidRPr="00B313AE">
        <w:rPr>
          <w:rFonts w:ascii="Arial Narrow" w:hAnsi="Arial Narrow"/>
          <w:b/>
        </w:rPr>
        <w:t>Parametre pre pracovnú stanicu: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04"/>
      </w:tblGrid>
      <w:tr w:rsidR="001376D5" w:rsidRPr="001376D5" w:rsidTr="006C2352">
        <w:trPr>
          <w:trHeight w:val="29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52" w:rsidRPr="001376D5" w:rsidRDefault="006C2352" w:rsidP="004C5C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b/>
                <w:bCs/>
                <w:lang w:eastAsia="sk-SK"/>
              </w:rPr>
              <w:t>Technické vlastnosti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52" w:rsidRPr="001376D5" w:rsidRDefault="006C2352" w:rsidP="004C5C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b/>
                <w:bCs/>
                <w:lang w:eastAsia="sk-SK"/>
              </w:rPr>
              <w:t>Hodnota / charakteristika</w:t>
            </w:r>
          </w:p>
        </w:tc>
      </w:tr>
      <w:tr w:rsidR="001376D5" w:rsidRPr="001376D5" w:rsidTr="006C2352">
        <w:trPr>
          <w:trHeight w:val="31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Prevedenie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 xml:space="preserve">Veža – </w:t>
            </w:r>
            <w:proofErr w:type="spellStart"/>
            <w:r w:rsidRPr="001376D5">
              <w:rPr>
                <w:rFonts w:ascii="Arial Narrow" w:eastAsia="Times New Roman" w:hAnsi="Arial Narrow" w:cs="Calibri"/>
                <w:lang w:eastAsia="sk-SK"/>
              </w:rPr>
              <w:t>midi</w:t>
            </w:r>
            <w:proofErr w:type="spellEnd"/>
            <w:r w:rsidRPr="001376D5">
              <w:rPr>
                <w:rFonts w:ascii="Arial Narrow" w:eastAsia="Times New Roman" w:hAnsi="Arial Narrow" w:cs="Calibri"/>
                <w:lang w:eastAsia="sk-SK"/>
              </w:rPr>
              <w:t xml:space="preserve"> </w:t>
            </w:r>
            <w:proofErr w:type="spellStart"/>
            <w:r w:rsidRPr="001376D5">
              <w:rPr>
                <w:rFonts w:ascii="Arial Narrow" w:eastAsia="Times New Roman" w:hAnsi="Arial Narrow" w:cs="Calibri"/>
                <w:lang w:eastAsia="sk-SK"/>
              </w:rPr>
              <w:t>tower</w:t>
            </w:r>
            <w:proofErr w:type="spellEnd"/>
            <w:r w:rsidRPr="001376D5">
              <w:rPr>
                <w:rFonts w:ascii="Arial Narrow" w:eastAsia="Times New Roman" w:hAnsi="Arial Narrow" w:cs="Calibri"/>
                <w:lang w:eastAsia="sk-SK"/>
              </w:rPr>
              <w:t xml:space="preserve">, </w:t>
            </w:r>
            <w:proofErr w:type="spellStart"/>
            <w:r w:rsidRPr="001376D5">
              <w:rPr>
                <w:rFonts w:ascii="Arial Narrow" w:eastAsia="Times New Roman" w:hAnsi="Arial Narrow" w:cs="Calibri"/>
                <w:lang w:eastAsia="sk-SK"/>
              </w:rPr>
              <w:t>Eu-plug</w:t>
            </w:r>
            <w:proofErr w:type="spellEnd"/>
          </w:p>
        </w:tc>
      </w:tr>
      <w:tr w:rsidR="001376D5" w:rsidRPr="001376D5" w:rsidTr="006C2352">
        <w:trPr>
          <w:trHeight w:val="467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Procesor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7F6" w:rsidRPr="001376D5" w:rsidRDefault="006C2352" w:rsidP="0058692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1376D5">
              <w:rPr>
                <w:rFonts w:ascii="Arial Narrow" w:eastAsia="Times New Roman" w:hAnsi="Arial Narrow" w:cs="Times New Roman"/>
                <w:lang w:eastAsia="sk-SK"/>
              </w:rPr>
              <w:t xml:space="preserve">S výkonom min. 19000 bodov </w:t>
            </w:r>
            <w:r w:rsidR="0073487C" w:rsidRPr="001376D5">
              <w:rPr>
                <w:rFonts w:ascii="Arial Narrow" w:eastAsia="Times New Roman" w:hAnsi="Arial Narrow" w:cs="Times New Roman"/>
                <w:lang w:eastAsia="sk-SK"/>
              </w:rPr>
              <w:t xml:space="preserve">uvedených na </w:t>
            </w:r>
            <w:hyperlink r:id="rId6" w:history="1">
              <w:r w:rsidR="00216F28" w:rsidRPr="001376D5">
                <w:rPr>
                  <w:rStyle w:val="Hypertextovprepojenie"/>
                  <w:rFonts w:ascii="Arial Narrow" w:hAnsi="Arial Narrow"/>
                  <w:color w:val="auto"/>
                </w:rPr>
                <w:t>www.cpubenchmark.net</w:t>
              </w:r>
            </w:hyperlink>
            <w:r w:rsidR="00216F28" w:rsidRPr="001376D5">
              <w:t xml:space="preserve"> </w:t>
            </w:r>
          </w:p>
        </w:tc>
      </w:tr>
      <w:tr w:rsidR="001376D5" w:rsidRPr="001376D5" w:rsidTr="006C2352">
        <w:trPr>
          <w:trHeight w:val="31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Pamäť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Min. 32GB DDR4-min. 2666MHz</w:t>
            </w:r>
          </w:p>
        </w:tc>
      </w:tr>
      <w:tr w:rsidR="001376D5" w:rsidRPr="001376D5" w:rsidTr="006C2352">
        <w:trPr>
          <w:trHeight w:val="31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Pevný disk 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SSD, kapacita min. 1TB</w:t>
            </w:r>
          </w:p>
        </w:tc>
      </w:tr>
      <w:tr w:rsidR="001376D5" w:rsidRPr="001376D5" w:rsidTr="006C2352">
        <w:trPr>
          <w:trHeight w:val="729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Grafická karta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7C" w:rsidRPr="001376D5" w:rsidRDefault="006C2352" w:rsidP="0073487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1376D5">
              <w:rPr>
                <w:rFonts w:ascii="Arial Narrow" w:eastAsia="Times New Roman" w:hAnsi="Arial Narrow" w:cs="Times New Roman"/>
                <w:lang w:eastAsia="sk-SK"/>
              </w:rPr>
              <w:t xml:space="preserve">S výkonom min. 13500 bodov </w:t>
            </w:r>
            <w:r w:rsidR="0073487C" w:rsidRPr="001376D5">
              <w:rPr>
                <w:rFonts w:ascii="Arial Narrow" w:eastAsia="Times New Roman" w:hAnsi="Arial Narrow" w:cs="Times New Roman"/>
                <w:lang w:eastAsia="sk-SK"/>
              </w:rPr>
              <w:t xml:space="preserve">uvedených na </w:t>
            </w:r>
            <w:hyperlink r:id="rId7" w:history="1">
              <w:r w:rsidR="0073487C" w:rsidRPr="001376D5">
                <w:rPr>
                  <w:rStyle w:val="Hypertextovprepojenie"/>
                  <w:rFonts w:ascii="Arial Narrow" w:eastAsia="Times New Roman" w:hAnsi="Arial Narrow" w:cs="Times New Roman"/>
                  <w:color w:val="auto"/>
                  <w:lang w:eastAsia="sk-SK"/>
                </w:rPr>
                <w:t>www.videocardbenchmark.net</w:t>
              </w:r>
            </w:hyperlink>
            <w:r w:rsidR="0073487C" w:rsidRPr="001376D5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  <w:p w:rsidR="006C2352" w:rsidRPr="001376D5" w:rsidRDefault="006C2352" w:rsidP="0073487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1376D5">
              <w:rPr>
                <w:rFonts w:ascii="Arial Narrow" w:eastAsia="Times New Roman" w:hAnsi="Arial Narrow" w:cs="Times New Roman"/>
                <w:lang w:eastAsia="sk-SK"/>
              </w:rPr>
              <w:t xml:space="preserve">min 6GB RAM, min. 2x </w:t>
            </w:r>
            <w:proofErr w:type="spellStart"/>
            <w:r w:rsidRPr="001376D5">
              <w:rPr>
                <w:rFonts w:ascii="Arial Narrow" w:eastAsia="Times New Roman" w:hAnsi="Arial Narrow" w:cs="Times New Roman"/>
                <w:lang w:eastAsia="sk-SK"/>
              </w:rPr>
              <w:t>Displayport</w:t>
            </w:r>
            <w:proofErr w:type="spellEnd"/>
            <w:r w:rsidR="00216F28" w:rsidRPr="001376D5">
              <w:rPr>
                <w:rFonts w:ascii="Arial Narrow" w:eastAsia="Times New Roman" w:hAnsi="Arial Narrow" w:cs="Times New Roman"/>
                <w:lang w:eastAsia="sk-SK"/>
              </w:rPr>
              <w:t>, min.</w:t>
            </w:r>
            <w:r w:rsidRPr="001376D5">
              <w:rPr>
                <w:rFonts w:ascii="Arial Narrow" w:eastAsia="Times New Roman" w:hAnsi="Arial Narrow" w:cs="Times New Roman"/>
                <w:lang w:eastAsia="sk-SK"/>
              </w:rPr>
              <w:t> 1x HDMI</w:t>
            </w:r>
          </w:p>
        </w:tc>
      </w:tr>
      <w:tr w:rsidR="001376D5" w:rsidRPr="001376D5" w:rsidTr="006C2352">
        <w:trPr>
          <w:trHeight w:val="31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Optická mechanika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DVD+ RW, DVD- RW, DVD+ R SL / DVD- R SL</w:t>
            </w:r>
          </w:p>
        </w:tc>
      </w:tr>
      <w:tr w:rsidR="001376D5" w:rsidRPr="001376D5" w:rsidTr="006C2352">
        <w:trPr>
          <w:trHeight w:val="93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Základná doska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Min. 6ks portov USB 3.0, min. 1ks USB 3.1 Type C port, min. 1ks RJ-45 (1GbE), 1ks zvukový vstup/ výstup, WLAN, BT</w:t>
            </w:r>
          </w:p>
        </w:tc>
      </w:tr>
      <w:tr w:rsidR="001376D5" w:rsidRPr="001376D5" w:rsidTr="006C2352">
        <w:trPr>
          <w:trHeight w:val="62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Čítačka pamäťových kariet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1376D5">
              <w:rPr>
                <w:rFonts w:ascii="Arial Narrow" w:eastAsia="Times New Roman" w:hAnsi="Arial Narrow" w:cs="Times New Roman"/>
                <w:lang w:eastAsia="sk-SK"/>
              </w:rPr>
              <w:t xml:space="preserve">Min. </w:t>
            </w:r>
            <w:proofErr w:type="spellStart"/>
            <w:r w:rsidRPr="001376D5">
              <w:rPr>
                <w:rFonts w:ascii="Arial Narrow" w:eastAsia="Times New Roman" w:hAnsi="Arial Narrow" w:cs="Times New Roman"/>
                <w:lang w:eastAsia="sk-SK"/>
              </w:rPr>
              <w:t>micro</w:t>
            </w:r>
            <w:proofErr w:type="spellEnd"/>
            <w:r w:rsidRPr="001376D5">
              <w:rPr>
                <w:rFonts w:ascii="Arial Narrow" w:eastAsia="Times New Roman" w:hAnsi="Arial Narrow" w:cs="Times New Roman"/>
                <w:lang w:eastAsia="sk-SK"/>
              </w:rPr>
              <w:t xml:space="preserve"> SD/SDHC, SD/SDHC/SDXC, MMC, M2, MS/MS Duo, CF</w:t>
            </w:r>
          </w:p>
        </w:tc>
      </w:tr>
      <w:tr w:rsidR="001376D5" w:rsidRPr="001376D5" w:rsidTr="006C2352">
        <w:trPr>
          <w:trHeight w:val="62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Príslušenstvo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UPS s min. 720W/1400 VA, Vstup 230 V, počet výstupov min. 4</w:t>
            </w:r>
          </w:p>
        </w:tc>
      </w:tr>
      <w:tr w:rsidR="001376D5" w:rsidRPr="001376D5" w:rsidTr="006C2352">
        <w:trPr>
          <w:trHeight w:val="31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Mechanická klávesnica, SK lokalizácia</w:t>
            </w:r>
          </w:p>
        </w:tc>
      </w:tr>
      <w:tr w:rsidR="001376D5" w:rsidRPr="001376D5" w:rsidTr="006C2352">
        <w:trPr>
          <w:trHeight w:val="62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 xml:space="preserve">Myš - laserová, bezdrôtová </w:t>
            </w:r>
            <w:proofErr w:type="spellStart"/>
            <w:r w:rsidRPr="001376D5">
              <w:rPr>
                <w:rFonts w:ascii="Arial Narrow" w:eastAsia="Times New Roman" w:hAnsi="Arial Narrow" w:cs="Calibri"/>
                <w:lang w:eastAsia="sk-SK"/>
              </w:rPr>
              <w:t>bluetooth</w:t>
            </w:r>
            <w:proofErr w:type="spellEnd"/>
            <w:r w:rsidRPr="001376D5">
              <w:rPr>
                <w:rFonts w:ascii="Arial Narrow" w:eastAsia="Times New Roman" w:hAnsi="Arial Narrow" w:cs="Calibri"/>
                <w:lang w:eastAsia="sk-SK"/>
              </w:rPr>
              <w:t>, USB-C, min. 4000 DPI</w:t>
            </w:r>
          </w:p>
        </w:tc>
      </w:tr>
      <w:tr w:rsidR="001376D5" w:rsidRPr="001376D5" w:rsidTr="006C2352">
        <w:trPr>
          <w:trHeight w:val="62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>Operačný systém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7C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1376D5">
              <w:rPr>
                <w:rFonts w:ascii="Arial Narrow" w:eastAsia="Times New Roman" w:hAnsi="Arial Narrow" w:cs="Times New Roman"/>
                <w:lang w:eastAsia="sk-SK"/>
              </w:rPr>
              <w:t>Kompatibilný s Windows 10 Pro 64-bit SK, s možnosťou pripojenia do domény</w:t>
            </w:r>
          </w:p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1376D5">
              <w:rPr>
                <w:rFonts w:ascii="Arial Narrow" w:eastAsia="Times New Roman" w:hAnsi="Arial Narrow" w:cs="Times New Roman"/>
                <w:lang w:eastAsia="sk-SK"/>
              </w:rPr>
              <w:t>MV</w:t>
            </w:r>
            <w:r w:rsidR="0073487C" w:rsidRPr="001376D5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r w:rsidRPr="001376D5">
              <w:rPr>
                <w:rFonts w:ascii="Arial Narrow" w:eastAsia="Times New Roman" w:hAnsi="Arial Narrow" w:cs="Times New Roman"/>
                <w:lang w:eastAsia="sk-SK"/>
              </w:rPr>
              <w:t>SR</w:t>
            </w:r>
            <w:r w:rsidR="00024C5C" w:rsidRPr="001376D5">
              <w:rPr>
                <w:rFonts w:ascii="Arial Narrow" w:eastAsia="Times New Roman" w:hAnsi="Arial Narrow" w:cs="Times New Roman"/>
                <w:lang w:eastAsia="sk-SK"/>
              </w:rPr>
              <w:t>. Operačný systém musí byť kompatibilný s IS MV</w:t>
            </w:r>
            <w:r w:rsidR="0073487C" w:rsidRPr="001376D5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r w:rsidR="00024C5C" w:rsidRPr="001376D5">
              <w:rPr>
                <w:rFonts w:ascii="Arial Narrow" w:eastAsia="Times New Roman" w:hAnsi="Arial Narrow" w:cs="Times New Roman"/>
                <w:lang w:eastAsia="sk-SK"/>
              </w:rPr>
              <w:t>SR a existujúcimi zariadeniami.</w:t>
            </w:r>
          </w:p>
        </w:tc>
      </w:tr>
      <w:tr w:rsidR="001376D5" w:rsidRPr="001376D5" w:rsidTr="006C2352">
        <w:trPr>
          <w:trHeight w:val="1182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52" w:rsidRPr="001376D5" w:rsidRDefault="006C2352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 xml:space="preserve">Monitor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52" w:rsidRPr="001376D5" w:rsidRDefault="006C2352" w:rsidP="00F952D1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376D5">
              <w:rPr>
                <w:rFonts w:ascii="Arial Narrow" w:eastAsia="Times New Roman" w:hAnsi="Arial Narrow" w:cs="Calibri"/>
                <w:lang w:eastAsia="sk-SK"/>
              </w:rPr>
              <w:t xml:space="preserve">min. 30" 4K (3840x2160 </w:t>
            </w:r>
            <w:proofErr w:type="spellStart"/>
            <w:r w:rsidRPr="001376D5">
              <w:rPr>
                <w:rFonts w:ascii="Arial Narrow" w:eastAsia="Times New Roman" w:hAnsi="Arial Narrow" w:cs="Calibri"/>
                <w:lang w:eastAsia="sk-SK"/>
              </w:rPr>
              <w:t>px</w:t>
            </w:r>
            <w:proofErr w:type="spellEnd"/>
            <w:r w:rsidRPr="001376D5">
              <w:rPr>
                <w:rFonts w:ascii="Arial Narrow" w:eastAsia="Times New Roman" w:hAnsi="Arial Narrow" w:cs="Calibri"/>
                <w:lang w:eastAsia="sk-SK"/>
              </w:rPr>
              <w:t xml:space="preserve">), IPS, typ LCD, podsvietenie LED, min. jas 300 cd/m2, min. 1x HDMI, 1.4, min. 1x </w:t>
            </w:r>
            <w:proofErr w:type="spellStart"/>
            <w:r w:rsidRPr="001376D5">
              <w:rPr>
                <w:rFonts w:ascii="Arial Narrow" w:eastAsia="Times New Roman" w:hAnsi="Arial Narrow" w:cs="Calibri"/>
                <w:lang w:eastAsia="sk-SK"/>
              </w:rPr>
              <w:t>DisplayPort</w:t>
            </w:r>
            <w:proofErr w:type="spellEnd"/>
            <w:r w:rsidRPr="001376D5">
              <w:rPr>
                <w:rFonts w:ascii="Arial Narrow" w:eastAsia="Times New Roman" w:hAnsi="Arial Narrow" w:cs="Calibri"/>
                <w:lang w:eastAsia="sk-SK"/>
              </w:rPr>
              <w:t>, 1x mini</w:t>
            </w:r>
            <w:r w:rsidR="0073487C" w:rsidRPr="001376D5">
              <w:rPr>
                <w:rFonts w:ascii="Arial Narrow" w:eastAsia="Times New Roman" w:hAnsi="Arial Narrow" w:cs="Calibri"/>
                <w:lang w:eastAsia="sk-SK"/>
              </w:rPr>
              <w:t xml:space="preserve"> </w:t>
            </w:r>
            <w:proofErr w:type="spellStart"/>
            <w:r w:rsidRPr="001376D5">
              <w:rPr>
                <w:rFonts w:ascii="Arial Narrow" w:eastAsia="Times New Roman" w:hAnsi="Arial Narrow" w:cs="Calibri"/>
                <w:lang w:eastAsia="sk-SK"/>
              </w:rPr>
              <w:t>DisplayPort</w:t>
            </w:r>
            <w:proofErr w:type="spellEnd"/>
            <w:r w:rsidRPr="001376D5">
              <w:rPr>
                <w:rFonts w:ascii="Arial Narrow" w:eastAsia="Times New Roman" w:hAnsi="Arial Narrow" w:cs="Calibri"/>
                <w:lang w:eastAsia="sk-SK"/>
              </w:rPr>
              <w:t>, nastavenie výšky a sklonu, možnosť kalibrácie RGB sondou,</w:t>
            </w:r>
          </w:p>
        </w:tc>
      </w:tr>
    </w:tbl>
    <w:p w:rsidR="00C658C3" w:rsidRDefault="00C658C3" w:rsidP="000D5BC0">
      <w:pPr>
        <w:jc w:val="both"/>
        <w:rPr>
          <w:rFonts w:ascii="Arial Narrow" w:hAnsi="Arial Narrow"/>
        </w:rPr>
      </w:pPr>
    </w:p>
    <w:p w:rsidR="000D5BC0" w:rsidRPr="004C61FE" w:rsidRDefault="000D5BC0" w:rsidP="000D5BC0">
      <w:pPr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</w:t>
      </w:r>
      <w:r w:rsidRPr="004C61FE">
        <w:rPr>
          <w:rFonts w:ascii="Arial Narrow" w:hAnsi="Arial Narrow"/>
        </w:rPr>
        <w:t xml:space="preserve"> – profesionálna verzia: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na ovládanie osvetlenia,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na úpravu, vkladanie a ukladanie obrázkov, s aplikáciami na meranie dĺžky, šírky, uhlov, a pod. a s funkciou na stanovenie pomernej veľkosti – percentuálneho vyjadrenia plochy fragmentu vzhľadom na celok,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komparáciu obrazov –  zobrazenie vedľa seba, prekrytie zobrazení, komparácia s využitím modifikovateľnej deliacej čiary, s využitím farebného odlíšenia, s možnosťou automatického zvýraznenia rozdielov,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lastRenderedPageBreak/>
        <w:t xml:space="preserve">s nástrojom na nastavenie farebného priestoru kamery,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funkciou pre meranie absorpčných, reflexných, transmisných a fluorescenčných spektier a </w:t>
      </w:r>
      <w:proofErr w:type="spellStart"/>
      <w:r w:rsidRPr="004C61FE">
        <w:rPr>
          <w:rFonts w:ascii="Arial Narrow" w:hAnsi="Arial Narrow" w:cs="Times New Roman"/>
        </w:rPr>
        <w:t>kolorimetrie</w:t>
      </w:r>
      <w:proofErr w:type="spellEnd"/>
      <w:r w:rsidRPr="004C61FE">
        <w:rPr>
          <w:rFonts w:ascii="Arial Narrow" w:hAnsi="Arial Narrow" w:cs="Times New Roman"/>
        </w:rPr>
        <w:t xml:space="preserve">: </w:t>
      </w:r>
      <w:proofErr w:type="spellStart"/>
      <w:r w:rsidRPr="004C61FE">
        <w:rPr>
          <w:rFonts w:ascii="Arial Narrow" w:hAnsi="Arial Narrow" w:cs="Times New Roman"/>
        </w:rPr>
        <w:t>L*a*b</w:t>
      </w:r>
      <w:proofErr w:type="spellEnd"/>
      <w:r w:rsidRPr="004C61FE">
        <w:rPr>
          <w:rFonts w:ascii="Arial Narrow" w:hAnsi="Arial Narrow" w:cs="Times New Roman"/>
        </w:rPr>
        <w:t xml:space="preserve">* a CIE farby,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pre </w:t>
      </w:r>
      <w:proofErr w:type="spellStart"/>
      <w:r w:rsidRPr="004C61FE">
        <w:rPr>
          <w:rFonts w:ascii="Arial Narrow" w:hAnsi="Arial Narrow" w:cs="Times New Roman"/>
        </w:rPr>
        <w:t>hyperspektrálnu</w:t>
      </w:r>
      <w:proofErr w:type="spellEnd"/>
      <w:r w:rsidRPr="004C61FE">
        <w:rPr>
          <w:rFonts w:ascii="Arial Narrow" w:hAnsi="Arial Narrow" w:cs="Times New Roman"/>
        </w:rPr>
        <w:t xml:space="preserve"> analýzu,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modulom na skúmanie OVI prvkov (prvky vyhotovené opticky variabilnou farbou),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funkciou softvérového zaostrenia obrazu v živom móde (reálnom čase) 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špeciálne funkcie prispôsobovania expozície charakteru skúmaného objektu, s funkciou spájania obrazov s rôznou expozíciou, s modulom umožňujúcim 3D zobrazenie skúmaných objektov – s možnosťou rotácie, škálovania a topografického mapovania (pokročilý 3D modul je potrebný pre detailné skúmanie reliéfnych štruktúr a latentných  obrazov a postupnosti vyhotovenia záznamov a zápisov),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overovanie strojom čitateľnej zóny a automatickú detekciu obrazcov IPI (do obrazcov zakódované osobné informácie),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funkcia automatického snímania obrazov s možnosťou výberu zdroja a charakteru osvetlenia.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Príslušenstvo: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Stereo zoom mikroskop: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zdrojom svetla a digitálnou kamerou s vysokým rozlíšením, s pracovnou vzdialenosťou minimálne až do 110 mm, s maximálnym zväčšením minimálne 2</w:t>
      </w:r>
      <w:r>
        <w:rPr>
          <w:rFonts w:ascii="Arial Narrow" w:hAnsi="Arial Narrow" w:cs="Times New Roman"/>
        </w:rPr>
        <w:t>00×,</w:t>
      </w:r>
      <w:r w:rsidR="00FA6614">
        <w:rPr>
          <w:rFonts w:ascii="Arial Narrow" w:hAnsi="Arial Narrow" w:cs="Times New Roman"/>
        </w:rPr>
        <w:t xml:space="preserve"> ovládateľný príslušným </w:t>
      </w:r>
      <w:proofErr w:type="spellStart"/>
      <w:r w:rsidR="00FA6614">
        <w:rPr>
          <w:rFonts w:ascii="Arial Narrow" w:hAnsi="Arial Narrow" w:cs="Times New Roman"/>
        </w:rPr>
        <w:t>forenzný</w:t>
      </w:r>
      <w:r w:rsidRPr="004C61FE">
        <w:rPr>
          <w:rFonts w:ascii="Arial Narrow" w:hAnsi="Arial Narrow" w:cs="Times New Roman"/>
        </w:rPr>
        <w:t>m</w:t>
      </w:r>
      <w:proofErr w:type="spellEnd"/>
      <w:r w:rsidRPr="004C61FE">
        <w:rPr>
          <w:rFonts w:ascii="Arial Narrow" w:hAnsi="Arial Narrow" w:cs="Times New Roman"/>
        </w:rPr>
        <w:t xml:space="preserve"> softvérom k zariadeniu (kompatibilný so zariadením),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upevnený na stojane s nastaviteľnou výškou a pohyblivým posuvným ramenom, vhodným na skúmanie dokumentov min. veľkosti formátu A4 a hrúbky od min. 0,01 mm do 15 cm.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Mikroskop na spektrálnu analýzu: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zdrojom svetla s kontinuálnym viditeľným spektrom a zdrojom fluorescenčného svetla (</w:t>
      </w:r>
      <w:r>
        <w:rPr>
          <w:rFonts w:ascii="Arial Narrow" w:hAnsi="Arial Narrow" w:cs="Times New Roman"/>
        </w:rPr>
        <w:t xml:space="preserve">min. </w:t>
      </w:r>
      <w:r w:rsidRPr="004C61FE">
        <w:rPr>
          <w:rFonts w:ascii="Arial Narrow" w:hAnsi="Arial Narrow" w:cs="Times New Roman"/>
        </w:rPr>
        <w:t xml:space="preserve">365 nm), s kamerou  s rozlíšením minimálne 1 Mpx,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integrovaným mriežkovým spektrometrom s rozsahom minimálne 350 – 800 nm, spektrálnym rozlíšením minimálne 1,5 nm a priestorovým rozlíšením minimálne 5 µm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softvérom na vyhodnocovanie spektier.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Skener na automatické vyhľadávanie vlákien: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skener s rozlíšením minimálne až do 4800 DPI, s farebnou hĺbkou minimálne</w:t>
      </w:r>
      <w:r>
        <w:rPr>
          <w:rFonts w:ascii="Arial Narrow" w:hAnsi="Arial Narrow" w:cs="Times New Roman"/>
        </w:rPr>
        <w:t xml:space="preserve"> </w:t>
      </w:r>
      <w:r w:rsidRPr="004C61FE">
        <w:rPr>
          <w:rFonts w:ascii="Arial Narrow" w:hAnsi="Arial Narrow" w:cs="Times New Roman"/>
        </w:rPr>
        <w:t>48 bit,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softvérom s funkciami potláčania pozadia, zvýraznenia vlákien.  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Labutie krky: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externý zdroj vysoko intenzívneho bieleho bodového svetla s reguláciou intenzity a teploty.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Čítačka:</w:t>
      </w:r>
    </w:p>
    <w:p w:rsidR="000D5BC0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externá čítačka údajov v MRZ (strojom čitateľnej zóne), RFID, čiarových kódov, magnetických prúžkov. </w:t>
      </w:r>
    </w:p>
    <w:p w:rsidR="000D5BC0" w:rsidRPr="00F473E9" w:rsidRDefault="000D5BC0" w:rsidP="000D5BC0">
      <w:pPr>
        <w:spacing w:after="160" w:line="240" w:lineRule="auto"/>
        <w:jc w:val="both"/>
        <w:rPr>
          <w:rFonts w:ascii="Arial Narrow" w:hAnsi="Arial Narrow" w:cs="Times New Roman"/>
        </w:rPr>
      </w:pPr>
      <w:r w:rsidRPr="0085440F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0D5BC0" w:rsidRPr="00F473E9" w:rsidRDefault="000D5BC0" w:rsidP="000D5BC0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dodania</w:t>
      </w:r>
      <w:r w:rsidRPr="00F473E9">
        <w:rPr>
          <w:rFonts w:ascii="Arial Narrow" w:hAnsi="Arial Narrow" w:cs="Times New Roman"/>
        </w:rPr>
        <w:t xml:space="preserve">. </w:t>
      </w:r>
    </w:p>
    <w:p w:rsidR="000D5BC0" w:rsidRPr="00F473E9" w:rsidRDefault="000D5BC0" w:rsidP="000D5BC0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F473E9">
        <w:rPr>
          <w:rFonts w:ascii="Arial Narrow" w:hAnsi="Arial Narrow" w:cs="Times New Roman"/>
        </w:rPr>
        <w:t>záručnej doby povinný poskytovať servisné služby predmetu zmluvy, a to technické prehliadky, ú</w:t>
      </w:r>
      <w:r w:rsidR="00FA6614">
        <w:rPr>
          <w:rFonts w:ascii="Arial Narrow" w:hAnsi="Arial Narrow" w:cs="Times New Roman"/>
        </w:rPr>
        <w:t>držbu a opravy a zabezpečí profy</w:t>
      </w:r>
      <w:r w:rsidRPr="00F473E9">
        <w:rPr>
          <w:rFonts w:ascii="Arial Narrow" w:hAnsi="Arial Narrow" w:cs="Times New Roman"/>
        </w:rPr>
        <w:t>laktickú prehliadku 2x počas záručnej doby .</w:t>
      </w:r>
    </w:p>
    <w:p w:rsidR="000D5BC0" w:rsidRPr="00F473E9" w:rsidRDefault="000D5BC0" w:rsidP="000D5BC0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</w:t>
      </w:r>
    </w:p>
    <w:p w:rsidR="001F0516" w:rsidRDefault="000D5BC0" w:rsidP="004C5CFE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703319" w:rsidRDefault="006C2352" w:rsidP="001376D5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r w:rsidR="00703319">
        <w:rPr>
          <w:rFonts w:ascii="Arial Narrow" w:hAnsi="Arial Narrow" w:cs="Arial"/>
        </w:rPr>
        <w:lastRenderedPageBreak/>
        <w:t>Vlastný návrh plnenia predmetu zákazky.</w:t>
      </w:r>
      <w:bookmarkStart w:id="0" w:name="_GoBack"/>
      <w:bookmarkEnd w:id="0"/>
    </w:p>
    <w:p w:rsidR="00703319" w:rsidRDefault="00703319" w:rsidP="00703319">
      <w:pPr>
        <w:shd w:val="clear" w:color="auto" w:fill="FBD4B4" w:themeFill="accent6" w:themeFillTint="66"/>
        <w:ind w:left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Časť 1 - S</w:t>
      </w:r>
      <w:r>
        <w:rPr>
          <w:rFonts w:ascii="Arial Narrow" w:eastAsia="SimSun" w:hAnsi="Arial Narrow"/>
          <w:b/>
          <w:bCs/>
          <w:caps/>
        </w:rPr>
        <w:t xml:space="preserve">tacionárne zariadenie </w:t>
      </w:r>
    </w:p>
    <w:p w:rsidR="00703319" w:rsidRDefault="00703319" w:rsidP="004C5CFE">
      <w:pPr>
        <w:spacing w:after="160" w:line="240" w:lineRule="auto"/>
        <w:ind w:firstLine="708"/>
        <w:jc w:val="both"/>
      </w:pPr>
    </w:p>
    <w:sectPr w:rsidR="0070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DC71E3A"/>
    <w:multiLevelType w:val="hybridMultilevel"/>
    <w:tmpl w:val="B2ECB134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55F7F"/>
    <w:multiLevelType w:val="hybridMultilevel"/>
    <w:tmpl w:val="2F78622A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0"/>
    <w:rsid w:val="00024C5C"/>
    <w:rsid w:val="0008682E"/>
    <w:rsid w:val="000B6BBE"/>
    <w:rsid w:val="000D5BC0"/>
    <w:rsid w:val="001376D5"/>
    <w:rsid w:val="001F0516"/>
    <w:rsid w:val="00211F1F"/>
    <w:rsid w:val="00216F28"/>
    <w:rsid w:val="00335270"/>
    <w:rsid w:val="00421216"/>
    <w:rsid w:val="004C5CFE"/>
    <w:rsid w:val="00571ACC"/>
    <w:rsid w:val="0058692E"/>
    <w:rsid w:val="006C2352"/>
    <w:rsid w:val="00703319"/>
    <w:rsid w:val="0073487C"/>
    <w:rsid w:val="007C5D38"/>
    <w:rsid w:val="00935281"/>
    <w:rsid w:val="009B47F6"/>
    <w:rsid w:val="00B313AE"/>
    <w:rsid w:val="00C658C3"/>
    <w:rsid w:val="00DD0EBE"/>
    <w:rsid w:val="00F0095F"/>
    <w:rsid w:val="00F952D1"/>
    <w:rsid w:val="00FA6614"/>
    <w:rsid w:val="00FA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5BC0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D5BC0"/>
    <w:pPr>
      <w:ind w:left="720"/>
      <w:contextualSpacing/>
    </w:pPr>
  </w:style>
  <w:style w:type="paragraph" w:customStyle="1" w:styleId="Default">
    <w:name w:val="Default"/>
    <w:rsid w:val="000D5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0D5BC0"/>
    <w:rPr>
      <w:lang w:eastAsia="cs-CZ"/>
    </w:rPr>
  </w:style>
  <w:style w:type="paragraph" w:styleId="Textpoznmkypodiarou">
    <w:name w:val="footnote text"/>
    <w:basedOn w:val="Normlny"/>
    <w:link w:val="TextpoznmkypodiarouChar"/>
    <w:unhideWhenUsed/>
    <w:rsid w:val="000D5BC0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0D5BC0"/>
    <w:rPr>
      <w:rFonts w:ascii="Arial Narrow" w:eastAsia="Arial Narrow" w:hAnsi="Arial Narrow" w:cs="Times New Roman"/>
      <w:sz w:val="20"/>
      <w:szCs w:val="20"/>
      <w:lang w:val="en-US" w:bidi="en-US"/>
    </w:rPr>
  </w:style>
  <w:style w:type="paragraph" w:styleId="Bezriadkovania">
    <w:name w:val="No Spacing"/>
    <w:uiPriority w:val="1"/>
    <w:qFormat/>
    <w:rsid w:val="000D5BC0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3487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F28"/>
    <w:rPr>
      <w:rFonts w:ascii="Segoe UI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5BC0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D5BC0"/>
    <w:pPr>
      <w:ind w:left="720"/>
      <w:contextualSpacing/>
    </w:pPr>
  </w:style>
  <w:style w:type="paragraph" w:customStyle="1" w:styleId="Default">
    <w:name w:val="Default"/>
    <w:rsid w:val="000D5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0D5BC0"/>
    <w:rPr>
      <w:lang w:eastAsia="cs-CZ"/>
    </w:rPr>
  </w:style>
  <w:style w:type="paragraph" w:styleId="Textpoznmkypodiarou">
    <w:name w:val="footnote text"/>
    <w:basedOn w:val="Normlny"/>
    <w:link w:val="TextpoznmkypodiarouChar"/>
    <w:unhideWhenUsed/>
    <w:rsid w:val="000D5BC0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0D5BC0"/>
    <w:rPr>
      <w:rFonts w:ascii="Arial Narrow" w:eastAsia="Arial Narrow" w:hAnsi="Arial Narrow" w:cs="Times New Roman"/>
      <w:sz w:val="20"/>
      <w:szCs w:val="20"/>
      <w:lang w:val="en-US" w:bidi="en-US"/>
    </w:rPr>
  </w:style>
  <w:style w:type="paragraph" w:styleId="Bezriadkovania">
    <w:name w:val="No Spacing"/>
    <w:uiPriority w:val="1"/>
    <w:qFormat/>
    <w:rsid w:val="000D5BC0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3487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F28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deocard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2020-05-06T08:05:00Z</dcterms:created>
  <dcterms:modified xsi:type="dcterms:W3CDTF">2020-05-06T08:05:00Z</dcterms:modified>
</cp:coreProperties>
</file>