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04" w:rsidRPr="004A1324" w:rsidRDefault="00133304" w:rsidP="0013330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</w:rPr>
      </w:pPr>
      <w:r w:rsidRPr="004A1324">
        <w:rPr>
          <w:rFonts w:ascii="Arial Narrow" w:hAnsi="Arial Narrow" w:cs="Arial"/>
          <w:sz w:val="22"/>
        </w:rPr>
        <w:t>Príloha č.</w:t>
      </w:r>
      <w:r w:rsidR="004A1324" w:rsidRPr="004A1324">
        <w:rPr>
          <w:rFonts w:ascii="Arial Narrow" w:hAnsi="Arial Narrow" w:cs="Arial"/>
          <w:sz w:val="22"/>
        </w:rPr>
        <w:t>5</w:t>
      </w:r>
      <w:r w:rsidRPr="004A1324">
        <w:rPr>
          <w:rFonts w:ascii="Arial Narrow" w:hAnsi="Arial Narrow" w:cs="Arial"/>
          <w:sz w:val="22"/>
        </w:rPr>
        <w:t xml:space="preserve"> </w:t>
      </w:r>
      <w:r w:rsidRPr="004A1324">
        <w:rPr>
          <w:rFonts w:ascii="Arial Narrow" w:hAnsi="Arial Narrow"/>
          <w:sz w:val="22"/>
        </w:rPr>
        <w:t>Súťažných podkladov</w:t>
      </w:r>
    </w:p>
    <w:p w:rsidR="00133304" w:rsidRPr="004A1324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4A1324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4A1324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33304" w:rsidRPr="004A1324" w:rsidTr="0043234D">
        <w:trPr>
          <w:trHeight w:val="2700"/>
        </w:trPr>
        <w:tc>
          <w:tcPr>
            <w:tcW w:w="9073" w:type="dxa"/>
          </w:tcPr>
          <w:p w:rsidR="00133304" w:rsidRPr="004A1324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4A1324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4A1324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4A1324" w:rsidRDefault="004A1324" w:rsidP="0043234D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4A1324">
              <w:rPr>
                <w:rFonts w:ascii="Arial Narrow" w:hAnsi="Arial Narrow" w:cs="Arial"/>
                <w:b/>
                <w:smallCaps/>
                <w:sz w:val="22"/>
              </w:rPr>
              <w:t>Podmienky účasti</w:t>
            </w:r>
          </w:p>
        </w:tc>
      </w:tr>
    </w:tbl>
    <w:p w:rsidR="004A1324" w:rsidRPr="004A1324" w:rsidRDefault="00133304" w:rsidP="004A1324">
      <w:pPr>
        <w:pStyle w:val="Nadpis2"/>
        <w:ind w:left="4956" w:firstLine="708"/>
        <w:jc w:val="center"/>
        <w:rPr>
          <w:rFonts w:ascii="Arial Narrow" w:hAnsi="Arial Narrow"/>
          <w:color w:val="DDD9C3" w:themeColor="background2" w:themeShade="E6"/>
          <w:sz w:val="22"/>
          <w:szCs w:val="22"/>
        </w:rPr>
      </w:pPr>
      <w:r w:rsidRPr="004A1324">
        <w:rPr>
          <w:rFonts w:ascii="Arial Narrow" w:hAnsi="Arial Narrow"/>
          <w:sz w:val="22"/>
          <w:szCs w:val="22"/>
        </w:rPr>
        <w:br w:type="page"/>
      </w:r>
      <w:r w:rsidR="004A1324" w:rsidRPr="004A1324">
        <w:rPr>
          <w:rFonts w:ascii="Arial Narrow" w:hAnsi="Arial Narrow"/>
          <w:color w:val="DDD9C3" w:themeColor="background2" w:themeShade="E6"/>
          <w:sz w:val="22"/>
          <w:szCs w:val="22"/>
        </w:rPr>
        <w:lastRenderedPageBreak/>
        <w:t xml:space="preserve">           Príloha č.5 súťažných podkladov  Podmienky účasti</w:t>
      </w:r>
    </w:p>
    <w:p w:rsidR="004A1324" w:rsidRPr="004A1324" w:rsidRDefault="004A1324" w:rsidP="004A1324">
      <w:pPr>
        <w:pStyle w:val="Nadpis2"/>
        <w:jc w:val="center"/>
        <w:rPr>
          <w:rFonts w:ascii="Arial Narrow" w:hAnsi="Arial Narrow"/>
          <w:color w:val="auto"/>
          <w:sz w:val="22"/>
          <w:szCs w:val="22"/>
        </w:rPr>
      </w:pPr>
      <w:r w:rsidRPr="004A1324">
        <w:rPr>
          <w:rFonts w:ascii="Arial Narrow" w:hAnsi="Arial Narrow"/>
          <w:color w:val="auto"/>
          <w:sz w:val="22"/>
          <w:szCs w:val="22"/>
        </w:rPr>
        <w:t>Podmienky účasti</w:t>
      </w:r>
    </w:p>
    <w:p w:rsidR="004A1324" w:rsidRPr="004A1324" w:rsidRDefault="004A1324" w:rsidP="004A1324">
      <w:pPr>
        <w:pStyle w:val="Nadpis2"/>
        <w:spacing w:line="240" w:lineRule="auto"/>
        <w:rPr>
          <w:rFonts w:ascii="Arial Narrow" w:hAnsi="Arial Narrow"/>
          <w:sz w:val="22"/>
          <w:szCs w:val="22"/>
        </w:rPr>
      </w:pPr>
      <w:r w:rsidRPr="004A1324">
        <w:rPr>
          <w:rFonts w:ascii="Arial Narrow" w:hAnsi="Arial Narrow"/>
          <w:sz w:val="22"/>
          <w:szCs w:val="22"/>
        </w:rPr>
        <w:t>Osobné postavenie podľa § 32 zákona</w:t>
      </w:r>
    </w:p>
    <w:p w:rsidR="004A1324" w:rsidRPr="004A1324" w:rsidRDefault="004A1324" w:rsidP="004A132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ahoma"/>
          <w:sz w:val="22"/>
        </w:rPr>
      </w:pPr>
    </w:p>
    <w:p w:rsidR="00B85DD1" w:rsidRPr="00B85DD1" w:rsidRDefault="00B85DD1" w:rsidP="00B85DD1">
      <w:pPr>
        <w:spacing w:after="0" w:line="240" w:lineRule="auto"/>
        <w:jc w:val="both"/>
        <w:rPr>
          <w:rFonts w:ascii="Arial Narrow" w:hAnsi="Arial Narrow"/>
          <w:b/>
          <w:sz w:val="22"/>
          <w:lang w:eastAsia="sk-SK"/>
        </w:rPr>
      </w:pPr>
      <w:r w:rsidRPr="00B85DD1">
        <w:rPr>
          <w:rFonts w:ascii="Arial Narrow" w:hAnsi="Arial Narrow"/>
          <w:b/>
          <w:sz w:val="22"/>
          <w:lang w:eastAsia="sk-SK"/>
        </w:rPr>
        <w:t>Zoznam a krátky opis podmienok</w:t>
      </w:r>
    </w:p>
    <w:p w:rsidR="00B85DD1" w:rsidRPr="00B85DD1" w:rsidRDefault="00B85DD1" w:rsidP="00B85DD1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B85DD1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B85DD1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:rsidR="00B85DD1" w:rsidRPr="00B85DD1" w:rsidRDefault="00B85DD1" w:rsidP="00B85DD1">
      <w:pPr>
        <w:pStyle w:val="Zkladntext"/>
        <w:jc w:val="both"/>
        <w:rPr>
          <w:rStyle w:val="Jemnzvraznenie"/>
          <w:rFonts w:ascii="Arial Narrow" w:hAnsi="Arial Narrow" w:cs="Arial"/>
          <w:iCs/>
          <w:sz w:val="22"/>
        </w:rPr>
      </w:pPr>
      <w:r w:rsidRPr="00B85DD1">
        <w:rPr>
          <w:rStyle w:val="Jemnzvraznenie"/>
          <w:rFonts w:ascii="Arial Narrow" w:hAnsi="Arial Narrow" w:cs="Arial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:rsidR="00B85DD1" w:rsidRPr="00B85DD1" w:rsidRDefault="00B85DD1" w:rsidP="00B85DD1">
      <w:pPr>
        <w:spacing w:after="12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B85DD1">
        <w:rPr>
          <w:rStyle w:val="Jemnzvraznenie"/>
          <w:rFonts w:ascii="Arial Narrow" w:hAnsi="Arial Narrow" w:cs="Arial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:rsidR="00B85DD1" w:rsidRPr="00B85DD1" w:rsidRDefault="00B85DD1" w:rsidP="00B85DD1">
      <w:pPr>
        <w:spacing w:after="120" w:line="240" w:lineRule="auto"/>
        <w:jc w:val="both"/>
        <w:rPr>
          <w:rFonts w:ascii="Arial Narrow" w:hAnsi="Arial Narrow" w:cs="Arial"/>
          <w:sz w:val="22"/>
        </w:rPr>
      </w:pPr>
      <w:r w:rsidRPr="00B85DD1">
        <w:rPr>
          <w:rStyle w:val="Jemnzvraznenie"/>
          <w:rFonts w:ascii="Arial Narrow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B85DD1">
        <w:rPr>
          <w:rFonts w:ascii="Arial Narrow" w:hAnsi="Arial Narrow" w:cs="Arial"/>
          <w:sz w:val="22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B85DD1" w:rsidRPr="00B85DD1" w:rsidRDefault="00B85DD1" w:rsidP="00B85DD1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"/>
          <w:sz w:val="22"/>
        </w:rPr>
      </w:pPr>
      <w:r w:rsidRPr="00B85DD1">
        <w:rPr>
          <w:rFonts w:ascii="Arial Narrow" w:hAnsi="Arial Narrow" w:cs="Arial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:rsidR="00B85DD1" w:rsidRPr="00B85DD1" w:rsidRDefault="00B85DD1" w:rsidP="00B85DD1">
      <w:pPr>
        <w:spacing w:after="120" w:line="240" w:lineRule="auto"/>
        <w:jc w:val="both"/>
        <w:rPr>
          <w:rFonts w:ascii="Arial Narrow" w:hAnsi="Arial Narrow" w:cs="Arial"/>
          <w:sz w:val="22"/>
        </w:rPr>
      </w:pPr>
      <w:r w:rsidRPr="00B85DD1">
        <w:rPr>
          <w:rFonts w:ascii="Arial Narrow" w:hAnsi="Arial Narrow" w:cs="Arial"/>
          <w:sz w:val="22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:rsidR="00B85DD1" w:rsidRPr="00B85DD1" w:rsidRDefault="00B85DD1" w:rsidP="00B85DD1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sz w:val="22"/>
        </w:rPr>
      </w:pPr>
    </w:p>
    <w:p w:rsidR="00B85DD1" w:rsidRPr="00B85DD1" w:rsidRDefault="00B85DD1" w:rsidP="00B85DD1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b/>
          <w:sz w:val="22"/>
        </w:rPr>
      </w:pPr>
      <w:r w:rsidRPr="00B85DD1">
        <w:rPr>
          <w:rFonts w:ascii="Arial Narrow" w:hAnsi="Arial Narrow"/>
          <w:b/>
          <w:sz w:val="22"/>
        </w:rPr>
        <w:t>Doklady, ktoré sa nepredkladajú:</w:t>
      </w:r>
    </w:p>
    <w:p w:rsidR="00B85DD1" w:rsidRPr="00B85DD1" w:rsidRDefault="00B85DD1" w:rsidP="00B85DD1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B85DD1">
        <w:rPr>
          <w:rFonts w:ascii="Arial Narrow" w:hAnsi="Arial Narrow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:rsidR="00B85DD1" w:rsidRPr="00B85DD1" w:rsidRDefault="00B85DD1" w:rsidP="00B85DD1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B85DD1">
        <w:rPr>
          <w:rFonts w:ascii="Arial Narrow" w:hAnsi="Arial Narrow"/>
          <w:sz w:val="22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:rsidR="00B85DD1" w:rsidRPr="00B85DD1" w:rsidRDefault="00B85DD1" w:rsidP="00B85DD1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B85DD1">
        <w:rPr>
          <w:rFonts w:ascii="Arial Narrow" w:hAnsi="Arial Narrow"/>
          <w:sz w:val="22"/>
          <w:shd w:val="clear" w:color="auto" w:fill="FFFFFF"/>
        </w:rPr>
        <w:t>potvrdenia zdravotnej poisťovne a Sociálnej poisťovne podľa § 32 ods. 1 písm. b) a  ods. 2 písm. b) zákona,</w:t>
      </w:r>
    </w:p>
    <w:p w:rsidR="00B85DD1" w:rsidRPr="00B85DD1" w:rsidRDefault="00B85DD1" w:rsidP="00B85DD1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B85DD1">
        <w:rPr>
          <w:rFonts w:ascii="Arial Narrow" w:hAnsi="Arial Narrow"/>
          <w:sz w:val="22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:rsidR="00B85DD1" w:rsidRPr="00B85DD1" w:rsidRDefault="00B85DD1" w:rsidP="00B85DD1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B85DD1">
        <w:rPr>
          <w:rFonts w:ascii="Arial Narrow" w:hAnsi="Arial Narrow"/>
          <w:sz w:val="22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:rsidR="00B85DD1" w:rsidRPr="00B85DD1" w:rsidRDefault="00B85DD1" w:rsidP="00B85DD1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z w:val="22"/>
          <w:shd w:val="clear" w:color="auto" w:fill="FFFFFF"/>
        </w:rPr>
      </w:pPr>
      <w:r w:rsidRPr="00B85DD1">
        <w:rPr>
          <w:rFonts w:ascii="Arial Narrow" w:hAnsi="Arial Narrow"/>
          <w:b/>
          <w:sz w:val="22"/>
          <w:shd w:val="clear" w:color="auto" w:fill="FFFFFF"/>
        </w:rPr>
        <w:t>Upozornenie:</w:t>
      </w:r>
    </w:p>
    <w:p w:rsidR="00B85DD1" w:rsidRPr="00B85DD1" w:rsidRDefault="00B85DD1" w:rsidP="00B85DD1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z w:val="22"/>
          <w:shd w:val="clear" w:color="auto" w:fill="FFFFFF"/>
        </w:rPr>
      </w:pPr>
      <w:r w:rsidRPr="00B85DD1">
        <w:rPr>
          <w:rFonts w:ascii="Arial Narrow" w:hAnsi="Arial Narrow"/>
          <w:b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:rsidR="00B85DD1" w:rsidRPr="00B85DD1" w:rsidRDefault="00B85DD1" w:rsidP="00B85DD1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b/>
          <w:sz w:val="22"/>
          <w:shd w:val="clear" w:color="auto" w:fill="FFFFFF"/>
        </w:rPr>
      </w:pPr>
    </w:p>
    <w:p w:rsidR="00B85DD1" w:rsidRPr="00B85DD1" w:rsidRDefault="00B85DD1" w:rsidP="00B85DD1">
      <w:pPr>
        <w:pStyle w:val="Odsekzoznamu"/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B85DD1" w:rsidRPr="00B85DD1" w:rsidRDefault="00B85DD1" w:rsidP="00B85DD1">
      <w:pPr>
        <w:pStyle w:val="Odsekzoznamu"/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B85DD1" w:rsidRPr="00B85DD1" w:rsidRDefault="00B85DD1" w:rsidP="00B85DD1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B85DD1">
        <w:rPr>
          <w:rFonts w:ascii="Arial Narrow" w:hAnsi="Arial Narrow" w:cs="Arial"/>
          <w:sz w:val="22"/>
        </w:rPr>
        <w:br/>
      </w:r>
    </w:p>
    <w:p w:rsidR="00B85DD1" w:rsidRPr="00B85DD1" w:rsidRDefault="00B85DD1" w:rsidP="00B85DD1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B85DD1" w:rsidRPr="00B85DD1" w:rsidRDefault="00B85DD1" w:rsidP="00B85D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B85DD1" w:rsidRPr="00B85DD1" w:rsidRDefault="00B85DD1" w:rsidP="00B85DD1">
      <w:pPr>
        <w:autoSpaceDE w:val="0"/>
        <w:autoSpaceDN w:val="0"/>
        <w:adjustRightInd w:val="0"/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B85DD1">
        <w:rPr>
          <w:rStyle w:val="Jemnzvraznenie"/>
          <w:rFonts w:ascii="Arial Narrow" w:hAnsi="Arial Narrow" w:cs="Arial"/>
          <w:iCs/>
          <w:sz w:val="22"/>
        </w:rPr>
        <w:lastRenderedPageBreak/>
        <w:t>Hospodársky subjekt môže predbežne nahradiť doklady na preukázanie splnenia podmienok účasti jednotným európskym dokumentom podľa § 39 ods. 1 zákona. Bližšie informácie sú uvedené v bode 16.2 predmetných súťažných podkladoch.</w:t>
      </w:r>
    </w:p>
    <w:p w:rsidR="00B85DD1" w:rsidRPr="00B85DD1" w:rsidRDefault="00B85DD1" w:rsidP="00B85DD1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B85DD1">
        <w:rPr>
          <w:rFonts w:ascii="Arial Narrow" w:hAnsi="Arial Narrow"/>
        </w:rPr>
        <w:t>Ak uchádzač nevyužije na preukázanie splnenia podmienok účasti jednotný európsky dokument podľa § 39 zákona</w:t>
      </w:r>
      <w:r w:rsidRPr="00B85DD1">
        <w:rPr>
          <w:rFonts w:ascii="Arial Narrow" w:hAnsi="Arial Narrow"/>
          <w:lang w:val="sk-SK"/>
        </w:rPr>
        <w:t xml:space="preserve"> a bodu 16.2 predmetných súťažných podkladov</w:t>
      </w:r>
      <w:r w:rsidRPr="00B85DD1">
        <w:rPr>
          <w:rFonts w:ascii="Arial Narrow" w:hAnsi="Arial Narrow"/>
        </w:rPr>
        <w:t>, v takom prípade v rámci svojej ponuky predkladá naskenované originály alebo úradne overené kópie dokladov na preukázanie splnenia podmienok účasti vo formáte .pdf</w:t>
      </w:r>
      <w:r w:rsidRPr="00B85DD1">
        <w:rPr>
          <w:rFonts w:ascii="Arial Narrow" w:hAnsi="Arial Narrow"/>
          <w:lang w:val="sk-SK"/>
        </w:rPr>
        <w:t>,</w:t>
      </w:r>
      <w:r w:rsidRPr="00B85DD1">
        <w:rPr>
          <w:rFonts w:ascii="Arial Narrow" w:hAnsi="Arial Narrow"/>
        </w:rPr>
        <w:t xml:space="preserve"> </w:t>
      </w:r>
      <w:bookmarkStart w:id="0" w:name="_Hlk534973602"/>
      <w:r w:rsidRPr="00B85DD1">
        <w:rPr>
          <w:rFonts w:ascii="Arial Narrow" w:hAnsi="Arial Narrow"/>
          <w:lang w:val="sk-SK"/>
        </w:rPr>
        <w:t>alebo</w:t>
      </w:r>
      <w:r w:rsidRPr="00B85DD1">
        <w:rPr>
          <w:rFonts w:ascii="Arial Narrow" w:hAnsi="Arial Narrow" w:cs="Arial"/>
          <w:bCs/>
        </w:rPr>
        <w:t xml:space="preserve"> </w:t>
      </w:r>
      <w:r w:rsidRPr="00B85DD1">
        <w:rPr>
          <w:rFonts w:ascii="Arial Narrow" w:hAnsi="Arial Narrow"/>
        </w:rPr>
        <w:t>v </w:t>
      </w:r>
      <w:r w:rsidRPr="00B85DD1">
        <w:rPr>
          <w:rFonts w:ascii="Arial Narrow" w:hAnsi="Arial Narrow"/>
          <w:lang w:val="sk-SK"/>
        </w:rPr>
        <w:t xml:space="preserve">pôvodnej </w:t>
      </w:r>
      <w:r w:rsidRPr="00B85DD1">
        <w:rPr>
          <w:rFonts w:ascii="Arial Narrow" w:hAnsi="Arial Narrow"/>
        </w:rPr>
        <w:t xml:space="preserve">elektronickej podobe podľa bodu 10.3  </w:t>
      </w:r>
      <w:r w:rsidRPr="00B85DD1">
        <w:rPr>
          <w:rFonts w:ascii="Arial Narrow" w:hAnsi="Arial Narrow"/>
          <w:lang w:val="sk-SK"/>
        </w:rPr>
        <w:t xml:space="preserve">týchto súťažných </w:t>
      </w:r>
      <w:r w:rsidRPr="00B85DD1">
        <w:rPr>
          <w:rFonts w:ascii="Arial Narrow" w:hAnsi="Arial Narrow"/>
        </w:rPr>
        <w:t>podkladov</w:t>
      </w:r>
      <w:bookmarkEnd w:id="0"/>
      <w:r w:rsidRPr="00B85DD1">
        <w:rPr>
          <w:rFonts w:ascii="Arial Narrow" w:hAnsi="Arial Narrow"/>
        </w:rPr>
        <w:t xml:space="preserve"> a vložené do ponuky</w:t>
      </w:r>
      <w:r w:rsidRPr="00B85DD1">
        <w:rPr>
          <w:rFonts w:ascii="Arial Narrow" w:hAnsi="Arial Narrow"/>
          <w:lang w:val="sk-SK"/>
        </w:rPr>
        <w:t>.</w:t>
      </w:r>
    </w:p>
    <w:p w:rsidR="004A1324" w:rsidRPr="004A1324" w:rsidRDefault="004A1324" w:rsidP="004A1324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 Narrow" w:eastAsia="Microsoft Sans Serif" w:hAnsi="Arial Narrow"/>
          <w:color w:val="FF0000"/>
          <w:sz w:val="22"/>
        </w:rPr>
      </w:pPr>
    </w:p>
    <w:p w:rsidR="005D14F8" w:rsidRPr="005D14F8" w:rsidRDefault="005D14F8" w:rsidP="005D14F8">
      <w:pPr>
        <w:spacing w:after="0" w:line="240" w:lineRule="auto"/>
        <w:jc w:val="both"/>
        <w:rPr>
          <w:rFonts w:ascii="Arial Narrow" w:eastAsia="Times New Roman" w:hAnsi="Arial Narrow" w:cs="Arial"/>
          <w:b/>
          <w:sz w:val="22"/>
        </w:rPr>
      </w:pPr>
      <w:r w:rsidRPr="005D14F8">
        <w:rPr>
          <w:rFonts w:ascii="Arial Narrow" w:eastAsia="Times New Roman" w:hAnsi="Arial Narrow" w:cs="Arial"/>
          <w:b/>
          <w:sz w:val="22"/>
        </w:rPr>
        <w:t>1. Osobné postavenie</w:t>
      </w:r>
    </w:p>
    <w:p w:rsidR="005D14F8" w:rsidRPr="005D14F8" w:rsidRDefault="005D14F8" w:rsidP="005D14F8">
      <w:pPr>
        <w:spacing w:after="120" w:line="259" w:lineRule="auto"/>
        <w:jc w:val="both"/>
        <w:rPr>
          <w:rFonts w:ascii="Arial Narrow" w:eastAsia="Times New Roman" w:hAnsi="Arial Narrow" w:cs="Arial"/>
          <w:iCs/>
          <w:sz w:val="22"/>
        </w:rPr>
      </w:pPr>
      <w:r w:rsidRPr="005D14F8">
        <w:rPr>
          <w:rFonts w:ascii="Arial Narrow" w:eastAsia="Times New Roman" w:hAnsi="Arial Narrow" w:cs="Arial"/>
          <w:sz w:val="22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5D14F8">
        <w:rPr>
          <w:rFonts w:ascii="Arial Narrow" w:eastAsia="Times New Roman" w:hAnsi="Arial Narrow" w:cs="Arial"/>
          <w:iCs/>
          <w:sz w:val="22"/>
        </w:rPr>
        <w:t xml:space="preserve"> </w:t>
      </w:r>
    </w:p>
    <w:p w:rsidR="005D14F8" w:rsidRPr="005D14F8" w:rsidRDefault="005D14F8" w:rsidP="005D14F8">
      <w:pPr>
        <w:spacing w:after="120" w:line="259" w:lineRule="auto"/>
        <w:jc w:val="both"/>
        <w:rPr>
          <w:rFonts w:ascii="Arial Narrow" w:eastAsia="Times New Roman" w:hAnsi="Arial Narrow" w:cs="Arial"/>
          <w:iCs/>
          <w:color w:val="FF0000"/>
          <w:sz w:val="22"/>
        </w:rPr>
      </w:pPr>
      <w:r w:rsidRPr="005D14F8">
        <w:rPr>
          <w:rFonts w:ascii="Arial Narrow" w:eastAsia="Times New Roman" w:hAnsi="Arial Narrow" w:cs="Arial"/>
          <w:iCs/>
          <w:color w:val="FF0000"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:rsidR="005D14F8" w:rsidRPr="005D14F8" w:rsidRDefault="005D14F8" w:rsidP="005D14F8">
      <w:pPr>
        <w:spacing w:after="0" w:line="240" w:lineRule="auto"/>
        <w:jc w:val="both"/>
        <w:rPr>
          <w:rFonts w:ascii="Arial Narrow" w:eastAsia="Times New Roman" w:hAnsi="Arial Narrow" w:cs="Arial"/>
          <w:iCs/>
          <w:sz w:val="22"/>
        </w:rPr>
      </w:pPr>
      <w:r w:rsidRPr="005D14F8">
        <w:rPr>
          <w:rFonts w:ascii="Arial Narrow" w:eastAsia="Times New Roman" w:hAnsi="Arial Narrow" w:cs="Arial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:rsidR="005D14F8" w:rsidRPr="005D14F8" w:rsidRDefault="005D14F8" w:rsidP="005D14F8">
      <w:pPr>
        <w:spacing w:after="0" w:line="240" w:lineRule="auto"/>
        <w:jc w:val="both"/>
        <w:rPr>
          <w:rFonts w:ascii="Arial Narrow" w:eastAsia="Times New Roman" w:hAnsi="Arial Narrow" w:cs="Arial"/>
          <w:iCs/>
          <w:sz w:val="22"/>
        </w:rPr>
      </w:pPr>
    </w:p>
    <w:p w:rsidR="005D14F8" w:rsidRPr="005D14F8" w:rsidRDefault="005D14F8" w:rsidP="005D14F8">
      <w:pPr>
        <w:spacing w:after="0" w:line="240" w:lineRule="auto"/>
        <w:jc w:val="both"/>
        <w:rPr>
          <w:rFonts w:ascii="Arial Narrow" w:eastAsia="Times New Roman" w:hAnsi="Arial Narrow" w:cs="Arial"/>
          <w:sz w:val="22"/>
        </w:rPr>
      </w:pPr>
      <w:r w:rsidRPr="005D14F8">
        <w:rPr>
          <w:rFonts w:ascii="Arial Narrow" w:eastAsia="Times New Roman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5D14F8">
        <w:rPr>
          <w:rFonts w:ascii="Arial Narrow" w:eastAsia="Times New Roman" w:hAnsi="Arial Narrow" w:cs="Arial"/>
          <w:sz w:val="22"/>
        </w:rPr>
        <w:t xml:space="preserve">Uchádzač zapísaný v zozname hospodárskych subjektov podľa zákona nie je povinný v procese verejného obstarávania predkladať doklady podľa § 32 ods. 2 zákona. </w:t>
      </w:r>
    </w:p>
    <w:p w:rsidR="005D14F8" w:rsidRPr="005D14F8" w:rsidRDefault="005D14F8" w:rsidP="005D14F8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eastAsia="Times New Roman" w:hAnsi="Arial Narrow" w:cs="Arial"/>
          <w:sz w:val="22"/>
        </w:rPr>
      </w:pPr>
      <w:r w:rsidRPr="005D14F8">
        <w:rPr>
          <w:rFonts w:ascii="Arial Narrow" w:eastAsia="Times New Roman" w:hAnsi="Arial Narrow" w:cs="Arial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:rsidR="005D14F8" w:rsidRPr="005D14F8" w:rsidRDefault="005D14F8" w:rsidP="005D14F8">
      <w:pPr>
        <w:spacing w:after="120" w:line="240" w:lineRule="auto"/>
        <w:jc w:val="both"/>
        <w:rPr>
          <w:rFonts w:ascii="Arial Narrow" w:eastAsia="Times New Roman" w:hAnsi="Arial Narrow" w:cs="Arial"/>
          <w:sz w:val="22"/>
        </w:rPr>
      </w:pPr>
    </w:p>
    <w:p w:rsidR="005D14F8" w:rsidRPr="005D14F8" w:rsidRDefault="005D14F8" w:rsidP="005D14F8">
      <w:pPr>
        <w:spacing w:after="120" w:line="240" w:lineRule="auto"/>
        <w:jc w:val="both"/>
        <w:rPr>
          <w:rFonts w:ascii="Arial Narrow" w:eastAsia="Times New Roman" w:hAnsi="Arial Narrow" w:cs="Arial"/>
          <w:sz w:val="22"/>
        </w:rPr>
      </w:pPr>
      <w:r w:rsidRPr="005D14F8">
        <w:rPr>
          <w:rFonts w:ascii="Arial Narrow" w:eastAsia="Times New Roman" w:hAnsi="Arial Narrow" w:cs="Arial"/>
          <w:sz w:val="22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:rsidR="005D14F8" w:rsidRPr="005D14F8" w:rsidRDefault="005D14F8" w:rsidP="005D14F8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eastAsia="Times New Roman" w:hAnsi="Arial Narrow"/>
          <w:sz w:val="22"/>
        </w:rPr>
      </w:pPr>
    </w:p>
    <w:p w:rsidR="005D14F8" w:rsidRPr="005D14F8" w:rsidRDefault="005D14F8" w:rsidP="005D14F8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eastAsia="Times New Roman" w:hAnsi="Arial Narrow"/>
          <w:sz w:val="22"/>
        </w:rPr>
      </w:pPr>
      <w:r w:rsidRPr="005D14F8">
        <w:rPr>
          <w:rFonts w:ascii="Arial Narrow" w:eastAsia="Times New Roman" w:hAnsi="Arial Narrow"/>
          <w:sz w:val="22"/>
        </w:rPr>
        <w:t>Doklady, ktoré sa nepredkladajú:</w:t>
      </w:r>
    </w:p>
    <w:p w:rsidR="005D14F8" w:rsidRPr="005D14F8" w:rsidRDefault="005D14F8" w:rsidP="005D14F8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:rsidR="005D14F8" w:rsidRPr="005D14F8" w:rsidRDefault="005D14F8" w:rsidP="005D14F8">
      <w:pPr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contextualSpacing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:rsidR="005D14F8" w:rsidRPr="005D14F8" w:rsidRDefault="005D14F8" w:rsidP="005D14F8">
      <w:pPr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contextualSpacing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potvrdenia zdravotnej poisťovne a Sociálnej poisťovne podľa § 32 ods. 1 písm. b) a  ods. 2 písm. b) zákona,</w:t>
      </w:r>
    </w:p>
    <w:p w:rsidR="005D14F8" w:rsidRPr="005D14F8" w:rsidRDefault="005D14F8" w:rsidP="005D14F8">
      <w:pPr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contextualSpacing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:rsidR="005D14F8" w:rsidRPr="005D14F8" w:rsidRDefault="005D14F8" w:rsidP="005D14F8">
      <w:pPr>
        <w:widowControl w:val="0"/>
        <w:numPr>
          <w:ilvl w:val="0"/>
          <w:numId w:val="6"/>
        </w:numPr>
        <w:tabs>
          <w:tab w:val="left" w:pos="0"/>
        </w:tabs>
        <w:spacing w:after="120" w:line="240" w:lineRule="exact"/>
        <w:contextualSpacing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:rsidR="005D14F8" w:rsidRPr="005D14F8" w:rsidRDefault="005D14F8" w:rsidP="005D14F8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Upozornenie:</w:t>
      </w:r>
    </w:p>
    <w:p w:rsidR="005D14F8" w:rsidRPr="005D14F8" w:rsidRDefault="005D14F8" w:rsidP="005D14F8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eastAsia="Times New Roman" w:hAnsi="Arial Narrow"/>
          <w:color w:val="FF0000"/>
          <w:sz w:val="22"/>
          <w:shd w:val="clear" w:color="auto" w:fill="FFFFFF"/>
        </w:rPr>
      </w:pP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 xml:space="preserve"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</w:t>
      </w:r>
      <w:r w:rsidRPr="005D14F8">
        <w:rPr>
          <w:rFonts w:ascii="Arial Narrow" w:eastAsia="Times New Roman" w:hAnsi="Arial Narrow"/>
          <w:color w:val="70AD47"/>
          <w:sz w:val="22"/>
          <w:shd w:val="clear" w:color="auto" w:fill="FFFFFF"/>
        </w:rPr>
        <w:t xml:space="preserve">ktorý je občanom Slovenskej republiky, </w:t>
      </w: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 xml:space="preserve">nasledovné údaje: krstné meno, priezvisko, rodné priezvisko, rodné číslo, </w:t>
      </w:r>
      <w:r w:rsidRPr="005D14F8">
        <w:rPr>
          <w:rFonts w:ascii="Arial Narrow" w:eastAsia="Times New Roman" w:hAnsi="Arial Narrow"/>
          <w:color w:val="70AD47"/>
          <w:sz w:val="22"/>
          <w:shd w:val="clear" w:color="auto" w:fill="FFFFFF"/>
        </w:rPr>
        <w:t>číslo občianskeho preukazu alebo cestovného pasu</w:t>
      </w:r>
      <w:r w:rsidRPr="005D14F8">
        <w:rPr>
          <w:rFonts w:ascii="Arial Narrow" w:eastAsia="Times New Roman" w:hAnsi="Arial Narrow"/>
          <w:color w:val="FF0000"/>
          <w:sz w:val="22"/>
          <w:shd w:val="clear" w:color="auto" w:fill="FFFFFF"/>
        </w:rPr>
        <w:t>.</w:t>
      </w:r>
    </w:p>
    <w:p w:rsidR="00212CC0" w:rsidRPr="004A1324" w:rsidRDefault="00212CC0" w:rsidP="004A1324">
      <w:pPr>
        <w:pStyle w:val="Default"/>
        <w:jc w:val="center"/>
        <w:rPr>
          <w:rFonts w:ascii="Arial Narrow" w:hAnsi="Arial Narrow"/>
          <w:sz w:val="22"/>
          <w:szCs w:val="22"/>
        </w:rPr>
      </w:pPr>
      <w:bookmarkStart w:id="1" w:name="_GoBack"/>
      <w:bookmarkEnd w:id="1"/>
    </w:p>
    <w:sectPr w:rsidR="00212CC0" w:rsidRPr="004A1324" w:rsidSect="005A017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48F" w:rsidRDefault="0088648F" w:rsidP="00A32853">
      <w:pPr>
        <w:spacing w:after="0" w:line="240" w:lineRule="auto"/>
      </w:pPr>
      <w:r>
        <w:separator/>
      </w:r>
    </w:p>
  </w:endnote>
  <w:endnote w:type="continuationSeparator" w:id="0">
    <w:p w:rsidR="0088648F" w:rsidRDefault="0088648F" w:rsidP="00A3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48F" w:rsidRDefault="0088648F" w:rsidP="00A32853">
      <w:pPr>
        <w:spacing w:after="0" w:line="240" w:lineRule="auto"/>
      </w:pPr>
      <w:r>
        <w:separator/>
      </w:r>
    </w:p>
  </w:footnote>
  <w:footnote w:type="continuationSeparator" w:id="0">
    <w:p w:rsidR="0088648F" w:rsidRDefault="0088648F" w:rsidP="00A32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06CEB"/>
    <w:multiLevelType w:val="hybridMultilevel"/>
    <w:tmpl w:val="7C8805E2"/>
    <w:lvl w:ilvl="0" w:tplc="E7DECB0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D28A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EE16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4B7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C45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C0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CB1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E19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E1B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D451AB"/>
    <w:multiLevelType w:val="multilevel"/>
    <w:tmpl w:val="E3142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C0B3B7B"/>
    <w:multiLevelType w:val="hybridMultilevel"/>
    <w:tmpl w:val="3A868D9C"/>
    <w:lvl w:ilvl="0" w:tplc="ACF260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378DF"/>
    <w:multiLevelType w:val="hybridMultilevel"/>
    <w:tmpl w:val="25882A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7521E"/>
    <w:multiLevelType w:val="hybridMultilevel"/>
    <w:tmpl w:val="44A857E2"/>
    <w:lvl w:ilvl="0" w:tplc="0E1A5C0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A4E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87C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004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61A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268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263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A3D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460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04"/>
    <w:rsid w:val="00007EF2"/>
    <w:rsid w:val="00133304"/>
    <w:rsid w:val="00140A80"/>
    <w:rsid w:val="00212CC0"/>
    <w:rsid w:val="00257B99"/>
    <w:rsid w:val="0043234D"/>
    <w:rsid w:val="004A1324"/>
    <w:rsid w:val="00581E7D"/>
    <w:rsid w:val="005A0172"/>
    <w:rsid w:val="005C0935"/>
    <w:rsid w:val="005D14F8"/>
    <w:rsid w:val="0068420F"/>
    <w:rsid w:val="007626AA"/>
    <w:rsid w:val="0088648F"/>
    <w:rsid w:val="008939CC"/>
    <w:rsid w:val="008A3A71"/>
    <w:rsid w:val="00967721"/>
    <w:rsid w:val="00A32853"/>
    <w:rsid w:val="00A94654"/>
    <w:rsid w:val="00AB43BF"/>
    <w:rsid w:val="00AF0096"/>
    <w:rsid w:val="00B376E7"/>
    <w:rsid w:val="00B85DD1"/>
    <w:rsid w:val="00CD2C41"/>
    <w:rsid w:val="00E72850"/>
    <w:rsid w:val="00F25664"/>
    <w:rsid w:val="00F5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7A1B1-E53A-48B1-9C04-CA71F4E2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26AA"/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next w:val="Normlny"/>
    <w:link w:val="Nadpis3Char"/>
    <w:uiPriority w:val="9"/>
    <w:unhideWhenUsed/>
    <w:qFormat/>
    <w:rsid w:val="0043234D"/>
    <w:pPr>
      <w:keepNext/>
      <w:keepLines/>
      <w:spacing w:after="258" w:line="265" w:lineRule="auto"/>
      <w:ind w:left="10" w:right="9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43234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43234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40A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140A80"/>
    <w:pPr>
      <w:ind w:left="720"/>
      <w:contextualSpacing/>
    </w:p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4A1324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A1324"/>
    <w:pPr>
      <w:spacing w:after="120"/>
    </w:pPr>
    <w:rPr>
      <w:rFonts w:asciiTheme="minorHAnsi" w:eastAsiaTheme="minorHAnsi" w:hAnsiTheme="minorHAnsi" w:cstheme="minorBid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A1324"/>
  </w:style>
  <w:style w:type="character" w:styleId="Jemnzvraznenie">
    <w:name w:val="Subtle Emphasis"/>
    <w:aliases w:val="klasika"/>
    <w:uiPriority w:val="19"/>
    <w:qFormat/>
    <w:rsid w:val="004A1324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5DD1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85DD1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2020-09-28T09:23:00Z</dcterms:created>
  <dcterms:modified xsi:type="dcterms:W3CDTF">2020-10-19T08:21:00Z</dcterms:modified>
</cp:coreProperties>
</file>