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CB9A0" w14:textId="076CA8F2" w:rsidR="001D2824" w:rsidRPr="00AC5D4E" w:rsidRDefault="001D2824" w:rsidP="00DD2AB5">
      <w:pPr>
        <w:pStyle w:val="Nadpis1"/>
        <w:numPr>
          <w:ilvl w:val="0"/>
          <w:numId w:val="15"/>
        </w:numPr>
        <w:spacing w:before="360"/>
        <w:rPr>
          <w:sz w:val="24"/>
        </w:rPr>
      </w:pPr>
      <w:r w:rsidRPr="00AC5D4E">
        <w:rPr>
          <w:sz w:val="24"/>
        </w:rPr>
        <w:t>Predmet zákazky</w:t>
      </w:r>
    </w:p>
    <w:p w14:paraId="7E6A1BFE" w14:textId="77777777" w:rsidR="001D2824" w:rsidRDefault="001D2824" w:rsidP="001D2824">
      <w:pPr>
        <w:jc w:val="both"/>
        <w:rPr>
          <w:rFonts w:ascii="Arial Narrow" w:hAnsi="Arial Narrow"/>
        </w:rPr>
      </w:pPr>
    </w:p>
    <w:p w14:paraId="37EBD200" w14:textId="138991C5" w:rsidR="00DD2AB5" w:rsidRPr="00DD2AB5" w:rsidRDefault="001D2824" w:rsidP="00967E0B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B1714D">
        <w:rPr>
          <w:rFonts w:ascii="Arial Narrow" w:hAnsi="Arial Narrow"/>
        </w:rPr>
        <w:t xml:space="preserve">Predmetom zákazky je </w:t>
      </w:r>
      <w:r w:rsidR="00DD2AB5">
        <w:rPr>
          <w:rFonts w:ascii="Arial Narrow" w:hAnsi="Arial Narrow"/>
          <w:lang w:val="sk-SK"/>
        </w:rPr>
        <w:t>nákup</w:t>
      </w:r>
      <w:r w:rsidRPr="00B1714D">
        <w:rPr>
          <w:rFonts w:ascii="Arial Narrow" w:hAnsi="Arial Narrow"/>
        </w:rPr>
        <w:t xml:space="preserve"> </w:t>
      </w:r>
      <w:r w:rsidR="00597A6D" w:rsidRPr="00597A6D">
        <w:rPr>
          <w:rFonts w:ascii="Arial Narrow" w:hAnsi="Arial Narrow"/>
        </w:rPr>
        <w:t xml:space="preserve">softvérových licencií </w:t>
      </w:r>
      <w:r w:rsidR="00597A6D">
        <w:rPr>
          <w:rFonts w:ascii="Arial Narrow" w:hAnsi="Arial Narrow"/>
          <w:lang w:val="sk-SK"/>
        </w:rPr>
        <w:t xml:space="preserve">pre </w:t>
      </w:r>
      <w:r w:rsidR="006B6D20" w:rsidRPr="00B1714D">
        <w:rPr>
          <w:rFonts w:ascii="Arial Narrow" w:hAnsi="Arial Narrow"/>
        </w:rPr>
        <w:t>nov</w:t>
      </w:r>
      <w:r w:rsidR="00597A6D">
        <w:rPr>
          <w:rFonts w:ascii="Arial Narrow" w:hAnsi="Arial Narrow"/>
          <w:lang w:val="sk-SK"/>
        </w:rPr>
        <w:t>é</w:t>
      </w:r>
      <w:r w:rsidR="006B6D20" w:rsidRPr="00B1714D">
        <w:rPr>
          <w:rFonts w:ascii="Arial Narrow" w:hAnsi="Arial Narrow"/>
        </w:rPr>
        <w:t xml:space="preserve"> </w:t>
      </w:r>
      <w:r w:rsidR="00B1714D" w:rsidRPr="00B1714D">
        <w:rPr>
          <w:rFonts w:ascii="Arial Narrow" w:hAnsi="Arial Narrow"/>
        </w:rPr>
        <w:t>server</w:t>
      </w:r>
      <w:r w:rsidR="00AA7559">
        <w:rPr>
          <w:rFonts w:ascii="Arial Narrow" w:hAnsi="Arial Narrow"/>
          <w:lang w:val="sk-SK"/>
        </w:rPr>
        <w:t>y</w:t>
      </w:r>
      <w:r w:rsidR="00B1714D" w:rsidRPr="00B1714D">
        <w:rPr>
          <w:rFonts w:ascii="Arial Narrow" w:hAnsi="Arial Narrow"/>
        </w:rPr>
        <w:t xml:space="preserve"> v rámci </w:t>
      </w:r>
      <w:r w:rsidR="00B1714D">
        <w:rPr>
          <w:rFonts w:ascii="Arial Narrow" w:hAnsi="Arial Narrow"/>
          <w:lang w:val="sk-SK"/>
        </w:rPr>
        <w:t>rozšírenia a modernizácie systému</w:t>
      </w:r>
      <w:r w:rsidR="00B1714D" w:rsidRPr="00B1714D">
        <w:rPr>
          <w:rFonts w:ascii="Arial Narrow" w:hAnsi="Arial Narrow"/>
        </w:rPr>
        <w:t xml:space="preserve"> SIENA</w:t>
      </w:r>
      <w:r w:rsidR="00967E0B">
        <w:rPr>
          <w:rFonts w:ascii="Arial Narrow" w:hAnsi="Arial Narrow"/>
          <w:lang w:val="sk-SK"/>
        </w:rPr>
        <w:t xml:space="preserve">, projekt </w:t>
      </w:r>
      <w:r w:rsidR="00967E0B" w:rsidRPr="00967E0B">
        <w:rPr>
          <w:rFonts w:ascii="Arial Narrow" w:hAnsi="Arial Narrow"/>
          <w:lang w:val="sk-SK"/>
        </w:rPr>
        <w:t xml:space="preserve">„Rozšírenie a modernizácia komunikačného kanálu </w:t>
      </w:r>
      <w:proofErr w:type="spellStart"/>
      <w:r w:rsidR="00967E0B" w:rsidRPr="00967E0B">
        <w:rPr>
          <w:rFonts w:ascii="Arial Narrow" w:hAnsi="Arial Narrow"/>
          <w:lang w:val="sk-SK"/>
        </w:rPr>
        <w:t>Europolu</w:t>
      </w:r>
      <w:proofErr w:type="spellEnd"/>
      <w:r w:rsidR="00967E0B" w:rsidRPr="00967E0B">
        <w:rPr>
          <w:rFonts w:ascii="Arial Narrow" w:hAnsi="Arial Narrow"/>
          <w:lang w:val="sk-SK"/>
        </w:rPr>
        <w:t xml:space="preserve"> SIENA na vybrané útvary Policajného zboru Slovenskej republiky“, kód projektu SK 2019 ISF SC/NCI/A2/P3</w:t>
      </w:r>
      <w:r w:rsidR="00967E0B">
        <w:rPr>
          <w:rFonts w:ascii="Arial Narrow" w:hAnsi="Arial Narrow"/>
          <w:lang w:val="sk-SK"/>
        </w:rPr>
        <w:t>.</w:t>
      </w:r>
    </w:p>
    <w:p w14:paraId="04BBDDC0" w14:textId="77777777" w:rsidR="00DD2AB5" w:rsidRPr="00DD2AB5" w:rsidRDefault="00DD2AB5" w:rsidP="00DD2AB5">
      <w:pPr>
        <w:pStyle w:val="Odsekzoznamu"/>
        <w:ind w:left="570"/>
        <w:jc w:val="both"/>
        <w:rPr>
          <w:rFonts w:ascii="Arial Narrow" w:hAnsi="Arial Narrow"/>
        </w:rPr>
      </w:pPr>
    </w:p>
    <w:p w14:paraId="1955D06A" w14:textId="6CE4130D" w:rsidR="001D2824" w:rsidRPr="00DD2AB5" w:rsidRDefault="001D2824" w:rsidP="00DD2AB5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DD2AB5">
        <w:rPr>
          <w:rFonts w:ascii="Arial Narrow" w:hAnsi="Arial Narrow"/>
        </w:rPr>
        <w:t>Všetky technické parametre</w:t>
      </w:r>
      <w:r w:rsidR="00354844" w:rsidRPr="00DD2AB5">
        <w:rPr>
          <w:rFonts w:ascii="Arial Narrow" w:hAnsi="Arial Narrow"/>
        </w:rPr>
        <w:t xml:space="preserve"> a </w:t>
      </w:r>
      <w:r w:rsidRPr="00DD2AB5">
        <w:rPr>
          <w:rFonts w:ascii="Arial Narrow" w:hAnsi="Arial Narrow"/>
        </w:rPr>
        <w:t>funkcionality, resp. vlastnosti požadovaného predmetu zákazky uvedené v Tabuľke č.1 predstavujú minimálne požiadavky, ktoré musia byť splnené vo vlastnom návrhu plnenia uchádzača.</w:t>
      </w:r>
    </w:p>
    <w:p w14:paraId="0C293E1D" w14:textId="77777777" w:rsidR="001D2824" w:rsidRPr="00354844" w:rsidRDefault="001D2824" w:rsidP="00D50BE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1437EAF" w14:textId="79157F7C" w:rsidR="00DD2AB5" w:rsidRPr="00EB2F38" w:rsidRDefault="00EB2F38" w:rsidP="00EB2F38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EB2F38">
        <w:rPr>
          <w:rFonts w:ascii="Arial Narrow" w:hAnsi="Arial Narrow"/>
        </w:rPr>
        <w:t xml:space="preserve">Verejný obstarávateľ umožňuje uchádzačom ponúknuť aj ekvivalent k </w:t>
      </w:r>
      <w:r w:rsidR="00967E0B">
        <w:rPr>
          <w:rFonts w:ascii="Arial Narrow" w:hAnsi="Arial Narrow"/>
          <w:lang w:val="sk-SK"/>
        </w:rPr>
        <w:t>nižšie</w:t>
      </w:r>
      <w:r w:rsidRPr="00EB2F38">
        <w:rPr>
          <w:rFonts w:ascii="Arial Narrow" w:hAnsi="Arial Narrow"/>
        </w:rPr>
        <w:t xml:space="preserve"> uvedeným licenciám.</w:t>
      </w:r>
      <w:r w:rsidRPr="00EB2F38">
        <w:rPr>
          <w:rFonts w:ascii="Arial Narrow" w:hAnsi="Arial Narrow"/>
          <w:lang w:val="sk-SK"/>
        </w:rPr>
        <w:t xml:space="preserve"> </w:t>
      </w:r>
      <w:r w:rsidRPr="00EB2F38">
        <w:rPr>
          <w:rFonts w:ascii="Arial Narrow" w:hAnsi="Arial Narrow"/>
        </w:rPr>
        <w:t>Verejný obstarávateľ vyžaduje, aby uchádzač ponúkajúci ekvivalent, už vo svojej ponuke predložil dôkaz o</w:t>
      </w:r>
      <w:r>
        <w:rPr>
          <w:rFonts w:ascii="Arial Narrow" w:hAnsi="Arial Narrow"/>
          <w:lang w:val="sk-SK"/>
        </w:rPr>
        <w:t xml:space="preserve"> </w:t>
      </w:r>
      <w:r w:rsidRPr="00EB2F38">
        <w:rPr>
          <w:rFonts w:ascii="Arial Narrow" w:hAnsi="Arial Narrow"/>
        </w:rPr>
        <w:t>ekvivalentnosti (rovnocennosti) ním navrhovanej ponuky (riešenia) s predmetom zákazky.</w:t>
      </w:r>
    </w:p>
    <w:p w14:paraId="0DC4D3FA" w14:textId="77777777" w:rsidR="00DD2AB5" w:rsidRPr="00DD2AB5" w:rsidRDefault="00DD2AB5" w:rsidP="00DD2AB5">
      <w:pPr>
        <w:pStyle w:val="Odsekzoznamu"/>
        <w:rPr>
          <w:rFonts w:ascii="Arial Narrow" w:hAnsi="Arial Narrow"/>
        </w:rPr>
      </w:pPr>
    </w:p>
    <w:p w14:paraId="7731FD24" w14:textId="72A557F9" w:rsidR="00D50BE4" w:rsidRPr="00DD2AB5" w:rsidRDefault="00D50BE4" w:rsidP="00DD2AB5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DD2AB5">
        <w:rPr>
          <w:rFonts w:ascii="Arial Narrow" w:hAnsi="Arial Narrow"/>
        </w:rPr>
        <w:t xml:space="preserve">Maximálna lehota dodania predmetu zákazky je </w:t>
      </w:r>
      <w:r w:rsidR="00A653FE">
        <w:rPr>
          <w:rFonts w:ascii="Arial Narrow" w:hAnsi="Arial Narrow"/>
          <w:lang w:val="sk-SK"/>
        </w:rPr>
        <w:t>6</w:t>
      </w:r>
      <w:r w:rsidRPr="00DD2AB5">
        <w:rPr>
          <w:rFonts w:ascii="Arial Narrow" w:hAnsi="Arial Narrow"/>
        </w:rPr>
        <w:t>0 dní odo dňa nadobudnutia účinnosti kúpnej zmluvy.</w:t>
      </w:r>
    </w:p>
    <w:p w14:paraId="412EE32F" w14:textId="77777777" w:rsidR="00E40BB2" w:rsidRPr="00354844" w:rsidRDefault="00E40BB2" w:rsidP="00D50BE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E311EFB" w14:textId="77777777" w:rsidR="00F17E02" w:rsidRDefault="00F17E02" w:rsidP="00F17E02">
      <w:pPr>
        <w:rPr>
          <w:rFonts w:ascii="Arial Narrow" w:hAnsi="Arial Narrow"/>
          <w:b/>
          <w:sz w:val="22"/>
        </w:rPr>
      </w:pPr>
    </w:p>
    <w:p w14:paraId="5A7AD54C" w14:textId="1AA537FD" w:rsidR="001D2824" w:rsidRDefault="001D2824" w:rsidP="00F17E02">
      <w:pPr>
        <w:rPr>
          <w:rFonts w:ascii="Arial Narrow" w:hAnsi="Arial Narrow"/>
          <w:b/>
          <w:sz w:val="22"/>
        </w:rPr>
      </w:pPr>
      <w:r w:rsidRPr="00C6526E">
        <w:rPr>
          <w:rFonts w:ascii="Arial Narrow" w:hAnsi="Arial Narrow"/>
          <w:b/>
          <w:sz w:val="22"/>
        </w:rPr>
        <w:t>Tabuľka č. 1 - Technická špecifikácia predmetu zákazky</w:t>
      </w:r>
      <w:r w:rsidR="00182647">
        <w:rPr>
          <w:rFonts w:ascii="Arial Narrow" w:hAnsi="Arial Narrow"/>
          <w:b/>
          <w:sz w:val="22"/>
        </w:rPr>
        <w:t xml:space="preserve"> </w:t>
      </w:r>
    </w:p>
    <w:p w14:paraId="7CCAB0FD" w14:textId="77777777" w:rsidR="00F17E02" w:rsidRDefault="00F17E02" w:rsidP="00F17E02">
      <w:pPr>
        <w:rPr>
          <w:rFonts w:ascii="Arial Narrow" w:hAnsi="Arial Narrow"/>
          <w:b/>
          <w:sz w:val="22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233BB3" w:rsidRPr="008D62E7" w14:paraId="5AC42E1A" w14:textId="5EBCE4D1" w:rsidTr="00AE55F7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3089C" w14:textId="73BCE59A" w:rsidR="00233BB3" w:rsidRPr="008D62E7" w:rsidRDefault="00233BB3" w:rsidP="00233BB3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Položka č. 1 – </w:t>
            </w:r>
            <w:r w:rsidR="00E40BB2" w:rsidRPr="00E40BB2">
              <w:rPr>
                <w:rFonts w:ascii="Arial Narrow" w:hAnsi="Arial Narrow"/>
                <w:b/>
                <w:sz w:val="24"/>
                <w:szCs w:val="22"/>
              </w:rPr>
              <w:t>Softvér Typ 1</w:t>
            </w:r>
          </w:p>
        </w:tc>
      </w:tr>
      <w:tr w:rsidR="00233BB3" w:rsidRPr="008D62E7" w14:paraId="04FD6F83" w14:textId="77777777" w:rsidTr="00AE55F7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1618" w14:textId="20CF4FD6" w:rsidR="00233BB3" w:rsidRPr="008D62E7" w:rsidRDefault="00233BB3" w:rsidP="00233BB3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AE55F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33BB3" w:rsidRPr="008D62E7" w14:paraId="51E3CDF0" w14:textId="77777777" w:rsidTr="00AE55F7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B935" w14:textId="259CC555" w:rsidR="00233BB3" w:rsidRPr="00233BB3" w:rsidRDefault="00233BB3" w:rsidP="00233BB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A8692" w14:textId="77777777" w:rsidR="00597A6D" w:rsidRPr="00170261" w:rsidRDefault="00233BB3" w:rsidP="00233BB3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Požaduje sa </w:t>
            </w: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u w:val="single"/>
              </w:rPr>
              <w:t>uviesť skutočnú špecifikáciu</w:t>
            </w:r>
            <w:r w:rsidR="002B01EE"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a funkcie</w:t>
            </w: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ponúkaného </w:t>
            </w:r>
            <w:r w:rsidR="002B01EE"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softvéru,</w:t>
            </w: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9E3515A" w14:textId="07135EDC" w:rsidR="00597A6D" w:rsidRPr="00170261" w:rsidRDefault="002B01EE" w:rsidP="00233BB3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jeho </w:t>
            </w:r>
            <w:r w:rsidR="00233BB3"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typové označenie</w:t>
            </w: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a</w:t>
            </w:r>
            <w:r w:rsidR="00597A6D"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 </w:t>
            </w: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verziu</w:t>
            </w:r>
            <w:r w:rsidR="00597A6D"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ak sa uvádza</w:t>
            </w: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, </w:t>
            </w:r>
          </w:p>
          <w:p w14:paraId="2A171094" w14:textId="44BDADE9" w:rsidR="00233BB3" w:rsidRPr="008D62E7" w:rsidRDefault="00597A6D" w:rsidP="00233BB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a </w:t>
            </w:r>
            <w:r w:rsidR="002B01EE" w:rsidRPr="00170261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typ licencie</w:t>
            </w:r>
          </w:p>
        </w:tc>
      </w:tr>
      <w:tr w:rsidR="00AE55F7" w:rsidRPr="00AE55F7" w14:paraId="5BA9AA02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477E5A64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969" w:type="dxa"/>
            <w:shd w:val="clear" w:color="auto" w:fill="auto"/>
          </w:tcPr>
          <w:p w14:paraId="555E852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</w:t>
            </w:r>
          </w:p>
        </w:tc>
        <w:tc>
          <w:tcPr>
            <w:tcW w:w="3969" w:type="dxa"/>
          </w:tcPr>
          <w:p w14:paraId="2627B078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45A5253E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9916" w14:textId="082F6403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A76D" w14:textId="21F704B2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Microsoft Windows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Datacenter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2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+ SA alebo ekvivalent.</w:t>
            </w:r>
          </w:p>
          <w:p w14:paraId="5F27D08B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9EA-00232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WinSvrDCCore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LicSAPk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OLP 2Lic NL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Gov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CoreLic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Qlfd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D6F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1DB228BE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505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76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Licencia Microsoft Windows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Datacenter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core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alebo ekvivalent s porovnateľnými vlastnosťami. </w:t>
            </w:r>
            <w:r w:rsidRPr="00AE55F7">
              <w:rPr>
                <w:rFonts w:ascii="Arial Narrow" w:hAnsi="Arial Narrow"/>
                <w:sz w:val="22"/>
                <w:szCs w:val="22"/>
              </w:rPr>
              <w:t xml:space="preserve">Požadovaný informačný systém musí byť kompatibilný so špeciálnymi aplikáciami verejného obstarávateľa, ktoré sa využívajú pri riešení úloh. Podpora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driverov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Microsoft Windows kvôli zabezpečeniu kompatibility infraštruktúry.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F1E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1361683E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C881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Použitie: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E1A4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Operačný systém MS Windows Server pre 16 zariadení, kompatibilný s operačným systémom Windows.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62F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77A1D2E1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CAB9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Typ verzie: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EE86" w14:textId="57A7515A" w:rsidR="00AE55F7" w:rsidRPr="00AE55F7" w:rsidRDefault="00531C91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Najnovšia</w:t>
            </w:r>
            <w:r>
              <w:rPr>
                <w:rFonts w:ascii="Arial Narrow" w:hAnsi="Arial Narrow"/>
                <w:sz w:val="22"/>
                <w:szCs w:val="22"/>
              </w:rPr>
              <w:t xml:space="preserve"> (v čase vyhlásenia zákazky)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A49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307B911E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7A0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Architektúra: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88AA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32/64 bit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4D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3566DF05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F388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Licencia: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74C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Doživotná prenosná, OLP, jazykovej verzie CZ/SK/EN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3D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7CDD6558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3C8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Spôsob inštalácie: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D6C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Z originálneho súboru od výrobcu (odkaz pre stiahnutie súboru)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76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4B65C60A" w14:textId="77777777" w:rsidTr="00AE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D36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3E87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 roky, priebežné aktualizácie softvéru.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869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D1C849C" w14:textId="77777777" w:rsidR="00AE55F7" w:rsidRDefault="00AE55F7"/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AE55F7" w:rsidRPr="008D62E7" w14:paraId="6D1B2455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9A3BB" w14:textId="5C321D59" w:rsidR="00AE55F7" w:rsidRPr="008D62E7" w:rsidRDefault="00AE55F7" w:rsidP="00967E0B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lastRenderedPageBreak/>
              <w:t>Položka č.</w:t>
            </w:r>
            <w:r w:rsidR="00967E0B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="00967E0B">
              <w:rPr>
                <w:rFonts w:ascii="Arial Narrow" w:hAnsi="Arial Narrow"/>
                <w:b/>
                <w:sz w:val="24"/>
                <w:szCs w:val="22"/>
              </w:rPr>
              <w:t>Softvér Typ 2</w:t>
            </w:r>
          </w:p>
        </w:tc>
      </w:tr>
      <w:tr w:rsidR="00AE55F7" w:rsidRPr="008D62E7" w14:paraId="536C7A9E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DC432" w14:textId="77777777" w:rsidR="00AE55F7" w:rsidRPr="008D62E7" w:rsidRDefault="00AE55F7" w:rsidP="008E66E4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8D62E7" w14:paraId="1CABABA3" w14:textId="77777777" w:rsidTr="00967E0B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8F20B" w14:textId="77777777" w:rsidR="00AE55F7" w:rsidRPr="00233BB3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A4007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funkcie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ponúkaného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softvéru,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8571094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verziu ak sa uvádza, </w:t>
            </w:r>
          </w:p>
          <w:p w14:paraId="7F23D4E7" w14:textId="77777777" w:rsidR="00AE55F7" w:rsidRPr="008D62E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AE55F7" w14:paraId="1BD90656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00E46083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969" w:type="dxa"/>
            <w:shd w:val="clear" w:color="auto" w:fill="auto"/>
          </w:tcPr>
          <w:p w14:paraId="54574254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</w:t>
            </w:r>
          </w:p>
        </w:tc>
        <w:tc>
          <w:tcPr>
            <w:tcW w:w="3969" w:type="dxa"/>
          </w:tcPr>
          <w:p w14:paraId="329867F6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660DEC53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3883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CD5C" w14:textId="31CDB024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Microsoft Windows Standard 2core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+ SA alebo ekvivalent.</w:t>
            </w:r>
          </w:p>
          <w:p w14:paraId="3FAD1F1C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9EM-00228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WinSvrSTDCore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LicSAPk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OLP 2Lic NL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Gov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CoreLic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318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65E110DC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8B0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E4A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Licencia Microsoft Windows Standard 2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core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alebo ekvivalent s porovnateľnými vlastnosťami. </w:t>
            </w:r>
            <w:r w:rsidRPr="00AE55F7">
              <w:rPr>
                <w:rFonts w:ascii="Arial Narrow" w:hAnsi="Arial Narrow"/>
                <w:sz w:val="22"/>
                <w:szCs w:val="22"/>
              </w:rPr>
              <w:t xml:space="preserve">Požadovaný informačný systém musí byť kompatibilný so špeciálnymi aplikáciami verejného obstarávateľa, ktoré sa využívajú pri riešení úloh. Podpora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driverov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Microsoft Windows kvôli zabezpečeniu kompatibility infraštruktúry.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B5E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15EE5E7A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AE5A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Použitie: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71C9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Operačný systém MS Windows Server pre 16 zariadení, kompatibilný s operačným systémom Windows.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39D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1F421A7C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29E3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Typ verzie: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D2D0" w14:textId="4B4A7D29" w:rsidR="00AE55F7" w:rsidRPr="00AE55F7" w:rsidRDefault="00AE55F7" w:rsidP="00531C91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Najnovšia</w:t>
            </w:r>
            <w:r w:rsidR="00531C91">
              <w:rPr>
                <w:rFonts w:ascii="Arial Narrow" w:hAnsi="Arial Narrow"/>
                <w:sz w:val="22"/>
                <w:szCs w:val="22"/>
              </w:rPr>
              <w:t xml:space="preserve"> (v čase vyhlásenia zákazky)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E3E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7130F4BA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798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Architektúra: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F6E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32/64 bit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7548B66B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904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Licencia: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4BA0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Doživotná prenosná, OLP, jazykovej verzie CZ/SK/EN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5A0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540CD7AE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2B46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Spôsob inštalácie: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CE68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Z originálneho súboru od výrobcu (odkaz pre stiahnutie súboru)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B8A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5C8C8A45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134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D8FF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 roky, priebežné aktualizácie softvéru.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3AF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4B57187" w14:textId="77777777" w:rsidR="00AE55F7" w:rsidRDefault="00AE55F7"/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AE55F7" w:rsidRPr="008D62E7" w14:paraId="66EEC347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AAA29" w14:textId="6EB5C2FA" w:rsidR="00AE55F7" w:rsidRPr="008D62E7" w:rsidRDefault="00967E0B" w:rsidP="008E66E4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3</w:t>
            </w:r>
            <w:r w:rsidR="00AE55F7"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Softvér Typ 3</w:t>
            </w:r>
          </w:p>
        </w:tc>
      </w:tr>
      <w:tr w:rsidR="00AE55F7" w:rsidRPr="008D62E7" w14:paraId="0932BCC5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67992" w14:textId="53A91430" w:rsidR="00AE55F7" w:rsidRPr="008D62E7" w:rsidRDefault="00AE55F7" w:rsidP="00967E0B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 w:rsidR="00967E0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8D62E7" w14:paraId="71B5CF94" w14:textId="77777777" w:rsidTr="00967E0B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0863D" w14:textId="77777777" w:rsidR="00AE55F7" w:rsidRPr="00233BB3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AC69A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funkcie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ponúkaného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softvéru,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591BFC3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verziu ak sa uvádza, </w:t>
            </w:r>
          </w:p>
          <w:p w14:paraId="03767010" w14:textId="77777777" w:rsidR="00AE55F7" w:rsidRPr="008D62E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AE55F7" w14:paraId="04C1151D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66E962B0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969" w:type="dxa"/>
            <w:shd w:val="clear" w:color="auto" w:fill="auto"/>
          </w:tcPr>
          <w:p w14:paraId="227BF8C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</w:t>
            </w:r>
          </w:p>
        </w:tc>
        <w:tc>
          <w:tcPr>
            <w:tcW w:w="3969" w:type="dxa"/>
          </w:tcPr>
          <w:p w14:paraId="09044B15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588D56A0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2275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A99D" w14:textId="452CBD49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Microsoft Exchange Server Standard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+ SA alebo ekvivalent.</w:t>
            </w:r>
          </w:p>
          <w:p w14:paraId="08FDADFA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312-02972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ExchgSvrStd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LicSAPk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OLP NL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Gov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D4E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2BE5E9ED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84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BD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Licencia Microsoft Exchange Server Standard 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alebo ekvivalent s porovnateľnými vlastnosťami. </w:t>
            </w:r>
            <w:r w:rsidRPr="00AE55F7">
              <w:rPr>
                <w:rFonts w:ascii="Arial Narrow" w:hAnsi="Arial Narrow"/>
                <w:sz w:val="22"/>
                <w:szCs w:val="22"/>
              </w:rPr>
              <w:t xml:space="preserve">Požadovaný informačný systém musí byť kompatibilný so špeciálnymi aplikáciami verejného obstarávateľa, ktoré sa </w:t>
            </w:r>
            <w:r w:rsidRPr="00AE55F7">
              <w:rPr>
                <w:rFonts w:ascii="Arial Narrow" w:hAnsi="Arial Narrow"/>
                <w:sz w:val="22"/>
                <w:szCs w:val="22"/>
              </w:rPr>
              <w:lastRenderedPageBreak/>
              <w:t xml:space="preserve">využívajú pri riešení úloh. Podpora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driverov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Microsoft Windows kvôli zabezpečeniu kompatibility infraštruktúry.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63A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3A32021F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EE2F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lastRenderedPageBreak/>
              <w:t>Použitie: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46AF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Operačný systém MS Windows Server pre 16 zariadení, kompatibilný s operačným systémom Windows.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799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4B1E5F65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B6D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Typ verzie: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881C" w14:textId="0D233901" w:rsidR="00AE55F7" w:rsidRPr="00AE55F7" w:rsidRDefault="00531C91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Najnovšia</w:t>
            </w:r>
            <w:r>
              <w:rPr>
                <w:rFonts w:ascii="Arial Narrow" w:hAnsi="Arial Narrow"/>
                <w:sz w:val="22"/>
                <w:szCs w:val="22"/>
              </w:rPr>
              <w:t xml:space="preserve"> (v čase vyhlásenia zákazky)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6E7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31BEFAF2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718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Architektúra: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691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32/64 bit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BB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793AFA6C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E0F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Licencia: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4A43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Doživotná prenosná, OLP, jazykovej verzie CZ/SK/EN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BF3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30542F7A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7E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Spôsob inštalácie: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989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Z originálneho súboru od výrobcu (odkaz pre stiahnutie súboru)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DD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0B3C2F60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242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B4ED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 roky, priebežné aktualizácie softvéru.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9E3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D0B73E0" w14:textId="77777777" w:rsidR="00967E0B" w:rsidRDefault="00967E0B"/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AE55F7" w:rsidRPr="008D62E7" w14:paraId="671C4417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0DD72" w14:textId="365C224F" w:rsidR="00AE55F7" w:rsidRPr="008D62E7" w:rsidRDefault="00967E0B" w:rsidP="008E66E4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4</w:t>
            </w:r>
            <w:r w:rsidR="00AE55F7"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Softvér Typ 4</w:t>
            </w:r>
          </w:p>
        </w:tc>
      </w:tr>
      <w:tr w:rsidR="00AE55F7" w:rsidRPr="008D62E7" w14:paraId="6D790FA2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D12DA" w14:textId="77777777" w:rsidR="00AE55F7" w:rsidRPr="008D62E7" w:rsidRDefault="00AE55F7" w:rsidP="008E66E4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8D62E7" w14:paraId="61C99F0D" w14:textId="77777777" w:rsidTr="00967E0B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99CE8" w14:textId="77777777" w:rsidR="00AE55F7" w:rsidRPr="00233BB3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54F12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funkcie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ponúkaného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softvéru,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8171065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verziu ak sa uvádza, </w:t>
            </w:r>
          </w:p>
          <w:p w14:paraId="27DCEF00" w14:textId="77777777" w:rsidR="00AE55F7" w:rsidRPr="008D62E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AE55F7" w14:paraId="054A1F55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0EE79D94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969" w:type="dxa"/>
            <w:shd w:val="clear" w:color="auto" w:fill="auto"/>
          </w:tcPr>
          <w:p w14:paraId="6694E0C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</w:t>
            </w:r>
          </w:p>
        </w:tc>
        <w:tc>
          <w:tcPr>
            <w:tcW w:w="3969" w:type="dxa"/>
          </w:tcPr>
          <w:p w14:paraId="7880EE7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5B2CA93B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794E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88B1" w14:textId="61135791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Microsoft Systém Center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Datacenter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2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alebo ekvivalent.</w:t>
            </w:r>
          </w:p>
          <w:p w14:paraId="663FC298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9EP-00173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SysCtrDatactrCore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LicSAPk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OLP 2Lic NL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Gov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CoreLic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Qlfd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852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115F4856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54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EC8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Licencia Microsoft Center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Datacenter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core</w:t>
            </w:r>
            <w:proofErr w:type="spellEnd"/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 alebo ekvivalent s porovnateľnými vlastnosťami. </w:t>
            </w:r>
            <w:r w:rsidRPr="00AE55F7">
              <w:rPr>
                <w:rFonts w:ascii="Arial Narrow" w:hAnsi="Arial Narrow"/>
                <w:sz w:val="22"/>
                <w:szCs w:val="22"/>
              </w:rPr>
              <w:t xml:space="preserve">Požadovaný informačný systém musí byť kompatibilný so špeciálnymi aplikáciami verejného obstarávateľa, ktoré sa využívajú pri riešení úloh. Podpora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driverov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Microsoft Windows kvôli zabezpečeniu kompatibility infraštruktúry.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74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144ED327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B80D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Použitie: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9606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Operačný systém MS Windows Server pre 16 zariadení, kompatibilný s operačným systémom Windows.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313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0DC57C59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2B14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Typ verzie: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62AD" w14:textId="2DFBD49A" w:rsidR="00AE55F7" w:rsidRPr="00AE55F7" w:rsidRDefault="00531C91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Najnovšia</w:t>
            </w:r>
            <w:r>
              <w:rPr>
                <w:rFonts w:ascii="Arial Narrow" w:hAnsi="Arial Narrow"/>
                <w:sz w:val="22"/>
                <w:szCs w:val="22"/>
              </w:rPr>
              <w:t xml:space="preserve"> (v čase vyhlásenia zákazky)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A78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0176B94E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765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Architektúra: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155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32/64 bit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98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48DB581D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947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Licencia: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CB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Doživotná prenosná, OLP, jazykovej verzie CZ/SK/EN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5F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65CC654C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39D5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Spôsob inštalácie: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7F63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Z originálneho súboru od výrobcu (odkaz pre stiahnutie súboru)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F1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4296425F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FCA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AAE1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 roky, priebežné aktualizácie softvéru.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364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FBA5876" w14:textId="77777777" w:rsidR="00AE55F7" w:rsidRDefault="00AE55F7"/>
    <w:p w14:paraId="07D5FF83" w14:textId="77777777" w:rsidR="00967E0B" w:rsidRDefault="00967E0B"/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AE55F7" w:rsidRPr="008D62E7" w14:paraId="7153D414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F5CB1" w14:textId="6852D09B" w:rsidR="00AE55F7" w:rsidRPr="008D62E7" w:rsidRDefault="00967E0B" w:rsidP="008E66E4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5</w:t>
            </w:r>
            <w:r w:rsidR="00AE55F7"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Softvér Typ 5</w:t>
            </w:r>
          </w:p>
        </w:tc>
      </w:tr>
      <w:tr w:rsidR="00AE55F7" w:rsidRPr="008D62E7" w14:paraId="5A5A418C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C050B" w14:textId="107003D2" w:rsidR="00AE55F7" w:rsidRPr="008D62E7" w:rsidRDefault="00AE55F7" w:rsidP="00967E0B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="00967E0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8D62E7" w14:paraId="6C4CA235" w14:textId="77777777" w:rsidTr="00967E0B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18DCC" w14:textId="77777777" w:rsidR="00AE55F7" w:rsidRPr="00233BB3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9A135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funkcie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ponúkaného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softvéru,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0AA166B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verziu ak sa uvádza, </w:t>
            </w:r>
          </w:p>
          <w:p w14:paraId="082AC823" w14:textId="77777777" w:rsidR="00AE55F7" w:rsidRPr="008D62E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AE55F7" w14:paraId="07085615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52F7ADA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Technické vlastnosti</w:t>
            </w:r>
          </w:p>
        </w:tc>
        <w:tc>
          <w:tcPr>
            <w:tcW w:w="3969" w:type="dxa"/>
            <w:shd w:val="clear" w:color="auto" w:fill="auto"/>
          </w:tcPr>
          <w:p w14:paraId="02CD0CBA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</w:t>
            </w:r>
          </w:p>
        </w:tc>
        <w:tc>
          <w:tcPr>
            <w:tcW w:w="3969" w:type="dxa"/>
          </w:tcPr>
          <w:p w14:paraId="0F6DEC2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7C1F3384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04A4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0828" w14:textId="14258BA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Microsoft Windows RDS CAL alebo ekvivalent.</w:t>
            </w:r>
          </w:p>
          <w:p w14:paraId="598DB4AE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 xml:space="preserve">6VC-01218 Windows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Remote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Desktop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CAL -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Lic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/SA OLP NL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Government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User CAL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25C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3BADE96E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5D3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7B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Licencia Microsoft RDS CAL alebo ekvivalent s porovnateľnými vlastnosťami. </w:t>
            </w:r>
            <w:r w:rsidRPr="00AE55F7">
              <w:rPr>
                <w:rFonts w:ascii="Arial Narrow" w:hAnsi="Arial Narrow"/>
                <w:sz w:val="22"/>
                <w:szCs w:val="22"/>
              </w:rPr>
              <w:t xml:space="preserve">Požadovaný informačný systém musí byť kompatibilný so špeciálnymi aplikáciami verejného obstarávateľa, ktoré sa využívajú pri riešení úloh. Podpora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driverov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Microsoft Windows kvôli zabezpečeniu kompatibility infraštruktúry.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B8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637F21D7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E633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Použitie: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DFB5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Operačný systém MS Windows Server pre 16 zariadení, kompatibilný s operačným systémom Windows.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0E5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03BF9193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30AA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Typ verzie: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B164" w14:textId="7A848D27" w:rsidR="00AE55F7" w:rsidRPr="00AE55F7" w:rsidRDefault="00531C91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Najnovšia</w:t>
            </w:r>
            <w:r>
              <w:rPr>
                <w:rFonts w:ascii="Arial Narrow" w:hAnsi="Arial Narrow"/>
                <w:sz w:val="22"/>
                <w:szCs w:val="22"/>
              </w:rPr>
              <w:t xml:space="preserve"> (v čase vyhlásenia zákazky)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5AE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4637ACFD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4BA5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Architektúra: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ED9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32/64 bit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6B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403474B1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439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Licencia: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13D4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Doživotná prenosná, OLP, jazykovej verzie CZ/SK/EN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30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14C6ECAE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F87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Spôsob inštalácie: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79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Z originálneho súboru od výrobcu (odkaz pre stiahnutie súboru)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26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1DC1D052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7F7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D12B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3 roky, priebežné aktualizácie softvéru.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FC3" w14:textId="77777777" w:rsidR="00AE55F7" w:rsidRPr="00AE55F7" w:rsidRDefault="00AE55F7" w:rsidP="008E66E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48843E7" w14:textId="77777777" w:rsidR="00AE55F7" w:rsidRDefault="00AE55F7"/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3969"/>
      </w:tblGrid>
      <w:tr w:rsidR="00AE55F7" w:rsidRPr="008D62E7" w14:paraId="37B2788A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A873A" w14:textId="5104895B" w:rsidR="00AE55F7" w:rsidRPr="008D62E7" w:rsidRDefault="00AE55F7" w:rsidP="00967E0B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Položka č. </w:t>
            </w:r>
            <w:r w:rsidR="00967E0B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="00967E0B">
              <w:rPr>
                <w:rFonts w:ascii="Arial Narrow" w:hAnsi="Arial Narrow"/>
                <w:b/>
                <w:sz w:val="24"/>
                <w:szCs w:val="22"/>
              </w:rPr>
              <w:t>Softvér Typ 6</w:t>
            </w:r>
          </w:p>
        </w:tc>
      </w:tr>
      <w:tr w:rsidR="00AE55F7" w:rsidRPr="008D62E7" w14:paraId="73BE20AC" w14:textId="77777777" w:rsidTr="00967E0B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1003" w14:textId="0FB41D2D" w:rsidR="00AE55F7" w:rsidRPr="008D62E7" w:rsidRDefault="00AE55F7" w:rsidP="00967E0B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AE55F7" w:rsidRPr="008D62E7" w14:paraId="5D5896A9" w14:textId="77777777" w:rsidTr="00967E0B">
        <w:trPr>
          <w:trHeight w:val="30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861AA" w14:textId="77777777" w:rsidR="00AE55F7" w:rsidRPr="00233BB3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7A846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funkcie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ponúkaného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softvéru,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48F6663" w14:textId="77777777" w:rsidR="00AE55F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verziu ak sa uvádza, </w:t>
            </w:r>
          </w:p>
          <w:p w14:paraId="4C57BF74" w14:textId="77777777" w:rsidR="00AE55F7" w:rsidRPr="008D62E7" w:rsidRDefault="00AE55F7" w:rsidP="008E66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AE55F7" w:rsidRPr="00AE55F7" w14:paraId="02C7B4A9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shd w:val="clear" w:color="auto" w:fill="auto"/>
          </w:tcPr>
          <w:p w14:paraId="2A98C336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969" w:type="dxa"/>
            <w:shd w:val="clear" w:color="auto" w:fill="auto"/>
          </w:tcPr>
          <w:p w14:paraId="4185C516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Hodnota / charakteristika</w:t>
            </w:r>
          </w:p>
        </w:tc>
        <w:tc>
          <w:tcPr>
            <w:tcW w:w="3969" w:type="dxa"/>
          </w:tcPr>
          <w:p w14:paraId="43E6A7F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09AEFBD0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5450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0EFC" w14:textId="77777777" w:rsidR="00A46172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Checkpoint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Endpoint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Data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Protection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alebo ekvivalent </w:t>
            </w:r>
          </w:p>
          <w:p w14:paraId="76D7208D" w14:textId="55AD2BFF" w:rsidR="00AE55F7" w:rsidRPr="00AE55F7" w:rsidRDefault="00A46172" w:rsidP="008E66E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E55F7" w:rsidRPr="00AE55F7">
              <w:rPr>
                <w:rFonts w:ascii="Arial Narrow" w:hAnsi="Arial Narrow"/>
                <w:sz w:val="22"/>
                <w:szCs w:val="22"/>
              </w:rPr>
              <w:t>re 50 klientov na zabezpečenia úplného šifrovania diskov a médií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65F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27972A1C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111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Funkcia: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20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Kompletný balík ochrany pred cielenými a 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bezsúborovými</w:t>
            </w:r>
            <w:proofErr w:type="spellEnd"/>
            <w:r w:rsidRPr="00AE55F7">
              <w:rPr>
                <w:rFonts w:ascii="Arial Narrow" w:hAnsi="Arial Narrow"/>
                <w:sz w:val="22"/>
                <w:szCs w:val="22"/>
              </w:rPr>
              <w:t xml:space="preserve"> útokmi, pred </w:t>
            </w:r>
            <w:proofErr w:type="spellStart"/>
            <w:r w:rsidRPr="00AE55F7">
              <w:rPr>
                <w:rFonts w:ascii="Arial Narrow" w:hAnsi="Arial Narrow"/>
                <w:sz w:val="22"/>
                <w:szCs w:val="22"/>
              </w:rPr>
              <w:t>ramsomware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A3F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40B6FC05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48F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036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DA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06F95915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030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924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Šifrovanie diskov a médií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3C4" w14:textId="77777777" w:rsidR="00AE55F7" w:rsidRPr="00AE55F7" w:rsidRDefault="00AE55F7" w:rsidP="008E66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E55F7" w:rsidRPr="00AE55F7" w14:paraId="4CB4CCCD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3AEB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Jazyková verzia: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1D5E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min. anglická. Bude sa akceptovať aj slovenská alebo česká verzia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A60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311DCC79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ABD7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Typ licencie: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900" w14:textId="25EC3B2C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elektronická licencia, </w:t>
            </w:r>
            <w:r w:rsidR="008C51C3" w:rsidRPr="008C51C3">
              <w:rPr>
                <w:rFonts w:ascii="Arial Narrow" w:hAnsi="Arial Narrow"/>
                <w:color w:val="0070C0"/>
                <w:sz w:val="22"/>
                <w:szCs w:val="22"/>
              </w:rPr>
              <w:t>minimálne 3-ročná licencia</w:t>
            </w: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. Možno predložiť aj multilicenciu.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34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0778DF82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0AD5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Typ verzie: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527" w14:textId="7ACE0242" w:rsidR="00AE55F7" w:rsidRPr="00AE55F7" w:rsidRDefault="00531C91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sz w:val="22"/>
                <w:szCs w:val="22"/>
              </w:rPr>
              <w:t>Najnovšia</w:t>
            </w:r>
            <w:r>
              <w:rPr>
                <w:rFonts w:ascii="Arial Narrow" w:hAnsi="Arial Narrow"/>
                <w:sz w:val="22"/>
                <w:szCs w:val="22"/>
              </w:rPr>
              <w:t xml:space="preserve"> (v čase vyhlásenia zákazky)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8F6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6F743971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569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 xml:space="preserve">Práca pod operačným </w:t>
            </w: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systémom: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60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MS Windows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072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74D72E0A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90C5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Aktualizácia antivírusovej databázy: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C4FC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min. raz týždenne, počas min. 2 rokov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D534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E55F7" w:rsidRPr="00AE55F7" w14:paraId="03A86FEE" w14:textId="77777777" w:rsidTr="0096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2319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Záruka: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84D1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55F7">
              <w:rPr>
                <w:rFonts w:ascii="Arial Narrow" w:hAnsi="Arial Narrow"/>
                <w:color w:val="000000"/>
                <w:sz w:val="22"/>
                <w:szCs w:val="22"/>
              </w:rPr>
              <w:t>min. 2 roky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72D" w14:textId="77777777" w:rsidR="00AE55F7" w:rsidRPr="00AE55F7" w:rsidRDefault="00AE55F7" w:rsidP="008E66E4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4315A22" w14:textId="24FF8F13" w:rsidR="001D2824" w:rsidRDefault="006B11A9" w:rsidP="006B11A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/1. Predmet zákazky/ - t</w:t>
      </w:r>
      <w:r w:rsidRPr="001E7CE5">
        <w:rPr>
          <w:rFonts w:ascii="Arial Narrow" w:hAnsi="Arial Narrow"/>
          <w:color w:val="000000"/>
          <w:sz w:val="22"/>
          <w:szCs w:val="22"/>
        </w:rPr>
        <w:t xml:space="preserve">áto časť </w:t>
      </w:r>
      <w:r w:rsidR="001D2824" w:rsidRPr="001E7CE5">
        <w:rPr>
          <w:rFonts w:ascii="Arial Narrow" w:hAnsi="Arial Narrow"/>
          <w:color w:val="000000"/>
          <w:sz w:val="22"/>
          <w:szCs w:val="22"/>
        </w:rPr>
        <w:t>súťažných podkladov bude tvoriť neoddeliteľnú súčasť kúpnej zmluvy ako príloha č. 1, ktorú uzatvorí verejný obstarávateľ s úspešným uchádzačom.</w:t>
      </w:r>
    </w:p>
    <w:p w14:paraId="67BDB18B" w14:textId="77777777" w:rsidR="001E7CE5" w:rsidRPr="001E7CE5" w:rsidRDefault="001E7CE5" w:rsidP="006026A6">
      <w:pPr>
        <w:tabs>
          <w:tab w:val="clear" w:pos="2160"/>
          <w:tab w:val="clear" w:pos="2880"/>
          <w:tab w:val="clear" w:pos="450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09FD046" w14:textId="4CF47A5B" w:rsidR="00473D85" w:rsidRPr="00EA308C" w:rsidRDefault="00473D85" w:rsidP="00473D85">
      <w:pPr>
        <w:pStyle w:val="Nadpis1"/>
        <w:ind w:left="567" w:hanging="567"/>
        <w:rPr>
          <w:sz w:val="24"/>
        </w:rPr>
      </w:pPr>
      <w:r w:rsidRPr="00EA308C">
        <w:rPr>
          <w:sz w:val="24"/>
        </w:rPr>
        <w:t>2</w:t>
      </w:r>
      <w:r w:rsidRPr="00EA308C">
        <w:rPr>
          <w:sz w:val="24"/>
        </w:rPr>
        <w:tab/>
      </w:r>
      <w:r w:rsidR="006026A6">
        <w:rPr>
          <w:sz w:val="24"/>
        </w:rPr>
        <w:t>Ostatné p</w:t>
      </w:r>
      <w:r w:rsidRPr="00EA308C">
        <w:rPr>
          <w:sz w:val="24"/>
        </w:rPr>
        <w:t>ožiadavky na predmet zákazky</w:t>
      </w:r>
    </w:p>
    <w:p w14:paraId="374EE48A" w14:textId="77777777" w:rsidR="00473D85" w:rsidRPr="00473D85" w:rsidRDefault="00473D85" w:rsidP="00473D8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FF0000"/>
          <w:sz w:val="24"/>
          <w:szCs w:val="22"/>
        </w:rPr>
      </w:pPr>
    </w:p>
    <w:p w14:paraId="1AE34729" w14:textId="77777777" w:rsidR="00473D85" w:rsidRPr="00473D85" w:rsidRDefault="00473D85" w:rsidP="00473D85">
      <w:pPr>
        <w:jc w:val="both"/>
        <w:rPr>
          <w:rFonts w:ascii="Arial Narrow" w:hAnsi="Arial Narrow" w:cs="Arial"/>
          <w:sz w:val="22"/>
        </w:rPr>
      </w:pPr>
      <w:r w:rsidRPr="00473D85">
        <w:rPr>
          <w:rFonts w:ascii="Arial Narrow" w:hAnsi="Arial Narrow" w:cs="Arial"/>
          <w:sz w:val="22"/>
        </w:rPr>
        <w:t>Verejný obstarávateľ požaduje, aby uchádzač vo svojej ponuke za účelom preukázania splnenia požiadaviek na predmet zákazky predložil:</w:t>
      </w:r>
    </w:p>
    <w:p w14:paraId="1C2DC2FE" w14:textId="77777777" w:rsidR="00473D85" w:rsidRPr="00473D85" w:rsidRDefault="00473D85" w:rsidP="00473D85">
      <w:pPr>
        <w:jc w:val="both"/>
        <w:rPr>
          <w:rFonts w:ascii="Arial Narrow" w:hAnsi="Arial Narrow" w:cs="Arial"/>
          <w:sz w:val="22"/>
        </w:rPr>
      </w:pPr>
    </w:p>
    <w:p w14:paraId="58901783" w14:textId="119AE6F1" w:rsidR="00FB64E0" w:rsidRDefault="00FB64E0" w:rsidP="00A4617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/>
          <w:color w:val="000000"/>
          <w:sz w:val="22"/>
          <w:szCs w:val="22"/>
        </w:rPr>
      </w:pPr>
      <w:r w:rsidRPr="006026A6">
        <w:rPr>
          <w:rFonts w:ascii="Arial Narrow" w:hAnsi="Arial Narrow" w:cs="Arial"/>
          <w:b/>
          <w:sz w:val="22"/>
          <w:szCs w:val="22"/>
        </w:rPr>
        <w:t xml:space="preserve">Prílohu č. 1 Opis predmetu zákazky, pričom je povinný v Tabuľke č. 1 - Technická špecifikácia predmetu zákazky vyplniť stĺpec </w:t>
      </w:r>
      <w:r w:rsidRPr="006026A6">
        <w:rPr>
          <w:rFonts w:ascii="Arial Narrow" w:hAnsi="Arial Narrow" w:cs="Arial"/>
          <w:b/>
          <w:i/>
          <w:sz w:val="22"/>
          <w:szCs w:val="22"/>
        </w:rPr>
        <w:t>“</w:t>
      </w:r>
      <w:r w:rsidR="00A46172" w:rsidRPr="00A46172">
        <w:t xml:space="preserve"> </w:t>
      </w:r>
      <w:r w:rsidR="00A46172" w:rsidRPr="00A46172">
        <w:rPr>
          <w:rFonts w:ascii="Arial Narrow" w:hAnsi="Arial Narrow" w:cs="Arial"/>
          <w:b/>
          <w:sz w:val="22"/>
          <w:szCs w:val="22"/>
        </w:rPr>
        <w:t xml:space="preserve">Požaduje sa uviesť skutočnú špecifikáciu a funkcie ponúkaného softvéru, jeho typové označenie a verziu ak sa uvádza, </w:t>
      </w:r>
      <w:r w:rsidR="00A46172">
        <w:rPr>
          <w:rFonts w:ascii="Arial Narrow" w:hAnsi="Arial Narrow" w:cs="Arial"/>
          <w:b/>
          <w:sz w:val="22"/>
          <w:szCs w:val="22"/>
        </w:rPr>
        <w:t xml:space="preserve"> </w:t>
      </w:r>
      <w:r w:rsidR="00A46172" w:rsidRPr="00A46172">
        <w:rPr>
          <w:rFonts w:ascii="Arial Narrow" w:hAnsi="Arial Narrow" w:cs="Arial"/>
          <w:b/>
          <w:sz w:val="22"/>
          <w:szCs w:val="22"/>
        </w:rPr>
        <w:t>a typ licencie</w:t>
      </w:r>
      <w:r w:rsidRPr="006026A6">
        <w:rPr>
          <w:rFonts w:ascii="Arial Narrow" w:hAnsi="Arial Narrow" w:cs="Arial"/>
          <w:b/>
          <w:sz w:val="22"/>
          <w:szCs w:val="22"/>
        </w:rPr>
        <w:t>. V prípade číselnej hodnoty uviesť jej skutočnú hodnotu“</w:t>
      </w:r>
      <w:r w:rsidRPr="006026A6">
        <w:rPr>
          <w:rFonts w:ascii="Arial Narrow" w:hAnsi="Arial Narrow" w:cs="Arial"/>
          <w:sz w:val="22"/>
          <w:szCs w:val="22"/>
        </w:rPr>
        <w:t xml:space="preserve">. </w:t>
      </w:r>
      <w:r w:rsidR="006026A6" w:rsidRPr="006026A6">
        <w:rPr>
          <w:rFonts w:ascii="Arial Narrow" w:hAnsi="Arial Narrow" w:cs="Arial"/>
          <w:sz w:val="22"/>
          <w:szCs w:val="22"/>
        </w:rPr>
        <w:t xml:space="preserve"> 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Uchádzač uvedie </w:t>
      </w:r>
      <w:r w:rsidR="00A46172" w:rsidRPr="00A46172">
        <w:rPr>
          <w:rFonts w:ascii="Arial Narrow" w:eastAsia="Microsoft Sans Serif" w:hAnsi="Arial Narrow"/>
          <w:color w:val="000000"/>
          <w:sz w:val="22"/>
          <w:szCs w:val="22"/>
        </w:rPr>
        <w:t>špecifikáciu</w:t>
      </w:r>
      <w:r w:rsidR="00A46172">
        <w:rPr>
          <w:rFonts w:ascii="Arial Narrow" w:eastAsia="Microsoft Sans Serif" w:hAnsi="Arial Narrow"/>
          <w:color w:val="000000"/>
          <w:sz w:val="22"/>
          <w:szCs w:val="22"/>
        </w:rPr>
        <w:t>,</w:t>
      </w:r>
      <w:r w:rsidR="00A46172" w:rsidRPr="00A46172">
        <w:rPr>
          <w:rFonts w:ascii="Arial Narrow" w:eastAsia="Microsoft Sans Serif" w:hAnsi="Arial Narrow"/>
          <w:color w:val="000000"/>
          <w:sz w:val="22"/>
          <w:szCs w:val="22"/>
        </w:rPr>
        <w:t xml:space="preserve"> funkcie ponúkaného softvéru, jeho typové označenie a verziu ak sa uvádza a typ licencie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 </w:t>
      </w:r>
      <w:r w:rsidR="00A46172">
        <w:rPr>
          <w:rFonts w:ascii="Arial Narrow" w:eastAsia="Microsoft Sans Serif" w:hAnsi="Arial Narrow"/>
          <w:color w:val="000000"/>
          <w:sz w:val="22"/>
          <w:szCs w:val="22"/>
        </w:rPr>
        <w:t>softvéru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, ktorý ponúka ako vlastný návrh plnenia, tak aby verejný obstarávateľ mohol vyhodnotiť, či ponúkaný </w:t>
      </w:r>
      <w:r w:rsidR="00A46172">
        <w:rPr>
          <w:rFonts w:ascii="Arial Narrow" w:eastAsia="Microsoft Sans Serif" w:hAnsi="Arial Narrow"/>
          <w:color w:val="000000"/>
          <w:sz w:val="22"/>
          <w:szCs w:val="22"/>
        </w:rPr>
        <w:t>softvér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 spĺňa </w:t>
      </w:r>
      <w:r w:rsidR="00A46172">
        <w:rPr>
          <w:rFonts w:ascii="Arial Narrow" w:eastAsia="Microsoft Sans Serif" w:hAnsi="Arial Narrow"/>
          <w:color w:val="000000"/>
          <w:sz w:val="22"/>
          <w:szCs w:val="22"/>
        </w:rPr>
        <w:t>požiadavky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 verejn</w:t>
      </w:r>
      <w:r w:rsidR="00A46172">
        <w:rPr>
          <w:rFonts w:ascii="Arial Narrow" w:eastAsia="Microsoft Sans Serif" w:hAnsi="Arial Narrow"/>
          <w:color w:val="000000"/>
          <w:sz w:val="22"/>
          <w:szCs w:val="22"/>
        </w:rPr>
        <w:t>ého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 obstarávateľ</w:t>
      </w:r>
      <w:r w:rsidR="00A46172">
        <w:rPr>
          <w:rFonts w:ascii="Arial Narrow" w:eastAsia="Microsoft Sans Serif" w:hAnsi="Arial Narrow"/>
          <w:color w:val="000000"/>
          <w:sz w:val="22"/>
          <w:szCs w:val="22"/>
        </w:rPr>
        <w:t>a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>. Verejný obstarávateľ požaduje predložiť vlastný návrh plnenia v štruktúre podľa vzoru /tabuľky/</w:t>
      </w:r>
      <w:r w:rsidR="006026A6">
        <w:rPr>
          <w:rFonts w:ascii="Arial Narrow" w:eastAsia="Microsoft Sans Serif" w:hAnsi="Arial Narrow"/>
          <w:color w:val="000000"/>
          <w:sz w:val="22"/>
          <w:szCs w:val="22"/>
        </w:rPr>
        <w:t>.</w:t>
      </w:r>
    </w:p>
    <w:sectPr w:rsidR="00FB64E0" w:rsidSect="001D28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BEF8E6" w16cid:durableId="2417F9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8F4C5" w14:textId="77777777" w:rsidR="00BC274B" w:rsidRDefault="00BC274B" w:rsidP="001D2824">
      <w:r>
        <w:separator/>
      </w:r>
    </w:p>
  </w:endnote>
  <w:endnote w:type="continuationSeparator" w:id="0">
    <w:p w14:paraId="67284034" w14:textId="77777777" w:rsidR="00BC274B" w:rsidRDefault="00BC274B" w:rsidP="001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D4BBF" w14:textId="4E40628C" w:rsidR="002B01EE" w:rsidRPr="001D2824" w:rsidRDefault="00D40DAB">
    <w:pPr>
      <w:pStyle w:val="Pta"/>
      <w:rPr>
        <w:rFonts w:ascii="Arial Narrow" w:hAnsi="Arial Narrow"/>
        <w:sz w:val="22"/>
        <w:szCs w:val="22"/>
      </w:rPr>
    </w:pPr>
    <w:r w:rsidRPr="00D40DAB">
      <w:rPr>
        <w:rFonts w:ascii="Arial Narrow" w:hAnsi="Arial Narrow"/>
      </w:rPr>
      <w:t>Software SIENA - nákup softvérových licencií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310484635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8C51C3">
          <w:rPr>
            <w:rFonts w:ascii="Arial Narrow" w:hAnsi="Arial Narrow"/>
            <w:bCs/>
            <w:noProof/>
            <w:szCs w:val="22"/>
          </w:rPr>
          <w:t>5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8C51C3">
          <w:rPr>
            <w:rFonts w:ascii="Arial Narrow" w:hAnsi="Arial Narrow"/>
            <w:bCs/>
            <w:noProof/>
            <w:szCs w:val="22"/>
          </w:rPr>
          <w:t>5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069DF" w14:textId="747F4401" w:rsidR="002B01EE" w:rsidRPr="001D2824" w:rsidRDefault="00B43961" w:rsidP="001D2824">
    <w:pPr>
      <w:pStyle w:val="Pta"/>
      <w:rPr>
        <w:rFonts w:ascii="Arial Narrow" w:hAnsi="Arial Narrow"/>
        <w:sz w:val="22"/>
        <w:szCs w:val="22"/>
      </w:rPr>
    </w:pPr>
    <w:r w:rsidRPr="00B43961">
      <w:rPr>
        <w:rFonts w:ascii="Arial Narrow" w:hAnsi="Arial Narrow"/>
      </w:rPr>
      <w:t>Software SIENA - nákup softvérových licencií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8C51C3">
          <w:rPr>
            <w:rFonts w:ascii="Arial Narrow" w:hAnsi="Arial Narrow"/>
            <w:bCs/>
            <w:noProof/>
            <w:szCs w:val="22"/>
          </w:rPr>
          <w:t>1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8C51C3">
          <w:rPr>
            <w:rFonts w:ascii="Arial Narrow" w:hAnsi="Arial Narrow"/>
            <w:bCs/>
            <w:noProof/>
            <w:szCs w:val="22"/>
          </w:rPr>
          <w:t>5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EFD65" w14:textId="77777777" w:rsidR="00BC274B" w:rsidRDefault="00BC274B" w:rsidP="001D2824">
      <w:r>
        <w:separator/>
      </w:r>
    </w:p>
  </w:footnote>
  <w:footnote w:type="continuationSeparator" w:id="0">
    <w:p w14:paraId="5FE5A447" w14:textId="77777777" w:rsidR="00BC274B" w:rsidRDefault="00BC274B" w:rsidP="001D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3713" w14:textId="7BB0BC19" w:rsidR="002B01EE" w:rsidRPr="00201597" w:rsidRDefault="002B01EE" w:rsidP="001D2824">
    <w:pPr>
      <w:jc w:val="right"/>
      <w:rPr>
        <w:rFonts w:ascii="Arial Narrow" w:hAnsi="Arial Narrow"/>
      </w:rPr>
    </w:pPr>
  </w:p>
  <w:p w14:paraId="4D8F8112" w14:textId="77777777" w:rsidR="002B01EE" w:rsidRDefault="002B01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7EBC" w14:textId="3231EA39" w:rsidR="002B01EE" w:rsidRPr="00201597" w:rsidRDefault="002B01EE" w:rsidP="001D2824">
    <w:pPr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76CECD29" w14:textId="77777777" w:rsidR="002B01EE" w:rsidRDefault="002B01E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1A0027FF"/>
    <w:multiLevelType w:val="hybridMultilevel"/>
    <w:tmpl w:val="2EEA5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AEF"/>
    <w:multiLevelType w:val="hybridMultilevel"/>
    <w:tmpl w:val="115C4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401BB"/>
    <w:multiLevelType w:val="hybridMultilevel"/>
    <w:tmpl w:val="FD4AB7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355BB"/>
    <w:multiLevelType w:val="hybridMultilevel"/>
    <w:tmpl w:val="4258A4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1821DD"/>
    <w:multiLevelType w:val="hybridMultilevel"/>
    <w:tmpl w:val="AB80E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D54C2"/>
    <w:multiLevelType w:val="hybridMultilevel"/>
    <w:tmpl w:val="DEFCF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92"/>
    <w:rsid w:val="0002242E"/>
    <w:rsid w:val="00044279"/>
    <w:rsid w:val="000453E6"/>
    <w:rsid w:val="00050494"/>
    <w:rsid w:val="00051FA3"/>
    <w:rsid w:val="00066E2E"/>
    <w:rsid w:val="00071C75"/>
    <w:rsid w:val="0007598A"/>
    <w:rsid w:val="0008638B"/>
    <w:rsid w:val="00093607"/>
    <w:rsid w:val="0009565C"/>
    <w:rsid w:val="000A0EF7"/>
    <w:rsid w:val="000A7153"/>
    <w:rsid w:val="000A7DDA"/>
    <w:rsid w:val="00116A14"/>
    <w:rsid w:val="00131B84"/>
    <w:rsid w:val="00136ABB"/>
    <w:rsid w:val="001525C4"/>
    <w:rsid w:val="00170261"/>
    <w:rsid w:val="00173A0A"/>
    <w:rsid w:val="00182647"/>
    <w:rsid w:val="001B748F"/>
    <w:rsid w:val="001C6BF3"/>
    <w:rsid w:val="001D2824"/>
    <w:rsid w:val="001E01BA"/>
    <w:rsid w:val="001E3C94"/>
    <w:rsid w:val="001E7CE5"/>
    <w:rsid w:val="001F3E5B"/>
    <w:rsid w:val="0022138E"/>
    <w:rsid w:val="00226895"/>
    <w:rsid w:val="00233BB3"/>
    <w:rsid w:val="00241627"/>
    <w:rsid w:val="00244CD0"/>
    <w:rsid w:val="002450B0"/>
    <w:rsid w:val="0028164F"/>
    <w:rsid w:val="00292470"/>
    <w:rsid w:val="002B01EE"/>
    <w:rsid w:val="002B28C0"/>
    <w:rsid w:val="002D0442"/>
    <w:rsid w:val="002F18D2"/>
    <w:rsid w:val="002F6679"/>
    <w:rsid w:val="00300F4F"/>
    <w:rsid w:val="00310007"/>
    <w:rsid w:val="00354844"/>
    <w:rsid w:val="003806CE"/>
    <w:rsid w:val="003C118E"/>
    <w:rsid w:val="003C1CAC"/>
    <w:rsid w:val="003F7DE5"/>
    <w:rsid w:val="004011AD"/>
    <w:rsid w:val="00405ECD"/>
    <w:rsid w:val="004547F1"/>
    <w:rsid w:val="004616C4"/>
    <w:rsid w:val="00473D85"/>
    <w:rsid w:val="00480CE4"/>
    <w:rsid w:val="004B051C"/>
    <w:rsid w:val="004B310E"/>
    <w:rsid w:val="004C0847"/>
    <w:rsid w:val="004D218A"/>
    <w:rsid w:val="00502893"/>
    <w:rsid w:val="00522CEC"/>
    <w:rsid w:val="00531C91"/>
    <w:rsid w:val="00546B81"/>
    <w:rsid w:val="00552703"/>
    <w:rsid w:val="00562D43"/>
    <w:rsid w:val="00564346"/>
    <w:rsid w:val="00597A6D"/>
    <w:rsid w:val="005F4E99"/>
    <w:rsid w:val="006026A6"/>
    <w:rsid w:val="00610E2F"/>
    <w:rsid w:val="0061694A"/>
    <w:rsid w:val="006222B6"/>
    <w:rsid w:val="0062344A"/>
    <w:rsid w:val="00640936"/>
    <w:rsid w:val="006A18F2"/>
    <w:rsid w:val="006B11A9"/>
    <w:rsid w:val="006B5444"/>
    <w:rsid w:val="006B6D20"/>
    <w:rsid w:val="006C5EEF"/>
    <w:rsid w:val="006E2C1E"/>
    <w:rsid w:val="006F53E0"/>
    <w:rsid w:val="0071129A"/>
    <w:rsid w:val="0072644F"/>
    <w:rsid w:val="00743994"/>
    <w:rsid w:val="007A7FF4"/>
    <w:rsid w:val="007B089B"/>
    <w:rsid w:val="007C1BB2"/>
    <w:rsid w:val="007D542C"/>
    <w:rsid w:val="007E0304"/>
    <w:rsid w:val="007F3F20"/>
    <w:rsid w:val="00800654"/>
    <w:rsid w:val="0083279C"/>
    <w:rsid w:val="00835B81"/>
    <w:rsid w:val="00856800"/>
    <w:rsid w:val="00874788"/>
    <w:rsid w:val="008850BD"/>
    <w:rsid w:val="00893868"/>
    <w:rsid w:val="008A3CD6"/>
    <w:rsid w:val="008B1F3D"/>
    <w:rsid w:val="008C51C3"/>
    <w:rsid w:val="008D5792"/>
    <w:rsid w:val="008D62E7"/>
    <w:rsid w:val="009402DD"/>
    <w:rsid w:val="00950234"/>
    <w:rsid w:val="009558F0"/>
    <w:rsid w:val="00967E0B"/>
    <w:rsid w:val="009714B7"/>
    <w:rsid w:val="009A48FD"/>
    <w:rsid w:val="009B3884"/>
    <w:rsid w:val="009C7CF3"/>
    <w:rsid w:val="009D7661"/>
    <w:rsid w:val="009E1574"/>
    <w:rsid w:val="009E17F7"/>
    <w:rsid w:val="009F7CDC"/>
    <w:rsid w:val="00A06795"/>
    <w:rsid w:val="00A21B23"/>
    <w:rsid w:val="00A22ABD"/>
    <w:rsid w:val="00A2400B"/>
    <w:rsid w:val="00A278CE"/>
    <w:rsid w:val="00A46172"/>
    <w:rsid w:val="00A55A9C"/>
    <w:rsid w:val="00A653FE"/>
    <w:rsid w:val="00A86A6A"/>
    <w:rsid w:val="00AA7559"/>
    <w:rsid w:val="00AB506B"/>
    <w:rsid w:val="00AC05C0"/>
    <w:rsid w:val="00AD6EA6"/>
    <w:rsid w:val="00AE55F7"/>
    <w:rsid w:val="00B0710F"/>
    <w:rsid w:val="00B1714D"/>
    <w:rsid w:val="00B40283"/>
    <w:rsid w:val="00B43961"/>
    <w:rsid w:val="00B717D2"/>
    <w:rsid w:val="00BC274B"/>
    <w:rsid w:val="00BD3F2F"/>
    <w:rsid w:val="00C64485"/>
    <w:rsid w:val="00C6526E"/>
    <w:rsid w:val="00C8312E"/>
    <w:rsid w:val="00CE2D98"/>
    <w:rsid w:val="00CE6A72"/>
    <w:rsid w:val="00CF49B6"/>
    <w:rsid w:val="00CF4E9B"/>
    <w:rsid w:val="00D11522"/>
    <w:rsid w:val="00D13D3C"/>
    <w:rsid w:val="00D40DAB"/>
    <w:rsid w:val="00D50BE4"/>
    <w:rsid w:val="00D74B2C"/>
    <w:rsid w:val="00D75F59"/>
    <w:rsid w:val="00D82EF6"/>
    <w:rsid w:val="00DD2AB5"/>
    <w:rsid w:val="00DE6F60"/>
    <w:rsid w:val="00E12350"/>
    <w:rsid w:val="00E126CF"/>
    <w:rsid w:val="00E36707"/>
    <w:rsid w:val="00E40BB2"/>
    <w:rsid w:val="00E42326"/>
    <w:rsid w:val="00E43892"/>
    <w:rsid w:val="00E44CE4"/>
    <w:rsid w:val="00EB2F38"/>
    <w:rsid w:val="00EC6AD7"/>
    <w:rsid w:val="00EC7476"/>
    <w:rsid w:val="00ED2C4D"/>
    <w:rsid w:val="00EE145F"/>
    <w:rsid w:val="00F11F99"/>
    <w:rsid w:val="00F14CEE"/>
    <w:rsid w:val="00F17E02"/>
    <w:rsid w:val="00F47B6B"/>
    <w:rsid w:val="00F77F28"/>
    <w:rsid w:val="00F94789"/>
    <w:rsid w:val="00FA1323"/>
    <w:rsid w:val="00FB3AFE"/>
    <w:rsid w:val="00FB64E0"/>
    <w:rsid w:val="00FE4E6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17D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" w:qFormat="1"/>
    <w:lsdException w:name="caption" w:uiPriority="35" w:qFormat="1"/>
    <w:lsdException w:name="annotation reference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2824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1D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" w:qFormat="1"/>
    <w:lsdException w:name="caption" w:uiPriority="35" w:qFormat="1"/>
    <w:lsdException w:name="annotation reference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2824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1D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9. PPZ-MPS-NUE-229-80-2020 Predmet HW SIENA" edit="true"/>
    <f:field ref="objsubject" par="" text="" edit="true"/>
    <f:field ref="objcreatedby" par="" text="Wenzl Juraj, mjr. Ing."/>
    <f:field ref="objcreatedat" par="" date="2021-03-09T07:44:25" text="9.3.2021 7:44:25"/>
    <f:field ref="objchangedby" par="" text="Grňová Drahomíra"/>
    <f:field ref="objmodifiedat" par="" date="2021-03-25T10:16:30" text="25.3.2021 10:16:30"/>
    <f:field ref="doc_FSCFOLIO_1_1001_FieldDocumentNumber" par="" text=""/>
    <f:field ref="doc_FSCFOLIO_1_1001_FieldSubject" par="" text=""/>
    <f:field ref="FSCFOLIO_1_1001_FieldCurrentUser" par="" text="Mgr. Martin Raučina"/>
    <f:field ref="CCAPRECONFIG_15_1001_Objektname" par="" text="09. PPZ-MPS-NUE-229-80-2020 Predmet HW SIEN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313C1C2-60FE-4636-BB37-9FB90295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2021-04-07T07:37:00Z</dcterms:created>
  <dcterms:modified xsi:type="dcterms:W3CDTF">2021-08-06T06:25:00Z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 Mgr. Ľubomír Kubička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9. 3. 2021, 07:44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Kubička Ľubomír,  Mgr.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SE-VO (ODBOR VEREJNÉHO OBSTARÁVANIA)</vt:lpwstr>
  </property>
  <property fmtid="{D5CDD505-2E9C-101B-9397-08002B2CF9AE}" pid="295" name="FSC#COOELAK@1.1001:CreatedAt">
    <vt:lpwstr>09.03.2021</vt:lpwstr>
  </property>
  <property fmtid="{D5CDD505-2E9C-101B-9397-08002B2CF9AE}" pid="296" name="FSC#COOELAK@1.1001:OU">
    <vt:lpwstr>SE-VO1 (ODDELENIE OBSTARÁVANIA INVESTIČNEJ VÝSTAVBY A INFORMAČNÝCH TECHNOLÓGIÍ)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*COO.2176.101.10.2054886*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Martin.Raucina@minv.sk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COO.2176.101.10.2054886</vt:lpwstr>
  </property>
  <property fmtid="{D5CDD505-2E9C-101B-9397-08002B2CF9AE}" pid="347" name="FSC#FSCFOLIO@1.1001:docpropproject">
    <vt:lpwstr/>
  </property>
</Properties>
</file>