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31" w:rsidRPr="00C00A06" w:rsidRDefault="00DB3931" w:rsidP="00671E35">
      <w:pPr>
        <w:tabs>
          <w:tab w:val="num" w:pos="1080"/>
          <w:tab w:val="left" w:pos="2160"/>
          <w:tab w:val="left" w:pos="2880"/>
          <w:tab w:val="left" w:pos="4500"/>
          <w:tab w:val="left" w:leader="dot" w:pos="10034"/>
        </w:tabs>
        <w:spacing w:before="120" w:after="0" w:line="240" w:lineRule="auto"/>
        <w:rPr>
          <w:rFonts w:ascii="Arial Narrow" w:eastAsia="Times New Roman" w:hAnsi="Arial Narrow" w:cs="Arial"/>
          <w:lang w:eastAsia="cs-CZ"/>
        </w:rPr>
      </w:pPr>
      <w:bookmarkStart w:id="0" w:name="_GoBack"/>
      <w:bookmarkEnd w:id="0"/>
    </w:p>
    <w:p w:rsidR="0029770B" w:rsidRPr="00C00A06" w:rsidRDefault="007215B4" w:rsidP="008C1D7C">
      <w:pPr>
        <w:tabs>
          <w:tab w:val="num" w:pos="1080"/>
          <w:tab w:val="left" w:pos="2160"/>
          <w:tab w:val="left" w:pos="2880"/>
          <w:tab w:val="left" w:pos="4500"/>
          <w:tab w:val="left" w:leader="dot" w:pos="10034"/>
        </w:tabs>
        <w:spacing w:before="120" w:after="0" w:line="240" w:lineRule="auto"/>
        <w:jc w:val="center"/>
        <w:rPr>
          <w:rFonts w:ascii="Arial Narrow" w:eastAsia="Times New Roman" w:hAnsi="Arial Narrow" w:cs="Arial"/>
          <w:lang w:eastAsia="cs-CZ"/>
        </w:rPr>
      </w:pPr>
      <w:r w:rsidRPr="00C00A06">
        <w:rPr>
          <w:rFonts w:ascii="Arial Narrow" w:eastAsia="Times New Roman" w:hAnsi="Arial Narrow" w:cs="Arial"/>
          <w:lang w:eastAsia="cs-CZ"/>
        </w:rPr>
        <w:t xml:space="preserve">                   </w:t>
      </w:r>
      <w:r w:rsidR="008C1D7C" w:rsidRPr="00C00A06">
        <w:rPr>
          <w:rFonts w:ascii="Arial Narrow" w:eastAsia="Times New Roman" w:hAnsi="Arial Narrow" w:cs="Arial"/>
          <w:lang w:eastAsia="cs-CZ"/>
        </w:rPr>
        <w:t xml:space="preserve">                       </w:t>
      </w:r>
      <w:r w:rsidRPr="00C00A06">
        <w:rPr>
          <w:rFonts w:ascii="Arial Narrow" w:eastAsia="Times New Roman" w:hAnsi="Arial Narrow" w:cs="Arial"/>
          <w:lang w:eastAsia="cs-CZ"/>
        </w:rPr>
        <w:tab/>
      </w:r>
      <w:r w:rsidRPr="00C00A06">
        <w:rPr>
          <w:rFonts w:ascii="Arial Narrow" w:eastAsia="Times New Roman" w:hAnsi="Arial Narrow" w:cs="Arial"/>
          <w:lang w:eastAsia="cs-CZ"/>
        </w:rPr>
        <w:tab/>
      </w:r>
      <w:r w:rsidRPr="00C00A06">
        <w:rPr>
          <w:rFonts w:ascii="Arial Narrow" w:eastAsia="Times New Roman" w:hAnsi="Arial Narrow" w:cs="Arial"/>
          <w:lang w:eastAsia="cs-CZ"/>
        </w:rPr>
        <w:tab/>
        <w:t xml:space="preserve">                                         </w:t>
      </w:r>
      <w:r w:rsidR="0029770B" w:rsidRPr="00C00A06">
        <w:rPr>
          <w:rFonts w:ascii="Arial Narrow" w:eastAsia="Times New Roman" w:hAnsi="Arial Narrow" w:cs="Arial"/>
          <w:lang w:eastAsia="cs-CZ"/>
        </w:rPr>
        <w:t>Príloha č. 1 súťažných podkladov</w:t>
      </w: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877880" w:rsidRPr="00C00A06" w:rsidRDefault="00877880"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7215B4" w:rsidRPr="00C00A06" w:rsidRDefault="007215B4"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C00A06" w:rsidRPr="00C00A06" w:rsidTr="007215B4">
        <w:trPr>
          <w:trHeight w:val="2275"/>
        </w:trPr>
        <w:tc>
          <w:tcPr>
            <w:tcW w:w="9498" w:type="dxa"/>
          </w:tcPr>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29770B" w:rsidRPr="00C00A06" w:rsidRDefault="0029770B" w:rsidP="0029770B">
            <w:pPr>
              <w:keepNext/>
              <w:spacing w:after="0" w:line="240" w:lineRule="auto"/>
              <w:jc w:val="center"/>
              <w:outlineLvl w:val="4"/>
              <w:rPr>
                <w:rFonts w:ascii="Arial Narrow" w:eastAsia="Times New Roman" w:hAnsi="Arial Narrow" w:cs="Times New Roman"/>
                <w:b/>
                <w:bCs/>
                <w:caps/>
                <w:noProof/>
                <w:sz w:val="24"/>
                <w:szCs w:val="24"/>
                <w:lang w:eastAsia="sk-SK"/>
              </w:rPr>
            </w:pPr>
          </w:p>
          <w:p w:rsidR="0029770B" w:rsidRPr="00C00A06" w:rsidRDefault="00350B22" w:rsidP="007215B4">
            <w:pPr>
              <w:keepNext/>
              <w:spacing w:after="0" w:line="240" w:lineRule="auto"/>
              <w:jc w:val="center"/>
              <w:outlineLvl w:val="4"/>
              <w:rPr>
                <w:rFonts w:ascii="Arial Narrow" w:eastAsia="Times New Roman" w:hAnsi="Arial Narrow" w:cs="Times New Roman"/>
                <w:b/>
                <w:bCs/>
                <w:caps/>
                <w:noProof/>
                <w:sz w:val="24"/>
                <w:szCs w:val="24"/>
                <w:lang w:eastAsia="sk-SK"/>
              </w:rPr>
            </w:pPr>
            <w:r w:rsidRPr="00C00A06">
              <w:rPr>
                <w:rFonts w:ascii="Arial Narrow" w:eastAsia="Times New Roman" w:hAnsi="Arial Narrow" w:cs="Times New Roman"/>
                <w:b/>
                <w:bCs/>
                <w:caps/>
                <w:noProof/>
                <w:sz w:val="24"/>
                <w:szCs w:val="24"/>
                <w:lang w:eastAsia="sk-SK"/>
              </w:rPr>
              <w:t xml:space="preserve"> </w:t>
            </w:r>
            <w:r w:rsidR="0029770B" w:rsidRPr="00C00A06">
              <w:rPr>
                <w:rFonts w:ascii="Arial Narrow" w:eastAsia="Times New Roman" w:hAnsi="Arial Narrow" w:cs="Times New Roman"/>
                <w:b/>
                <w:bCs/>
                <w:caps/>
                <w:noProof/>
                <w:sz w:val="24"/>
                <w:szCs w:val="24"/>
                <w:lang w:eastAsia="sk-SK"/>
              </w:rPr>
              <w:t>opis predmetu zákazky, technické požiadavky</w:t>
            </w:r>
            <w:r w:rsidRPr="00C00A06">
              <w:rPr>
                <w:rFonts w:ascii="Arial Narrow" w:eastAsia="Times New Roman" w:hAnsi="Arial Narrow" w:cs="Times New Roman"/>
                <w:b/>
                <w:bCs/>
                <w:caps/>
                <w:noProof/>
                <w:sz w:val="24"/>
                <w:szCs w:val="24"/>
                <w:lang w:eastAsia="sk-SK"/>
              </w:rPr>
              <w:t xml:space="preserve"> </w:t>
            </w:r>
          </w:p>
        </w:tc>
      </w:tr>
    </w:tbl>
    <w:p w:rsidR="0029770B" w:rsidRPr="00C00A06" w:rsidRDefault="0029770B" w:rsidP="0029770B">
      <w:pPr>
        <w:widowControl w:val="0"/>
        <w:autoSpaceDE w:val="0"/>
        <w:autoSpaceDN w:val="0"/>
        <w:adjustRightInd w:val="0"/>
        <w:spacing w:after="0" w:line="240" w:lineRule="auto"/>
        <w:jc w:val="both"/>
        <w:rPr>
          <w:rFonts w:ascii="Arial Narrow" w:eastAsia="Times New Roman" w:hAnsi="Arial Narrow" w:cs="Arial"/>
          <w:lang w:eastAsia="cs-CZ"/>
        </w:rPr>
      </w:pPr>
    </w:p>
    <w:p w:rsidR="00B86368" w:rsidRPr="00C00A06" w:rsidRDefault="00B86368" w:rsidP="0029770B">
      <w:pPr>
        <w:widowControl w:val="0"/>
        <w:autoSpaceDE w:val="0"/>
        <w:autoSpaceDN w:val="0"/>
        <w:adjustRightInd w:val="0"/>
        <w:spacing w:after="0" w:line="240" w:lineRule="auto"/>
        <w:jc w:val="both"/>
        <w:rPr>
          <w:rFonts w:ascii="Arial Narrow" w:eastAsia="Times New Roman" w:hAnsi="Arial Narrow" w:cs="Arial"/>
          <w:lang w:eastAsia="cs-CZ"/>
        </w:rPr>
        <w:sectPr w:rsidR="00B86368" w:rsidRPr="00C00A06" w:rsidSect="00E2565E">
          <w:headerReference w:type="even" r:id="rId9"/>
          <w:headerReference w:type="default" r:id="rId10"/>
          <w:footerReference w:type="default" r:id="rId11"/>
          <w:headerReference w:type="first" r:id="rId12"/>
          <w:footerReference w:type="first" r:id="rId13"/>
          <w:pgSz w:w="11906" w:h="16838" w:code="9"/>
          <w:pgMar w:top="851" w:right="1191" w:bottom="851" w:left="1191" w:header="709" w:footer="567" w:gutter="170"/>
          <w:pgNumType w:start="1" w:chapSep="period"/>
          <w:cols w:space="720"/>
          <w:docGrid w:linePitch="360"/>
        </w:sectPr>
      </w:pPr>
    </w:p>
    <w:p w:rsidR="00B86368" w:rsidRDefault="00116E87" w:rsidP="00116E87">
      <w:pPr>
        <w:widowControl w:val="0"/>
        <w:autoSpaceDE w:val="0"/>
        <w:autoSpaceDN w:val="0"/>
        <w:adjustRightInd w:val="0"/>
        <w:spacing w:after="120" w:line="240" w:lineRule="auto"/>
        <w:ind w:left="2124" w:firstLine="708"/>
        <w:rPr>
          <w:rFonts w:ascii="Arial Narrow" w:eastAsia="Times New Roman" w:hAnsi="Arial Narrow" w:cs="Arial"/>
          <w:b/>
          <w:sz w:val="28"/>
          <w:szCs w:val="28"/>
          <w:lang w:eastAsia="cs-CZ"/>
        </w:rPr>
      </w:pPr>
      <w:r w:rsidRPr="00C00A06">
        <w:rPr>
          <w:rFonts w:ascii="Arial Narrow" w:eastAsia="Times New Roman" w:hAnsi="Arial Narrow" w:cs="Arial"/>
          <w:b/>
          <w:sz w:val="28"/>
          <w:szCs w:val="28"/>
          <w:lang w:eastAsia="cs-CZ"/>
        </w:rPr>
        <w:lastRenderedPageBreak/>
        <w:t xml:space="preserve">      </w:t>
      </w:r>
      <w:r w:rsidR="00B86368" w:rsidRPr="00C00A06">
        <w:rPr>
          <w:rFonts w:ascii="Arial Narrow" w:eastAsia="Times New Roman" w:hAnsi="Arial Narrow" w:cs="Arial"/>
          <w:b/>
          <w:sz w:val="28"/>
          <w:szCs w:val="28"/>
          <w:lang w:eastAsia="cs-CZ"/>
        </w:rPr>
        <w:t>OPIS PREDMETU ZÁKAZKY</w:t>
      </w:r>
    </w:p>
    <w:p w:rsidR="00403580" w:rsidRPr="00793960" w:rsidRDefault="00403580" w:rsidP="005A1CEA">
      <w:pPr>
        <w:widowControl w:val="0"/>
        <w:autoSpaceDE w:val="0"/>
        <w:autoSpaceDN w:val="0"/>
        <w:adjustRightInd w:val="0"/>
        <w:spacing w:after="120" w:line="240" w:lineRule="auto"/>
        <w:jc w:val="both"/>
        <w:rPr>
          <w:rFonts w:ascii="Arial Narrow" w:hAnsi="Arial Narrow" w:cs="Arial"/>
        </w:rPr>
      </w:pPr>
    </w:p>
    <w:p w:rsidR="00403580" w:rsidRPr="00793960" w:rsidRDefault="00403580" w:rsidP="00A75CE7">
      <w:pPr>
        <w:widowControl w:val="0"/>
        <w:autoSpaceDE w:val="0"/>
        <w:autoSpaceDN w:val="0"/>
        <w:adjustRightInd w:val="0"/>
        <w:spacing w:after="120" w:line="240" w:lineRule="auto"/>
        <w:jc w:val="both"/>
        <w:rPr>
          <w:rFonts w:ascii="Arial Narrow" w:hAnsi="Arial Narrow" w:cs="Arial"/>
        </w:rPr>
      </w:pPr>
      <w:r w:rsidRPr="00793960">
        <w:rPr>
          <w:rFonts w:ascii="Arial Narrow" w:hAnsi="Arial Narrow" w:cs="Arial"/>
        </w:rPr>
        <w:t>Verejný obstarávateľ, ako prijímateľ nenávratného finančného príspevku, zodpovedá za finančnú a vecnú realizáciu národného projektu „</w:t>
      </w:r>
      <w:r w:rsidRPr="00793960">
        <w:rPr>
          <w:rFonts w:ascii="Arial Narrow" w:hAnsi="Arial Narrow" w:cs="Arial"/>
          <w:b/>
        </w:rPr>
        <w:t>Podpora vysporiadania pozemkov v marginalizovaných rómskych komunitách</w:t>
      </w:r>
      <w:r w:rsidRPr="00793960">
        <w:rPr>
          <w:rFonts w:ascii="Arial Narrow" w:hAnsi="Arial Narrow" w:cs="Arial"/>
        </w:rPr>
        <w:t>“</w:t>
      </w:r>
      <w:r w:rsidR="00A461B2">
        <w:rPr>
          <w:rFonts w:ascii="Arial Narrow" w:hAnsi="Arial Narrow" w:cs="Arial"/>
        </w:rPr>
        <w:t xml:space="preserve"> </w:t>
      </w:r>
      <w:r w:rsidR="00A461B2" w:rsidRPr="00424027">
        <w:rPr>
          <w:rFonts w:ascii="Arial Narrow" w:hAnsi="Arial Narrow"/>
        </w:rPr>
        <w:t xml:space="preserve">kód ITMS </w:t>
      </w:r>
      <w:r w:rsidR="00A461B2" w:rsidRPr="00911293">
        <w:rPr>
          <w:rFonts w:ascii="Arial Narrow" w:hAnsi="Arial Narrow"/>
        </w:rPr>
        <w:t>2014+</w:t>
      </w:r>
      <w:r w:rsidR="00A461B2" w:rsidRPr="00424027">
        <w:rPr>
          <w:rFonts w:ascii="Arial Narrow" w:hAnsi="Arial Narrow"/>
        </w:rPr>
        <w:t>: 312051I641</w:t>
      </w:r>
      <w:r w:rsidRPr="00793960">
        <w:rPr>
          <w:rFonts w:ascii="Arial Narrow" w:hAnsi="Arial Narrow" w:cs="Arial"/>
        </w:rPr>
        <w:t xml:space="preserve"> (ďalej len „</w:t>
      </w:r>
      <w:r w:rsidRPr="00793960">
        <w:rPr>
          <w:rFonts w:ascii="Arial Narrow" w:hAnsi="Arial Narrow" w:cs="Arial"/>
          <w:b/>
        </w:rPr>
        <w:t>NP PVP MRK</w:t>
      </w:r>
      <w:r w:rsidRPr="00793960">
        <w:rPr>
          <w:rFonts w:ascii="Arial Narrow" w:hAnsi="Arial Narrow" w:cs="Arial"/>
        </w:rPr>
        <w:t>“)</w:t>
      </w:r>
      <w:r w:rsidR="00C7470C" w:rsidRPr="00793960">
        <w:rPr>
          <w:rFonts w:ascii="Arial Narrow" w:hAnsi="Arial Narrow" w:cs="Arial"/>
        </w:rPr>
        <w:t>, financovaného z prostriedkov Európskeho sociálneho fondu v rámci Operačného programu Ľudské zdroje na programové obdobie 2014 – 2020</w:t>
      </w:r>
      <w:r w:rsidR="00D6161B" w:rsidRPr="00793960">
        <w:rPr>
          <w:rFonts w:ascii="Arial Narrow" w:hAnsi="Arial Narrow" w:cs="Arial"/>
        </w:rPr>
        <w:t xml:space="preserve"> (ďalej len „</w:t>
      </w:r>
      <w:r w:rsidR="00D6161B" w:rsidRPr="00793960">
        <w:rPr>
          <w:rFonts w:ascii="Arial Narrow" w:hAnsi="Arial Narrow" w:cs="Arial"/>
          <w:b/>
        </w:rPr>
        <w:t>OP LZ</w:t>
      </w:r>
      <w:r w:rsidR="00D6161B" w:rsidRPr="00793960">
        <w:rPr>
          <w:rFonts w:ascii="Arial Narrow" w:hAnsi="Arial Narrow" w:cs="Arial"/>
        </w:rPr>
        <w:t>“)</w:t>
      </w:r>
      <w:r w:rsidRPr="00793960">
        <w:rPr>
          <w:rFonts w:ascii="Arial Narrow" w:hAnsi="Arial Narrow" w:cs="Arial"/>
        </w:rPr>
        <w:t xml:space="preserve">. </w:t>
      </w:r>
    </w:p>
    <w:p w:rsidR="0056438A" w:rsidRPr="00793960" w:rsidRDefault="00403580" w:rsidP="00793960">
      <w:pPr>
        <w:widowControl w:val="0"/>
        <w:autoSpaceDE w:val="0"/>
        <w:autoSpaceDN w:val="0"/>
        <w:adjustRightInd w:val="0"/>
        <w:spacing w:after="0" w:line="240" w:lineRule="auto"/>
        <w:jc w:val="both"/>
        <w:rPr>
          <w:rFonts w:ascii="Arial Narrow" w:hAnsi="Arial Narrow" w:cs="Arial"/>
        </w:rPr>
      </w:pPr>
      <w:r w:rsidRPr="00793960">
        <w:rPr>
          <w:rFonts w:ascii="Arial Narrow" w:hAnsi="Arial Narrow" w:cs="Arial"/>
        </w:rPr>
        <w:t>Verejný obstarávateľ za účelom realizácie tretej podaktivity NP PVP MRK „Asistencia pri vysporiadaní pozemkov“, zabezpečuje komplexné služby odbornej asistencie smerujúcej k obci a obyvateľom v marginalizovaných rómskych komunitách (ďalej len „</w:t>
      </w:r>
      <w:r w:rsidRPr="00793960">
        <w:rPr>
          <w:rFonts w:ascii="Arial Narrow" w:hAnsi="Arial Narrow" w:cs="Arial"/>
          <w:b/>
        </w:rPr>
        <w:t>MRK</w:t>
      </w:r>
      <w:r w:rsidRPr="00793960">
        <w:rPr>
          <w:rFonts w:ascii="Arial Narrow" w:hAnsi="Arial Narrow" w:cs="Arial"/>
        </w:rPr>
        <w:t xml:space="preserve">“) </w:t>
      </w:r>
      <w:r w:rsidR="00E671B3" w:rsidRPr="00793960">
        <w:rPr>
          <w:rFonts w:ascii="Arial Narrow" w:hAnsi="Arial Narrow" w:cs="Arial"/>
        </w:rPr>
        <w:t xml:space="preserve">a </w:t>
      </w:r>
      <w:r w:rsidRPr="00793960">
        <w:rPr>
          <w:rFonts w:ascii="Arial Narrow" w:hAnsi="Arial Narrow" w:cs="Arial"/>
        </w:rPr>
        <w:t>poskytu</w:t>
      </w:r>
      <w:r w:rsidR="00E671B3" w:rsidRPr="00793960">
        <w:rPr>
          <w:rFonts w:ascii="Arial Narrow" w:hAnsi="Arial Narrow" w:cs="Arial"/>
        </w:rPr>
        <w:t>je</w:t>
      </w:r>
      <w:r w:rsidRPr="00793960">
        <w:rPr>
          <w:rFonts w:ascii="Arial Narrow" w:hAnsi="Arial Narrow" w:cs="Arial"/>
        </w:rPr>
        <w:t xml:space="preserve"> </w:t>
      </w:r>
      <w:r w:rsidR="00A461B2" w:rsidRPr="00793960">
        <w:rPr>
          <w:rFonts w:ascii="Arial Narrow" w:hAnsi="Arial Narrow" w:cs="Arial"/>
        </w:rPr>
        <w:t xml:space="preserve">odbornú </w:t>
      </w:r>
      <w:r w:rsidRPr="00793960">
        <w:rPr>
          <w:rFonts w:ascii="Arial Narrow" w:hAnsi="Arial Narrow" w:cs="Arial"/>
        </w:rPr>
        <w:t>podpor</w:t>
      </w:r>
      <w:r w:rsidR="00E671B3" w:rsidRPr="00793960">
        <w:rPr>
          <w:rFonts w:ascii="Arial Narrow" w:hAnsi="Arial Narrow" w:cs="Arial"/>
        </w:rPr>
        <w:t>u</w:t>
      </w:r>
      <w:r w:rsidRPr="00793960">
        <w:rPr>
          <w:rFonts w:ascii="Arial Narrow" w:hAnsi="Arial Narrow" w:cs="Arial"/>
        </w:rPr>
        <w:t xml:space="preserve"> obciam a obyvateľom </w:t>
      </w:r>
      <w:r w:rsidR="00150E72" w:rsidRPr="00793960">
        <w:rPr>
          <w:rFonts w:ascii="Arial Narrow" w:hAnsi="Arial Narrow" w:cs="Arial"/>
        </w:rPr>
        <w:t>MRK</w:t>
      </w:r>
      <w:r w:rsidR="00150E72">
        <w:rPr>
          <w:rFonts w:ascii="Arial Narrow" w:hAnsi="Arial Narrow" w:cs="Arial"/>
        </w:rPr>
        <w:t xml:space="preserve">, hradenú </w:t>
      </w:r>
      <w:r w:rsidRPr="00793960">
        <w:rPr>
          <w:rFonts w:ascii="Arial Narrow" w:hAnsi="Arial Narrow" w:cs="Arial"/>
        </w:rPr>
        <w:t xml:space="preserve">z prostriedkov </w:t>
      </w:r>
      <w:r w:rsidR="00D6161B" w:rsidRPr="00793960">
        <w:rPr>
          <w:rFonts w:ascii="Arial Narrow" w:hAnsi="Arial Narrow" w:cs="Arial"/>
        </w:rPr>
        <w:t xml:space="preserve">Európskeho sociálneho fondu v rámci OP LZ </w:t>
      </w:r>
      <w:r w:rsidR="00150E72" w:rsidRPr="00150E72">
        <w:rPr>
          <w:rFonts w:ascii="Arial Narrow" w:hAnsi="Arial Narrow" w:cs="Arial"/>
        </w:rPr>
        <w:t>určen</w:t>
      </w:r>
      <w:r w:rsidR="00150E72">
        <w:rPr>
          <w:rFonts w:ascii="Arial Narrow" w:hAnsi="Arial Narrow" w:cs="Arial"/>
        </w:rPr>
        <w:t>ú</w:t>
      </w:r>
      <w:r w:rsidR="00D6161B" w:rsidRPr="00793960">
        <w:rPr>
          <w:rFonts w:ascii="Arial Narrow" w:hAnsi="Arial Narrow" w:cs="Arial"/>
        </w:rPr>
        <w:t xml:space="preserve"> na základe </w:t>
      </w:r>
      <w:r w:rsidRPr="00793960">
        <w:rPr>
          <w:rFonts w:ascii="Arial Narrow" w:hAnsi="Arial Narrow" w:cs="Arial"/>
        </w:rPr>
        <w:t xml:space="preserve">rozpočtu NP PVP MRK </w:t>
      </w:r>
      <w:r w:rsidR="00D6161B" w:rsidRPr="00793960">
        <w:rPr>
          <w:rFonts w:ascii="Arial Narrow" w:hAnsi="Arial Narrow" w:cs="Arial"/>
        </w:rPr>
        <w:t xml:space="preserve">na </w:t>
      </w:r>
      <w:r w:rsidRPr="00793960">
        <w:rPr>
          <w:rFonts w:ascii="Arial Narrow" w:hAnsi="Arial Narrow" w:cs="Arial"/>
        </w:rPr>
        <w:t>vysporiadan</w:t>
      </w:r>
      <w:r w:rsidR="00D6161B" w:rsidRPr="00793960">
        <w:rPr>
          <w:rFonts w:ascii="Arial Narrow" w:hAnsi="Arial Narrow" w:cs="Arial"/>
        </w:rPr>
        <w:t>ie</w:t>
      </w:r>
      <w:r w:rsidRPr="00793960">
        <w:rPr>
          <w:rFonts w:ascii="Arial Narrow" w:hAnsi="Arial Narrow" w:cs="Arial"/>
        </w:rPr>
        <w:t xml:space="preserve"> pozemkov v rómskych osídleniach</w:t>
      </w:r>
      <w:r w:rsidR="0056438A" w:rsidRPr="00793960">
        <w:rPr>
          <w:rFonts w:ascii="Arial Narrow" w:hAnsi="Arial Narrow" w:cs="Arial"/>
        </w:rPr>
        <w:t xml:space="preserve"> a</w:t>
      </w:r>
      <w:r w:rsidR="00D6161B" w:rsidRPr="00793960">
        <w:rPr>
          <w:rFonts w:ascii="Arial Narrow" w:hAnsi="Arial Narrow" w:cs="Arial"/>
        </w:rPr>
        <w:t xml:space="preserve"> na</w:t>
      </w:r>
      <w:r w:rsidRPr="00793960">
        <w:rPr>
          <w:rFonts w:ascii="Arial Narrow" w:hAnsi="Arial Narrow" w:cs="Arial"/>
        </w:rPr>
        <w:t xml:space="preserve"> financovanie nevyhnutých úkonov smerujúcich k vysporiadaniu pozemkov</w:t>
      </w:r>
      <w:r w:rsidR="00D6161B" w:rsidRPr="00793960">
        <w:rPr>
          <w:rFonts w:ascii="Arial Narrow" w:hAnsi="Arial Narrow" w:cs="Arial"/>
        </w:rPr>
        <w:t xml:space="preserve"> v</w:t>
      </w:r>
      <w:r w:rsidR="009C51F2">
        <w:rPr>
          <w:rFonts w:ascii="Arial Narrow" w:hAnsi="Arial Narrow" w:cs="Arial"/>
        </w:rPr>
        <w:t> rómskych osídleniach</w:t>
      </w:r>
      <w:r w:rsidRPr="00793960">
        <w:rPr>
          <w:rFonts w:ascii="Arial Narrow" w:hAnsi="Arial Narrow" w:cs="Arial"/>
        </w:rPr>
        <w:t>, vhodných na predaj, alebo prenájom, alebo inú dispozíciu cieľovej skupine – obyvateľom MRK.</w:t>
      </w:r>
      <w:r w:rsidR="00476E59" w:rsidRPr="00793960">
        <w:rPr>
          <w:rFonts w:ascii="Arial Narrow" w:hAnsi="Arial Narrow" w:cs="Arial"/>
        </w:rPr>
        <w:t xml:space="preserve"> </w:t>
      </w:r>
    </w:p>
    <w:p w:rsidR="00B6700D" w:rsidRDefault="00B6700D" w:rsidP="00793960">
      <w:pPr>
        <w:widowControl w:val="0"/>
        <w:autoSpaceDE w:val="0"/>
        <w:autoSpaceDN w:val="0"/>
        <w:adjustRightInd w:val="0"/>
        <w:spacing w:after="0" w:line="240" w:lineRule="auto"/>
        <w:jc w:val="both"/>
        <w:rPr>
          <w:rFonts w:ascii="Arial Narrow" w:eastAsia="Times New Roman" w:hAnsi="Arial Narrow" w:cs="Arial"/>
          <w:lang w:eastAsia="cs-CZ"/>
        </w:rPr>
      </w:pPr>
    </w:p>
    <w:p w:rsidR="00B6700D" w:rsidRPr="00361D27" w:rsidRDefault="00A461B2">
      <w:pPr>
        <w:widowControl w:val="0"/>
        <w:autoSpaceDE w:val="0"/>
        <w:autoSpaceDN w:val="0"/>
        <w:adjustRightInd w:val="0"/>
        <w:spacing w:after="120" w:line="240" w:lineRule="auto"/>
        <w:jc w:val="both"/>
        <w:rPr>
          <w:rFonts w:ascii="Arial Narrow" w:eastAsia="Times New Roman" w:hAnsi="Arial Narrow" w:cs="Arial"/>
          <w:lang w:eastAsia="cs-CZ"/>
        </w:rPr>
      </w:pPr>
      <w:r>
        <w:rPr>
          <w:rFonts w:ascii="Arial Narrow" w:hAnsi="Arial Narrow" w:cs="Arial"/>
        </w:rPr>
        <w:t>Vysporiadaním</w:t>
      </w:r>
      <w:r w:rsidR="00B87A26">
        <w:rPr>
          <w:rFonts w:ascii="Arial Narrow" w:hAnsi="Arial Narrow" w:cs="Arial"/>
        </w:rPr>
        <w:t xml:space="preserve"> pozemkov podľa </w:t>
      </w:r>
      <w:r w:rsidR="00B6700D">
        <w:rPr>
          <w:rFonts w:ascii="Arial Narrow" w:hAnsi="Arial Narrow" w:cs="Arial"/>
        </w:rPr>
        <w:t xml:space="preserve">NP PVP MRK je </w:t>
      </w:r>
      <w:r w:rsidR="00B6700D" w:rsidRPr="00B6700D">
        <w:rPr>
          <w:rFonts w:ascii="Arial Narrow" w:hAnsi="Arial Narrow" w:cs="Arial"/>
        </w:rPr>
        <w:t>vysporiadanie pozemkov v</w:t>
      </w:r>
      <w:r w:rsidR="009C51F2">
        <w:rPr>
          <w:rFonts w:ascii="Arial Narrow" w:hAnsi="Arial Narrow" w:cs="Arial"/>
        </w:rPr>
        <w:t> rómskych osídleniach</w:t>
      </w:r>
      <w:r w:rsidR="00150E72">
        <w:rPr>
          <w:rFonts w:ascii="Arial Narrow" w:hAnsi="Arial Narrow" w:cs="Arial"/>
        </w:rPr>
        <w:t xml:space="preserve"> </w:t>
      </w:r>
      <w:r w:rsidR="00B6700D" w:rsidRPr="00B6700D">
        <w:rPr>
          <w:rFonts w:ascii="Arial Narrow" w:hAnsi="Arial Narrow" w:cs="Arial"/>
        </w:rPr>
        <w:t xml:space="preserve">v prospech obyvateľov </w:t>
      </w:r>
      <w:r w:rsidR="00B6700D">
        <w:rPr>
          <w:rFonts w:ascii="Arial Narrow" w:hAnsi="Arial Narrow" w:cs="Arial"/>
        </w:rPr>
        <w:t xml:space="preserve">MRK </w:t>
      </w:r>
      <w:r w:rsidR="00B6700D" w:rsidRPr="00B6700D">
        <w:rPr>
          <w:rFonts w:ascii="Arial Narrow" w:hAnsi="Arial Narrow" w:cs="Arial"/>
        </w:rPr>
        <w:t xml:space="preserve">v obci zapojenej do NP PVP MRK. Na účely NP PVP MRK sa vysporiadaním pozemkov rozumie stav, kedy obyvatelia MRK, ktorí obývajú obydlia, pod ktorými sú pozemky vo vlastníctve iných osôb (či už FO alebo PO), nadobudnú k týmto pozemkom taký právny vzťah, ktorý im umožní legalizáciu stavby, ktorú obývajú, alebo im umožní realizáciu stavby, alebo k týmto pozemkom nadobudne právny vzťah obec, ktorá následne na týchto pozemkoch zrealizuje opatrenia, ktoré prispejú k zlepšeniu štandardov hygieny bývania obyvateľov tohto </w:t>
      </w:r>
      <w:r w:rsidR="00B6700D">
        <w:rPr>
          <w:rFonts w:ascii="Arial Narrow" w:hAnsi="Arial Narrow" w:cs="Arial"/>
        </w:rPr>
        <w:t xml:space="preserve">rómskeho osídlenia </w:t>
      </w:r>
      <w:r w:rsidR="00B6700D" w:rsidRPr="00B6700D">
        <w:rPr>
          <w:rFonts w:ascii="Arial Narrow" w:hAnsi="Arial Narrow" w:cs="Arial"/>
        </w:rPr>
        <w:t>(realizácia inžinierskych sietí, prístupových komunikácii</w:t>
      </w:r>
      <w:r w:rsidR="00B87A26">
        <w:rPr>
          <w:rFonts w:ascii="Arial Narrow" w:hAnsi="Arial Narrow" w:cs="Arial"/>
        </w:rPr>
        <w:t>, výstavba domov obyvateľmi MRK</w:t>
      </w:r>
      <w:r w:rsidR="00150E72" w:rsidRPr="00B6700D">
        <w:rPr>
          <w:rFonts w:ascii="Arial Narrow" w:hAnsi="Arial Narrow" w:cs="Arial"/>
        </w:rPr>
        <w:t xml:space="preserve"> </w:t>
      </w:r>
      <w:r w:rsidR="00B6700D" w:rsidRPr="00B6700D">
        <w:rPr>
          <w:rFonts w:ascii="Arial Narrow" w:hAnsi="Arial Narrow" w:cs="Arial"/>
        </w:rPr>
        <w:t>a pod.).</w:t>
      </w:r>
      <w:r w:rsidR="00B6700D">
        <w:rPr>
          <w:rFonts w:ascii="Arial Narrow" w:hAnsi="Arial Narrow" w:cs="Arial"/>
        </w:rPr>
        <w:t xml:space="preserve"> </w:t>
      </w:r>
      <w:r w:rsidR="00476E59" w:rsidRPr="00476E59">
        <w:rPr>
          <w:rFonts w:ascii="Arial Narrow" w:eastAsia="Times New Roman" w:hAnsi="Arial Narrow" w:cs="Arial"/>
          <w:lang w:eastAsia="cs-CZ"/>
        </w:rPr>
        <w:t>Rómske osídlenie (</w:t>
      </w:r>
      <w:r w:rsidR="00476E59" w:rsidRPr="00403580">
        <w:rPr>
          <w:rFonts w:ascii="Arial Narrow" w:eastAsia="Times New Roman" w:hAnsi="Arial Narrow" w:cs="Arial"/>
          <w:lang w:eastAsia="cs-CZ"/>
        </w:rPr>
        <w:t>ďalej len „</w:t>
      </w:r>
      <w:r w:rsidR="00476E59" w:rsidRPr="00B741A9">
        <w:rPr>
          <w:rFonts w:ascii="Arial Narrow" w:eastAsia="Times New Roman" w:hAnsi="Arial Narrow" w:cs="Arial"/>
          <w:b/>
          <w:lang w:eastAsia="cs-CZ"/>
        </w:rPr>
        <w:t>RO</w:t>
      </w:r>
      <w:r w:rsidR="00476E59">
        <w:rPr>
          <w:rFonts w:ascii="Arial Narrow" w:eastAsia="Times New Roman" w:hAnsi="Arial Narrow" w:cs="Arial"/>
          <w:lang w:eastAsia="cs-CZ"/>
        </w:rPr>
        <w:t xml:space="preserve">“) </w:t>
      </w:r>
      <w:r w:rsidR="00476E59" w:rsidRPr="00476E59">
        <w:rPr>
          <w:rFonts w:ascii="Arial Narrow" w:eastAsia="Times New Roman" w:hAnsi="Arial Narrow" w:cs="Arial"/>
          <w:lang w:eastAsia="cs-CZ"/>
        </w:rPr>
        <w:t xml:space="preserve">je pre potreby </w:t>
      </w:r>
      <w:r w:rsidR="00476E59">
        <w:rPr>
          <w:rFonts w:ascii="Arial Narrow" w:eastAsia="Times New Roman" w:hAnsi="Arial Narrow" w:cs="Arial"/>
          <w:lang w:eastAsia="cs-CZ"/>
        </w:rPr>
        <w:t xml:space="preserve">NP PVP MRK </w:t>
      </w:r>
      <w:r w:rsidR="00476E59" w:rsidRPr="00476E59">
        <w:rPr>
          <w:rFonts w:ascii="Arial Narrow" w:eastAsia="Times New Roman" w:hAnsi="Arial Narrow" w:cs="Arial"/>
          <w:lang w:eastAsia="cs-CZ"/>
        </w:rPr>
        <w:t xml:space="preserve">zadefinované ako zoskupenie obydlí obývaných prevažne </w:t>
      </w:r>
      <w:r w:rsidR="0001727B">
        <w:rPr>
          <w:rFonts w:ascii="Arial Narrow" w:eastAsia="Times New Roman" w:hAnsi="Arial Narrow" w:cs="Arial"/>
          <w:lang w:eastAsia="cs-CZ"/>
        </w:rPr>
        <w:t xml:space="preserve">príslušníkmi </w:t>
      </w:r>
      <w:r w:rsidR="00476E59" w:rsidRPr="00476E59">
        <w:rPr>
          <w:rFonts w:ascii="Arial Narrow" w:eastAsia="Times New Roman" w:hAnsi="Arial Narrow" w:cs="Arial"/>
          <w:lang w:eastAsia="cs-CZ"/>
        </w:rPr>
        <w:t>marginalizovaných rómskych komunít v katastrálnych územiach obcí, ktoré sa zapojili do NP PVP MRK</w:t>
      </w:r>
      <w:r w:rsidR="00476E59">
        <w:rPr>
          <w:rFonts w:ascii="Arial Narrow" w:eastAsia="Times New Roman" w:hAnsi="Arial Narrow" w:cs="Arial"/>
          <w:lang w:eastAsia="cs-CZ"/>
        </w:rPr>
        <w:t>.</w:t>
      </w:r>
      <w:r w:rsidR="00403580" w:rsidRPr="00403580">
        <w:rPr>
          <w:rFonts w:ascii="Arial Narrow" w:eastAsia="Times New Roman" w:hAnsi="Arial Narrow" w:cs="Arial"/>
          <w:lang w:eastAsia="cs-CZ"/>
        </w:rPr>
        <w:t xml:space="preserve"> </w:t>
      </w:r>
    </w:p>
    <w:p w:rsidR="00403580" w:rsidRPr="00403580" w:rsidRDefault="00403580" w:rsidP="00403580">
      <w:pPr>
        <w:widowControl w:val="0"/>
        <w:autoSpaceDE w:val="0"/>
        <w:autoSpaceDN w:val="0"/>
        <w:adjustRightInd w:val="0"/>
        <w:spacing w:after="120" w:line="240" w:lineRule="auto"/>
        <w:jc w:val="both"/>
        <w:rPr>
          <w:rFonts w:ascii="Arial Narrow" w:eastAsia="Times New Roman" w:hAnsi="Arial Narrow" w:cs="Arial"/>
          <w:lang w:eastAsia="cs-CZ"/>
        </w:rPr>
      </w:pPr>
      <w:r w:rsidRPr="00403580">
        <w:rPr>
          <w:rFonts w:ascii="Arial Narrow" w:eastAsia="Times New Roman" w:hAnsi="Arial Narrow" w:cs="Arial"/>
          <w:lang w:eastAsia="cs-CZ"/>
        </w:rPr>
        <w:t xml:space="preserve">V rámci NP PVP MRK môže byť financovaná výhradne forma odbornej asistencie za poskytnuté geodetické služby, </w:t>
      </w:r>
      <w:r w:rsidR="00F3589D">
        <w:rPr>
          <w:rFonts w:ascii="Arial Narrow" w:eastAsia="Times New Roman" w:hAnsi="Arial Narrow" w:cs="Arial"/>
          <w:lang w:eastAsia="cs-CZ"/>
        </w:rPr>
        <w:t xml:space="preserve">za </w:t>
      </w:r>
      <w:r w:rsidRPr="00403580">
        <w:rPr>
          <w:rFonts w:ascii="Arial Narrow" w:eastAsia="Times New Roman" w:hAnsi="Arial Narrow" w:cs="Arial"/>
          <w:lang w:eastAsia="cs-CZ"/>
        </w:rPr>
        <w:t>vypracovanie znaleckých posudkov na stanovenie všeobecnej hodnoty pozemku</w:t>
      </w:r>
      <w:r w:rsidR="00D6161B">
        <w:rPr>
          <w:rFonts w:ascii="Arial Narrow" w:eastAsia="Times New Roman" w:hAnsi="Arial Narrow" w:cs="Arial"/>
          <w:lang w:eastAsia="cs-CZ"/>
        </w:rPr>
        <w:t>,</w:t>
      </w:r>
      <w:r w:rsidRPr="00403580">
        <w:rPr>
          <w:rFonts w:ascii="Arial Narrow" w:eastAsia="Times New Roman" w:hAnsi="Arial Narrow" w:cs="Arial"/>
          <w:lang w:eastAsia="cs-CZ"/>
        </w:rPr>
        <w:t xml:space="preserve"> ak sú </w:t>
      </w:r>
      <w:r w:rsidR="00D6161B">
        <w:rPr>
          <w:rFonts w:ascii="Arial Narrow" w:eastAsia="Times New Roman" w:hAnsi="Arial Narrow" w:cs="Arial"/>
          <w:lang w:eastAsia="cs-CZ"/>
        </w:rPr>
        <w:t xml:space="preserve">tieto </w:t>
      </w:r>
      <w:r w:rsidRPr="00403580">
        <w:rPr>
          <w:rFonts w:ascii="Arial Narrow" w:eastAsia="Times New Roman" w:hAnsi="Arial Narrow" w:cs="Arial"/>
          <w:lang w:eastAsia="cs-CZ"/>
        </w:rPr>
        <w:t xml:space="preserve">požadované všeobecne záväzným právnym predpisom, </w:t>
      </w:r>
      <w:r w:rsidR="00F3589D">
        <w:rPr>
          <w:rFonts w:ascii="Arial Narrow" w:eastAsia="Times New Roman" w:hAnsi="Arial Narrow" w:cs="Arial"/>
          <w:lang w:eastAsia="cs-CZ"/>
        </w:rPr>
        <w:t xml:space="preserve">za </w:t>
      </w:r>
      <w:r w:rsidR="008177A3">
        <w:rPr>
          <w:rFonts w:ascii="Arial Narrow" w:eastAsia="Times New Roman" w:hAnsi="Arial Narrow" w:cs="Arial"/>
          <w:lang w:eastAsia="cs-CZ"/>
        </w:rPr>
        <w:t xml:space="preserve">vyhotovenie a </w:t>
      </w:r>
      <w:r w:rsidRPr="00403580">
        <w:rPr>
          <w:rFonts w:ascii="Arial Narrow" w:eastAsia="Times New Roman" w:hAnsi="Arial Narrow" w:cs="Arial"/>
          <w:lang w:eastAsia="cs-CZ"/>
        </w:rPr>
        <w:t>spracovanie zmluvnej agendy, právne poradenstvo, správne poplatky a pod. súvisiace s procesom vysporiadania pozemkov pod rómskymi obydliami</w:t>
      </w:r>
      <w:r w:rsidR="00887D3B">
        <w:rPr>
          <w:rFonts w:ascii="Arial Narrow" w:eastAsia="Times New Roman" w:hAnsi="Arial Narrow" w:cs="Arial"/>
          <w:lang w:eastAsia="cs-CZ"/>
        </w:rPr>
        <w:t xml:space="preserve">, </w:t>
      </w:r>
      <w:r w:rsidR="00D6161B">
        <w:rPr>
          <w:rFonts w:ascii="Arial Narrow" w:eastAsia="Times New Roman" w:hAnsi="Arial Narrow" w:cs="Arial"/>
          <w:lang w:eastAsia="cs-CZ"/>
        </w:rPr>
        <w:t>priľahlých pozemkov</w:t>
      </w:r>
      <w:r w:rsidR="00887D3B">
        <w:rPr>
          <w:rFonts w:ascii="Arial Narrow" w:eastAsia="Times New Roman" w:hAnsi="Arial Narrow" w:cs="Arial"/>
          <w:lang w:eastAsia="cs-CZ"/>
        </w:rPr>
        <w:t xml:space="preserve"> a pozemkov, ku ktorým </w:t>
      </w:r>
      <w:r w:rsidR="00887D3B" w:rsidRPr="00B83DC9">
        <w:rPr>
          <w:rFonts w:ascii="Arial Narrow" w:eastAsia="Times New Roman" w:hAnsi="Arial Narrow" w:cs="Arial"/>
          <w:lang w:eastAsia="cs-CZ"/>
        </w:rPr>
        <w:t>nadobudne právny vzťah obec</w:t>
      </w:r>
      <w:r w:rsidR="008177A3">
        <w:rPr>
          <w:rFonts w:ascii="Arial Narrow" w:eastAsia="Times New Roman" w:hAnsi="Arial Narrow" w:cs="Arial"/>
          <w:lang w:eastAsia="cs-CZ"/>
        </w:rPr>
        <w:t>, alebo obyvateľ RO</w:t>
      </w:r>
      <w:r w:rsidR="00927CDC">
        <w:rPr>
          <w:rFonts w:ascii="Arial Narrow" w:eastAsia="Times New Roman" w:hAnsi="Arial Narrow" w:cs="Arial"/>
          <w:lang w:eastAsia="cs-CZ"/>
        </w:rPr>
        <w:t xml:space="preserve"> (ďalej len „</w:t>
      </w:r>
      <w:r w:rsidR="00927CDC" w:rsidRPr="006C60F7">
        <w:rPr>
          <w:rFonts w:ascii="Arial Narrow" w:eastAsia="Times New Roman" w:hAnsi="Arial Narrow" w:cs="Arial"/>
          <w:b/>
          <w:lang w:eastAsia="cs-CZ"/>
        </w:rPr>
        <w:t>služb</w:t>
      </w:r>
      <w:r w:rsidR="00927CDC">
        <w:rPr>
          <w:rFonts w:ascii="Arial Narrow" w:eastAsia="Times New Roman" w:hAnsi="Arial Narrow" w:cs="Arial"/>
          <w:b/>
          <w:lang w:eastAsia="cs-CZ"/>
        </w:rPr>
        <w:t>y</w:t>
      </w:r>
      <w:r w:rsidR="00927CDC" w:rsidRPr="006C60F7">
        <w:rPr>
          <w:rFonts w:ascii="Arial Narrow" w:eastAsia="Times New Roman" w:hAnsi="Arial Narrow" w:cs="Arial"/>
          <w:b/>
          <w:lang w:eastAsia="cs-CZ"/>
        </w:rPr>
        <w:t xml:space="preserve"> asistencie</w:t>
      </w:r>
      <w:r w:rsidR="00927CDC">
        <w:rPr>
          <w:rFonts w:ascii="Arial Narrow" w:eastAsia="Times New Roman" w:hAnsi="Arial Narrow" w:cs="Arial"/>
          <w:lang w:eastAsia="cs-CZ"/>
        </w:rPr>
        <w:t>“)</w:t>
      </w:r>
      <w:r w:rsidRPr="00403580">
        <w:rPr>
          <w:rFonts w:ascii="Arial Narrow" w:eastAsia="Times New Roman" w:hAnsi="Arial Narrow" w:cs="Arial"/>
          <w:lang w:eastAsia="cs-CZ"/>
        </w:rPr>
        <w:t xml:space="preserve">, ktorá bude riadne zdokumentovaná a pre proces vysporiadania pozemkov </w:t>
      </w:r>
      <w:r w:rsidR="006C60F7">
        <w:rPr>
          <w:rFonts w:ascii="Arial Narrow" w:eastAsia="Times New Roman" w:hAnsi="Arial Narrow" w:cs="Arial"/>
          <w:lang w:eastAsia="cs-CZ"/>
        </w:rPr>
        <w:t xml:space="preserve">v rámci NP PVP MRK </w:t>
      </w:r>
      <w:r w:rsidRPr="00403580">
        <w:rPr>
          <w:rFonts w:ascii="Arial Narrow" w:eastAsia="Times New Roman" w:hAnsi="Arial Narrow" w:cs="Arial"/>
          <w:lang w:eastAsia="cs-CZ"/>
        </w:rPr>
        <w:t>nevyhnutná.</w:t>
      </w:r>
    </w:p>
    <w:p w:rsidR="00403580" w:rsidRDefault="00403580" w:rsidP="00600C6C">
      <w:pPr>
        <w:widowControl w:val="0"/>
        <w:autoSpaceDE w:val="0"/>
        <w:autoSpaceDN w:val="0"/>
        <w:adjustRightInd w:val="0"/>
        <w:spacing w:after="0" w:line="240" w:lineRule="auto"/>
        <w:jc w:val="both"/>
        <w:rPr>
          <w:rFonts w:ascii="Arial Narrow" w:eastAsia="Times New Roman" w:hAnsi="Arial Narrow" w:cs="Arial"/>
          <w:b/>
          <w:lang w:eastAsia="cs-CZ"/>
        </w:rPr>
      </w:pPr>
    </w:p>
    <w:p w:rsidR="00842B50" w:rsidRPr="002740D6" w:rsidRDefault="00790F2D" w:rsidP="00600C6C">
      <w:pPr>
        <w:widowControl w:val="0"/>
        <w:autoSpaceDE w:val="0"/>
        <w:autoSpaceDN w:val="0"/>
        <w:adjustRightInd w:val="0"/>
        <w:spacing w:after="0" w:line="240" w:lineRule="auto"/>
        <w:jc w:val="both"/>
        <w:rPr>
          <w:rFonts w:ascii="Arial Narrow" w:eastAsia="Times New Roman" w:hAnsi="Arial Narrow" w:cs="Arial"/>
          <w:b/>
          <w:lang w:eastAsia="cs-CZ"/>
        </w:rPr>
      </w:pPr>
      <w:r w:rsidRPr="002740D6">
        <w:rPr>
          <w:rFonts w:ascii="Arial Narrow" w:eastAsia="Times New Roman" w:hAnsi="Arial Narrow" w:cs="Arial"/>
          <w:b/>
          <w:lang w:eastAsia="cs-CZ"/>
        </w:rPr>
        <w:t>Podrobný opis predmetu zákazky:</w:t>
      </w:r>
    </w:p>
    <w:p w:rsidR="00D8774B" w:rsidRPr="002740D6" w:rsidRDefault="00D8774B" w:rsidP="00600C6C">
      <w:pPr>
        <w:widowControl w:val="0"/>
        <w:autoSpaceDE w:val="0"/>
        <w:autoSpaceDN w:val="0"/>
        <w:adjustRightInd w:val="0"/>
        <w:spacing w:after="0" w:line="240" w:lineRule="auto"/>
        <w:jc w:val="both"/>
        <w:rPr>
          <w:rFonts w:ascii="Arial Narrow" w:eastAsia="Times New Roman" w:hAnsi="Arial Narrow" w:cs="Arial"/>
          <w:b/>
          <w:lang w:eastAsia="cs-CZ"/>
        </w:rPr>
      </w:pPr>
    </w:p>
    <w:p w:rsidR="00A75CE7" w:rsidRPr="00A75CE7" w:rsidRDefault="00A75CE7" w:rsidP="00A75CE7">
      <w:pPr>
        <w:widowControl w:val="0"/>
        <w:autoSpaceDE w:val="0"/>
        <w:autoSpaceDN w:val="0"/>
        <w:adjustRightInd w:val="0"/>
        <w:spacing w:after="0" w:line="240" w:lineRule="auto"/>
        <w:jc w:val="both"/>
        <w:rPr>
          <w:rFonts w:ascii="Arial Narrow" w:eastAsia="Times New Roman" w:hAnsi="Arial Narrow" w:cs="Arial"/>
          <w:lang w:eastAsia="cs-CZ"/>
        </w:rPr>
      </w:pPr>
      <w:r>
        <w:rPr>
          <w:rFonts w:ascii="Arial Narrow" w:eastAsia="Times New Roman" w:hAnsi="Arial Narrow" w:cs="Arial"/>
          <w:lang w:eastAsia="cs-CZ"/>
        </w:rPr>
        <w:t xml:space="preserve">Predmetom zákazky je poskytnutie </w:t>
      </w:r>
      <w:r w:rsidR="00024EE8">
        <w:rPr>
          <w:rFonts w:ascii="Arial Narrow" w:eastAsia="Times New Roman" w:hAnsi="Arial Narrow" w:cs="Arial"/>
          <w:lang w:eastAsia="cs-CZ"/>
        </w:rPr>
        <w:t>komplexných</w:t>
      </w:r>
      <w:r w:rsidR="006C60F7">
        <w:rPr>
          <w:rFonts w:ascii="Arial Narrow" w:eastAsia="Times New Roman" w:hAnsi="Arial Narrow" w:cs="Arial"/>
          <w:lang w:eastAsia="cs-CZ"/>
        </w:rPr>
        <w:t xml:space="preserve"> odborných</w:t>
      </w:r>
      <w:r w:rsidR="00024EE8">
        <w:rPr>
          <w:rFonts w:ascii="Arial Narrow" w:eastAsia="Times New Roman" w:hAnsi="Arial Narrow" w:cs="Arial"/>
          <w:lang w:eastAsia="cs-CZ"/>
        </w:rPr>
        <w:t xml:space="preserve"> </w:t>
      </w:r>
      <w:r>
        <w:rPr>
          <w:rFonts w:ascii="Arial Narrow" w:eastAsia="Times New Roman" w:hAnsi="Arial Narrow" w:cs="Arial"/>
          <w:lang w:eastAsia="cs-CZ"/>
        </w:rPr>
        <w:t>služieb asistencie</w:t>
      </w:r>
      <w:r w:rsidR="00F3589D">
        <w:rPr>
          <w:rFonts w:ascii="Arial Narrow" w:eastAsia="Times New Roman" w:hAnsi="Arial Narrow" w:cs="Arial"/>
          <w:lang w:eastAsia="cs-CZ"/>
        </w:rPr>
        <w:t xml:space="preserve"> obciam a dotknutým obyvateľom MRK</w:t>
      </w:r>
      <w:r w:rsidR="00F72B45">
        <w:rPr>
          <w:rFonts w:ascii="Arial Narrow" w:eastAsia="Times New Roman" w:hAnsi="Arial Narrow" w:cs="Arial"/>
          <w:lang w:eastAsia="cs-CZ"/>
        </w:rPr>
        <w:t xml:space="preserve"> za účelom</w:t>
      </w:r>
      <w:r>
        <w:rPr>
          <w:rFonts w:ascii="Arial Narrow" w:eastAsia="Times New Roman" w:hAnsi="Arial Narrow" w:cs="Arial"/>
          <w:lang w:eastAsia="cs-CZ"/>
        </w:rPr>
        <w:t xml:space="preserve"> vysporiadani</w:t>
      </w:r>
      <w:r w:rsidR="00F72B45">
        <w:rPr>
          <w:rFonts w:ascii="Arial Narrow" w:eastAsia="Times New Roman" w:hAnsi="Arial Narrow" w:cs="Arial"/>
          <w:lang w:eastAsia="cs-CZ"/>
        </w:rPr>
        <w:t>a</w:t>
      </w:r>
      <w:r>
        <w:rPr>
          <w:rFonts w:ascii="Arial Narrow" w:eastAsia="Times New Roman" w:hAnsi="Arial Narrow" w:cs="Arial"/>
          <w:lang w:eastAsia="cs-CZ"/>
        </w:rPr>
        <w:t xml:space="preserve"> pozemkov</w:t>
      </w:r>
      <w:r w:rsidR="00F3589D">
        <w:rPr>
          <w:rFonts w:ascii="Arial Narrow" w:eastAsia="Times New Roman" w:hAnsi="Arial Narrow" w:cs="Arial"/>
          <w:lang w:eastAsia="cs-CZ"/>
        </w:rPr>
        <w:t>,</w:t>
      </w:r>
      <w:r>
        <w:rPr>
          <w:rFonts w:ascii="Arial Narrow" w:eastAsia="Times New Roman" w:hAnsi="Arial Narrow" w:cs="Arial"/>
          <w:lang w:eastAsia="cs-CZ"/>
        </w:rPr>
        <w:t xml:space="preserve"> </w:t>
      </w:r>
      <w:r w:rsidRPr="00A75CE7">
        <w:rPr>
          <w:rFonts w:ascii="Arial Narrow" w:eastAsia="Times New Roman" w:hAnsi="Arial Narrow" w:cs="Arial"/>
          <w:lang w:eastAsia="cs-CZ"/>
        </w:rPr>
        <w:t xml:space="preserve">ktoré boli identifikované </w:t>
      </w:r>
      <w:r w:rsidR="00024EE8">
        <w:rPr>
          <w:rFonts w:ascii="Arial Narrow" w:eastAsia="Times New Roman" w:hAnsi="Arial Narrow" w:cs="Arial"/>
          <w:lang w:eastAsia="cs-CZ"/>
        </w:rPr>
        <w:t xml:space="preserve">na vysporiadanie v zmysle NP PVP MRK, </w:t>
      </w:r>
      <w:r w:rsidRPr="00A75CE7">
        <w:rPr>
          <w:rFonts w:ascii="Arial Narrow" w:eastAsia="Times New Roman" w:hAnsi="Arial Narrow" w:cs="Arial"/>
          <w:lang w:eastAsia="cs-CZ"/>
        </w:rPr>
        <w:t xml:space="preserve">na základe výstupov </w:t>
      </w:r>
      <w:r w:rsidR="00234B01">
        <w:rPr>
          <w:rFonts w:ascii="Arial Narrow" w:eastAsia="Times New Roman" w:hAnsi="Arial Narrow" w:cs="Arial"/>
          <w:lang w:eastAsia="cs-CZ"/>
        </w:rPr>
        <w:t xml:space="preserve">zákazky </w:t>
      </w:r>
      <w:r w:rsidRPr="00B741A9">
        <w:rPr>
          <w:rFonts w:ascii="Arial Narrow" w:eastAsia="Times New Roman" w:hAnsi="Arial Narrow" w:cs="Arial"/>
          <w:lang w:eastAsia="cs-CZ"/>
        </w:rPr>
        <w:t>„</w:t>
      </w:r>
      <w:r w:rsidRPr="00A75CE7">
        <w:rPr>
          <w:rFonts w:ascii="Arial Narrow" w:eastAsia="Times New Roman" w:hAnsi="Arial Narrow" w:cs="Arial"/>
          <w:b/>
          <w:lang w:eastAsia="cs-CZ"/>
        </w:rPr>
        <w:t>Identifikácia skutkového a právneho stavu pozemkov pod rómskymi obydliami v rómskych osídleniach“</w:t>
      </w:r>
      <w:r w:rsidR="00FB64C2">
        <w:rPr>
          <w:rFonts w:ascii="Arial Narrow" w:eastAsia="Times New Roman" w:hAnsi="Arial Narrow" w:cs="Arial"/>
          <w:b/>
          <w:lang w:eastAsia="cs-CZ"/>
        </w:rPr>
        <w:t xml:space="preserve">. </w:t>
      </w:r>
      <w:r w:rsidRPr="00A75CE7">
        <w:rPr>
          <w:rFonts w:ascii="Arial Narrow" w:eastAsia="Times New Roman" w:hAnsi="Arial Narrow" w:cs="Arial"/>
          <w:lang w:eastAsia="cs-CZ"/>
        </w:rPr>
        <w:t xml:space="preserve"> </w:t>
      </w:r>
      <w:r w:rsidR="00FB64C2">
        <w:rPr>
          <w:rFonts w:ascii="Arial Narrow" w:eastAsia="Times New Roman" w:hAnsi="Arial Narrow" w:cs="Arial"/>
          <w:lang w:eastAsia="cs-CZ"/>
        </w:rPr>
        <w:t xml:space="preserve"> </w:t>
      </w:r>
      <w:r w:rsidR="00FB64C2" w:rsidRPr="00760DD4">
        <w:rPr>
          <w:rFonts w:ascii="Arial Narrow" w:eastAsia="Times New Roman" w:hAnsi="Arial Narrow" w:cs="Arial"/>
          <w:lang w:eastAsia="cs-CZ"/>
        </w:rPr>
        <w:t xml:space="preserve"> Poskytnutie služieb</w:t>
      </w:r>
      <w:r w:rsidR="00E73D51">
        <w:rPr>
          <w:rFonts w:ascii="Arial Narrow" w:eastAsia="Times New Roman" w:hAnsi="Arial Narrow" w:cs="Arial"/>
          <w:lang w:eastAsia="cs-CZ"/>
        </w:rPr>
        <w:t xml:space="preserve"> asi</w:t>
      </w:r>
      <w:r w:rsidR="00F130EA">
        <w:rPr>
          <w:rFonts w:ascii="Arial Narrow" w:eastAsia="Times New Roman" w:hAnsi="Arial Narrow" w:cs="Arial"/>
          <w:lang w:eastAsia="cs-CZ"/>
        </w:rPr>
        <w:t>s</w:t>
      </w:r>
      <w:r w:rsidR="00E73D51">
        <w:rPr>
          <w:rFonts w:ascii="Arial Narrow" w:eastAsia="Times New Roman" w:hAnsi="Arial Narrow" w:cs="Arial"/>
          <w:lang w:eastAsia="cs-CZ"/>
        </w:rPr>
        <w:t>tencie</w:t>
      </w:r>
      <w:r w:rsidR="00FB64C2" w:rsidRPr="00760DD4">
        <w:rPr>
          <w:rFonts w:ascii="Arial Narrow" w:eastAsia="Times New Roman" w:hAnsi="Arial Narrow" w:cs="Arial"/>
          <w:lang w:eastAsia="cs-CZ"/>
        </w:rPr>
        <w:t>, ktoré sú predmetom zákazky</w:t>
      </w:r>
      <w:r w:rsidR="00F130EA">
        <w:rPr>
          <w:rFonts w:ascii="Arial Narrow" w:eastAsia="Times New Roman" w:hAnsi="Arial Narrow" w:cs="Arial"/>
          <w:lang w:eastAsia="cs-CZ"/>
        </w:rPr>
        <w:t>,</w:t>
      </w:r>
      <w:r w:rsidR="00FB64C2" w:rsidRPr="00760DD4">
        <w:rPr>
          <w:rFonts w:ascii="Arial Narrow" w:eastAsia="Times New Roman" w:hAnsi="Arial Narrow" w:cs="Arial"/>
          <w:lang w:eastAsia="cs-CZ"/>
        </w:rPr>
        <w:t xml:space="preserve"> sa týka</w:t>
      </w:r>
      <w:r w:rsidR="009C51F2" w:rsidRPr="00760DD4">
        <w:rPr>
          <w:rFonts w:ascii="Arial Narrow" w:eastAsia="Times New Roman" w:hAnsi="Arial Narrow" w:cs="Arial"/>
          <w:lang w:eastAsia="cs-CZ"/>
        </w:rPr>
        <w:t xml:space="preserve"> pozem</w:t>
      </w:r>
      <w:r w:rsidR="00FB64C2" w:rsidRPr="00760DD4">
        <w:rPr>
          <w:rFonts w:ascii="Arial Narrow" w:eastAsia="Times New Roman" w:hAnsi="Arial Narrow" w:cs="Arial"/>
          <w:lang w:eastAsia="cs-CZ"/>
        </w:rPr>
        <w:t>kov nachádzajúcich</w:t>
      </w:r>
      <w:r w:rsidR="009C51F2" w:rsidRPr="00760DD4">
        <w:rPr>
          <w:rFonts w:ascii="Arial Narrow" w:eastAsia="Times New Roman" w:hAnsi="Arial Narrow" w:cs="Arial"/>
          <w:lang w:eastAsia="cs-CZ"/>
        </w:rPr>
        <w:t xml:space="preserve"> sa v RO, </w:t>
      </w:r>
      <w:r w:rsidR="00FB64C2" w:rsidRPr="00760DD4">
        <w:rPr>
          <w:rFonts w:ascii="Arial Narrow" w:eastAsia="Times New Roman" w:hAnsi="Arial Narrow" w:cs="Arial"/>
          <w:lang w:eastAsia="cs-CZ"/>
        </w:rPr>
        <w:t>najmä pozemkov</w:t>
      </w:r>
      <w:r w:rsidR="009C51F2" w:rsidRPr="00760DD4">
        <w:rPr>
          <w:rFonts w:ascii="Arial Narrow" w:eastAsia="Times New Roman" w:hAnsi="Arial Narrow" w:cs="Arial"/>
          <w:lang w:eastAsia="cs-CZ"/>
        </w:rPr>
        <w:t xml:space="preserve"> pod rómskym obydlím a priľahlý</w:t>
      </w:r>
      <w:r w:rsidR="00FB64C2" w:rsidRPr="00760DD4">
        <w:rPr>
          <w:rFonts w:ascii="Arial Narrow" w:eastAsia="Times New Roman" w:hAnsi="Arial Narrow" w:cs="Arial"/>
          <w:lang w:eastAsia="cs-CZ"/>
        </w:rPr>
        <w:t>ch pozem</w:t>
      </w:r>
      <w:r w:rsidR="009C51F2" w:rsidRPr="00760DD4">
        <w:rPr>
          <w:rFonts w:ascii="Arial Narrow" w:eastAsia="Times New Roman" w:hAnsi="Arial Narrow" w:cs="Arial"/>
          <w:lang w:eastAsia="cs-CZ"/>
        </w:rPr>
        <w:t>k</w:t>
      </w:r>
      <w:r w:rsidR="00FB64C2" w:rsidRPr="00760DD4">
        <w:rPr>
          <w:rFonts w:ascii="Arial Narrow" w:eastAsia="Times New Roman" w:hAnsi="Arial Narrow" w:cs="Arial"/>
          <w:lang w:eastAsia="cs-CZ"/>
        </w:rPr>
        <w:t xml:space="preserve">ov (dvor, </w:t>
      </w:r>
      <w:r w:rsidR="009C51F2" w:rsidRPr="00760DD4">
        <w:rPr>
          <w:rFonts w:ascii="Arial Narrow" w:eastAsia="Times New Roman" w:hAnsi="Arial Narrow" w:cs="Arial"/>
          <w:lang w:eastAsia="cs-CZ"/>
        </w:rPr>
        <w:t>záhrada a pod.</w:t>
      </w:r>
      <w:r w:rsidR="00FB64C2" w:rsidRPr="00760DD4">
        <w:rPr>
          <w:rFonts w:ascii="Arial Narrow" w:eastAsia="Times New Roman" w:hAnsi="Arial Narrow" w:cs="Arial"/>
          <w:lang w:eastAsia="cs-CZ"/>
        </w:rPr>
        <w:t>)</w:t>
      </w:r>
      <w:r w:rsidR="009C51F2" w:rsidRPr="00760DD4">
        <w:rPr>
          <w:rFonts w:ascii="Arial Narrow" w:eastAsia="Times New Roman" w:hAnsi="Arial Narrow" w:cs="Arial"/>
          <w:lang w:eastAsia="cs-CZ"/>
        </w:rPr>
        <w:t xml:space="preserve">, </w:t>
      </w:r>
      <w:r w:rsidR="002F26F8" w:rsidRPr="00760DD4">
        <w:rPr>
          <w:rFonts w:ascii="Arial Narrow" w:eastAsia="Times New Roman" w:hAnsi="Arial Narrow" w:cs="Arial"/>
          <w:lang w:eastAsia="cs-CZ"/>
        </w:rPr>
        <w:t xml:space="preserve">ako aj </w:t>
      </w:r>
      <w:r w:rsidR="009C51F2" w:rsidRPr="00760DD4">
        <w:rPr>
          <w:rFonts w:ascii="Arial Narrow" w:eastAsia="Times New Roman" w:hAnsi="Arial Narrow" w:cs="Arial"/>
          <w:lang w:eastAsia="cs-CZ"/>
        </w:rPr>
        <w:t>pozemk</w:t>
      </w:r>
      <w:r w:rsidR="00FB64C2" w:rsidRPr="00760DD4">
        <w:rPr>
          <w:rFonts w:ascii="Arial Narrow" w:eastAsia="Times New Roman" w:hAnsi="Arial Narrow" w:cs="Arial"/>
          <w:lang w:eastAsia="cs-CZ"/>
        </w:rPr>
        <w:t>ov</w:t>
      </w:r>
      <w:r w:rsidR="002F26F8" w:rsidRPr="00760DD4">
        <w:rPr>
          <w:rFonts w:ascii="Arial Narrow" w:eastAsia="Times New Roman" w:hAnsi="Arial Narrow" w:cs="Arial"/>
          <w:lang w:eastAsia="cs-CZ"/>
        </w:rPr>
        <w:t xml:space="preserve"> so zámerom na </w:t>
      </w:r>
      <w:r w:rsidR="009C51F2" w:rsidRPr="00760DD4">
        <w:rPr>
          <w:rFonts w:ascii="Arial Narrow" w:eastAsia="Times New Roman" w:hAnsi="Arial Narrow" w:cs="Arial"/>
          <w:lang w:eastAsia="cs-CZ"/>
        </w:rPr>
        <w:t>realizáci</w:t>
      </w:r>
      <w:r w:rsidR="002F26F8" w:rsidRPr="00760DD4">
        <w:rPr>
          <w:rFonts w:ascii="Arial Narrow" w:eastAsia="Times New Roman" w:hAnsi="Arial Narrow" w:cs="Arial"/>
          <w:lang w:eastAsia="cs-CZ"/>
        </w:rPr>
        <w:t>u</w:t>
      </w:r>
      <w:r w:rsidR="009C51F2" w:rsidRPr="00760DD4">
        <w:rPr>
          <w:rFonts w:ascii="Arial Narrow" w:eastAsia="Times New Roman" w:hAnsi="Arial Narrow" w:cs="Arial"/>
          <w:lang w:eastAsia="cs-CZ"/>
        </w:rPr>
        <w:t xml:space="preserve"> verejnoprospešných opatrení v prospech MRK</w:t>
      </w:r>
      <w:r w:rsidR="00FB64C2" w:rsidRPr="00760DD4">
        <w:rPr>
          <w:rFonts w:ascii="Arial Narrow" w:eastAsia="Times New Roman" w:hAnsi="Arial Narrow" w:cs="Arial"/>
          <w:lang w:eastAsia="cs-CZ"/>
        </w:rPr>
        <w:t xml:space="preserve"> (realizácia</w:t>
      </w:r>
      <w:r w:rsidR="009C51F2" w:rsidRPr="00760DD4">
        <w:rPr>
          <w:rFonts w:ascii="Arial Narrow" w:eastAsia="Times New Roman" w:hAnsi="Arial Narrow" w:cs="Arial"/>
          <w:lang w:eastAsia="cs-CZ"/>
        </w:rPr>
        <w:t xml:space="preserve"> následných opatrení obce, ktoré prispejú k zlepšeniu štandardov hygieny bývania obyvateľov RO,</w:t>
      </w:r>
      <w:r w:rsidR="002F26F8" w:rsidRPr="00760DD4">
        <w:rPr>
          <w:rFonts w:ascii="Arial Narrow" w:eastAsia="Times New Roman" w:hAnsi="Arial Narrow" w:cs="Arial"/>
          <w:lang w:eastAsia="cs-CZ"/>
        </w:rPr>
        <w:t xml:space="preserve"> napríklad </w:t>
      </w:r>
      <w:r w:rsidR="009C51F2" w:rsidRPr="00760DD4">
        <w:rPr>
          <w:rFonts w:ascii="Arial Narrow" w:eastAsia="Times New Roman" w:hAnsi="Arial Narrow" w:cs="Arial"/>
          <w:lang w:eastAsia="cs-CZ"/>
        </w:rPr>
        <w:t>realizácia inžinierskych sietí, prístupových komunikácii, výstavba domov obyvateľmi MRK a pod.).</w:t>
      </w:r>
      <w:r w:rsidR="00FB64C2" w:rsidRPr="00FB64C2">
        <w:t xml:space="preserve"> </w:t>
      </w:r>
      <w:r w:rsidR="00FB64C2" w:rsidRPr="00FB64C2">
        <w:rPr>
          <w:rFonts w:ascii="Arial Narrow" w:eastAsia="Times New Roman" w:hAnsi="Arial Narrow" w:cs="Arial"/>
          <w:lang w:eastAsia="cs-CZ"/>
        </w:rPr>
        <w:t>Jedná sa o pozemky, ktoré splnili podmienky pre vysporiadanie pozemkov postupom mimo zákona č. 330/1991 Zb. o pozemkových úpravách, usporiadaní pozemkového vlastníctva, pozemkových úradoch, pozemkovom fonde a o pozemkových spoločenstvách v znení neskorších predpisov (ďalej len „</w:t>
      </w:r>
      <w:r w:rsidR="00FB64C2" w:rsidRPr="00760DD4">
        <w:rPr>
          <w:rFonts w:ascii="Arial Narrow" w:eastAsia="Times New Roman" w:hAnsi="Arial Narrow" w:cs="Arial"/>
          <w:b/>
          <w:lang w:eastAsia="cs-CZ"/>
        </w:rPr>
        <w:t>Zákon č. 330/1991 Zb.</w:t>
      </w:r>
      <w:r w:rsidR="00FB64C2" w:rsidRPr="00FB64C2">
        <w:rPr>
          <w:rFonts w:ascii="Arial Narrow" w:eastAsia="Times New Roman" w:hAnsi="Arial Narrow" w:cs="Arial"/>
          <w:lang w:eastAsia="cs-CZ"/>
        </w:rPr>
        <w:t xml:space="preserve">“), t. j. ich  vlastníkom je obec, resp. sú vo vlastníctve jediného vlastníka (fyzickej osoby, právnickej osoby), ako aj v ďalších vhodných prípadoch (ako napríklad </w:t>
      </w:r>
      <w:proofErr w:type="spellStart"/>
      <w:r w:rsidR="00FB64C2" w:rsidRPr="00FB64C2">
        <w:rPr>
          <w:rFonts w:ascii="Arial Narrow" w:eastAsia="Times New Roman" w:hAnsi="Arial Narrow" w:cs="Arial"/>
          <w:lang w:eastAsia="cs-CZ"/>
        </w:rPr>
        <w:t>nevysporiadané</w:t>
      </w:r>
      <w:proofErr w:type="spellEnd"/>
      <w:r w:rsidR="00FB64C2" w:rsidRPr="00FB64C2">
        <w:rPr>
          <w:rFonts w:ascii="Arial Narrow" w:eastAsia="Times New Roman" w:hAnsi="Arial Narrow" w:cs="Arial"/>
          <w:lang w:eastAsia="cs-CZ"/>
        </w:rPr>
        <w:t xml:space="preserve"> pozemky, ktoré môže nadobudnúť obec od SR v správe SPF, Lesy SR, š.p. a osôb, ktoré prejavili záujem odpredať pozemky v obvode RO)</w:t>
      </w:r>
      <w:r w:rsidR="002F26F8">
        <w:rPr>
          <w:rFonts w:ascii="Arial Narrow" w:eastAsia="Times New Roman" w:hAnsi="Arial Narrow" w:cs="Arial"/>
          <w:lang w:eastAsia="cs-CZ"/>
        </w:rPr>
        <w:t xml:space="preserve"> (ďalej len „dotknuté pozemky“ alebo „pozemky“)</w:t>
      </w:r>
      <w:r w:rsidR="00FB64C2" w:rsidRPr="00FB64C2">
        <w:rPr>
          <w:rFonts w:ascii="Arial Narrow" w:eastAsia="Times New Roman" w:hAnsi="Arial Narrow" w:cs="Arial"/>
          <w:lang w:eastAsia="cs-CZ"/>
        </w:rPr>
        <w:t>.</w:t>
      </w:r>
    </w:p>
    <w:p w:rsidR="00A75CE7" w:rsidRDefault="00A75CE7" w:rsidP="00600C6C">
      <w:pPr>
        <w:widowControl w:val="0"/>
        <w:autoSpaceDE w:val="0"/>
        <w:autoSpaceDN w:val="0"/>
        <w:adjustRightInd w:val="0"/>
        <w:spacing w:after="0" w:line="240" w:lineRule="auto"/>
        <w:jc w:val="both"/>
        <w:rPr>
          <w:rFonts w:ascii="Arial Narrow" w:eastAsia="Times New Roman" w:hAnsi="Arial Narrow" w:cs="Arial"/>
          <w:lang w:eastAsia="cs-CZ"/>
        </w:rPr>
      </w:pPr>
    </w:p>
    <w:p w:rsidR="00A75CE7" w:rsidRDefault="009707D5" w:rsidP="00600C6C">
      <w:pPr>
        <w:widowControl w:val="0"/>
        <w:autoSpaceDE w:val="0"/>
        <w:autoSpaceDN w:val="0"/>
        <w:adjustRightInd w:val="0"/>
        <w:spacing w:after="0" w:line="240" w:lineRule="auto"/>
        <w:jc w:val="both"/>
        <w:rPr>
          <w:rFonts w:ascii="Arial Narrow" w:eastAsia="Times New Roman" w:hAnsi="Arial Narrow" w:cs="Arial"/>
          <w:lang w:eastAsia="cs-CZ"/>
        </w:rPr>
      </w:pPr>
      <w:r w:rsidRPr="009707D5">
        <w:rPr>
          <w:rFonts w:ascii="Arial Narrow" w:eastAsia="Times New Roman" w:hAnsi="Arial Narrow" w:cs="Arial"/>
          <w:lang w:eastAsia="cs-CZ"/>
        </w:rPr>
        <w:t>Úspešný uchádzač bude povinný zabezpečiť nasledovné služby:</w:t>
      </w:r>
    </w:p>
    <w:p w:rsidR="00187B23" w:rsidRPr="009707D5" w:rsidRDefault="00187B23" w:rsidP="00600C6C">
      <w:pPr>
        <w:widowControl w:val="0"/>
        <w:autoSpaceDE w:val="0"/>
        <w:autoSpaceDN w:val="0"/>
        <w:adjustRightInd w:val="0"/>
        <w:spacing w:after="0" w:line="240" w:lineRule="auto"/>
        <w:jc w:val="both"/>
        <w:rPr>
          <w:rFonts w:ascii="Arial Narrow" w:eastAsia="Times New Roman" w:hAnsi="Arial Narrow" w:cs="Arial"/>
          <w:lang w:eastAsia="cs-CZ"/>
        </w:rPr>
      </w:pPr>
    </w:p>
    <w:p w:rsidR="00187B23" w:rsidRPr="00C444DC" w:rsidRDefault="009707D5" w:rsidP="008177A3">
      <w:pPr>
        <w:pStyle w:val="Odsekzoznamu"/>
        <w:widowControl w:val="0"/>
        <w:numPr>
          <w:ilvl w:val="0"/>
          <w:numId w:val="38"/>
        </w:numPr>
        <w:autoSpaceDE w:val="0"/>
        <w:autoSpaceDN w:val="0"/>
        <w:adjustRightInd w:val="0"/>
        <w:jc w:val="both"/>
        <w:rPr>
          <w:rFonts w:ascii="Arial Narrow" w:hAnsi="Arial Narrow" w:cs="Arial"/>
          <w:sz w:val="22"/>
          <w:szCs w:val="22"/>
        </w:rPr>
      </w:pPr>
      <w:r w:rsidRPr="00C444DC">
        <w:rPr>
          <w:rFonts w:ascii="Arial Narrow" w:hAnsi="Arial Narrow" w:cs="Arial"/>
          <w:sz w:val="22"/>
          <w:szCs w:val="22"/>
        </w:rPr>
        <w:t>Vyhotovenie</w:t>
      </w:r>
      <w:r w:rsidR="004D3268" w:rsidRPr="00C444DC">
        <w:rPr>
          <w:rFonts w:ascii="Arial Narrow" w:hAnsi="Arial Narrow" w:cs="Arial"/>
          <w:sz w:val="22"/>
          <w:szCs w:val="22"/>
        </w:rPr>
        <w:t xml:space="preserve"> </w:t>
      </w:r>
      <w:r w:rsidR="003A3776" w:rsidRPr="00C444DC">
        <w:rPr>
          <w:rFonts w:ascii="Arial Narrow" w:hAnsi="Arial Narrow" w:cs="Arial"/>
          <w:sz w:val="22"/>
          <w:szCs w:val="22"/>
        </w:rPr>
        <w:t xml:space="preserve">úradne overených </w:t>
      </w:r>
      <w:r w:rsidRPr="00C444DC">
        <w:rPr>
          <w:rFonts w:ascii="Arial Narrow" w:hAnsi="Arial Narrow" w:cs="Arial"/>
          <w:sz w:val="22"/>
          <w:szCs w:val="22"/>
        </w:rPr>
        <w:t>geometrických plánov (</w:t>
      </w:r>
      <w:r w:rsidR="003A3776" w:rsidRPr="00C444DC">
        <w:rPr>
          <w:rFonts w:ascii="Arial Narrow" w:hAnsi="Arial Narrow" w:cs="Arial"/>
          <w:sz w:val="22"/>
          <w:szCs w:val="22"/>
        </w:rPr>
        <w:t>napr. na rozdelenie/zlúčenie pozemku, ak právny stav je</w:t>
      </w:r>
      <w:r w:rsidR="0056332E" w:rsidRPr="00C444DC">
        <w:rPr>
          <w:rFonts w:ascii="Arial Narrow" w:hAnsi="Arial Narrow" w:cs="Arial"/>
          <w:sz w:val="22"/>
          <w:szCs w:val="22"/>
        </w:rPr>
        <w:t>/nie je</w:t>
      </w:r>
      <w:r w:rsidR="003A3776" w:rsidRPr="00C444DC">
        <w:rPr>
          <w:rFonts w:ascii="Arial Narrow" w:hAnsi="Arial Narrow" w:cs="Arial"/>
          <w:sz w:val="22"/>
          <w:szCs w:val="22"/>
        </w:rPr>
        <w:t xml:space="preserve"> totožný s registrom C katastra nehnuteľností, alebo </w:t>
      </w:r>
      <w:r w:rsidRPr="00C444DC">
        <w:rPr>
          <w:rFonts w:ascii="Arial Narrow" w:hAnsi="Arial Narrow" w:cs="Arial"/>
          <w:sz w:val="22"/>
          <w:szCs w:val="22"/>
        </w:rPr>
        <w:t xml:space="preserve">za účelom odčlenenia dotknutých pozemkov pre nakladanie s nimi, prípadne </w:t>
      </w:r>
      <w:r w:rsidR="003A3776" w:rsidRPr="00C444DC">
        <w:rPr>
          <w:rFonts w:ascii="Arial Narrow" w:hAnsi="Arial Narrow" w:cs="Arial"/>
          <w:sz w:val="22"/>
          <w:szCs w:val="22"/>
        </w:rPr>
        <w:t xml:space="preserve">úradne overených </w:t>
      </w:r>
      <w:r w:rsidRPr="00C444DC">
        <w:rPr>
          <w:rFonts w:ascii="Arial Narrow" w:hAnsi="Arial Narrow" w:cs="Arial"/>
          <w:sz w:val="22"/>
          <w:szCs w:val="22"/>
        </w:rPr>
        <w:t>geometrických plánov na účely zriadenia vecného bremena a pod.</w:t>
      </w:r>
      <w:r w:rsidR="00456C94" w:rsidRPr="00C444DC">
        <w:rPr>
          <w:rFonts w:ascii="Arial Narrow" w:hAnsi="Arial Narrow" w:cs="Arial"/>
          <w:sz w:val="22"/>
          <w:szCs w:val="22"/>
        </w:rPr>
        <w:t>)</w:t>
      </w:r>
      <w:r w:rsidRPr="00C444DC">
        <w:rPr>
          <w:rFonts w:ascii="Arial Narrow" w:hAnsi="Arial Narrow" w:cs="Arial"/>
          <w:sz w:val="22"/>
          <w:szCs w:val="22"/>
        </w:rPr>
        <w:t xml:space="preserve"> v závislosti od skutkového stavu, v dotknutých prípadoch zabezpečí iné súvisiace geodetické úkony, ktorých potreba vznikne v procese vysporiadania pozemkov (napr.</w:t>
      </w:r>
      <w:r w:rsidR="003A3776" w:rsidRPr="00C444DC">
        <w:rPr>
          <w:rFonts w:ascii="Arial Narrow" w:hAnsi="Arial Narrow" w:cs="Arial"/>
          <w:sz w:val="22"/>
          <w:szCs w:val="22"/>
        </w:rPr>
        <w:t xml:space="preserve"> </w:t>
      </w:r>
      <w:r w:rsidRPr="00C444DC">
        <w:rPr>
          <w:rFonts w:ascii="Arial Narrow" w:hAnsi="Arial Narrow" w:cs="Arial"/>
          <w:sz w:val="22"/>
          <w:szCs w:val="22"/>
        </w:rPr>
        <w:t xml:space="preserve">vytýčenie hraníc pozemkov, </w:t>
      </w:r>
      <w:r w:rsidR="003A3776" w:rsidRPr="00C444DC">
        <w:rPr>
          <w:rFonts w:ascii="Arial Narrow" w:hAnsi="Arial Narrow" w:cs="Arial"/>
          <w:sz w:val="22"/>
          <w:szCs w:val="22"/>
        </w:rPr>
        <w:t>vyhotovenie úradne overených geometrických plánov na zamerani</w:t>
      </w:r>
      <w:r w:rsidRPr="00C444DC">
        <w:rPr>
          <w:rFonts w:ascii="Arial Narrow" w:hAnsi="Arial Narrow" w:cs="Arial"/>
          <w:sz w:val="22"/>
          <w:szCs w:val="22"/>
        </w:rPr>
        <w:t>e stavieb</w:t>
      </w:r>
      <w:r w:rsidR="003A3776" w:rsidRPr="00C444DC">
        <w:rPr>
          <w:rFonts w:ascii="Arial Narrow" w:hAnsi="Arial Narrow" w:cs="Arial"/>
          <w:sz w:val="22"/>
          <w:szCs w:val="22"/>
        </w:rPr>
        <w:t xml:space="preserve"> na pozemku</w:t>
      </w:r>
      <w:r w:rsidRPr="00C444DC">
        <w:rPr>
          <w:rFonts w:ascii="Arial Narrow" w:hAnsi="Arial Narrow" w:cs="Arial"/>
          <w:sz w:val="22"/>
          <w:szCs w:val="22"/>
        </w:rPr>
        <w:t>,</w:t>
      </w:r>
      <w:r w:rsidR="003A3776" w:rsidRPr="00C444DC">
        <w:rPr>
          <w:rFonts w:ascii="Arial Narrow" w:hAnsi="Arial Narrow" w:cs="Arial"/>
          <w:sz w:val="22"/>
          <w:szCs w:val="22"/>
        </w:rPr>
        <w:t xml:space="preserve"> </w:t>
      </w:r>
      <w:r w:rsidRPr="00C444DC">
        <w:rPr>
          <w:rFonts w:ascii="Arial Narrow" w:hAnsi="Arial Narrow" w:cs="Arial"/>
          <w:sz w:val="22"/>
          <w:szCs w:val="22"/>
        </w:rPr>
        <w:t>a pod.)</w:t>
      </w:r>
      <w:r w:rsidR="00E013B1" w:rsidRPr="008177A3">
        <w:rPr>
          <w:rFonts w:ascii="Arial Narrow" w:hAnsi="Arial Narrow" w:cs="Arial"/>
          <w:sz w:val="22"/>
          <w:szCs w:val="22"/>
        </w:rPr>
        <w:t>;</w:t>
      </w:r>
      <w:r w:rsidRPr="00C444DC">
        <w:rPr>
          <w:rFonts w:ascii="Arial Narrow" w:hAnsi="Arial Narrow" w:cs="Arial"/>
          <w:sz w:val="22"/>
          <w:szCs w:val="22"/>
        </w:rPr>
        <w:t xml:space="preserve"> </w:t>
      </w:r>
    </w:p>
    <w:p w:rsidR="009707D5" w:rsidRPr="00C444DC" w:rsidRDefault="002F56B0" w:rsidP="00187B23">
      <w:pPr>
        <w:pStyle w:val="Odsekzoznamu"/>
        <w:widowControl w:val="0"/>
        <w:numPr>
          <w:ilvl w:val="0"/>
          <w:numId w:val="38"/>
        </w:numPr>
        <w:autoSpaceDE w:val="0"/>
        <w:autoSpaceDN w:val="0"/>
        <w:adjustRightInd w:val="0"/>
        <w:jc w:val="both"/>
        <w:rPr>
          <w:rFonts w:ascii="Arial Narrow" w:hAnsi="Arial Narrow" w:cs="Arial"/>
          <w:sz w:val="22"/>
          <w:szCs w:val="22"/>
        </w:rPr>
      </w:pPr>
      <w:r w:rsidRPr="00024EE8">
        <w:rPr>
          <w:rFonts w:ascii="Arial Narrow" w:hAnsi="Arial Narrow" w:cs="Arial"/>
          <w:sz w:val="22"/>
          <w:szCs w:val="22"/>
        </w:rPr>
        <w:t>V</w:t>
      </w:r>
      <w:r w:rsidR="009707D5" w:rsidRPr="00024EE8">
        <w:rPr>
          <w:rFonts w:ascii="Arial Narrow" w:hAnsi="Arial Narrow" w:cs="Arial"/>
          <w:sz w:val="22"/>
          <w:szCs w:val="22"/>
        </w:rPr>
        <w:t xml:space="preserve">yhotovenie znaleckých posudkov na stanovenie všeobecnej hodnoty pozemkov v zmysle vyhlášky Ministerstva </w:t>
      </w:r>
      <w:r w:rsidR="009707D5" w:rsidRPr="00024EE8">
        <w:rPr>
          <w:rFonts w:ascii="Arial Narrow" w:hAnsi="Arial Narrow" w:cs="Arial"/>
          <w:sz w:val="22"/>
          <w:szCs w:val="22"/>
        </w:rPr>
        <w:lastRenderedPageBreak/>
        <w:t>spravodlivosti Slovenskej republiky č. 492/2004 Z. z. o stanovení všeobecnej hodnoty majetku v znení neskorších prepisov</w:t>
      </w:r>
      <w:r w:rsidRPr="00024EE8">
        <w:rPr>
          <w:rFonts w:ascii="Arial Narrow" w:hAnsi="Arial Narrow" w:cs="Arial"/>
          <w:sz w:val="22"/>
          <w:szCs w:val="22"/>
        </w:rPr>
        <w:t>,</w:t>
      </w:r>
      <w:r w:rsidR="00187B23">
        <w:rPr>
          <w:rFonts w:ascii="Arial Narrow" w:hAnsi="Arial Narrow" w:cs="Arial"/>
          <w:sz w:val="22"/>
          <w:szCs w:val="22"/>
        </w:rPr>
        <w:t xml:space="preserve"> </w:t>
      </w:r>
      <w:r w:rsidR="00187B23" w:rsidRPr="00C444DC">
        <w:rPr>
          <w:rFonts w:ascii="Arial Narrow" w:hAnsi="Arial Narrow" w:cs="Arial"/>
          <w:sz w:val="22"/>
          <w:szCs w:val="22"/>
        </w:rPr>
        <w:t>ak</w:t>
      </w:r>
      <w:r w:rsidR="00187B23" w:rsidRPr="00C444DC">
        <w:t xml:space="preserve"> </w:t>
      </w:r>
      <w:r w:rsidR="00187B23" w:rsidRPr="00C444DC">
        <w:rPr>
          <w:rFonts w:ascii="Arial Narrow" w:hAnsi="Arial Narrow" w:cs="Arial"/>
          <w:sz w:val="22"/>
          <w:szCs w:val="22"/>
        </w:rPr>
        <w:t>sú tieto požadované všeobecne záväzným právnym predpisom</w:t>
      </w:r>
      <w:r w:rsidR="00187B23" w:rsidRPr="00C444DC">
        <w:rPr>
          <w:rFonts w:ascii="Calibri" w:hAnsi="Calibri" w:cs="Calibri"/>
          <w:sz w:val="22"/>
          <w:szCs w:val="22"/>
        </w:rPr>
        <w:t>;</w:t>
      </w:r>
    </w:p>
    <w:p w:rsidR="00187B23" w:rsidRPr="006C60F7" w:rsidRDefault="00187B23" w:rsidP="006C60F7">
      <w:pPr>
        <w:widowControl w:val="0"/>
        <w:autoSpaceDE w:val="0"/>
        <w:autoSpaceDN w:val="0"/>
        <w:adjustRightInd w:val="0"/>
        <w:spacing w:after="0"/>
        <w:jc w:val="both"/>
        <w:rPr>
          <w:rFonts w:ascii="Arial Narrow" w:hAnsi="Arial Narrow" w:cs="Arial"/>
        </w:rPr>
      </w:pPr>
    </w:p>
    <w:p w:rsidR="00E013B1" w:rsidRPr="00C444DC" w:rsidRDefault="002F56B0" w:rsidP="00E013B1">
      <w:pPr>
        <w:pStyle w:val="Odsekzoznamu"/>
        <w:widowControl w:val="0"/>
        <w:numPr>
          <w:ilvl w:val="0"/>
          <w:numId w:val="38"/>
        </w:numPr>
        <w:autoSpaceDE w:val="0"/>
        <w:autoSpaceDN w:val="0"/>
        <w:adjustRightInd w:val="0"/>
        <w:jc w:val="both"/>
        <w:rPr>
          <w:rFonts w:ascii="Arial Narrow" w:hAnsi="Arial Narrow" w:cs="Arial"/>
          <w:sz w:val="22"/>
          <w:szCs w:val="22"/>
        </w:rPr>
      </w:pPr>
      <w:r>
        <w:rPr>
          <w:rFonts w:ascii="Arial Narrow" w:hAnsi="Arial Narrow" w:cs="Arial"/>
          <w:sz w:val="22"/>
          <w:szCs w:val="22"/>
        </w:rPr>
        <w:t>Poskytnutie právnych služieb</w:t>
      </w:r>
      <w:r w:rsidR="00F90D7B">
        <w:rPr>
          <w:rFonts w:ascii="Arial Narrow" w:hAnsi="Arial Narrow" w:cs="Arial"/>
          <w:sz w:val="22"/>
          <w:szCs w:val="22"/>
        </w:rPr>
        <w:t xml:space="preserve">, ktoré </w:t>
      </w:r>
      <w:r w:rsidR="00456C94">
        <w:rPr>
          <w:rFonts w:ascii="Arial Narrow" w:hAnsi="Arial Narrow" w:cs="Arial"/>
          <w:sz w:val="22"/>
          <w:szCs w:val="22"/>
        </w:rPr>
        <w:t xml:space="preserve">zahŕňa </w:t>
      </w:r>
      <w:r w:rsidR="004C420E">
        <w:rPr>
          <w:rFonts w:ascii="Arial Narrow" w:hAnsi="Arial Narrow" w:cs="Arial"/>
          <w:sz w:val="22"/>
          <w:szCs w:val="22"/>
        </w:rPr>
        <w:t xml:space="preserve">najmä </w:t>
      </w:r>
      <w:r w:rsidRPr="002F56B0">
        <w:rPr>
          <w:rFonts w:ascii="Arial Narrow" w:hAnsi="Arial Narrow" w:cs="Arial"/>
          <w:sz w:val="22"/>
          <w:szCs w:val="22"/>
        </w:rPr>
        <w:t>vyhotovenie relevantných zmlúv o prevode vlastníckeho práva k dotknutému pozemku, resp. zml</w:t>
      </w:r>
      <w:r>
        <w:rPr>
          <w:rFonts w:ascii="Arial Narrow" w:hAnsi="Arial Narrow" w:cs="Arial"/>
          <w:sz w:val="22"/>
          <w:szCs w:val="22"/>
        </w:rPr>
        <w:t>uvy</w:t>
      </w:r>
      <w:r w:rsidRPr="002F56B0">
        <w:rPr>
          <w:rFonts w:ascii="Arial Narrow" w:hAnsi="Arial Narrow" w:cs="Arial"/>
          <w:sz w:val="22"/>
          <w:szCs w:val="22"/>
        </w:rPr>
        <w:t xml:space="preserve"> o budúcej zmluve o prevode vlastníckeho práva k pozemku, spolu s návrhom na vklad; alebo </w:t>
      </w:r>
      <w:r>
        <w:rPr>
          <w:rFonts w:ascii="Arial Narrow" w:hAnsi="Arial Narrow" w:cs="Arial"/>
          <w:sz w:val="22"/>
          <w:szCs w:val="22"/>
        </w:rPr>
        <w:t>v</w:t>
      </w:r>
      <w:r w:rsidRPr="002F56B0">
        <w:rPr>
          <w:rFonts w:ascii="Arial Narrow" w:hAnsi="Arial Narrow" w:cs="Arial"/>
          <w:sz w:val="22"/>
          <w:szCs w:val="22"/>
        </w:rPr>
        <w:t xml:space="preserve"> prípade, ak je voči obyvateľovi dotknutého pozemku vedené exekučné konanie podľa zákona č. 233/1995 Z. z. o súdnych exekútoroch a exekučnej činnosti (Exekučný poriadok) a o zmene a doplnení ďalších zákonov</w:t>
      </w:r>
      <w:r>
        <w:rPr>
          <w:rFonts w:ascii="Arial Narrow" w:hAnsi="Arial Narrow" w:cs="Arial"/>
          <w:sz w:val="22"/>
          <w:szCs w:val="22"/>
        </w:rPr>
        <w:t>,</w:t>
      </w:r>
      <w:r w:rsidR="00361D27">
        <w:rPr>
          <w:rFonts w:ascii="Arial Narrow" w:hAnsi="Arial Narrow" w:cs="Arial"/>
          <w:sz w:val="22"/>
          <w:szCs w:val="22"/>
        </w:rPr>
        <w:t xml:space="preserve"> najmä</w:t>
      </w:r>
      <w:r>
        <w:rPr>
          <w:rFonts w:ascii="Arial Narrow" w:hAnsi="Arial Narrow" w:cs="Arial"/>
          <w:sz w:val="22"/>
          <w:szCs w:val="22"/>
        </w:rPr>
        <w:t xml:space="preserve"> </w:t>
      </w:r>
      <w:r w:rsidRPr="002F56B0">
        <w:rPr>
          <w:rFonts w:ascii="Arial Narrow" w:hAnsi="Arial Narrow" w:cs="Arial"/>
          <w:sz w:val="22"/>
          <w:szCs w:val="22"/>
        </w:rPr>
        <w:t xml:space="preserve">vyhotovenie nájomnej zmluvy, resp. zmluvy o budúcej nájomnej zmluve, v trvaní minimálne 5 rokov, vyhotovenie zmluvy o zriadení vecného bremena, resp. zmluvy o budúcej zmluve o zriadení vecného bremena v trvaní minimálne 5 rokov v závislosti od skutkového stavu veci a to tak, aby obyvateľ dotknutého pozemku nadobudol </w:t>
      </w:r>
      <w:r w:rsidR="00441692">
        <w:rPr>
          <w:rFonts w:ascii="Arial Narrow" w:hAnsi="Arial Narrow" w:cs="Arial"/>
          <w:sz w:val="22"/>
          <w:szCs w:val="22"/>
        </w:rPr>
        <w:t xml:space="preserve">k </w:t>
      </w:r>
      <w:r w:rsidRPr="002F56B0">
        <w:rPr>
          <w:rFonts w:ascii="Arial Narrow" w:hAnsi="Arial Narrow" w:cs="Arial"/>
          <w:sz w:val="22"/>
          <w:szCs w:val="22"/>
        </w:rPr>
        <w:t xml:space="preserve"> tomuto pozemku vlastnícke právo, alebo iné užívacie právo, alebo aby k tomuto pozemku nadobudla vlastníctvo dotknutá obec, ktorá následne na týchto pozemkoch zrealizuje opatrenia, ktoré prispejú k</w:t>
      </w:r>
      <w:r w:rsidR="00456C94">
        <w:rPr>
          <w:rFonts w:ascii="Arial Narrow" w:hAnsi="Arial Narrow" w:cs="Arial"/>
          <w:sz w:val="22"/>
          <w:szCs w:val="22"/>
        </w:rPr>
        <w:t xml:space="preserve"> zlepšeniu </w:t>
      </w:r>
      <w:r w:rsidRPr="002F56B0">
        <w:rPr>
          <w:rFonts w:ascii="Arial Narrow" w:hAnsi="Arial Narrow" w:cs="Arial"/>
          <w:sz w:val="22"/>
          <w:szCs w:val="22"/>
        </w:rPr>
        <w:t>kvalit</w:t>
      </w:r>
      <w:r w:rsidR="00456C94">
        <w:rPr>
          <w:rFonts w:ascii="Arial Narrow" w:hAnsi="Arial Narrow" w:cs="Arial"/>
          <w:sz w:val="22"/>
          <w:szCs w:val="22"/>
        </w:rPr>
        <w:t>y</w:t>
      </w:r>
      <w:r w:rsidRPr="002F56B0">
        <w:rPr>
          <w:rFonts w:ascii="Arial Narrow" w:hAnsi="Arial Narrow" w:cs="Arial"/>
          <w:sz w:val="22"/>
          <w:szCs w:val="22"/>
        </w:rPr>
        <w:t xml:space="preserve"> podmienok bývania príslušníkov MRK.</w:t>
      </w:r>
      <w:r w:rsidR="00E013B1">
        <w:rPr>
          <w:rFonts w:ascii="Arial Narrow" w:hAnsi="Arial Narrow" w:cs="Arial"/>
          <w:sz w:val="22"/>
          <w:szCs w:val="22"/>
        </w:rPr>
        <w:t xml:space="preserve"> R</w:t>
      </w:r>
      <w:r w:rsidR="00E013B1" w:rsidRPr="009707D5">
        <w:rPr>
          <w:rFonts w:ascii="Arial Narrow" w:hAnsi="Arial Narrow" w:cs="Arial"/>
          <w:sz w:val="22"/>
          <w:szCs w:val="22"/>
        </w:rPr>
        <w:t>elevantnými nákladmi uvedených</w:t>
      </w:r>
      <w:r w:rsidR="00E013B1">
        <w:rPr>
          <w:rFonts w:ascii="Arial Narrow" w:hAnsi="Arial Narrow" w:cs="Arial"/>
          <w:sz w:val="22"/>
          <w:szCs w:val="22"/>
        </w:rPr>
        <w:t xml:space="preserve"> právnych</w:t>
      </w:r>
      <w:r w:rsidR="00E013B1" w:rsidRPr="009707D5">
        <w:rPr>
          <w:rFonts w:ascii="Arial Narrow" w:hAnsi="Arial Narrow" w:cs="Arial"/>
          <w:sz w:val="22"/>
          <w:szCs w:val="22"/>
        </w:rPr>
        <w:t xml:space="preserve"> služieb </w:t>
      </w:r>
      <w:r w:rsidR="00E013B1">
        <w:rPr>
          <w:rFonts w:ascii="Arial Narrow" w:hAnsi="Arial Narrow" w:cs="Arial"/>
          <w:sz w:val="22"/>
          <w:szCs w:val="22"/>
        </w:rPr>
        <w:t>je</w:t>
      </w:r>
      <w:r w:rsidR="00E013B1" w:rsidRPr="009707D5">
        <w:rPr>
          <w:rFonts w:ascii="Arial Narrow" w:hAnsi="Arial Narrow" w:cs="Arial"/>
          <w:sz w:val="22"/>
          <w:szCs w:val="22"/>
        </w:rPr>
        <w:t xml:space="preserve"> aj </w:t>
      </w:r>
      <w:r w:rsidR="00E013B1">
        <w:rPr>
          <w:rFonts w:ascii="Arial Narrow" w:hAnsi="Arial Narrow" w:cs="Arial"/>
          <w:sz w:val="22"/>
          <w:szCs w:val="22"/>
        </w:rPr>
        <w:t>správny poplatok</w:t>
      </w:r>
      <w:r w:rsidR="00E013B1" w:rsidRPr="00E013B1">
        <w:rPr>
          <w:rFonts w:ascii="Arial Narrow" w:hAnsi="Arial Narrow" w:cs="Arial"/>
          <w:sz w:val="22"/>
          <w:szCs w:val="22"/>
        </w:rPr>
        <w:t xml:space="preserve"> za podanie návrhu na vklad vlastníckeho práva k nehnuteľnosti do katastra nehnuteľností, </w:t>
      </w:r>
      <w:r w:rsidR="00E013B1">
        <w:rPr>
          <w:rFonts w:ascii="Arial Narrow" w:hAnsi="Arial Narrow" w:cs="Arial"/>
          <w:sz w:val="22"/>
          <w:szCs w:val="22"/>
        </w:rPr>
        <w:t xml:space="preserve">alebo správny poplatok </w:t>
      </w:r>
      <w:r w:rsidR="00E013B1" w:rsidRPr="00E013B1">
        <w:rPr>
          <w:rFonts w:ascii="Arial Narrow" w:hAnsi="Arial Narrow" w:cs="Arial"/>
          <w:sz w:val="22"/>
          <w:szCs w:val="22"/>
        </w:rPr>
        <w:t xml:space="preserve">návrh na vklad vecného bremena, </w:t>
      </w:r>
      <w:r w:rsidR="00E013B1">
        <w:rPr>
          <w:rFonts w:ascii="Arial Narrow" w:hAnsi="Arial Narrow" w:cs="Arial"/>
          <w:sz w:val="22"/>
          <w:szCs w:val="22"/>
        </w:rPr>
        <w:t xml:space="preserve">alebo správny poplatok za </w:t>
      </w:r>
      <w:r w:rsidR="00E013B1" w:rsidRPr="00E013B1">
        <w:rPr>
          <w:rFonts w:ascii="Arial Narrow" w:hAnsi="Arial Narrow" w:cs="Arial"/>
          <w:sz w:val="22"/>
          <w:szCs w:val="22"/>
        </w:rPr>
        <w:t>návrh na záznam nájomného práva a</w:t>
      </w:r>
      <w:r w:rsidR="00E013B1">
        <w:rPr>
          <w:rFonts w:ascii="Arial Narrow" w:hAnsi="Arial Narrow" w:cs="Arial"/>
          <w:sz w:val="22"/>
          <w:szCs w:val="22"/>
        </w:rPr>
        <w:t xml:space="preserve"> správny poplatok za </w:t>
      </w:r>
      <w:r w:rsidR="00E013B1" w:rsidRPr="00E013B1">
        <w:rPr>
          <w:rFonts w:ascii="Arial Narrow" w:hAnsi="Arial Narrow" w:cs="Arial"/>
          <w:sz w:val="22"/>
          <w:szCs w:val="22"/>
        </w:rPr>
        <w:t xml:space="preserve">osvedčenie podpisov vlastníkov prevádzaných pozemkov, </w:t>
      </w:r>
      <w:r w:rsidR="00E013B1">
        <w:rPr>
          <w:rFonts w:ascii="Arial Narrow" w:hAnsi="Arial Narrow" w:cs="Arial"/>
          <w:sz w:val="22"/>
          <w:szCs w:val="22"/>
        </w:rPr>
        <w:t xml:space="preserve">správny poplatok za </w:t>
      </w:r>
      <w:r w:rsidR="00E013B1" w:rsidRPr="00E013B1">
        <w:rPr>
          <w:rFonts w:ascii="Arial Narrow" w:hAnsi="Arial Narrow" w:cs="Arial"/>
          <w:sz w:val="22"/>
          <w:szCs w:val="22"/>
        </w:rPr>
        <w:t>osvedčenie podpisov prenajímateľov, </w:t>
      </w:r>
      <w:r w:rsidR="00E013B1">
        <w:rPr>
          <w:rFonts w:ascii="Arial Narrow" w:hAnsi="Arial Narrow" w:cs="Arial"/>
          <w:sz w:val="22"/>
          <w:szCs w:val="22"/>
        </w:rPr>
        <w:t xml:space="preserve">alebo </w:t>
      </w:r>
      <w:r w:rsidR="00E013B1" w:rsidRPr="00E013B1">
        <w:rPr>
          <w:rFonts w:ascii="Arial Narrow" w:hAnsi="Arial Narrow" w:cs="Arial"/>
          <w:sz w:val="22"/>
          <w:szCs w:val="22"/>
        </w:rPr>
        <w:t>osvedčenie podpisov povinných z vecného bremena v prípade zápisu vecného bremena;</w:t>
      </w:r>
    </w:p>
    <w:p w:rsidR="002F56B0" w:rsidRPr="009707D5" w:rsidRDefault="002F56B0" w:rsidP="00E013B1">
      <w:pPr>
        <w:pStyle w:val="Odsekzoznamu"/>
        <w:widowControl w:val="0"/>
        <w:autoSpaceDE w:val="0"/>
        <w:autoSpaceDN w:val="0"/>
        <w:adjustRightInd w:val="0"/>
        <w:ind w:left="720"/>
        <w:jc w:val="both"/>
        <w:rPr>
          <w:rFonts w:ascii="Arial Narrow" w:hAnsi="Arial Narrow" w:cs="Arial"/>
          <w:sz w:val="22"/>
          <w:szCs w:val="22"/>
        </w:rPr>
      </w:pPr>
    </w:p>
    <w:p w:rsidR="00A75CE7" w:rsidRDefault="00A75CE7" w:rsidP="00600C6C">
      <w:pPr>
        <w:widowControl w:val="0"/>
        <w:autoSpaceDE w:val="0"/>
        <w:autoSpaceDN w:val="0"/>
        <w:adjustRightInd w:val="0"/>
        <w:spacing w:after="0" w:line="240" w:lineRule="auto"/>
        <w:jc w:val="both"/>
        <w:rPr>
          <w:rFonts w:ascii="Arial Narrow" w:eastAsia="Times New Roman" w:hAnsi="Arial Narrow" w:cs="Arial"/>
          <w:lang w:eastAsia="cs-CZ"/>
        </w:rPr>
      </w:pPr>
    </w:p>
    <w:p w:rsidR="0071153B" w:rsidRPr="0071153B" w:rsidRDefault="002F56B0" w:rsidP="00296003">
      <w:pPr>
        <w:widowControl w:val="0"/>
        <w:autoSpaceDE w:val="0"/>
        <w:autoSpaceDN w:val="0"/>
        <w:adjustRightInd w:val="0"/>
        <w:spacing w:after="120" w:line="240" w:lineRule="auto"/>
        <w:jc w:val="both"/>
        <w:rPr>
          <w:rFonts w:ascii="Arial Narrow" w:eastAsia="Times New Roman" w:hAnsi="Arial Narrow" w:cs="Arial"/>
          <w:lang w:eastAsia="cs-CZ"/>
        </w:rPr>
      </w:pPr>
      <w:r w:rsidRPr="0071153B">
        <w:rPr>
          <w:rFonts w:ascii="Arial Narrow" w:eastAsia="Times New Roman" w:hAnsi="Arial Narrow" w:cs="Arial"/>
          <w:lang w:eastAsia="cs-CZ"/>
        </w:rPr>
        <w:t>Vyššie uvedené služby</w:t>
      </w:r>
      <w:r w:rsidR="004C420E">
        <w:rPr>
          <w:rFonts w:ascii="Arial Narrow" w:eastAsia="Times New Roman" w:hAnsi="Arial Narrow" w:cs="Arial"/>
          <w:lang w:eastAsia="cs-CZ"/>
        </w:rPr>
        <w:t xml:space="preserve"> asistencie</w:t>
      </w:r>
      <w:r w:rsidRPr="0071153B">
        <w:rPr>
          <w:rFonts w:ascii="Arial Narrow" w:eastAsia="Times New Roman" w:hAnsi="Arial Narrow" w:cs="Arial"/>
          <w:lang w:eastAsia="cs-CZ"/>
        </w:rPr>
        <w:t xml:space="preserve"> </w:t>
      </w:r>
      <w:r w:rsidR="00F90D7B">
        <w:rPr>
          <w:rFonts w:ascii="Arial Narrow" w:eastAsia="Times New Roman" w:hAnsi="Arial Narrow" w:cs="Arial"/>
          <w:lang w:eastAsia="cs-CZ"/>
        </w:rPr>
        <w:t xml:space="preserve">budú poskytované vo forme </w:t>
      </w:r>
      <w:r w:rsidR="0071153B" w:rsidRPr="0071153B">
        <w:rPr>
          <w:rFonts w:ascii="Arial Narrow" w:eastAsia="Times New Roman" w:hAnsi="Arial Narrow" w:cs="Arial"/>
          <w:lang w:eastAsia="cs-CZ"/>
        </w:rPr>
        <w:t>nasledovn</w:t>
      </w:r>
      <w:r w:rsidR="00F90D7B">
        <w:rPr>
          <w:rFonts w:ascii="Arial Narrow" w:eastAsia="Times New Roman" w:hAnsi="Arial Narrow" w:cs="Arial"/>
          <w:lang w:eastAsia="cs-CZ"/>
        </w:rPr>
        <w:t>ých výstupov</w:t>
      </w:r>
      <w:r w:rsidR="0071153B" w:rsidRPr="0071153B">
        <w:rPr>
          <w:rFonts w:ascii="Arial Narrow" w:eastAsia="Times New Roman" w:hAnsi="Arial Narrow" w:cs="Arial"/>
          <w:lang w:eastAsia="cs-CZ"/>
        </w:rPr>
        <w:t>:</w:t>
      </w:r>
    </w:p>
    <w:p w:rsidR="0071153B" w:rsidRPr="0071153B" w:rsidRDefault="0071153B" w:rsidP="0071153B">
      <w:pPr>
        <w:spacing w:after="0" w:line="240" w:lineRule="auto"/>
        <w:ind w:left="567"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1.</w:t>
      </w:r>
      <w:r w:rsidRPr="0071153B">
        <w:rPr>
          <w:rFonts w:ascii="Arial Narrow" w:eastAsia="Times New Roman" w:hAnsi="Arial Narrow" w:cs="Times New Roman"/>
          <w:lang w:eastAsia="sk-SK"/>
        </w:rPr>
        <w:tab/>
        <w:t>Geodetické služby vo forme:</w:t>
      </w:r>
    </w:p>
    <w:p w:rsidR="0071153B" w:rsidRPr="0071153B" w:rsidRDefault="0071153B" w:rsidP="0071153B">
      <w:pPr>
        <w:tabs>
          <w:tab w:val="left" w:pos="1134"/>
        </w:tabs>
        <w:spacing w:after="0" w:line="240" w:lineRule="auto"/>
        <w:ind w:left="1134"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w:t>
      </w:r>
      <w:r w:rsidRPr="0071153B">
        <w:rPr>
          <w:rFonts w:ascii="Arial Narrow" w:eastAsia="Times New Roman" w:hAnsi="Arial Narrow" w:cs="Times New Roman"/>
          <w:lang w:eastAsia="sk-SK"/>
        </w:rPr>
        <w:tab/>
        <w:t xml:space="preserve">vyhotovenia úradne overených geometrických plánov na </w:t>
      </w:r>
      <w:r w:rsidR="005218D0">
        <w:rPr>
          <w:rFonts w:ascii="Arial Narrow" w:eastAsia="Times New Roman" w:hAnsi="Arial Narrow" w:cs="Times New Roman"/>
          <w:lang w:eastAsia="sk-SK"/>
        </w:rPr>
        <w:t>rozdelenie</w:t>
      </w:r>
      <w:r w:rsidRPr="0071153B">
        <w:rPr>
          <w:rFonts w:ascii="Arial Narrow" w:eastAsia="Times New Roman" w:hAnsi="Arial Narrow" w:cs="Times New Roman"/>
          <w:lang w:eastAsia="sk-SK"/>
        </w:rPr>
        <w:t xml:space="preserve">/zlúčenie pozemkov, ak stav je </w:t>
      </w:r>
      <w:r>
        <w:rPr>
          <w:rFonts w:ascii="Arial Narrow" w:eastAsia="Times New Roman" w:hAnsi="Arial Narrow" w:cs="Times New Roman"/>
          <w:lang w:eastAsia="sk-SK"/>
        </w:rPr>
        <w:t>totožný s registrom C KN,</w:t>
      </w:r>
    </w:p>
    <w:p w:rsidR="0071153B" w:rsidRPr="0071153B" w:rsidRDefault="0071153B" w:rsidP="0071153B">
      <w:pPr>
        <w:tabs>
          <w:tab w:val="left" w:pos="1134"/>
        </w:tabs>
        <w:spacing w:after="0" w:line="240" w:lineRule="auto"/>
        <w:ind w:left="1134"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w:t>
      </w:r>
      <w:r w:rsidRPr="0071153B">
        <w:rPr>
          <w:rFonts w:ascii="Arial Narrow" w:eastAsia="Times New Roman" w:hAnsi="Arial Narrow" w:cs="Times New Roman"/>
          <w:lang w:eastAsia="sk-SK"/>
        </w:rPr>
        <w:tab/>
        <w:t xml:space="preserve">vyhotovenia úradne overených geometrických plánov na </w:t>
      </w:r>
      <w:r w:rsidR="005218D0">
        <w:rPr>
          <w:rFonts w:ascii="Arial Narrow" w:eastAsia="Times New Roman" w:hAnsi="Arial Narrow" w:cs="Times New Roman"/>
          <w:lang w:eastAsia="sk-SK"/>
        </w:rPr>
        <w:t>rozdelenie</w:t>
      </w:r>
      <w:r w:rsidRPr="0071153B">
        <w:rPr>
          <w:rFonts w:ascii="Arial Narrow" w:eastAsia="Times New Roman" w:hAnsi="Arial Narrow" w:cs="Times New Roman"/>
          <w:lang w:eastAsia="sk-SK"/>
        </w:rPr>
        <w:t xml:space="preserve">/zlúčenie pozemkov, ak stav nie je </w:t>
      </w:r>
      <w:r>
        <w:rPr>
          <w:rFonts w:ascii="Arial Narrow" w:eastAsia="Times New Roman" w:hAnsi="Arial Narrow" w:cs="Times New Roman"/>
          <w:lang w:eastAsia="sk-SK"/>
        </w:rPr>
        <w:t>totožný s registrom C KN,</w:t>
      </w:r>
    </w:p>
    <w:p w:rsidR="0071153B" w:rsidRPr="0071153B" w:rsidRDefault="0071153B" w:rsidP="0071153B">
      <w:pPr>
        <w:tabs>
          <w:tab w:val="left" w:pos="1134"/>
        </w:tabs>
        <w:spacing w:after="0" w:line="240" w:lineRule="auto"/>
        <w:ind w:left="1134"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w:t>
      </w:r>
      <w:r w:rsidRPr="0071153B">
        <w:rPr>
          <w:rFonts w:ascii="Arial Narrow" w:eastAsia="Times New Roman" w:hAnsi="Arial Narrow" w:cs="Times New Roman"/>
          <w:lang w:eastAsia="sk-SK"/>
        </w:rPr>
        <w:tab/>
        <w:t>vyhotovenie úradne overených geometrických plánov na zameranie stavieb na pozemku</w:t>
      </w:r>
      <w:r>
        <w:rPr>
          <w:rFonts w:ascii="Arial Narrow" w:eastAsia="Times New Roman" w:hAnsi="Arial Narrow" w:cs="Times New Roman"/>
          <w:lang w:eastAsia="sk-SK"/>
        </w:rPr>
        <w:t>,</w:t>
      </w:r>
    </w:p>
    <w:p w:rsidR="0071153B" w:rsidRPr="0071153B" w:rsidRDefault="0071153B" w:rsidP="0071153B">
      <w:pPr>
        <w:tabs>
          <w:tab w:val="left" w:pos="1134"/>
        </w:tabs>
        <w:spacing w:after="0" w:line="240" w:lineRule="auto"/>
        <w:ind w:left="1134"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w:t>
      </w:r>
      <w:r w:rsidRPr="0071153B">
        <w:rPr>
          <w:rFonts w:ascii="Arial Narrow" w:eastAsia="Times New Roman" w:hAnsi="Arial Narrow" w:cs="Times New Roman"/>
          <w:lang w:eastAsia="sk-SK"/>
        </w:rPr>
        <w:tab/>
        <w:t>vyhotovenia úradne overených geometrických plánov na zriadenie v</w:t>
      </w:r>
      <w:r>
        <w:rPr>
          <w:rFonts w:ascii="Arial Narrow" w:eastAsia="Times New Roman" w:hAnsi="Arial Narrow" w:cs="Times New Roman"/>
          <w:lang w:eastAsia="sk-SK"/>
        </w:rPr>
        <w:t>ecného bremena,</w:t>
      </w:r>
    </w:p>
    <w:p w:rsidR="0071153B" w:rsidRPr="0071153B" w:rsidRDefault="0071153B" w:rsidP="0071153B">
      <w:pPr>
        <w:tabs>
          <w:tab w:val="left" w:pos="1134"/>
        </w:tabs>
        <w:spacing w:after="120" w:line="240" w:lineRule="auto"/>
        <w:ind w:left="1134"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 xml:space="preserve">- </w:t>
      </w:r>
      <w:r w:rsidRPr="0071153B">
        <w:rPr>
          <w:rFonts w:ascii="Arial Narrow" w:eastAsia="Times New Roman" w:hAnsi="Arial Narrow" w:cs="Times New Roman"/>
          <w:lang w:eastAsia="sk-SK"/>
        </w:rPr>
        <w:tab/>
      </w:r>
      <w:r w:rsidR="00A12080">
        <w:rPr>
          <w:rFonts w:ascii="Arial Narrow" w:eastAsia="Times New Roman" w:hAnsi="Arial Narrow" w:cs="Times New Roman"/>
          <w:lang w:eastAsia="sk-SK"/>
        </w:rPr>
        <w:t>protokol</w:t>
      </w:r>
      <w:r w:rsidR="00C267B7">
        <w:rPr>
          <w:rFonts w:ascii="Arial Narrow" w:eastAsia="Times New Roman" w:hAnsi="Arial Narrow" w:cs="Times New Roman"/>
          <w:lang w:eastAsia="sk-SK"/>
        </w:rPr>
        <w:t>u</w:t>
      </w:r>
      <w:r w:rsidR="00A12080">
        <w:rPr>
          <w:rFonts w:ascii="Arial Narrow" w:eastAsia="Times New Roman" w:hAnsi="Arial Narrow" w:cs="Times New Roman"/>
          <w:lang w:eastAsia="sk-SK"/>
        </w:rPr>
        <w:t xml:space="preserve"> o </w:t>
      </w:r>
      <w:r w:rsidRPr="0071153B">
        <w:rPr>
          <w:rFonts w:ascii="Arial Narrow" w:eastAsia="Times New Roman" w:hAnsi="Arial Narrow" w:cs="Times New Roman"/>
          <w:lang w:eastAsia="sk-SK"/>
        </w:rPr>
        <w:t>vytýčen</w:t>
      </w:r>
      <w:r w:rsidR="00A12080">
        <w:rPr>
          <w:rFonts w:ascii="Arial Narrow" w:eastAsia="Times New Roman" w:hAnsi="Arial Narrow" w:cs="Times New Roman"/>
          <w:lang w:eastAsia="sk-SK"/>
        </w:rPr>
        <w:t>í</w:t>
      </w:r>
      <w:r w:rsidRPr="0071153B">
        <w:rPr>
          <w:rFonts w:ascii="Arial Narrow" w:eastAsia="Times New Roman" w:hAnsi="Arial Narrow" w:cs="Times New Roman"/>
          <w:lang w:eastAsia="sk-SK"/>
        </w:rPr>
        <w:t xml:space="preserve"> hraníc pozemkov.</w:t>
      </w:r>
    </w:p>
    <w:p w:rsidR="0071153B" w:rsidRPr="0071153B" w:rsidRDefault="0071153B" w:rsidP="00847093">
      <w:pPr>
        <w:spacing w:after="120" w:line="240" w:lineRule="auto"/>
        <w:ind w:left="567" w:hanging="567"/>
        <w:jc w:val="both"/>
        <w:rPr>
          <w:rFonts w:ascii="Arial Narrow" w:eastAsia="Times New Roman" w:hAnsi="Arial Narrow" w:cs="Times New Roman"/>
          <w:lang w:eastAsia="sk-SK"/>
        </w:rPr>
      </w:pPr>
      <w:r w:rsidRPr="0071153B">
        <w:rPr>
          <w:rFonts w:ascii="Arial Narrow" w:eastAsia="Times New Roman" w:hAnsi="Arial Narrow" w:cs="Arial"/>
          <w:lang w:eastAsia="cs-CZ"/>
        </w:rPr>
        <w:t>2.</w:t>
      </w:r>
      <w:r w:rsidRPr="0071153B">
        <w:rPr>
          <w:rFonts w:ascii="Arial Narrow" w:eastAsia="Times New Roman" w:hAnsi="Arial Narrow" w:cs="Arial"/>
          <w:lang w:eastAsia="cs-CZ"/>
        </w:rPr>
        <w:tab/>
      </w:r>
      <w:r w:rsidRPr="0071153B">
        <w:rPr>
          <w:rFonts w:ascii="Arial Narrow" w:eastAsia="Times New Roman" w:hAnsi="Arial Narrow" w:cs="Times New Roman"/>
          <w:lang w:eastAsia="sk-SK"/>
        </w:rPr>
        <w:t>Znalecké posudky na stanovenie všeobecnej hodnoty pozemkov v zmysle vyhlášky MS SR č. 492/2004 Z. z. o</w:t>
      </w:r>
      <w:r w:rsidR="00847093">
        <w:rPr>
          <w:rFonts w:ascii="Arial Narrow" w:eastAsia="Times New Roman" w:hAnsi="Arial Narrow" w:cs="Times New Roman"/>
          <w:lang w:eastAsia="sk-SK"/>
        </w:rPr>
        <w:t xml:space="preserve"> </w:t>
      </w:r>
      <w:r w:rsidRPr="0071153B">
        <w:rPr>
          <w:rFonts w:ascii="Arial Narrow" w:eastAsia="Times New Roman" w:hAnsi="Arial Narrow" w:cs="Times New Roman"/>
          <w:lang w:eastAsia="sk-SK"/>
        </w:rPr>
        <w:t>stanovení všeobecnej hodnoty majetku v znení neskorších predpisov</w:t>
      </w:r>
      <w:r w:rsidR="00187B23">
        <w:rPr>
          <w:rFonts w:ascii="Arial Narrow" w:eastAsia="Times New Roman" w:hAnsi="Arial Narrow" w:cs="Times New Roman"/>
          <w:lang w:eastAsia="sk-SK"/>
        </w:rPr>
        <w:t xml:space="preserve">, ak </w:t>
      </w:r>
      <w:r w:rsidR="00187B23" w:rsidRPr="00403580">
        <w:rPr>
          <w:rFonts w:ascii="Arial Narrow" w:eastAsia="Times New Roman" w:hAnsi="Arial Narrow" w:cs="Arial"/>
          <w:lang w:eastAsia="cs-CZ"/>
        </w:rPr>
        <w:t xml:space="preserve">sú </w:t>
      </w:r>
      <w:r w:rsidR="00187B23">
        <w:rPr>
          <w:rFonts w:ascii="Arial Narrow" w:eastAsia="Times New Roman" w:hAnsi="Arial Narrow" w:cs="Arial"/>
          <w:lang w:eastAsia="cs-CZ"/>
        </w:rPr>
        <w:t xml:space="preserve">tieto </w:t>
      </w:r>
      <w:r w:rsidR="00187B23" w:rsidRPr="00403580">
        <w:rPr>
          <w:rFonts w:ascii="Arial Narrow" w:eastAsia="Times New Roman" w:hAnsi="Arial Narrow" w:cs="Arial"/>
          <w:lang w:eastAsia="cs-CZ"/>
        </w:rPr>
        <w:t>požadované všeobecne záväzným právnym predpisom</w:t>
      </w:r>
      <w:r w:rsidRPr="0071153B">
        <w:rPr>
          <w:rFonts w:ascii="Arial Narrow" w:eastAsia="Times New Roman" w:hAnsi="Arial Narrow" w:cs="Times New Roman"/>
          <w:lang w:eastAsia="sk-SK"/>
        </w:rPr>
        <w:t>.</w:t>
      </w:r>
    </w:p>
    <w:p w:rsidR="0071153B" w:rsidRPr="0071153B" w:rsidRDefault="0071153B" w:rsidP="00847093">
      <w:pPr>
        <w:spacing w:after="0" w:line="240" w:lineRule="auto"/>
        <w:ind w:left="567"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3.</w:t>
      </w:r>
      <w:r w:rsidRPr="0071153B">
        <w:rPr>
          <w:rFonts w:ascii="Arial Narrow" w:eastAsia="Times New Roman" w:hAnsi="Arial Narrow" w:cs="Times New Roman"/>
          <w:lang w:eastAsia="sk-SK"/>
        </w:rPr>
        <w:tab/>
        <w:t xml:space="preserve">Právne služby nevyhnutné k prevodu vlastníckeho práva alebo k umožneniu dlhodobého oprávneného užívania pozemkov v prospech príslušníkov MRK (resp. v prospech </w:t>
      </w:r>
      <w:r w:rsidR="00187B23">
        <w:rPr>
          <w:rFonts w:ascii="Arial Narrow" w:eastAsia="Times New Roman" w:hAnsi="Arial Narrow" w:cs="Times New Roman"/>
          <w:lang w:eastAsia="sk-SK"/>
        </w:rPr>
        <w:t>o</w:t>
      </w:r>
      <w:r w:rsidRPr="0071153B">
        <w:rPr>
          <w:rFonts w:ascii="Arial Narrow" w:eastAsia="Times New Roman" w:hAnsi="Arial Narrow" w:cs="Times New Roman"/>
          <w:lang w:eastAsia="sk-SK"/>
        </w:rPr>
        <w:t>bce za podmienok uvedených v Zmluve o spolupráci) a s tým súvisiace náklady, najmä:</w:t>
      </w:r>
    </w:p>
    <w:p w:rsidR="0071153B" w:rsidRPr="0071153B" w:rsidRDefault="0071153B" w:rsidP="00847093">
      <w:pPr>
        <w:tabs>
          <w:tab w:val="left" w:pos="1134"/>
        </w:tabs>
        <w:spacing w:after="0" w:line="240" w:lineRule="auto"/>
        <w:ind w:left="1134"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w:t>
      </w:r>
      <w:r w:rsidRPr="0071153B">
        <w:rPr>
          <w:rFonts w:ascii="Arial Narrow" w:eastAsia="Times New Roman" w:hAnsi="Arial Narrow" w:cs="Times New Roman"/>
          <w:lang w:eastAsia="sk-SK"/>
        </w:rPr>
        <w:tab/>
      </w:r>
      <w:r w:rsidR="00D778FE">
        <w:rPr>
          <w:rFonts w:ascii="Arial Narrow" w:eastAsia="Times New Roman" w:hAnsi="Arial Narrow" w:cs="Times New Roman"/>
          <w:lang w:eastAsia="sk-SK"/>
        </w:rPr>
        <w:t xml:space="preserve">Vyhotovenie </w:t>
      </w:r>
      <w:r w:rsidR="00072EB3">
        <w:rPr>
          <w:rFonts w:ascii="Arial Narrow" w:eastAsia="Times New Roman" w:hAnsi="Arial Narrow" w:cs="Times New Roman"/>
          <w:lang w:eastAsia="sk-SK"/>
        </w:rPr>
        <w:t xml:space="preserve">návrhu </w:t>
      </w:r>
      <w:r w:rsidRPr="0071153B">
        <w:rPr>
          <w:rFonts w:ascii="Arial Narrow" w:eastAsia="Times New Roman" w:hAnsi="Arial Narrow" w:cs="Times New Roman"/>
          <w:lang w:eastAsia="sk-SK"/>
        </w:rPr>
        <w:t>zmluvy o prevode vlastníckeho práva k</w:t>
      </w:r>
      <w:r w:rsidR="0014079F">
        <w:rPr>
          <w:rFonts w:ascii="Arial Narrow" w:eastAsia="Times New Roman" w:hAnsi="Arial Narrow" w:cs="Times New Roman"/>
          <w:lang w:eastAsia="sk-SK"/>
        </w:rPr>
        <w:t xml:space="preserve"> pozemku </w:t>
      </w:r>
      <w:r w:rsidRPr="0071153B">
        <w:rPr>
          <w:rFonts w:ascii="Arial Narrow" w:eastAsia="Times New Roman" w:hAnsi="Arial Narrow" w:cs="Times New Roman"/>
          <w:lang w:eastAsia="sk-SK"/>
        </w:rPr>
        <w:t>(resp.</w:t>
      </w:r>
      <w:r w:rsidR="00072EB3">
        <w:rPr>
          <w:rFonts w:ascii="Arial Narrow" w:eastAsia="Times New Roman" w:hAnsi="Arial Narrow" w:cs="Times New Roman"/>
          <w:lang w:eastAsia="sk-SK"/>
        </w:rPr>
        <w:t xml:space="preserve"> návrhu</w:t>
      </w:r>
      <w:r w:rsidRPr="0071153B">
        <w:rPr>
          <w:rFonts w:ascii="Arial Narrow" w:eastAsia="Times New Roman" w:hAnsi="Arial Narrow" w:cs="Times New Roman"/>
          <w:lang w:eastAsia="sk-SK"/>
        </w:rPr>
        <w:t xml:space="preserve"> zmluvy o budúcej zmluve</w:t>
      </w:r>
      <w:r w:rsidR="0014079F">
        <w:rPr>
          <w:rFonts w:ascii="Arial Narrow" w:eastAsia="Times New Roman" w:hAnsi="Arial Narrow" w:cs="Times New Roman"/>
          <w:lang w:eastAsia="sk-SK"/>
        </w:rPr>
        <w:t xml:space="preserve"> o prevode vlastníckeho práva k pozemku</w:t>
      </w:r>
      <w:r w:rsidRPr="0071153B">
        <w:rPr>
          <w:rFonts w:ascii="Arial Narrow" w:eastAsia="Times New Roman" w:hAnsi="Arial Narrow" w:cs="Times New Roman"/>
          <w:lang w:eastAsia="sk-SK"/>
        </w:rPr>
        <w:t xml:space="preserve">) </w:t>
      </w:r>
      <w:r w:rsidR="0014079F">
        <w:rPr>
          <w:rFonts w:ascii="Arial Narrow" w:hAnsi="Arial Narrow"/>
        </w:rPr>
        <w:t>medzi vlastníkom pozemku na strane (budúceho) predávajúceho a obyvateľom rómskeho osídlenia na strane (budúceho) kupujúceho</w:t>
      </w:r>
      <w:r w:rsidR="0014079F" w:rsidRPr="0071153B">
        <w:rPr>
          <w:rFonts w:ascii="Arial Narrow" w:eastAsia="Times New Roman" w:hAnsi="Arial Narrow" w:cs="Times New Roman"/>
          <w:lang w:eastAsia="sk-SK"/>
        </w:rPr>
        <w:t xml:space="preserve"> </w:t>
      </w:r>
      <w:r w:rsidRPr="0071153B">
        <w:rPr>
          <w:rFonts w:ascii="Arial Narrow" w:eastAsia="Times New Roman" w:hAnsi="Arial Narrow" w:cs="Times New Roman"/>
          <w:lang w:eastAsia="sk-SK"/>
        </w:rPr>
        <w:t>spolu s návrhom na vklad vlastníckeho práva, spolu s nákladmi spojenými s prevodom vlastníckeho práva (náklady na úradné overenie podpisov</w:t>
      </w:r>
      <w:r w:rsidR="006C60F7">
        <w:rPr>
          <w:rFonts w:ascii="Arial Narrow" w:eastAsia="Times New Roman" w:hAnsi="Arial Narrow" w:cs="Times New Roman"/>
          <w:lang w:eastAsia="sk-SK"/>
        </w:rPr>
        <w:t xml:space="preserve"> </w:t>
      </w:r>
      <w:r w:rsidR="00441692">
        <w:rPr>
          <w:rFonts w:ascii="Arial Narrow" w:eastAsia="Times New Roman" w:hAnsi="Arial Narrow" w:cs="Times New Roman"/>
          <w:lang w:eastAsia="sk-SK"/>
        </w:rPr>
        <w:t>prevodcov</w:t>
      </w:r>
      <w:r w:rsidRPr="0071153B">
        <w:rPr>
          <w:rFonts w:ascii="Arial Narrow" w:eastAsia="Times New Roman" w:hAnsi="Arial Narrow" w:cs="Times New Roman"/>
          <w:lang w:eastAsia="sk-SK"/>
        </w:rPr>
        <w:t>, správne poplatky za</w:t>
      </w:r>
      <w:r w:rsidR="00187B23">
        <w:rPr>
          <w:rFonts w:ascii="Arial Narrow" w:eastAsia="Times New Roman" w:hAnsi="Arial Narrow" w:cs="Times New Roman"/>
          <w:lang w:eastAsia="sk-SK"/>
        </w:rPr>
        <w:t xml:space="preserve"> podanie</w:t>
      </w:r>
      <w:r w:rsidRPr="0071153B">
        <w:rPr>
          <w:rFonts w:ascii="Arial Narrow" w:eastAsia="Times New Roman" w:hAnsi="Arial Narrow" w:cs="Times New Roman"/>
          <w:lang w:eastAsia="sk-SK"/>
        </w:rPr>
        <w:t xml:space="preserve"> návrh</w:t>
      </w:r>
      <w:r w:rsidR="00187B23">
        <w:rPr>
          <w:rFonts w:ascii="Arial Narrow" w:eastAsia="Times New Roman" w:hAnsi="Arial Narrow" w:cs="Times New Roman"/>
          <w:lang w:eastAsia="sk-SK"/>
        </w:rPr>
        <w:t>u</w:t>
      </w:r>
      <w:r w:rsidRPr="0071153B">
        <w:rPr>
          <w:rFonts w:ascii="Arial Narrow" w:eastAsia="Times New Roman" w:hAnsi="Arial Narrow" w:cs="Times New Roman"/>
          <w:lang w:eastAsia="sk-SK"/>
        </w:rPr>
        <w:t xml:space="preserve"> na začatie konania o povolení vkladu </w:t>
      </w:r>
      <w:r w:rsidR="001E3E9D">
        <w:rPr>
          <w:rFonts w:ascii="Arial Narrow" w:eastAsia="Times New Roman" w:hAnsi="Arial Narrow" w:cs="Times New Roman"/>
          <w:lang w:eastAsia="sk-SK"/>
        </w:rPr>
        <w:t xml:space="preserve">vlastníckeho </w:t>
      </w:r>
      <w:r w:rsidRPr="0071153B">
        <w:rPr>
          <w:rFonts w:ascii="Arial Narrow" w:eastAsia="Times New Roman" w:hAnsi="Arial Narrow" w:cs="Times New Roman"/>
          <w:lang w:eastAsia="sk-SK"/>
        </w:rPr>
        <w:t>práva k nehnuteľnosti do katastra nehnuteľností</w:t>
      </w:r>
      <w:r w:rsidR="0014079F">
        <w:rPr>
          <w:rStyle w:val="Odkaznapoznmkupodiarou"/>
          <w:rFonts w:ascii="Arial Narrow" w:eastAsia="Times New Roman" w:hAnsi="Arial Narrow" w:cs="Times New Roman"/>
          <w:lang w:eastAsia="sk-SK"/>
        </w:rPr>
        <w:footnoteReference w:id="1"/>
      </w:r>
      <w:r w:rsidRPr="0071153B">
        <w:rPr>
          <w:rFonts w:ascii="Arial Narrow" w:eastAsia="Times New Roman" w:hAnsi="Arial Narrow" w:cs="Times New Roman"/>
          <w:lang w:eastAsia="sk-SK"/>
        </w:rPr>
        <w:t>)</w:t>
      </w:r>
      <w:r w:rsidR="00F37452">
        <w:rPr>
          <w:rFonts w:ascii="Arial Narrow" w:eastAsia="Times New Roman" w:hAnsi="Arial Narrow" w:cs="Times New Roman"/>
          <w:lang w:eastAsia="sk-SK"/>
        </w:rPr>
        <w:t xml:space="preserve"> a predloženie kópie uzatvorenej zmluvy medzi hore uvedenými stranami Objednávateľovi</w:t>
      </w:r>
      <w:r w:rsidRPr="0071153B">
        <w:rPr>
          <w:rFonts w:ascii="Arial Narrow" w:eastAsia="Times New Roman" w:hAnsi="Arial Narrow" w:cs="Times New Roman"/>
          <w:lang w:eastAsia="sk-SK"/>
        </w:rPr>
        <w:t>;</w:t>
      </w:r>
    </w:p>
    <w:p w:rsidR="0071153B" w:rsidRPr="0071153B" w:rsidRDefault="0071153B" w:rsidP="00847093">
      <w:pPr>
        <w:tabs>
          <w:tab w:val="left" w:pos="1134"/>
        </w:tabs>
        <w:spacing w:after="0" w:line="240" w:lineRule="auto"/>
        <w:ind w:left="1134" w:hanging="567"/>
        <w:jc w:val="both"/>
        <w:rPr>
          <w:rFonts w:ascii="Arial Narrow" w:eastAsia="Times New Roman" w:hAnsi="Arial Narrow" w:cs="Times New Roman"/>
          <w:lang w:eastAsia="sk-SK"/>
        </w:rPr>
      </w:pPr>
      <w:r w:rsidRPr="0071153B">
        <w:rPr>
          <w:rFonts w:ascii="Arial Narrow" w:eastAsia="Times New Roman" w:hAnsi="Arial Narrow" w:cs="Times New Roman"/>
          <w:lang w:eastAsia="sk-SK"/>
        </w:rPr>
        <w:t>-</w:t>
      </w:r>
      <w:r w:rsidRPr="0071153B">
        <w:rPr>
          <w:rFonts w:ascii="Arial Narrow" w:eastAsia="Times New Roman" w:hAnsi="Arial Narrow" w:cs="Times New Roman"/>
          <w:lang w:eastAsia="sk-SK"/>
        </w:rPr>
        <w:tab/>
      </w:r>
      <w:r w:rsidR="00D778FE">
        <w:rPr>
          <w:rFonts w:ascii="Arial Narrow" w:eastAsia="Times New Roman" w:hAnsi="Arial Narrow" w:cs="Times New Roman"/>
          <w:lang w:eastAsia="sk-SK"/>
        </w:rPr>
        <w:t xml:space="preserve">vyhotovenie </w:t>
      </w:r>
      <w:r w:rsidR="00072EB3">
        <w:rPr>
          <w:rFonts w:ascii="Arial Narrow" w:eastAsia="Times New Roman" w:hAnsi="Arial Narrow" w:cs="Times New Roman"/>
          <w:lang w:eastAsia="sk-SK"/>
        </w:rPr>
        <w:t xml:space="preserve">návrhu </w:t>
      </w:r>
      <w:r w:rsidRPr="0071153B">
        <w:rPr>
          <w:rFonts w:ascii="Arial Narrow" w:eastAsia="Times New Roman" w:hAnsi="Arial Narrow" w:cs="Times New Roman"/>
          <w:lang w:eastAsia="sk-SK"/>
        </w:rPr>
        <w:t>nájomnej zmluvy, resp.</w:t>
      </w:r>
      <w:r w:rsidR="00072EB3">
        <w:rPr>
          <w:rFonts w:ascii="Arial Narrow" w:eastAsia="Times New Roman" w:hAnsi="Arial Narrow" w:cs="Times New Roman"/>
          <w:lang w:eastAsia="sk-SK"/>
        </w:rPr>
        <w:t xml:space="preserve"> návrhu</w:t>
      </w:r>
      <w:r w:rsidRPr="0071153B">
        <w:rPr>
          <w:rFonts w:ascii="Arial Narrow" w:eastAsia="Times New Roman" w:hAnsi="Arial Narrow" w:cs="Times New Roman"/>
          <w:lang w:eastAsia="sk-SK"/>
        </w:rPr>
        <w:t xml:space="preserve"> zmluvy o budúcej nájomnej zmluve</w:t>
      </w:r>
      <w:r w:rsidR="006C60F7">
        <w:rPr>
          <w:rFonts w:ascii="Arial Narrow" w:eastAsia="Times New Roman" w:hAnsi="Arial Narrow" w:cs="Times New Roman"/>
          <w:lang w:eastAsia="sk-SK"/>
        </w:rPr>
        <w:t xml:space="preserve"> </w:t>
      </w:r>
      <w:r w:rsidR="0014079F">
        <w:rPr>
          <w:rFonts w:ascii="Arial Narrow" w:hAnsi="Arial Narrow"/>
        </w:rPr>
        <w:t xml:space="preserve">medzi vlastníkom pozemku na strane (budúceho) prenajímateľa a obyvateľom rómskeho osídlenia na strane (budúceho) nájomcu </w:t>
      </w:r>
      <w:r w:rsidRPr="0071153B">
        <w:rPr>
          <w:rFonts w:ascii="Arial Narrow" w:eastAsia="Times New Roman" w:hAnsi="Arial Narrow" w:cs="Times New Roman"/>
          <w:lang w:eastAsia="sk-SK"/>
        </w:rPr>
        <w:t>a to minimálne na dobu 5 rokov, spolu s nákladmi spojenými s podaním návrhu na vykonanie záznamu nájomného práva k pozemku do katastra nehnuteľností</w:t>
      </w:r>
      <w:r w:rsidR="00D34FB0">
        <w:rPr>
          <w:rFonts w:ascii="Arial Narrow" w:eastAsia="Times New Roman" w:hAnsi="Arial Narrow" w:cs="Times New Roman"/>
          <w:lang w:eastAsia="sk-SK"/>
        </w:rPr>
        <w:t xml:space="preserve"> a náklady spojené s </w:t>
      </w:r>
      <w:r w:rsidR="00D34FB0">
        <w:rPr>
          <w:rFonts w:ascii="Arial Narrow" w:hAnsi="Arial Narrow" w:cstheme="minorHAnsi"/>
        </w:rPr>
        <w:t>osvedčením podpisov prenajímateľov</w:t>
      </w:r>
      <w:r w:rsidR="00F37452">
        <w:rPr>
          <w:rFonts w:ascii="Arial Narrow" w:hAnsi="Arial Narrow" w:cstheme="minorHAnsi"/>
        </w:rPr>
        <w:t xml:space="preserve"> </w:t>
      </w:r>
      <w:r w:rsidR="00F37452">
        <w:rPr>
          <w:rFonts w:ascii="Arial Narrow" w:eastAsia="Times New Roman" w:hAnsi="Arial Narrow" w:cs="Times New Roman"/>
          <w:lang w:eastAsia="sk-SK"/>
        </w:rPr>
        <w:t>a predloženie kópie uzatvorenej zmluvy medzi hore uvedenými stranami Objednávateľovi</w:t>
      </w:r>
      <w:r w:rsidRPr="0071153B">
        <w:rPr>
          <w:rFonts w:ascii="Arial Narrow" w:eastAsia="Times New Roman" w:hAnsi="Arial Narrow" w:cs="Times New Roman"/>
          <w:lang w:eastAsia="sk-SK"/>
        </w:rPr>
        <w:t>;</w:t>
      </w:r>
    </w:p>
    <w:p w:rsidR="0071153B" w:rsidRPr="0071153B" w:rsidRDefault="00D778FE" w:rsidP="00847093">
      <w:pPr>
        <w:numPr>
          <w:ilvl w:val="0"/>
          <w:numId w:val="40"/>
        </w:numPr>
        <w:tabs>
          <w:tab w:val="left" w:pos="1134"/>
        </w:tabs>
        <w:spacing w:after="0" w:line="240" w:lineRule="auto"/>
        <w:ind w:left="1134" w:right="202" w:hanging="567"/>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vyhotovenie </w:t>
      </w:r>
      <w:r w:rsidR="00072EB3">
        <w:rPr>
          <w:rFonts w:ascii="Arial Narrow" w:eastAsia="Times New Roman" w:hAnsi="Arial Narrow" w:cs="Times New Roman"/>
          <w:lang w:eastAsia="sk-SK"/>
        </w:rPr>
        <w:t xml:space="preserve">návrhu </w:t>
      </w:r>
      <w:r w:rsidR="0071153B" w:rsidRPr="0071153B">
        <w:rPr>
          <w:rFonts w:ascii="Arial Narrow" w:eastAsia="Times New Roman" w:hAnsi="Arial Narrow" w:cs="Times New Roman"/>
          <w:lang w:eastAsia="sk-SK"/>
        </w:rPr>
        <w:t>zmluvy o zriadení vecného bremena resp.</w:t>
      </w:r>
      <w:r w:rsidR="00F37452">
        <w:rPr>
          <w:rFonts w:ascii="Arial Narrow" w:eastAsia="Times New Roman" w:hAnsi="Arial Narrow" w:cs="Times New Roman"/>
          <w:lang w:eastAsia="sk-SK"/>
        </w:rPr>
        <w:t xml:space="preserve"> </w:t>
      </w:r>
      <w:r w:rsidR="00072EB3">
        <w:rPr>
          <w:rFonts w:ascii="Arial Narrow" w:eastAsia="Times New Roman" w:hAnsi="Arial Narrow" w:cs="Times New Roman"/>
          <w:lang w:eastAsia="sk-SK"/>
        </w:rPr>
        <w:t xml:space="preserve">návrhu </w:t>
      </w:r>
      <w:r w:rsidR="0071153B" w:rsidRPr="0071153B">
        <w:rPr>
          <w:rFonts w:ascii="Arial Narrow" w:eastAsia="Times New Roman" w:hAnsi="Arial Narrow" w:cs="Times New Roman"/>
          <w:lang w:eastAsia="sk-SK"/>
        </w:rPr>
        <w:t xml:space="preserve"> zmluvy o budúcej zmluve o zriadení vecného bremena</w:t>
      </w:r>
      <w:r w:rsidR="0014079F">
        <w:rPr>
          <w:rFonts w:ascii="Arial Narrow" w:eastAsia="Times New Roman" w:hAnsi="Arial Narrow" w:cs="Times New Roman"/>
          <w:lang w:eastAsia="sk-SK"/>
        </w:rPr>
        <w:t xml:space="preserve"> </w:t>
      </w:r>
      <w:r w:rsidR="00F37452">
        <w:rPr>
          <w:rFonts w:ascii="Arial Narrow" w:eastAsia="Times New Roman" w:hAnsi="Arial Narrow" w:cs="Times New Roman"/>
          <w:lang w:eastAsia="sk-SK"/>
        </w:rPr>
        <w:t xml:space="preserve">medzi </w:t>
      </w:r>
      <w:r w:rsidR="0014079F">
        <w:rPr>
          <w:rFonts w:ascii="Arial Narrow" w:hAnsi="Arial Narrow"/>
        </w:rPr>
        <w:t xml:space="preserve">vlastníkom pozemku na strane (budúceho) povinného z vecného bremena a obyvateľom rómskeho osídlenia na stane (budúceho) </w:t>
      </w:r>
      <w:r w:rsidR="0014079F" w:rsidRPr="00AE49D5">
        <w:rPr>
          <w:rFonts w:ascii="Arial Narrow" w:hAnsi="Arial Narrow"/>
        </w:rPr>
        <w:t>oprávneného z vecného bremena</w:t>
      </w:r>
      <w:r w:rsidR="0071153B" w:rsidRPr="0071153B">
        <w:rPr>
          <w:rFonts w:ascii="Arial Narrow" w:eastAsia="Times New Roman" w:hAnsi="Arial Narrow" w:cs="Times New Roman"/>
          <w:lang w:eastAsia="sk-SK"/>
        </w:rPr>
        <w:t xml:space="preserve"> a to minimálne na dobu 5 rokov, spolu s návrhom na vklad vecného bremena k pozemku do katastra nehnuteľností</w:t>
      </w:r>
      <w:r w:rsidR="00D34FB0">
        <w:rPr>
          <w:rFonts w:ascii="Arial Narrow" w:eastAsia="Times New Roman" w:hAnsi="Arial Narrow" w:cs="Times New Roman"/>
          <w:lang w:eastAsia="sk-SK"/>
        </w:rPr>
        <w:t xml:space="preserve">, </w:t>
      </w:r>
      <w:r w:rsidR="00927CDC" w:rsidRPr="0071153B">
        <w:rPr>
          <w:rFonts w:ascii="Arial Narrow" w:eastAsia="Times New Roman" w:hAnsi="Arial Narrow" w:cs="Times New Roman"/>
          <w:lang w:eastAsia="sk-SK"/>
        </w:rPr>
        <w:t>správne poplatky za</w:t>
      </w:r>
      <w:r w:rsidR="00927CDC">
        <w:rPr>
          <w:rFonts w:ascii="Arial Narrow" w:eastAsia="Times New Roman" w:hAnsi="Arial Narrow" w:cs="Times New Roman"/>
          <w:lang w:eastAsia="sk-SK"/>
        </w:rPr>
        <w:t xml:space="preserve"> podanie</w:t>
      </w:r>
      <w:r w:rsidR="00927CDC" w:rsidRPr="0071153B">
        <w:rPr>
          <w:rFonts w:ascii="Arial Narrow" w:eastAsia="Times New Roman" w:hAnsi="Arial Narrow" w:cs="Times New Roman"/>
          <w:lang w:eastAsia="sk-SK"/>
        </w:rPr>
        <w:t xml:space="preserve"> návrh</w:t>
      </w:r>
      <w:r w:rsidR="00927CDC">
        <w:rPr>
          <w:rFonts w:ascii="Arial Narrow" w:eastAsia="Times New Roman" w:hAnsi="Arial Narrow" w:cs="Times New Roman"/>
          <w:lang w:eastAsia="sk-SK"/>
        </w:rPr>
        <w:t>u</w:t>
      </w:r>
      <w:r w:rsidR="00927CDC" w:rsidRPr="0071153B">
        <w:rPr>
          <w:rFonts w:ascii="Arial Narrow" w:eastAsia="Times New Roman" w:hAnsi="Arial Narrow" w:cs="Times New Roman"/>
          <w:lang w:eastAsia="sk-SK"/>
        </w:rPr>
        <w:t xml:space="preserve"> na začatie konania o povolení vkladu</w:t>
      </w:r>
      <w:r w:rsidR="00927CDC">
        <w:rPr>
          <w:rFonts w:ascii="Arial Narrow" w:eastAsia="Times New Roman" w:hAnsi="Arial Narrow" w:cs="Times New Roman"/>
          <w:lang w:eastAsia="sk-SK"/>
        </w:rPr>
        <w:t xml:space="preserve"> vecného bremena</w:t>
      </w:r>
      <w:r w:rsidR="00D34FB0">
        <w:rPr>
          <w:rFonts w:ascii="Arial Narrow" w:eastAsia="Times New Roman" w:hAnsi="Arial Narrow" w:cs="Times New Roman"/>
          <w:lang w:eastAsia="sk-SK"/>
        </w:rPr>
        <w:t xml:space="preserve"> a náklady spojené s </w:t>
      </w:r>
      <w:r w:rsidR="00D34FB0">
        <w:rPr>
          <w:rFonts w:ascii="Arial Narrow" w:hAnsi="Arial Narrow" w:cstheme="minorHAnsi"/>
        </w:rPr>
        <w:t xml:space="preserve">osvedčením podpisov povinných z vecného bremena </w:t>
      </w:r>
      <w:r w:rsidR="00D34FB0" w:rsidRPr="00024EE8">
        <w:rPr>
          <w:rFonts w:ascii="Arial Narrow" w:hAnsi="Arial Narrow" w:cstheme="minorHAnsi"/>
        </w:rPr>
        <w:t xml:space="preserve">v prípade </w:t>
      </w:r>
      <w:r w:rsidR="00D34FB0">
        <w:rPr>
          <w:rFonts w:ascii="Arial Narrow" w:hAnsi="Arial Narrow" w:cstheme="minorHAnsi"/>
        </w:rPr>
        <w:t>zápisu vecného bremena</w:t>
      </w:r>
      <w:r w:rsidR="004C420E">
        <w:rPr>
          <w:rFonts w:ascii="Arial Narrow" w:hAnsi="Arial Narrow" w:cstheme="minorHAnsi"/>
        </w:rPr>
        <w:t xml:space="preserve"> do katastra</w:t>
      </w:r>
      <w:r w:rsidR="00F37452">
        <w:rPr>
          <w:rFonts w:ascii="Arial Narrow" w:hAnsi="Arial Narrow" w:cstheme="minorHAnsi"/>
        </w:rPr>
        <w:t xml:space="preserve"> </w:t>
      </w:r>
      <w:r w:rsidR="00F37452">
        <w:rPr>
          <w:rFonts w:ascii="Arial Narrow" w:eastAsia="Times New Roman" w:hAnsi="Arial Narrow" w:cs="Times New Roman"/>
          <w:lang w:eastAsia="sk-SK"/>
        </w:rPr>
        <w:t>a predloženie kópie uzatvorenej zmluvy medzi hore uvedenými stranami Objednávateľovi</w:t>
      </w:r>
      <w:r w:rsidR="0071153B" w:rsidRPr="0071153B">
        <w:rPr>
          <w:rFonts w:ascii="Arial Narrow" w:eastAsia="Times New Roman" w:hAnsi="Arial Narrow" w:cs="Times New Roman"/>
          <w:lang w:eastAsia="sk-SK"/>
        </w:rPr>
        <w:t>;</w:t>
      </w:r>
    </w:p>
    <w:p w:rsidR="0071153B" w:rsidRPr="0071153B" w:rsidRDefault="00D778FE" w:rsidP="00343A62">
      <w:pPr>
        <w:numPr>
          <w:ilvl w:val="0"/>
          <w:numId w:val="40"/>
        </w:numPr>
        <w:tabs>
          <w:tab w:val="left" w:pos="1134"/>
        </w:tabs>
        <w:spacing w:after="0" w:line="240" w:lineRule="auto"/>
        <w:ind w:left="1134" w:right="202" w:hanging="567"/>
        <w:jc w:val="both"/>
        <w:rPr>
          <w:rFonts w:ascii="Arial Narrow" w:eastAsia="Times New Roman" w:hAnsi="Arial Narrow" w:cs="Times New Roman"/>
          <w:lang w:eastAsia="sk-SK"/>
        </w:rPr>
      </w:pPr>
      <w:r>
        <w:rPr>
          <w:rFonts w:ascii="Arial Narrow" w:hAnsi="Arial Narrow"/>
        </w:rPr>
        <w:lastRenderedPageBreak/>
        <w:t xml:space="preserve">vyhotovenie </w:t>
      </w:r>
      <w:r w:rsidR="00072EB3">
        <w:rPr>
          <w:rFonts w:ascii="Arial Narrow" w:hAnsi="Arial Narrow"/>
        </w:rPr>
        <w:t xml:space="preserve">návrhu </w:t>
      </w:r>
      <w:r w:rsidR="0014079F">
        <w:rPr>
          <w:rFonts w:ascii="Arial Narrow" w:hAnsi="Arial Narrow"/>
        </w:rPr>
        <w:t>i</w:t>
      </w:r>
      <w:r w:rsidR="0014079F" w:rsidRPr="00320D24">
        <w:rPr>
          <w:rFonts w:ascii="Arial Narrow" w:hAnsi="Arial Narrow"/>
        </w:rPr>
        <w:t>ného typu zmluvy</w:t>
      </w:r>
      <w:r w:rsidR="0014079F">
        <w:rPr>
          <w:rFonts w:ascii="Arial Narrow" w:hAnsi="Arial Narrow"/>
        </w:rPr>
        <w:t xml:space="preserve">, ktorého </w:t>
      </w:r>
      <w:r w:rsidR="0071153B" w:rsidRPr="0071153B">
        <w:rPr>
          <w:rFonts w:ascii="Arial Narrow" w:eastAsia="Times New Roman" w:hAnsi="Arial Narrow" w:cs="Times New Roman"/>
          <w:lang w:eastAsia="sk-SK"/>
        </w:rPr>
        <w:t>obsahom je prevod vlastníckeho alebo užívacieho práva k</w:t>
      </w:r>
      <w:r w:rsidR="0014079F">
        <w:rPr>
          <w:rFonts w:ascii="Arial Narrow" w:eastAsia="Times New Roman" w:hAnsi="Arial Narrow" w:cs="Times New Roman"/>
          <w:lang w:eastAsia="sk-SK"/>
        </w:rPr>
        <w:t> </w:t>
      </w:r>
      <w:r w:rsidR="0071153B" w:rsidRPr="0071153B">
        <w:rPr>
          <w:rFonts w:ascii="Arial Narrow" w:eastAsia="Times New Roman" w:hAnsi="Arial Narrow" w:cs="Times New Roman"/>
          <w:lang w:eastAsia="sk-SK"/>
        </w:rPr>
        <w:t>pozemkom</w:t>
      </w:r>
      <w:r w:rsidR="0014079F">
        <w:rPr>
          <w:rFonts w:ascii="Arial Narrow" w:eastAsia="Times New Roman" w:hAnsi="Arial Narrow" w:cs="Times New Roman"/>
          <w:lang w:eastAsia="sk-SK"/>
        </w:rPr>
        <w:t xml:space="preserve"> </w:t>
      </w:r>
      <w:r w:rsidR="0014079F">
        <w:rPr>
          <w:rFonts w:ascii="Arial Narrow" w:hAnsi="Arial Narrow"/>
        </w:rPr>
        <w:t>v prospech obyvateľa dotknutého pozemku, alebo obce</w:t>
      </w:r>
      <w:r w:rsidR="00F81CC2">
        <w:rPr>
          <w:rFonts w:ascii="Arial Narrow" w:eastAsia="Times New Roman" w:hAnsi="Arial Narrow" w:cs="Times New Roman"/>
          <w:lang w:eastAsia="sk-SK"/>
        </w:rPr>
        <w:t xml:space="preserve">, </w:t>
      </w:r>
      <w:r w:rsidR="002625D6">
        <w:rPr>
          <w:rFonts w:ascii="Arial Narrow" w:eastAsia="Times New Roman" w:hAnsi="Arial Narrow" w:cs="Times New Roman"/>
          <w:lang w:eastAsia="sk-SK"/>
        </w:rPr>
        <w:t xml:space="preserve">na základe ktorého je v zmysle príslušných všeobecne záväzných právnych predpisov </w:t>
      </w:r>
      <w:r w:rsidR="0014079F">
        <w:rPr>
          <w:rFonts w:ascii="Arial Narrow" w:hAnsi="Arial Narrow"/>
        </w:rPr>
        <w:t xml:space="preserve">platných na území SR </w:t>
      </w:r>
      <w:r w:rsidR="002625D6">
        <w:rPr>
          <w:rFonts w:ascii="Arial Narrow" w:eastAsia="Times New Roman" w:hAnsi="Arial Narrow" w:cs="Times New Roman"/>
          <w:lang w:eastAsia="sk-SK"/>
        </w:rPr>
        <w:t>možné</w:t>
      </w:r>
      <w:r w:rsidR="00F81CC2" w:rsidRPr="00F81CC2">
        <w:rPr>
          <w:rFonts w:ascii="Arial Narrow" w:eastAsia="Times New Roman" w:hAnsi="Arial Narrow" w:cs="Times New Roman"/>
          <w:lang w:eastAsia="sk-SK"/>
        </w:rPr>
        <w:t xml:space="preserve"> uskutočniť stavbu</w:t>
      </w:r>
      <w:r w:rsidR="00F81CC2">
        <w:rPr>
          <w:rFonts w:ascii="Arial Narrow" w:eastAsia="Times New Roman" w:hAnsi="Arial Narrow" w:cs="Times New Roman"/>
          <w:lang w:eastAsia="sk-SK"/>
        </w:rPr>
        <w:t xml:space="preserve">, </w:t>
      </w:r>
      <w:r w:rsidR="00F81CC2" w:rsidRPr="00F81CC2">
        <w:rPr>
          <w:rFonts w:ascii="Arial Narrow" w:eastAsia="Times New Roman" w:hAnsi="Arial Narrow" w:cs="Times New Roman"/>
          <w:lang w:eastAsia="sk-SK"/>
        </w:rPr>
        <w:t>alebo jej zmenu,</w:t>
      </w:r>
      <w:r w:rsidR="00361D27">
        <w:rPr>
          <w:rFonts w:ascii="Arial Narrow" w:eastAsia="Times New Roman" w:hAnsi="Arial Narrow" w:cs="Times New Roman"/>
          <w:lang w:eastAsia="sk-SK"/>
        </w:rPr>
        <w:t xml:space="preserve"> alebo dodatočne povoliť stavbu</w:t>
      </w:r>
      <w:r w:rsidR="0071153B" w:rsidRPr="0071153B">
        <w:rPr>
          <w:rFonts w:ascii="Arial Narrow" w:eastAsia="Times New Roman" w:hAnsi="Arial Narrow" w:cs="Times New Roman"/>
          <w:lang w:eastAsia="sk-SK"/>
        </w:rPr>
        <w:t xml:space="preserve"> a to minimálne na dobu 5 rokov</w:t>
      </w:r>
      <w:r w:rsidR="00F37452">
        <w:rPr>
          <w:rFonts w:ascii="Arial Narrow" w:eastAsia="Times New Roman" w:hAnsi="Arial Narrow" w:cs="Times New Roman"/>
          <w:lang w:eastAsia="sk-SK"/>
        </w:rPr>
        <w:t xml:space="preserve"> a predloženie kópie uzatvorenej zmluvy Objednávateľovi</w:t>
      </w:r>
      <w:r w:rsidR="0071153B" w:rsidRPr="0071153B">
        <w:rPr>
          <w:rFonts w:ascii="Arial Narrow" w:eastAsia="Times New Roman" w:hAnsi="Arial Narrow" w:cs="Times New Roman"/>
          <w:lang w:eastAsia="sk-SK"/>
        </w:rPr>
        <w:t>.</w:t>
      </w:r>
    </w:p>
    <w:p w:rsidR="0071153B" w:rsidRPr="0071153B" w:rsidRDefault="0071153B" w:rsidP="0071153B">
      <w:pPr>
        <w:spacing w:after="0" w:line="240" w:lineRule="auto"/>
        <w:ind w:left="567" w:hanging="567"/>
        <w:rPr>
          <w:rFonts w:ascii="Times New Roman" w:eastAsia="Times New Roman" w:hAnsi="Times New Roman" w:cs="Times New Roman"/>
          <w:lang w:eastAsia="sk-SK"/>
        </w:rPr>
      </w:pPr>
    </w:p>
    <w:p w:rsidR="00A75CE7" w:rsidRDefault="00A75CE7" w:rsidP="00600C6C">
      <w:pPr>
        <w:widowControl w:val="0"/>
        <w:autoSpaceDE w:val="0"/>
        <w:autoSpaceDN w:val="0"/>
        <w:adjustRightInd w:val="0"/>
        <w:spacing w:after="0" w:line="240" w:lineRule="auto"/>
        <w:jc w:val="both"/>
        <w:rPr>
          <w:rFonts w:ascii="Arial Narrow" w:eastAsia="Times New Roman" w:hAnsi="Arial Narrow" w:cs="Arial"/>
          <w:lang w:eastAsia="cs-CZ"/>
        </w:rPr>
      </w:pPr>
    </w:p>
    <w:p w:rsidR="00847093" w:rsidRPr="00CB522C" w:rsidRDefault="00847093" w:rsidP="00847093">
      <w:pPr>
        <w:widowControl w:val="0"/>
        <w:autoSpaceDE w:val="0"/>
        <w:autoSpaceDN w:val="0"/>
        <w:adjustRightInd w:val="0"/>
        <w:spacing w:after="0" w:line="240" w:lineRule="auto"/>
        <w:jc w:val="both"/>
        <w:rPr>
          <w:rFonts w:ascii="Arial Narrow" w:eastAsia="Times New Roman" w:hAnsi="Arial Narrow" w:cs="Arial"/>
          <w:lang w:eastAsia="cs-CZ"/>
        </w:rPr>
      </w:pPr>
      <w:r w:rsidRPr="00CB522C">
        <w:rPr>
          <w:rFonts w:ascii="Arial Narrow" w:eastAsia="Times New Roman" w:hAnsi="Arial Narrow" w:cs="Arial"/>
          <w:lang w:eastAsia="cs-CZ"/>
        </w:rPr>
        <w:t xml:space="preserve">Verejný obstarávateľ identifikoval na základe doteraz známych údajov o pozemkoch </w:t>
      </w:r>
      <w:r w:rsidR="00887D3B" w:rsidRPr="00CB522C">
        <w:rPr>
          <w:rFonts w:ascii="Arial Narrow" w:eastAsia="Times New Roman" w:hAnsi="Arial Narrow" w:cs="Arial"/>
          <w:lang w:eastAsia="cs-CZ"/>
        </w:rPr>
        <w:t xml:space="preserve">v rómskych osídleniach </w:t>
      </w:r>
      <w:r w:rsidRPr="00CB522C">
        <w:rPr>
          <w:rFonts w:ascii="Arial Narrow" w:eastAsia="Times New Roman" w:hAnsi="Arial Narrow" w:cs="Arial"/>
          <w:lang w:eastAsia="cs-CZ"/>
        </w:rPr>
        <w:t>v 54 oprávnených obciach 68 osídlení, v ktorých existujú jednoduchšie vlastnícke vzťahy</w:t>
      </w:r>
      <w:r w:rsidR="00046F40" w:rsidRPr="00CB522C">
        <w:rPr>
          <w:rFonts w:ascii="Arial Narrow" w:eastAsia="Times New Roman" w:hAnsi="Arial Narrow" w:cs="Arial"/>
          <w:lang w:eastAsia="cs-CZ"/>
        </w:rPr>
        <w:t>, v ktorých</w:t>
      </w:r>
      <w:r w:rsidRPr="00CB522C">
        <w:rPr>
          <w:rFonts w:ascii="Arial Narrow" w:eastAsia="Times New Roman" w:hAnsi="Arial Narrow" w:cs="Arial"/>
          <w:lang w:eastAsia="cs-CZ"/>
        </w:rPr>
        <w:t xml:space="preserve"> </w:t>
      </w:r>
      <w:r w:rsidR="00046F40" w:rsidRPr="00CB522C">
        <w:rPr>
          <w:rFonts w:ascii="Arial Narrow" w:eastAsia="Times New Roman" w:hAnsi="Arial Narrow" w:cs="Arial"/>
          <w:lang w:eastAsia="cs-CZ"/>
        </w:rPr>
        <w:t>v</w:t>
      </w:r>
      <w:r w:rsidRPr="00CB522C">
        <w:rPr>
          <w:rFonts w:ascii="Arial Narrow" w:eastAsia="Times New Roman" w:hAnsi="Arial Narrow" w:cs="Arial"/>
          <w:lang w:eastAsia="cs-CZ"/>
        </w:rPr>
        <w:t xml:space="preserve">erejný obstarávateľ predpokladá možnosť vysporiadania pozemkov postupom mimo Zákona č. 330/1991 Zb. </w:t>
      </w:r>
      <w:r w:rsidR="00046F40" w:rsidRPr="00CB522C">
        <w:rPr>
          <w:rFonts w:ascii="Arial Narrow" w:eastAsia="Times New Roman" w:hAnsi="Arial Narrow" w:cs="Arial"/>
          <w:lang w:eastAsia="cs-CZ"/>
        </w:rPr>
        <w:t>N</w:t>
      </w:r>
      <w:r w:rsidRPr="00CB522C">
        <w:rPr>
          <w:rFonts w:ascii="Arial Narrow" w:eastAsia="Times New Roman" w:hAnsi="Arial Narrow" w:cs="Arial"/>
          <w:lang w:eastAsia="cs-CZ"/>
        </w:rPr>
        <w:t>a základe územnej príslušnosti obcí</w:t>
      </w:r>
      <w:r w:rsidR="00046F40" w:rsidRPr="00CB522C">
        <w:rPr>
          <w:rFonts w:ascii="Arial Narrow" w:eastAsia="Times New Roman" w:hAnsi="Arial Narrow" w:cs="Arial"/>
          <w:lang w:eastAsia="cs-CZ"/>
        </w:rPr>
        <w:t xml:space="preserve"> bol p</w:t>
      </w:r>
      <w:r w:rsidR="001C66AC" w:rsidRPr="00CB522C">
        <w:rPr>
          <w:rFonts w:ascii="Arial Narrow" w:eastAsia="Times New Roman" w:hAnsi="Arial Narrow" w:cs="Arial"/>
          <w:lang w:eastAsia="cs-CZ"/>
        </w:rPr>
        <w:t>redmet z</w:t>
      </w:r>
      <w:r w:rsidRPr="00CB522C">
        <w:rPr>
          <w:rFonts w:ascii="Arial Narrow" w:eastAsia="Times New Roman" w:hAnsi="Arial Narrow" w:cs="Arial"/>
          <w:lang w:eastAsia="cs-CZ"/>
        </w:rPr>
        <w:t>ákazk</w:t>
      </w:r>
      <w:r w:rsidR="001C66AC" w:rsidRPr="00CB522C">
        <w:rPr>
          <w:rFonts w:ascii="Arial Narrow" w:eastAsia="Times New Roman" w:hAnsi="Arial Narrow" w:cs="Arial"/>
          <w:lang w:eastAsia="cs-CZ"/>
        </w:rPr>
        <w:t>y rozdelený</w:t>
      </w:r>
      <w:r w:rsidRPr="00CB522C">
        <w:rPr>
          <w:rFonts w:ascii="Arial Narrow" w:eastAsia="Times New Roman" w:hAnsi="Arial Narrow" w:cs="Arial"/>
          <w:lang w:eastAsia="cs-CZ"/>
        </w:rPr>
        <w:t xml:space="preserve"> na 3 nasledovné časti:</w:t>
      </w:r>
    </w:p>
    <w:p w:rsidR="00847093" w:rsidRPr="00CB522C" w:rsidRDefault="00847093" w:rsidP="00847093">
      <w:pPr>
        <w:widowControl w:val="0"/>
        <w:autoSpaceDE w:val="0"/>
        <w:autoSpaceDN w:val="0"/>
        <w:adjustRightInd w:val="0"/>
        <w:spacing w:after="120" w:line="240" w:lineRule="auto"/>
        <w:jc w:val="both"/>
        <w:rPr>
          <w:rFonts w:ascii="Arial Narrow" w:eastAsia="Times New Roman" w:hAnsi="Arial Narrow" w:cs="Arial"/>
          <w:lang w:eastAsia="cs-CZ"/>
        </w:rPr>
      </w:pPr>
      <w:r w:rsidRPr="00CB522C">
        <w:rPr>
          <w:rFonts w:ascii="Arial Narrow" w:eastAsia="Times New Roman" w:hAnsi="Arial Narrow" w:cs="Arial"/>
          <w:b/>
          <w:lang w:eastAsia="cs-CZ"/>
        </w:rPr>
        <w:t>1. časť:</w:t>
      </w:r>
      <w:r w:rsidRPr="00CB522C">
        <w:rPr>
          <w:rFonts w:ascii="Arial Narrow" w:eastAsia="Times New Roman" w:hAnsi="Arial Narrow" w:cs="Arial"/>
          <w:b/>
          <w:lang w:eastAsia="cs-CZ"/>
        </w:rPr>
        <w:tab/>
      </w:r>
      <w:r w:rsidRPr="00CB522C">
        <w:rPr>
          <w:rFonts w:ascii="Arial Narrow" w:eastAsia="Times New Roman" w:hAnsi="Arial Narrow" w:cs="Arial"/>
          <w:lang w:eastAsia="cs-CZ"/>
        </w:rPr>
        <w:t xml:space="preserve">Košický samosprávny kraj </w:t>
      </w:r>
      <w:r w:rsidR="00A12080" w:rsidRPr="00CB522C">
        <w:rPr>
          <w:rFonts w:ascii="Arial Narrow" w:eastAsia="Times New Roman" w:hAnsi="Arial Narrow" w:cs="Arial"/>
          <w:lang w:eastAsia="cs-CZ"/>
        </w:rPr>
        <w:t>–</w:t>
      </w:r>
      <w:r w:rsidRPr="00CB522C">
        <w:rPr>
          <w:rFonts w:ascii="Arial Narrow" w:eastAsia="Times New Roman" w:hAnsi="Arial Narrow" w:cs="Arial"/>
          <w:lang w:eastAsia="cs-CZ"/>
        </w:rPr>
        <w:t xml:space="preserve"> </w:t>
      </w:r>
      <w:r w:rsidR="00A12080" w:rsidRPr="00CB522C">
        <w:rPr>
          <w:rFonts w:ascii="Arial Narrow" w:eastAsia="Times New Roman" w:hAnsi="Arial Narrow" w:cs="Arial"/>
          <w:lang w:eastAsia="cs-CZ"/>
        </w:rPr>
        <w:t xml:space="preserve">predpokladaný počet </w:t>
      </w:r>
      <w:r w:rsidRPr="00CB522C">
        <w:rPr>
          <w:rFonts w:ascii="Arial Narrow" w:eastAsia="Times New Roman" w:hAnsi="Arial Narrow" w:cs="Arial"/>
          <w:lang w:eastAsia="cs-CZ"/>
        </w:rPr>
        <w:t xml:space="preserve">22 </w:t>
      </w:r>
      <w:r w:rsidR="005D37F9" w:rsidRPr="00CB522C">
        <w:rPr>
          <w:rFonts w:ascii="Arial Narrow" w:eastAsia="Times New Roman" w:hAnsi="Arial Narrow" w:cs="Arial"/>
          <w:lang w:eastAsia="cs-CZ"/>
        </w:rPr>
        <w:t xml:space="preserve">rómskych </w:t>
      </w:r>
      <w:r w:rsidRPr="00CB522C">
        <w:rPr>
          <w:rFonts w:ascii="Arial Narrow" w:eastAsia="Times New Roman" w:hAnsi="Arial Narrow" w:cs="Arial"/>
          <w:lang w:eastAsia="cs-CZ"/>
        </w:rPr>
        <w:t>osídlení v 17 obciach, v ktorých bolo identifikovaných 901 rómskych obydlí s priemernou rozlohou pozemku 549 m</w:t>
      </w:r>
      <w:r w:rsidRPr="00CB522C">
        <w:rPr>
          <w:rFonts w:ascii="Arial Narrow" w:eastAsia="Times New Roman" w:hAnsi="Arial Narrow" w:cs="Arial"/>
          <w:vertAlign w:val="superscript"/>
          <w:lang w:eastAsia="cs-CZ"/>
        </w:rPr>
        <w:t xml:space="preserve">2 </w:t>
      </w:r>
      <w:r w:rsidRPr="00CB522C">
        <w:rPr>
          <w:rFonts w:ascii="Arial Narrow" w:eastAsia="Times New Roman" w:hAnsi="Arial Narrow" w:cs="Arial"/>
          <w:lang w:eastAsia="cs-CZ"/>
        </w:rPr>
        <w:t>,</w:t>
      </w:r>
    </w:p>
    <w:p w:rsidR="00847093" w:rsidRPr="00CB522C" w:rsidRDefault="00847093" w:rsidP="00847093">
      <w:pPr>
        <w:widowControl w:val="0"/>
        <w:autoSpaceDE w:val="0"/>
        <w:autoSpaceDN w:val="0"/>
        <w:adjustRightInd w:val="0"/>
        <w:spacing w:after="120" w:line="240" w:lineRule="auto"/>
        <w:jc w:val="both"/>
        <w:rPr>
          <w:rFonts w:ascii="Arial Narrow" w:eastAsia="Times New Roman" w:hAnsi="Arial Narrow" w:cs="Arial"/>
          <w:lang w:eastAsia="cs-CZ"/>
        </w:rPr>
      </w:pPr>
      <w:r w:rsidRPr="00CB522C">
        <w:rPr>
          <w:rFonts w:ascii="Arial Narrow" w:eastAsia="Times New Roman" w:hAnsi="Arial Narrow" w:cs="Arial"/>
          <w:b/>
          <w:lang w:eastAsia="cs-CZ"/>
        </w:rPr>
        <w:t>2. časť</w:t>
      </w:r>
      <w:r w:rsidRPr="00CB522C">
        <w:rPr>
          <w:rFonts w:ascii="Arial Narrow" w:eastAsia="Times New Roman" w:hAnsi="Arial Narrow" w:cs="Arial"/>
          <w:lang w:eastAsia="cs-CZ"/>
        </w:rPr>
        <w:t>:</w:t>
      </w:r>
      <w:r w:rsidRPr="00CB522C">
        <w:rPr>
          <w:rFonts w:ascii="Arial Narrow" w:eastAsia="Times New Roman" w:hAnsi="Arial Narrow" w:cs="Arial"/>
          <w:lang w:eastAsia="cs-CZ"/>
        </w:rPr>
        <w:tab/>
        <w:t xml:space="preserve">Prešovský samosprávny kraj - </w:t>
      </w:r>
      <w:r w:rsidR="00A12080" w:rsidRPr="00CB522C">
        <w:rPr>
          <w:rFonts w:ascii="Arial Narrow" w:eastAsia="Times New Roman" w:hAnsi="Arial Narrow" w:cs="Arial"/>
          <w:lang w:eastAsia="cs-CZ"/>
        </w:rPr>
        <w:t xml:space="preserve">predpokladaný počet </w:t>
      </w:r>
      <w:r w:rsidRPr="00CB522C">
        <w:rPr>
          <w:rFonts w:ascii="Arial Narrow" w:eastAsia="Times New Roman" w:hAnsi="Arial Narrow" w:cs="Arial"/>
          <w:lang w:eastAsia="cs-CZ"/>
        </w:rPr>
        <w:t xml:space="preserve">28 </w:t>
      </w:r>
      <w:r w:rsidR="005D37F9" w:rsidRPr="00CB522C">
        <w:rPr>
          <w:rFonts w:ascii="Arial Narrow" w:eastAsia="Times New Roman" w:hAnsi="Arial Narrow" w:cs="Arial"/>
          <w:lang w:eastAsia="cs-CZ"/>
        </w:rPr>
        <w:t xml:space="preserve">rómskych </w:t>
      </w:r>
      <w:r w:rsidRPr="00CB522C">
        <w:rPr>
          <w:rFonts w:ascii="Arial Narrow" w:eastAsia="Times New Roman" w:hAnsi="Arial Narrow" w:cs="Arial"/>
          <w:lang w:eastAsia="cs-CZ"/>
        </w:rPr>
        <w:t>osídlení v 23 obciach, v ktorých bolo identifikovaných 831 rómskych obydlí s priemernou rozlohou pozemk</w:t>
      </w:r>
      <w:r w:rsidR="00760DD4" w:rsidRPr="00CB522C">
        <w:rPr>
          <w:rFonts w:ascii="Arial Narrow" w:eastAsia="Times New Roman" w:hAnsi="Arial Narrow" w:cs="Arial"/>
          <w:lang w:eastAsia="cs-CZ"/>
        </w:rPr>
        <w:t>u</w:t>
      </w:r>
      <w:r w:rsidRPr="00CB522C">
        <w:rPr>
          <w:rFonts w:ascii="Arial Narrow" w:eastAsia="Times New Roman" w:hAnsi="Arial Narrow" w:cs="Arial"/>
          <w:lang w:eastAsia="cs-CZ"/>
        </w:rPr>
        <w:t xml:space="preserve"> 694 m²,</w:t>
      </w:r>
    </w:p>
    <w:p w:rsidR="00847093" w:rsidRPr="00CB522C" w:rsidRDefault="00847093" w:rsidP="00847093">
      <w:pPr>
        <w:widowControl w:val="0"/>
        <w:autoSpaceDE w:val="0"/>
        <w:autoSpaceDN w:val="0"/>
        <w:adjustRightInd w:val="0"/>
        <w:spacing w:after="0" w:line="240" w:lineRule="auto"/>
        <w:jc w:val="both"/>
        <w:rPr>
          <w:rFonts w:ascii="Arial Narrow" w:eastAsia="Times New Roman" w:hAnsi="Arial Narrow" w:cs="Arial"/>
          <w:lang w:eastAsia="cs-CZ"/>
        </w:rPr>
      </w:pPr>
      <w:r w:rsidRPr="00CB522C">
        <w:rPr>
          <w:rFonts w:ascii="Arial Narrow" w:eastAsia="Times New Roman" w:hAnsi="Arial Narrow" w:cs="Arial"/>
          <w:b/>
          <w:lang w:eastAsia="cs-CZ"/>
        </w:rPr>
        <w:t>3. časť</w:t>
      </w:r>
      <w:r w:rsidRPr="00CB522C">
        <w:rPr>
          <w:rFonts w:ascii="Arial Narrow" w:eastAsia="Times New Roman" w:hAnsi="Arial Narrow" w:cs="Arial"/>
          <w:lang w:eastAsia="cs-CZ"/>
        </w:rPr>
        <w:t>:</w:t>
      </w:r>
      <w:r w:rsidRPr="00CB522C">
        <w:rPr>
          <w:rFonts w:ascii="Arial Narrow" w:eastAsia="Times New Roman" w:hAnsi="Arial Narrow" w:cs="Arial"/>
          <w:lang w:eastAsia="cs-CZ"/>
        </w:rPr>
        <w:tab/>
        <w:t xml:space="preserve">Región západ – ostatné samosprávne kraje s výnimkou Bratislavského samosprávneho kraja - </w:t>
      </w:r>
      <w:r w:rsidR="00A12080" w:rsidRPr="00CB522C">
        <w:rPr>
          <w:rFonts w:ascii="Arial Narrow" w:eastAsia="Times New Roman" w:hAnsi="Arial Narrow" w:cs="Arial"/>
          <w:lang w:eastAsia="cs-CZ"/>
        </w:rPr>
        <w:t xml:space="preserve">predpokladaný počet </w:t>
      </w:r>
      <w:r w:rsidR="005D37F9" w:rsidRPr="00CB522C">
        <w:rPr>
          <w:rFonts w:ascii="Arial Narrow" w:eastAsia="Times New Roman" w:hAnsi="Arial Narrow" w:cs="Arial"/>
          <w:lang w:eastAsia="cs-CZ"/>
        </w:rPr>
        <w:t xml:space="preserve">rómskych </w:t>
      </w:r>
      <w:r w:rsidRPr="00CB522C">
        <w:rPr>
          <w:rFonts w:ascii="Arial Narrow" w:eastAsia="Times New Roman" w:hAnsi="Arial Narrow" w:cs="Arial"/>
          <w:lang w:eastAsia="cs-CZ"/>
        </w:rPr>
        <w:t>18 osídlení v 14 obciach, v ktorých bolo identifikovaných 571 rómskych obydlí s priemernou rozlohou pozemk</w:t>
      </w:r>
      <w:r w:rsidR="00760DD4" w:rsidRPr="00CB522C">
        <w:rPr>
          <w:rFonts w:ascii="Arial Narrow" w:eastAsia="Times New Roman" w:hAnsi="Arial Narrow" w:cs="Arial"/>
          <w:lang w:eastAsia="cs-CZ"/>
        </w:rPr>
        <w:t>u</w:t>
      </w:r>
      <w:r w:rsidRPr="00CB522C">
        <w:rPr>
          <w:rFonts w:ascii="Arial Narrow" w:eastAsia="Times New Roman" w:hAnsi="Arial Narrow" w:cs="Arial"/>
          <w:lang w:eastAsia="cs-CZ"/>
        </w:rPr>
        <w:t xml:space="preserve"> 537 m².</w:t>
      </w:r>
    </w:p>
    <w:p w:rsidR="009707D5" w:rsidRPr="00CB522C" w:rsidRDefault="009707D5" w:rsidP="00600C6C">
      <w:pPr>
        <w:widowControl w:val="0"/>
        <w:autoSpaceDE w:val="0"/>
        <w:autoSpaceDN w:val="0"/>
        <w:adjustRightInd w:val="0"/>
        <w:spacing w:after="0" w:line="240" w:lineRule="auto"/>
        <w:jc w:val="both"/>
        <w:rPr>
          <w:rFonts w:ascii="Arial Narrow" w:eastAsia="Times New Roman" w:hAnsi="Arial Narrow" w:cs="Arial"/>
          <w:lang w:eastAsia="cs-CZ"/>
        </w:rPr>
      </w:pPr>
    </w:p>
    <w:p w:rsidR="00392369" w:rsidRPr="00CB522C" w:rsidRDefault="00392369" w:rsidP="00392369">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 xml:space="preserve">V rámci príslušnej časti predmetu zákazky bude </w:t>
      </w:r>
      <w:r w:rsidR="002625D6" w:rsidRPr="00CB522C">
        <w:rPr>
          <w:rFonts w:ascii="Arial Narrow" w:eastAsia="Times New Roman" w:hAnsi="Arial Narrow" w:cs="Times New Roman"/>
          <w:lang w:eastAsia="cs-CZ"/>
        </w:rPr>
        <w:t>s úspešným uchádzačom uzavretá rámcová dohoda</w:t>
      </w:r>
      <w:r w:rsidR="005D37F9" w:rsidRPr="00CB522C">
        <w:rPr>
          <w:rFonts w:ascii="Arial Narrow" w:eastAsia="Times New Roman" w:hAnsi="Arial Narrow" w:cs="Times New Roman"/>
          <w:lang w:eastAsia="cs-CZ"/>
        </w:rPr>
        <w:t xml:space="preserve"> o poskytovaní služieb (ďalej len „</w:t>
      </w:r>
      <w:r w:rsidR="005D37F9" w:rsidRPr="00CB522C">
        <w:rPr>
          <w:rFonts w:ascii="Arial Narrow" w:eastAsia="Times New Roman" w:hAnsi="Arial Narrow" w:cs="Times New Roman"/>
          <w:b/>
          <w:lang w:eastAsia="cs-CZ"/>
        </w:rPr>
        <w:t>rámcová dohoda</w:t>
      </w:r>
      <w:r w:rsidR="005D37F9" w:rsidRPr="00CB522C">
        <w:rPr>
          <w:rFonts w:ascii="Arial Narrow" w:eastAsia="Times New Roman" w:hAnsi="Arial Narrow" w:cs="Times New Roman"/>
          <w:lang w:eastAsia="cs-CZ"/>
        </w:rPr>
        <w:t>“)</w:t>
      </w:r>
      <w:r w:rsidR="002625D6" w:rsidRPr="00CB522C">
        <w:rPr>
          <w:rFonts w:ascii="Arial Narrow" w:eastAsia="Times New Roman" w:hAnsi="Arial Narrow" w:cs="Times New Roman"/>
          <w:lang w:eastAsia="cs-CZ"/>
        </w:rPr>
        <w:t xml:space="preserve">, </w:t>
      </w:r>
      <w:r w:rsidR="008F0992" w:rsidRPr="00CB522C">
        <w:rPr>
          <w:rFonts w:ascii="Arial Narrow" w:eastAsia="Times New Roman" w:hAnsi="Arial Narrow" w:cs="Times New Roman"/>
          <w:lang w:eastAsia="cs-CZ"/>
        </w:rPr>
        <w:t xml:space="preserve">v rámci </w:t>
      </w:r>
      <w:r w:rsidR="002625D6" w:rsidRPr="00CB522C">
        <w:rPr>
          <w:rFonts w:ascii="Arial Narrow" w:eastAsia="Times New Roman" w:hAnsi="Arial Narrow" w:cs="Times New Roman"/>
          <w:lang w:eastAsia="cs-CZ"/>
        </w:rPr>
        <w:t xml:space="preserve">ktorej bude </w:t>
      </w:r>
      <w:r w:rsidRPr="00CB522C">
        <w:rPr>
          <w:rFonts w:ascii="Arial Narrow" w:eastAsia="Times New Roman" w:hAnsi="Arial Narrow" w:cs="Times New Roman"/>
          <w:lang w:eastAsia="cs-CZ"/>
        </w:rPr>
        <w:t xml:space="preserve">úspešný uchádzač poskytovať </w:t>
      </w:r>
      <w:r w:rsidR="008F0992" w:rsidRPr="00CB522C">
        <w:rPr>
          <w:rFonts w:ascii="Arial Narrow" w:eastAsia="Times New Roman" w:hAnsi="Arial Narrow" w:cs="Times New Roman"/>
          <w:lang w:eastAsia="cs-CZ"/>
        </w:rPr>
        <w:t xml:space="preserve">verejnému obstarávateľovi na základe objednávky </w:t>
      </w:r>
      <w:r w:rsidR="00627149" w:rsidRPr="00CB522C">
        <w:rPr>
          <w:rFonts w:ascii="Arial Narrow" w:eastAsia="Times New Roman" w:hAnsi="Arial Narrow" w:cs="Times New Roman"/>
          <w:lang w:eastAsia="cs-CZ"/>
        </w:rPr>
        <w:t xml:space="preserve">komplexné služby </w:t>
      </w:r>
      <w:r w:rsidR="00B17CA2" w:rsidRPr="00CB522C">
        <w:rPr>
          <w:rFonts w:ascii="Arial Narrow" w:eastAsia="Times New Roman" w:hAnsi="Arial Narrow" w:cs="Times New Roman"/>
          <w:lang w:eastAsia="cs-CZ"/>
        </w:rPr>
        <w:t xml:space="preserve">asistencie </w:t>
      </w:r>
      <w:r w:rsidR="00627149" w:rsidRPr="00CB522C">
        <w:rPr>
          <w:rFonts w:ascii="Arial Narrow" w:eastAsia="Times New Roman" w:hAnsi="Arial Narrow" w:cs="Times New Roman"/>
          <w:lang w:eastAsia="cs-CZ"/>
        </w:rPr>
        <w:t>súvisiace s vysporiadaní</w:t>
      </w:r>
      <w:r w:rsidR="00B17CA2" w:rsidRPr="00CB522C">
        <w:rPr>
          <w:rFonts w:ascii="Arial Narrow" w:eastAsia="Times New Roman" w:hAnsi="Arial Narrow" w:cs="Times New Roman"/>
          <w:lang w:eastAsia="cs-CZ"/>
        </w:rPr>
        <w:t>m</w:t>
      </w:r>
      <w:r w:rsidR="00627149" w:rsidRPr="00CB522C">
        <w:rPr>
          <w:rFonts w:ascii="Arial Narrow" w:eastAsia="Times New Roman" w:hAnsi="Arial Narrow" w:cs="Times New Roman"/>
          <w:lang w:eastAsia="cs-CZ"/>
        </w:rPr>
        <w:t xml:space="preserve"> pozemkov </w:t>
      </w:r>
      <w:r w:rsidR="001E3E9D" w:rsidRPr="00CB522C">
        <w:rPr>
          <w:rFonts w:ascii="Arial Narrow" w:eastAsia="Times New Roman" w:hAnsi="Arial Narrow" w:cs="Times New Roman"/>
          <w:lang w:eastAsia="cs-CZ"/>
        </w:rPr>
        <w:t xml:space="preserve">v </w:t>
      </w:r>
      <w:r w:rsidR="00627149" w:rsidRPr="00CB522C">
        <w:rPr>
          <w:rFonts w:ascii="Arial Narrow" w:eastAsia="Times New Roman" w:hAnsi="Arial Narrow" w:cs="Times New Roman"/>
          <w:lang w:eastAsia="cs-CZ"/>
        </w:rPr>
        <w:t xml:space="preserve">rómskych osídleniach </w:t>
      </w:r>
      <w:r w:rsidRPr="00CB522C">
        <w:rPr>
          <w:rFonts w:ascii="Arial Narrow" w:eastAsia="Times New Roman" w:hAnsi="Arial Narrow" w:cs="Times New Roman"/>
          <w:lang w:eastAsia="cs-CZ"/>
        </w:rPr>
        <w:t>vo vybraných obciach zapojených do NP PVP MRK určených verejným obstarávateľom</w:t>
      </w:r>
      <w:r w:rsidR="00B17CA2" w:rsidRPr="00CB522C">
        <w:rPr>
          <w:rFonts w:ascii="Arial Narrow" w:eastAsia="Times New Roman" w:hAnsi="Arial Narrow" w:cs="Times New Roman"/>
          <w:lang w:eastAsia="cs-CZ"/>
        </w:rPr>
        <w:t>,</w:t>
      </w:r>
      <w:r w:rsidR="00144885" w:rsidRPr="00CB522C">
        <w:rPr>
          <w:rFonts w:ascii="Arial Narrow" w:eastAsia="Times New Roman" w:hAnsi="Arial Narrow" w:cs="Times New Roman"/>
          <w:lang w:eastAsia="cs-CZ"/>
        </w:rPr>
        <w:t xml:space="preserve"> ktoré boli</w:t>
      </w:r>
      <w:r w:rsidR="00B17CA2" w:rsidRPr="00CB522C">
        <w:rPr>
          <w:rFonts w:ascii="Arial Narrow" w:eastAsia="Times New Roman" w:hAnsi="Arial Narrow" w:cs="Times New Roman"/>
          <w:lang w:eastAsia="cs-CZ"/>
        </w:rPr>
        <w:t xml:space="preserve"> zároveň</w:t>
      </w:r>
      <w:r w:rsidR="00144885" w:rsidRPr="00CB522C">
        <w:rPr>
          <w:rFonts w:ascii="Arial Narrow" w:eastAsia="Times New Roman" w:hAnsi="Arial Narrow" w:cs="Times New Roman"/>
          <w:lang w:eastAsia="cs-CZ"/>
        </w:rPr>
        <w:t xml:space="preserve"> identifikované na základe výstupov </w:t>
      </w:r>
      <w:r w:rsidR="00B81395" w:rsidRPr="00CB522C">
        <w:rPr>
          <w:rFonts w:ascii="Arial Narrow" w:eastAsia="Times New Roman" w:hAnsi="Arial Narrow" w:cs="Arial"/>
          <w:lang w:eastAsia="cs-CZ"/>
        </w:rPr>
        <w:t>zákazky</w:t>
      </w:r>
      <w:r w:rsidR="00144885" w:rsidRPr="00CB522C">
        <w:rPr>
          <w:rFonts w:ascii="Arial Narrow" w:eastAsia="Times New Roman" w:hAnsi="Arial Narrow" w:cs="Times New Roman"/>
          <w:lang w:eastAsia="cs-CZ"/>
        </w:rPr>
        <w:t xml:space="preserve"> „Identifikácia skutkového a právneho stavu pozemkov pod rómskymi obydliami v rómskych osídleniach“.</w:t>
      </w:r>
      <w:r w:rsidRPr="00CB522C">
        <w:rPr>
          <w:rFonts w:ascii="Arial Narrow" w:eastAsia="Times New Roman" w:hAnsi="Arial Narrow" w:cs="Times New Roman"/>
          <w:lang w:eastAsia="cs-CZ"/>
        </w:rPr>
        <w:t xml:space="preserve"> V prípade, keď to bude účelné, je verejný obstarávateľ oprávnený požadovať prednostné poskytnutie služieb v konkrétnej obci, </w:t>
      </w:r>
      <w:r w:rsidR="008F0992" w:rsidRPr="00CB522C">
        <w:rPr>
          <w:rFonts w:ascii="Arial Narrow" w:eastAsia="Times New Roman" w:hAnsi="Arial Narrow" w:cs="Times New Roman"/>
          <w:lang w:eastAsia="cs-CZ"/>
        </w:rPr>
        <w:t xml:space="preserve">rómskom osídlení </w:t>
      </w:r>
      <w:r w:rsidRPr="00CB522C">
        <w:rPr>
          <w:rFonts w:ascii="Arial Narrow" w:eastAsia="Times New Roman" w:hAnsi="Arial Narrow" w:cs="Times New Roman"/>
          <w:lang w:eastAsia="cs-CZ"/>
        </w:rPr>
        <w:t xml:space="preserve">alebo pre konkrétny pozemok. Na takého (prednostné) plnenie z rámcovej dohody bude verejný obstarávateľ zadávať uchádzačovi </w:t>
      </w:r>
      <w:r w:rsidR="00B17CA2" w:rsidRPr="00CB522C">
        <w:rPr>
          <w:rFonts w:ascii="Arial Narrow" w:eastAsia="Times New Roman" w:hAnsi="Arial Narrow" w:cs="Times New Roman"/>
          <w:lang w:eastAsia="cs-CZ"/>
        </w:rPr>
        <w:t xml:space="preserve">prednostnú </w:t>
      </w:r>
      <w:r w:rsidR="00927CDC" w:rsidRPr="00CB522C">
        <w:rPr>
          <w:rFonts w:ascii="Arial Narrow" w:eastAsia="Times New Roman" w:hAnsi="Arial Narrow" w:cs="Times New Roman"/>
          <w:lang w:eastAsia="cs-CZ"/>
        </w:rPr>
        <w:t xml:space="preserve">objednávku </w:t>
      </w:r>
      <w:r w:rsidRPr="00CB522C">
        <w:rPr>
          <w:rFonts w:ascii="Arial Narrow" w:eastAsia="Times New Roman" w:hAnsi="Arial Narrow" w:cs="Times New Roman"/>
          <w:lang w:eastAsia="cs-CZ"/>
        </w:rPr>
        <w:t>služieb</w:t>
      </w:r>
      <w:r w:rsidR="00B17CA2" w:rsidRPr="00CB522C">
        <w:rPr>
          <w:rFonts w:ascii="Arial Narrow" w:eastAsia="Times New Roman" w:hAnsi="Arial Narrow" w:cs="Times New Roman"/>
          <w:lang w:eastAsia="cs-CZ"/>
        </w:rPr>
        <w:t xml:space="preserve"> asistencie</w:t>
      </w:r>
      <w:r w:rsidRPr="00CB522C">
        <w:rPr>
          <w:rFonts w:ascii="Arial Narrow" w:eastAsia="Times New Roman" w:hAnsi="Arial Narrow" w:cs="Times New Roman"/>
          <w:lang w:eastAsia="cs-CZ"/>
        </w:rPr>
        <w:t xml:space="preserve">. </w:t>
      </w:r>
    </w:p>
    <w:p w:rsidR="007173FE" w:rsidRPr="00CB522C" w:rsidRDefault="007173FE" w:rsidP="007173FE">
      <w:pPr>
        <w:tabs>
          <w:tab w:val="left" w:pos="1014"/>
          <w:tab w:val="left" w:pos="2160"/>
          <w:tab w:val="left" w:pos="2880"/>
          <w:tab w:val="left" w:pos="4500"/>
        </w:tabs>
        <w:spacing w:before="120" w:after="0" w:line="240" w:lineRule="auto"/>
        <w:jc w:val="both"/>
        <w:rPr>
          <w:rFonts w:ascii="Arial Narrow" w:eastAsia="Times New Roman" w:hAnsi="Arial Narrow" w:cs="Times New Roman"/>
          <w:b/>
          <w:lang w:eastAsia="cs-CZ"/>
        </w:rPr>
      </w:pPr>
      <w:r w:rsidRPr="00CB522C">
        <w:rPr>
          <w:rFonts w:ascii="Arial Narrow" w:eastAsia="Times New Roman" w:hAnsi="Arial Narrow" w:cs="Times New Roman"/>
          <w:b/>
          <w:lang w:eastAsia="cs-CZ"/>
        </w:rPr>
        <w:t xml:space="preserve">Výstupy, ktoré bude </w:t>
      </w:r>
      <w:r w:rsidR="002625D6" w:rsidRPr="00CB522C">
        <w:rPr>
          <w:rFonts w:ascii="Arial Narrow" w:eastAsia="Times New Roman" w:hAnsi="Arial Narrow" w:cs="Times New Roman"/>
          <w:b/>
          <w:lang w:eastAsia="cs-CZ"/>
        </w:rPr>
        <w:t xml:space="preserve">úspešný </w:t>
      </w:r>
      <w:r w:rsidR="00927CDC" w:rsidRPr="00CB522C">
        <w:rPr>
          <w:rFonts w:ascii="Arial Narrow" w:eastAsia="Times New Roman" w:hAnsi="Arial Narrow" w:cs="Times New Roman"/>
          <w:b/>
          <w:lang w:eastAsia="cs-CZ"/>
        </w:rPr>
        <w:t xml:space="preserve">uchádzač </w:t>
      </w:r>
      <w:r w:rsidRPr="00CB522C">
        <w:rPr>
          <w:rFonts w:ascii="Arial Narrow" w:eastAsia="Times New Roman" w:hAnsi="Arial Narrow" w:cs="Times New Roman"/>
          <w:b/>
          <w:lang w:eastAsia="cs-CZ"/>
        </w:rPr>
        <w:t>verejnému obstarávateľovi predkladať na základe uzatvorenej rámcovej dohody</w:t>
      </w:r>
      <w:r w:rsidRPr="00CB522C">
        <w:rPr>
          <w:rFonts w:ascii="Arial Narrow" w:eastAsia="Times New Roman" w:hAnsi="Arial Narrow" w:cs="Times New Roman"/>
          <w:b/>
          <w:lang w:eastAsia="cs-CZ"/>
        </w:rPr>
        <w:tab/>
      </w:r>
    </w:p>
    <w:p w:rsidR="007173FE" w:rsidRPr="00CB522C" w:rsidRDefault="002625D6" w:rsidP="001C66AC">
      <w:pPr>
        <w:tabs>
          <w:tab w:val="left" w:pos="993"/>
          <w:tab w:val="left" w:pos="2160"/>
          <w:tab w:val="left" w:pos="2880"/>
          <w:tab w:val="left" w:pos="4500"/>
        </w:tabs>
        <w:spacing w:before="120" w:after="12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Úspešný u</w:t>
      </w:r>
      <w:r w:rsidR="007173FE" w:rsidRPr="00CB522C">
        <w:rPr>
          <w:rFonts w:ascii="Arial Narrow" w:eastAsia="Times New Roman" w:hAnsi="Arial Narrow" w:cs="Times New Roman"/>
          <w:lang w:eastAsia="cs-CZ"/>
        </w:rPr>
        <w:t>chádzač poskytne verejnému obstarávateľovi výstupy z</w:t>
      </w:r>
      <w:r w:rsidR="00550C96" w:rsidRPr="00CB522C">
        <w:rPr>
          <w:rFonts w:ascii="Arial Narrow" w:eastAsia="Times New Roman" w:hAnsi="Arial Narrow" w:cs="Times New Roman"/>
          <w:lang w:eastAsia="cs-CZ"/>
        </w:rPr>
        <w:t xml:space="preserve"> plnenia </w:t>
      </w:r>
      <w:r w:rsidR="007173FE" w:rsidRPr="00CB522C">
        <w:rPr>
          <w:rFonts w:ascii="Arial Narrow" w:eastAsia="Times New Roman" w:hAnsi="Arial Narrow" w:cs="Times New Roman"/>
          <w:lang w:eastAsia="cs-CZ"/>
        </w:rPr>
        <w:t>rámcovej dohody, ktoré odovzdá spolu s preberacím protokolom o spracovaní a odovzdaní dokumentácie, vo forme:</w:t>
      </w:r>
    </w:p>
    <w:p w:rsidR="007173FE" w:rsidRPr="00CB522C" w:rsidRDefault="007173FE" w:rsidP="00673E8D">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Úradne overených geometrických plánov na rozdelenie/zlúčenie pozemku, ak právny stav je totožný s registrom C katastra nehnuteľností</w:t>
      </w:r>
      <w:r w:rsidR="00B04C8F" w:rsidRPr="00CB522C">
        <w:rPr>
          <w:rFonts w:ascii="Arial Narrow" w:eastAsia="Times New Roman" w:hAnsi="Arial Narrow" w:cs="Times New Roman"/>
          <w:lang w:eastAsia="cs-CZ"/>
        </w:rPr>
        <w:t xml:space="preserve"> (1 originál a 1 kópia v listinnej podobe a 2 vyhotovenia v elektronickej forme na neuzamknutom DVD nosiči)</w:t>
      </w:r>
      <w:r w:rsidRPr="00CB522C">
        <w:rPr>
          <w:rFonts w:ascii="Arial Narrow" w:eastAsia="Times New Roman" w:hAnsi="Arial Narrow" w:cs="Times New Roman"/>
          <w:lang w:eastAsia="cs-CZ"/>
        </w:rPr>
        <w:t>;</w:t>
      </w:r>
    </w:p>
    <w:p w:rsidR="007173FE" w:rsidRPr="00CB522C" w:rsidRDefault="007173FE" w:rsidP="00673E8D">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Úradne overených geometrických plánov na rozdelenie/zlúčenie pozemku, ak právny stav nie je totožný s registrom C katastra nehnuteľností</w:t>
      </w:r>
      <w:r w:rsidR="00B04C8F" w:rsidRPr="00CB522C">
        <w:rPr>
          <w:rFonts w:ascii="Arial Narrow" w:eastAsia="Times New Roman" w:hAnsi="Arial Narrow" w:cs="Times New Roman"/>
          <w:lang w:eastAsia="cs-CZ"/>
        </w:rPr>
        <w:t xml:space="preserve"> (1 originál a 1 kópia v listinnej podobe a 2 vyhotovenia v elektronickej forme na neuzamknutom DVD nosiči)</w:t>
      </w:r>
      <w:r w:rsidRPr="00CB522C">
        <w:rPr>
          <w:rFonts w:ascii="Arial Narrow" w:eastAsia="Times New Roman" w:hAnsi="Arial Narrow" w:cs="Times New Roman"/>
          <w:lang w:eastAsia="cs-CZ"/>
        </w:rPr>
        <w:t>;</w:t>
      </w:r>
    </w:p>
    <w:p w:rsidR="007173FE" w:rsidRPr="00CB522C" w:rsidRDefault="007173FE" w:rsidP="00673E8D">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Úradne overených geometrických plánov na zriadenie vecných bremien na pozemkoch</w:t>
      </w:r>
      <w:r w:rsidR="00B04C8F" w:rsidRPr="00CB522C">
        <w:rPr>
          <w:rFonts w:ascii="Arial Narrow" w:eastAsia="Times New Roman" w:hAnsi="Arial Narrow" w:cs="Times New Roman"/>
          <w:lang w:eastAsia="cs-CZ"/>
        </w:rPr>
        <w:t xml:space="preserve"> (1 originál a 1 kópia v listinnej podobe a 2 vyhotovenia v elektronickej forme na neuzamknutom DVD nosiči)</w:t>
      </w:r>
      <w:r w:rsidRPr="00CB522C">
        <w:rPr>
          <w:rFonts w:ascii="Arial Narrow" w:eastAsia="Times New Roman" w:hAnsi="Arial Narrow" w:cs="Times New Roman"/>
          <w:lang w:eastAsia="cs-CZ"/>
        </w:rPr>
        <w:t>;</w:t>
      </w:r>
    </w:p>
    <w:p w:rsidR="007173FE" w:rsidRPr="00CB522C" w:rsidRDefault="00A12080" w:rsidP="00673E8D">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Protokol</w:t>
      </w:r>
      <w:r w:rsidR="00C267B7" w:rsidRPr="00CB522C">
        <w:rPr>
          <w:rFonts w:ascii="Arial Narrow" w:eastAsia="Times New Roman" w:hAnsi="Arial Narrow" w:cs="Times New Roman"/>
          <w:lang w:eastAsia="cs-CZ"/>
        </w:rPr>
        <w:t>u</w:t>
      </w:r>
      <w:r w:rsidRPr="00CB522C">
        <w:rPr>
          <w:rFonts w:ascii="Arial Narrow" w:eastAsia="Times New Roman" w:hAnsi="Arial Narrow" w:cs="Times New Roman"/>
          <w:lang w:eastAsia="cs-CZ"/>
        </w:rPr>
        <w:t xml:space="preserve"> o </w:t>
      </w:r>
      <w:r w:rsidR="00D34FB0" w:rsidRPr="00CB522C">
        <w:rPr>
          <w:rFonts w:ascii="Arial Narrow" w:eastAsia="Times New Roman" w:hAnsi="Arial Narrow" w:cs="Times New Roman"/>
          <w:lang w:eastAsia="cs-CZ"/>
        </w:rPr>
        <w:t>v</w:t>
      </w:r>
      <w:r w:rsidR="007173FE" w:rsidRPr="00CB522C">
        <w:rPr>
          <w:rFonts w:ascii="Arial Narrow" w:eastAsia="Times New Roman" w:hAnsi="Arial Narrow" w:cs="Times New Roman"/>
          <w:lang w:eastAsia="cs-CZ"/>
        </w:rPr>
        <w:t>ytýčen</w:t>
      </w:r>
      <w:r w:rsidRPr="00CB522C">
        <w:rPr>
          <w:rFonts w:ascii="Arial Narrow" w:eastAsia="Times New Roman" w:hAnsi="Arial Narrow" w:cs="Times New Roman"/>
          <w:lang w:eastAsia="cs-CZ"/>
        </w:rPr>
        <w:t>í</w:t>
      </w:r>
      <w:r w:rsidR="007173FE" w:rsidRPr="00CB522C">
        <w:rPr>
          <w:rFonts w:ascii="Arial Narrow" w:eastAsia="Times New Roman" w:hAnsi="Arial Narrow" w:cs="Times New Roman"/>
          <w:lang w:eastAsia="cs-CZ"/>
        </w:rPr>
        <w:t xml:space="preserve"> hraníc pozemkov</w:t>
      </w:r>
      <w:r w:rsidR="00D34FB0" w:rsidRPr="00CB522C">
        <w:rPr>
          <w:rFonts w:ascii="Arial Narrow" w:eastAsia="Times New Roman" w:hAnsi="Arial Narrow" w:cs="Times New Roman"/>
          <w:lang w:eastAsia="cs-CZ"/>
        </w:rPr>
        <w:t xml:space="preserve"> </w:t>
      </w:r>
      <w:r w:rsidR="00B04C8F" w:rsidRPr="00CB522C">
        <w:rPr>
          <w:rFonts w:ascii="Arial Narrow" w:eastAsia="Times New Roman" w:hAnsi="Arial Narrow" w:cs="Times New Roman"/>
          <w:lang w:eastAsia="cs-CZ"/>
        </w:rPr>
        <w:t>(</w:t>
      </w:r>
      <w:r w:rsidR="00B81395" w:rsidRPr="00CB522C">
        <w:rPr>
          <w:rFonts w:ascii="Arial Narrow" w:eastAsia="Times New Roman" w:hAnsi="Arial Narrow" w:cs="Times New Roman"/>
          <w:lang w:eastAsia="cs-CZ"/>
        </w:rPr>
        <w:t>2</w:t>
      </w:r>
      <w:r w:rsidR="00B04C8F" w:rsidRPr="00CB522C">
        <w:rPr>
          <w:rFonts w:ascii="Arial Narrow" w:eastAsia="Times New Roman" w:hAnsi="Arial Narrow" w:cs="Times New Roman"/>
          <w:lang w:eastAsia="cs-CZ"/>
        </w:rPr>
        <w:t xml:space="preserve"> originál</w:t>
      </w:r>
      <w:r w:rsidR="00B81395" w:rsidRPr="00CB522C">
        <w:rPr>
          <w:rFonts w:ascii="Arial Narrow" w:eastAsia="Times New Roman" w:hAnsi="Arial Narrow" w:cs="Times New Roman"/>
          <w:lang w:eastAsia="cs-CZ"/>
        </w:rPr>
        <w:t>y</w:t>
      </w:r>
      <w:r w:rsidR="00B04C8F" w:rsidRPr="00CB522C">
        <w:rPr>
          <w:rFonts w:ascii="Arial Narrow" w:eastAsia="Times New Roman" w:hAnsi="Arial Narrow" w:cs="Times New Roman"/>
          <w:lang w:eastAsia="cs-CZ"/>
        </w:rPr>
        <w:t xml:space="preserve"> v listinnej podobe a 2 vyhotovenia v elektronickej forme na neuzamknutom DVD nosiči)</w:t>
      </w:r>
      <w:r w:rsidR="007173FE" w:rsidRPr="00CB522C">
        <w:rPr>
          <w:rFonts w:ascii="Arial Narrow" w:eastAsia="Times New Roman" w:hAnsi="Arial Narrow" w:cs="Times New Roman"/>
          <w:lang w:eastAsia="cs-CZ"/>
        </w:rPr>
        <w:t>;</w:t>
      </w:r>
    </w:p>
    <w:p w:rsidR="007173FE" w:rsidRPr="00CB522C" w:rsidRDefault="007173FE" w:rsidP="00673E8D">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Úradne overených geometrických plánov na zameranie stavieb na pozemku</w:t>
      </w:r>
      <w:r w:rsidR="00B04C8F" w:rsidRPr="00CB522C">
        <w:rPr>
          <w:rFonts w:ascii="Arial Narrow" w:eastAsia="Times New Roman" w:hAnsi="Arial Narrow" w:cs="Times New Roman"/>
          <w:lang w:eastAsia="cs-CZ"/>
        </w:rPr>
        <w:t xml:space="preserve"> (1 originál a 1 kópia v listinnej podobe a 2 vyhotovenia v elektronickej forme na neuzamknutom DVD nosiči)</w:t>
      </w:r>
      <w:r w:rsidRPr="00CB522C">
        <w:rPr>
          <w:rFonts w:ascii="Arial Narrow" w:eastAsia="Times New Roman" w:hAnsi="Arial Narrow" w:cs="Times New Roman"/>
          <w:lang w:eastAsia="cs-CZ"/>
        </w:rPr>
        <w:t>;</w:t>
      </w:r>
    </w:p>
    <w:p w:rsidR="007173FE" w:rsidRPr="00CB522C" w:rsidRDefault="00B81395" w:rsidP="00B87A26">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Z</w:t>
      </w:r>
      <w:r w:rsidR="007173FE" w:rsidRPr="00CB522C">
        <w:rPr>
          <w:rFonts w:ascii="Arial Narrow" w:eastAsia="Times New Roman" w:hAnsi="Arial Narrow" w:cs="Times New Roman"/>
          <w:lang w:eastAsia="cs-CZ"/>
        </w:rPr>
        <w:t>naleck</w:t>
      </w:r>
      <w:r w:rsidR="00550C96" w:rsidRPr="00CB522C">
        <w:rPr>
          <w:rFonts w:ascii="Arial Narrow" w:eastAsia="Times New Roman" w:hAnsi="Arial Narrow" w:cs="Times New Roman"/>
          <w:lang w:eastAsia="cs-CZ"/>
        </w:rPr>
        <w:t>ých</w:t>
      </w:r>
      <w:r w:rsidR="007173FE" w:rsidRPr="00CB522C">
        <w:rPr>
          <w:rFonts w:ascii="Arial Narrow" w:eastAsia="Times New Roman" w:hAnsi="Arial Narrow" w:cs="Times New Roman"/>
          <w:lang w:eastAsia="cs-CZ"/>
        </w:rPr>
        <w:t xml:space="preserve"> posudk</w:t>
      </w:r>
      <w:r w:rsidR="00550C96" w:rsidRPr="00CB522C">
        <w:rPr>
          <w:rFonts w:ascii="Arial Narrow" w:eastAsia="Times New Roman" w:hAnsi="Arial Narrow" w:cs="Times New Roman"/>
          <w:lang w:eastAsia="cs-CZ"/>
        </w:rPr>
        <w:t>ov</w:t>
      </w:r>
      <w:r w:rsidR="007173FE" w:rsidRPr="00CB522C">
        <w:rPr>
          <w:rFonts w:ascii="Arial Narrow" w:eastAsia="Times New Roman" w:hAnsi="Arial Narrow" w:cs="Times New Roman"/>
          <w:lang w:eastAsia="cs-CZ"/>
        </w:rPr>
        <w:t xml:space="preserve"> na stanovenie všeobecnej hodnoty pozemkov v zmysle vyhlášky Ministerstva spravodlivosti Slovenskej republiky č. 492/2004 Z. z. o stanovení všeobecnej hodnoty majetku v znení neskorších prepisov</w:t>
      </w:r>
      <w:r w:rsidR="00550C96" w:rsidRPr="00CB522C">
        <w:rPr>
          <w:rFonts w:ascii="Arial Narrow" w:eastAsia="Times New Roman" w:hAnsi="Arial Narrow" w:cs="Times New Roman"/>
          <w:lang w:eastAsia="cs-CZ"/>
        </w:rPr>
        <w:t xml:space="preserve"> v prípade, ak to vyžaduje všeobecne záväzný právny predpis</w:t>
      </w:r>
      <w:r w:rsidR="00B04C8F" w:rsidRPr="00CB522C">
        <w:rPr>
          <w:rFonts w:ascii="Arial Narrow" w:eastAsia="Times New Roman" w:hAnsi="Arial Narrow" w:cs="Times New Roman"/>
          <w:lang w:eastAsia="cs-CZ"/>
        </w:rPr>
        <w:t xml:space="preserve"> (1 originál a 1 kópia v listinnej podobe a 2 vyhotovenia v elektronickej forme na neuzamknutom DVD nosiči)</w:t>
      </w:r>
      <w:r w:rsidR="007173FE" w:rsidRPr="00CB522C">
        <w:rPr>
          <w:rFonts w:ascii="Arial Narrow" w:eastAsia="Times New Roman" w:hAnsi="Arial Narrow" w:cs="Times New Roman"/>
          <w:lang w:eastAsia="cs-CZ"/>
        </w:rPr>
        <w:t>;</w:t>
      </w:r>
    </w:p>
    <w:p w:rsidR="007173FE" w:rsidRPr="00CB522C" w:rsidRDefault="00EF4BD8" w:rsidP="00673E8D">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Kópie z</w:t>
      </w:r>
      <w:r w:rsidR="007173FE" w:rsidRPr="00CB522C">
        <w:rPr>
          <w:rFonts w:ascii="Arial Narrow" w:eastAsia="Times New Roman" w:hAnsi="Arial Narrow" w:cs="Times New Roman"/>
          <w:lang w:eastAsia="cs-CZ"/>
        </w:rPr>
        <w:t xml:space="preserve">mluvy o prevode vlastníckeho práva k pozemku, resp. </w:t>
      </w:r>
      <w:r w:rsidR="001A2C63">
        <w:rPr>
          <w:rFonts w:ascii="Arial Narrow" w:eastAsia="Times New Roman" w:hAnsi="Arial Narrow" w:cs="Times New Roman"/>
          <w:lang w:eastAsia="cs-CZ"/>
        </w:rPr>
        <w:t xml:space="preserve">kópie </w:t>
      </w:r>
      <w:r w:rsidR="007173FE" w:rsidRPr="00CB522C">
        <w:rPr>
          <w:rFonts w:ascii="Arial Narrow" w:eastAsia="Times New Roman" w:hAnsi="Arial Narrow" w:cs="Times New Roman"/>
          <w:lang w:eastAsia="cs-CZ"/>
        </w:rPr>
        <w:t>zmluvy o budúcej zmluve o prevode vlastníckeho práva k</w:t>
      </w:r>
      <w:r w:rsidR="001A2C63">
        <w:rPr>
          <w:rFonts w:ascii="Arial Narrow" w:eastAsia="Times New Roman" w:hAnsi="Arial Narrow" w:cs="Times New Roman"/>
          <w:lang w:eastAsia="cs-CZ"/>
        </w:rPr>
        <w:t> </w:t>
      </w:r>
      <w:r w:rsidR="007173FE" w:rsidRPr="00CB522C">
        <w:rPr>
          <w:rFonts w:ascii="Arial Narrow" w:eastAsia="Times New Roman" w:hAnsi="Arial Narrow" w:cs="Times New Roman"/>
          <w:lang w:eastAsia="cs-CZ"/>
        </w:rPr>
        <w:t>pozemku</w:t>
      </w:r>
      <w:r w:rsidR="001A2C63">
        <w:rPr>
          <w:rFonts w:ascii="Arial Narrow" w:eastAsia="Times New Roman" w:hAnsi="Arial Narrow" w:cs="Times New Roman"/>
          <w:lang w:eastAsia="cs-CZ"/>
        </w:rPr>
        <w:t xml:space="preserve"> </w:t>
      </w:r>
      <w:r w:rsidR="001A2C63">
        <w:rPr>
          <w:rFonts w:ascii="Arial Narrow" w:hAnsi="Arial Narrow"/>
        </w:rPr>
        <w:t>uzatvorenej medzi vlastníkom pozemku na strane (budúceho) predávajúceho a obyvateľom rómskeho osídlenia na strane (budúceho) kupujúceho</w:t>
      </w:r>
      <w:r w:rsidR="007173FE" w:rsidRPr="00CB522C">
        <w:rPr>
          <w:rFonts w:ascii="Arial Narrow" w:eastAsia="Times New Roman" w:hAnsi="Arial Narrow" w:cs="Times New Roman"/>
          <w:lang w:eastAsia="cs-CZ"/>
        </w:rPr>
        <w:t>, spolu s návrhom na vklad</w:t>
      </w:r>
      <w:r w:rsidR="001E3E9D" w:rsidRPr="00CB522C">
        <w:rPr>
          <w:rFonts w:ascii="Arial Narrow" w:eastAsia="Times New Roman" w:hAnsi="Arial Narrow" w:cs="Times New Roman"/>
          <w:lang w:eastAsia="cs-CZ"/>
        </w:rPr>
        <w:t xml:space="preserve"> vlastníckeho práva</w:t>
      </w:r>
      <w:r w:rsidR="006931BD" w:rsidRPr="00CB522C">
        <w:rPr>
          <w:rFonts w:ascii="Arial Narrow" w:eastAsia="Times New Roman" w:hAnsi="Arial Narrow" w:cs="Times New Roman"/>
          <w:lang w:eastAsia="cs-CZ"/>
        </w:rPr>
        <w:t xml:space="preserve"> označený presným dátumom </w:t>
      </w:r>
      <w:r w:rsidR="00A12080" w:rsidRPr="00CB522C">
        <w:rPr>
          <w:rFonts w:ascii="Arial Narrow" w:eastAsia="Times New Roman" w:hAnsi="Arial Narrow" w:cs="Times New Roman"/>
          <w:lang w:eastAsia="cs-CZ"/>
        </w:rPr>
        <w:t xml:space="preserve">a časom </w:t>
      </w:r>
      <w:r w:rsidR="006931BD" w:rsidRPr="00CB522C">
        <w:rPr>
          <w:rFonts w:ascii="Arial Narrow" w:eastAsia="Times New Roman" w:hAnsi="Arial Narrow" w:cs="Times New Roman"/>
          <w:lang w:eastAsia="cs-CZ"/>
        </w:rPr>
        <w:t xml:space="preserve">podania návrhu na príslušný </w:t>
      </w:r>
      <w:r w:rsidR="00441692" w:rsidRPr="00CB522C">
        <w:rPr>
          <w:rFonts w:ascii="Arial Narrow" w:eastAsia="Times New Roman" w:hAnsi="Arial Narrow" w:cs="Times New Roman"/>
          <w:lang w:eastAsia="cs-CZ"/>
        </w:rPr>
        <w:t xml:space="preserve">okresný úrad, </w:t>
      </w:r>
      <w:r w:rsidR="006931BD" w:rsidRPr="00CB522C">
        <w:rPr>
          <w:rFonts w:ascii="Arial Narrow" w:eastAsia="Times New Roman" w:hAnsi="Arial Narrow" w:cs="Times New Roman"/>
          <w:lang w:eastAsia="cs-CZ"/>
        </w:rPr>
        <w:t>katastrálny odbor</w:t>
      </w:r>
      <w:r w:rsidR="00B04C8F" w:rsidRPr="00CB522C">
        <w:rPr>
          <w:rFonts w:ascii="Arial Narrow" w:eastAsia="Times New Roman" w:hAnsi="Arial Narrow" w:cs="Times New Roman"/>
          <w:lang w:eastAsia="cs-CZ"/>
        </w:rPr>
        <w:t xml:space="preserve"> (1 originál a 1 kópia v listinnej podobe a 2 vyhotovenia v elektronickej forme na neuzamknutom DVD nosiči)</w:t>
      </w:r>
      <w:r w:rsidR="007173FE" w:rsidRPr="00CB522C">
        <w:rPr>
          <w:rFonts w:ascii="Arial Narrow" w:eastAsia="Times New Roman" w:hAnsi="Arial Narrow" w:cs="Times New Roman"/>
          <w:lang w:eastAsia="cs-CZ"/>
        </w:rPr>
        <w:t>; alebo</w:t>
      </w:r>
    </w:p>
    <w:p w:rsidR="007173FE" w:rsidRPr="00CB522C" w:rsidRDefault="001A2C63" w:rsidP="00673E8D">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Kópie n</w:t>
      </w:r>
      <w:r w:rsidR="007173FE" w:rsidRPr="00CB522C">
        <w:rPr>
          <w:rFonts w:ascii="Arial Narrow" w:eastAsia="Times New Roman" w:hAnsi="Arial Narrow" w:cs="Times New Roman"/>
          <w:lang w:eastAsia="cs-CZ"/>
        </w:rPr>
        <w:t xml:space="preserve">ájomnej zmluvy, resp. </w:t>
      </w:r>
      <w:r>
        <w:rPr>
          <w:rFonts w:ascii="Arial Narrow" w:eastAsia="Times New Roman" w:hAnsi="Arial Narrow" w:cs="Times New Roman"/>
          <w:lang w:eastAsia="cs-CZ"/>
        </w:rPr>
        <w:t xml:space="preserve">kópie </w:t>
      </w:r>
      <w:r w:rsidR="007173FE" w:rsidRPr="00CB522C">
        <w:rPr>
          <w:rFonts w:ascii="Arial Narrow" w:eastAsia="Times New Roman" w:hAnsi="Arial Narrow" w:cs="Times New Roman"/>
          <w:lang w:eastAsia="cs-CZ"/>
        </w:rPr>
        <w:t xml:space="preserve">zmluvy o budúcej nájomnej zmluve </w:t>
      </w:r>
      <w:r>
        <w:rPr>
          <w:rFonts w:ascii="Arial Narrow" w:hAnsi="Arial Narrow"/>
        </w:rPr>
        <w:t xml:space="preserve">uzatvorenej medzi vlastníkom pozemku na strane (budúceho) prenajímateľa a obyvateľom rómskeho osídlenia na strane (budúceho) nájomcu </w:t>
      </w:r>
      <w:r w:rsidR="007173FE" w:rsidRPr="00CB522C">
        <w:rPr>
          <w:rFonts w:ascii="Arial Narrow" w:eastAsia="Times New Roman" w:hAnsi="Arial Narrow" w:cs="Times New Roman"/>
          <w:lang w:eastAsia="cs-CZ"/>
        </w:rPr>
        <w:t xml:space="preserve">po dobu minimálne </w:t>
      </w:r>
      <w:r w:rsidR="007173FE" w:rsidRPr="00CB522C">
        <w:rPr>
          <w:rFonts w:ascii="Arial Narrow" w:eastAsia="Times New Roman" w:hAnsi="Arial Narrow" w:cs="Times New Roman"/>
          <w:lang w:eastAsia="cs-CZ"/>
        </w:rPr>
        <w:lastRenderedPageBreak/>
        <w:t>5 rokov</w:t>
      </w:r>
      <w:r w:rsidR="00673E8D" w:rsidRPr="00CB522C">
        <w:rPr>
          <w:rFonts w:ascii="Arial Narrow" w:eastAsia="Times New Roman" w:hAnsi="Arial Narrow" w:cs="Times New Roman"/>
          <w:lang w:eastAsia="cs-CZ"/>
        </w:rPr>
        <w:t xml:space="preserve"> spolu s návrhom na záznam </w:t>
      </w:r>
      <w:r w:rsidR="00660CA2" w:rsidRPr="00CB522C">
        <w:rPr>
          <w:rFonts w:ascii="Arial Narrow" w:eastAsia="Times New Roman" w:hAnsi="Arial Narrow" w:cs="Times New Roman"/>
          <w:lang w:eastAsia="cs-CZ"/>
        </w:rPr>
        <w:t>nájomného práva</w:t>
      </w:r>
      <w:r w:rsidR="00B04C8F" w:rsidRPr="00CB522C">
        <w:rPr>
          <w:rFonts w:ascii="Arial Narrow" w:eastAsia="Times New Roman" w:hAnsi="Arial Narrow" w:cs="Times New Roman"/>
          <w:lang w:eastAsia="cs-CZ"/>
        </w:rPr>
        <w:t xml:space="preserve"> </w:t>
      </w:r>
      <w:r w:rsidR="006931BD" w:rsidRPr="00CB522C">
        <w:rPr>
          <w:rFonts w:ascii="Arial Narrow" w:eastAsia="Times New Roman" w:hAnsi="Arial Narrow" w:cs="Times New Roman"/>
          <w:lang w:eastAsia="cs-CZ"/>
        </w:rPr>
        <w:t xml:space="preserve">označený presným dátumom </w:t>
      </w:r>
      <w:r w:rsidR="00A12080" w:rsidRPr="00CB522C">
        <w:rPr>
          <w:rFonts w:ascii="Arial Narrow" w:eastAsia="Times New Roman" w:hAnsi="Arial Narrow" w:cs="Times New Roman"/>
          <w:lang w:eastAsia="cs-CZ"/>
        </w:rPr>
        <w:t xml:space="preserve">a časom </w:t>
      </w:r>
      <w:r w:rsidR="006931BD" w:rsidRPr="00CB522C">
        <w:rPr>
          <w:rFonts w:ascii="Arial Narrow" w:eastAsia="Times New Roman" w:hAnsi="Arial Narrow" w:cs="Times New Roman"/>
          <w:lang w:eastAsia="cs-CZ"/>
        </w:rPr>
        <w:t xml:space="preserve">podania návrhu na príslušný katastrálny odbor </w:t>
      </w:r>
      <w:r w:rsidR="00B04C8F" w:rsidRPr="00CB522C">
        <w:rPr>
          <w:rFonts w:ascii="Arial Narrow" w:eastAsia="Times New Roman" w:hAnsi="Arial Narrow" w:cs="Times New Roman"/>
          <w:lang w:eastAsia="cs-CZ"/>
        </w:rPr>
        <w:t>(1 originál a 1 kópia v listinnej podobe a 2 vyhotovenia v elektronickej forme na neuzamknutom DVD nosiči)</w:t>
      </w:r>
      <w:r w:rsidR="00660CA2" w:rsidRPr="00CB522C">
        <w:rPr>
          <w:rFonts w:ascii="Arial Narrow" w:eastAsia="Times New Roman" w:hAnsi="Arial Narrow" w:cs="Times New Roman"/>
          <w:lang w:eastAsia="cs-CZ"/>
        </w:rPr>
        <w:t xml:space="preserve">, alebo </w:t>
      </w:r>
    </w:p>
    <w:p w:rsidR="001E3E9D" w:rsidRPr="00CB522C" w:rsidRDefault="001A2C63" w:rsidP="006C60F7">
      <w:pPr>
        <w:numPr>
          <w:ilvl w:val="0"/>
          <w:numId w:val="41"/>
        </w:numPr>
        <w:tabs>
          <w:tab w:val="left" w:pos="993"/>
          <w:tab w:val="left" w:pos="2160"/>
          <w:tab w:val="left" w:pos="2880"/>
          <w:tab w:val="left" w:pos="4500"/>
        </w:tabs>
        <w:spacing w:after="0" w:line="240" w:lineRule="auto"/>
        <w:ind w:left="567" w:hanging="567"/>
        <w:jc w:val="both"/>
        <w:rPr>
          <w:rFonts w:ascii="Arial Narrow" w:eastAsia="Times New Roman" w:hAnsi="Arial Narrow" w:cs="Times New Roman"/>
          <w:lang w:eastAsia="cs-CZ"/>
        </w:rPr>
      </w:pPr>
      <w:r>
        <w:rPr>
          <w:rFonts w:ascii="Arial Narrow" w:eastAsia="Times New Roman" w:hAnsi="Arial Narrow" w:cs="Times New Roman"/>
          <w:lang w:eastAsia="cs-CZ"/>
        </w:rPr>
        <w:t>Kópie z</w:t>
      </w:r>
      <w:r w:rsidR="007173FE" w:rsidRPr="00CB522C">
        <w:rPr>
          <w:rFonts w:ascii="Arial Narrow" w:eastAsia="Times New Roman" w:hAnsi="Arial Narrow" w:cs="Times New Roman"/>
          <w:lang w:eastAsia="cs-CZ"/>
        </w:rPr>
        <w:t xml:space="preserve">mluvy o zriadení vecného bremena, resp. </w:t>
      </w:r>
      <w:r>
        <w:rPr>
          <w:rFonts w:ascii="Arial Narrow" w:eastAsia="Times New Roman" w:hAnsi="Arial Narrow" w:cs="Times New Roman"/>
          <w:lang w:eastAsia="cs-CZ"/>
        </w:rPr>
        <w:t xml:space="preserve">kópie </w:t>
      </w:r>
      <w:r w:rsidR="007173FE" w:rsidRPr="00CB522C">
        <w:rPr>
          <w:rFonts w:ascii="Arial Narrow" w:eastAsia="Times New Roman" w:hAnsi="Arial Narrow" w:cs="Times New Roman"/>
          <w:lang w:eastAsia="cs-CZ"/>
        </w:rPr>
        <w:t xml:space="preserve">zmluvy o budúcej zmluve o zriadení vecného bremena </w:t>
      </w:r>
      <w:r>
        <w:rPr>
          <w:rFonts w:ascii="Arial Narrow" w:hAnsi="Arial Narrow"/>
        </w:rPr>
        <w:t xml:space="preserve">uzatvorenej medzi vlastníkom pozemku na strane (budúceho) povinného z vecného bremena a obyvateľom rómskeho osídlenia na stane (budúceho) </w:t>
      </w:r>
      <w:r w:rsidRPr="00AE49D5">
        <w:rPr>
          <w:rFonts w:ascii="Arial Narrow" w:hAnsi="Arial Narrow"/>
        </w:rPr>
        <w:t xml:space="preserve">oprávneného z vecného bremena </w:t>
      </w:r>
      <w:r w:rsidR="007173FE" w:rsidRPr="00CB522C">
        <w:rPr>
          <w:rFonts w:ascii="Arial Narrow" w:eastAsia="Times New Roman" w:hAnsi="Arial Narrow" w:cs="Times New Roman"/>
          <w:lang w:eastAsia="cs-CZ"/>
        </w:rPr>
        <w:t>po dobu minimálne 5 rokov</w:t>
      </w:r>
      <w:r w:rsidR="00673E8D" w:rsidRPr="00CB522C">
        <w:rPr>
          <w:rFonts w:ascii="Arial Narrow" w:eastAsia="Times New Roman" w:hAnsi="Arial Narrow" w:cs="Times New Roman"/>
          <w:lang w:eastAsia="cs-CZ"/>
        </w:rPr>
        <w:t xml:space="preserve"> spolu s návrhom na vklad vecného bremena</w:t>
      </w:r>
      <w:r w:rsidR="00660CA2" w:rsidRPr="00CB522C">
        <w:rPr>
          <w:rFonts w:ascii="Arial Narrow" w:eastAsia="Times New Roman" w:hAnsi="Arial Narrow" w:cs="Times New Roman"/>
          <w:lang w:eastAsia="cs-CZ"/>
        </w:rPr>
        <w:t xml:space="preserve"> </w:t>
      </w:r>
      <w:r w:rsidR="006931BD" w:rsidRPr="00CB522C">
        <w:rPr>
          <w:rFonts w:ascii="Arial Narrow" w:eastAsia="Times New Roman" w:hAnsi="Arial Narrow" w:cs="Times New Roman"/>
          <w:lang w:eastAsia="cs-CZ"/>
        </w:rPr>
        <w:t>označený presným dátumom</w:t>
      </w:r>
      <w:r w:rsidR="00A12080" w:rsidRPr="00CB522C">
        <w:rPr>
          <w:rFonts w:ascii="Arial Narrow" w:eastAsia="Times New Roman" w:hAnsi="Arial Narrow" w:cs="Times New Roman"/>
          <w:lang w:eastAsia="cs-CZ"/>
        </w:rPr>
        <w:t xml:space="preserve"> a časom</w:t>
      </w:r>
      <w:r w:rsidR="006931BD" w:rsidRPr="00CB522C">
        <w:rPr>
          <w:rFonts w:ascii="Arial Narrow" w:eastAsia="Times New Roman" w:hAnsi="Arial Narrow" w:cs="Times New Roman"/>
          <w:lang w:eastAsia="cs-CZ"/>
        </w:rPr>
        <w:t xml:space="preserve"> podania návrhu na príslušný katastrálny odbor </w:t>
      </w:r>
      <w:r w:rsidR="00660CA2" w:rsidRPr="00CB522C">
        <w:rPr>
          <w:rFonts w:ascii="Arial Narrow" w:eastAsia="Times New Roman" w:hAnsi="Arial Narrow" w:cs="Times New Roman"/>
          <w:lang w:eastAsia="cs-CZ"/>
        </w:rPr>
        <w:t>a zodpovedajúcim geometrickým plánom na zriadenie vecného bremena</w:t>
      </w:r>
      <w:r w:rsidR="00B04C8F" w:rsidRPr="00CB522C">
        <w:rPr>
          <w:rFonts w:ascii="Arial Narrow" w:eastAsia="Times New Roman" w:hAnsi="Arial Narrow" w:cs="Times New Roman"/>
          <w:lang w:eastAsia="cs-CZ"/>
        </w:rPr>
        <w:t xml:space="preserve"> (1 originál a 1 kópia v listinnej podobe a 2 vyhotovenia v elektronickej forme na neuzamknutom DVD nosiči)</w:t>
      </w:r>
      <w:r w:rsidR="001E3E9D" w:rsidRPr="00CB522C">
        <w:rPr>
          <w:rFonts w:ascii="Arial Narrow" w:eastAsia="Times New Roman" w:hAnsi="Arial Narrow" w:cs="Times New Roman"/>
          <w:lang w:eastAsia="cs-CZ"/>
        </w:rPr>
        <w:t>,</w:t>
      </w:r>
    </w:p>
    <w:p w:rsidR="001E3E9D" w:rsidRPr="00CB522C" w:rsidRDefault="001A2C63" w:rsidP="00887D3B">
      <w:pPr>
        <w:numPr>
          <w:ilvl w:val="0"/>
          <w:numId w:val="41"/>
        </w:numPr>
        <w:tabs>
          <w:tab w:val="left" w:pos="1134"/>
        </w:tabs>
        <w:spacing w:after="0" w:line="240" w:lineRule="auto"/>
        <w:ind w:left="567" w:right="202" w:hanging="567"/>
        <w:jc w:val="both"/>
        <w:rPr>
          <w:rFonts w:ascii="Arial Narrow" w:eastAsia="Times New Roman" w:hAnsi="Arial Narrow" w:cs="Times New Roman"/>
          <w:lang w:eastAsia="sk-SK"/>
        </w:rPr>
      </w:pPr>
      <w:r>
        <w:rPr>
          <w:rFonts w:ascii="Arial Narrow" w:eastAsia="Times New Roman" w:hAnsi="Arial Narrow" w:cs="Times New Roman"/>
          <w:lang w:eastAsia="sk-SK"/>
        </w:rPr>
        <w:t>Kópie i</w:t>
      </w:r>
      <w:r w:rsidR="001E3E9D" w:rsidRPr="00CB522C">
        <w:rPr>
          <w:rFonts w:ascii="Arial Narrow" w:eastAsia="Times New Roman" w:hAnsi="Arial Narrow" w:cs="Times New Roman"/>
          <w:lang w:eastAsia="sk-SK"/>
        </w:rPr>
        <w:t>ného typu zmluvy, ktor</w:t>
      </w:r>
      <w:r>
        <w:rPr>
          <w:rFonts w:ascii="Arial Narrow" w:eastAsia="Times New Roman" w:hAnsi="Arial Narrow" w:cs="Times New Roman"/>
          <w:lang w:eastAsia="sk-SK"/>
        </w:rPr>
        <w:t>ého</w:t>
      </w:r>
      <w:r w:rsidR="001E3E9D" w:rsidRPr="00CB522C">
        <w:rPr>
          <w:rFonts w:ascii="Arial Narrow" w:eastAsia="Times New Roman" w:hAnsi="Arial Narrow" w:cs="Times New Roman"/>
          <w:lang w:eastAsia="sk-SK"/>
        </w:rPr>
        <w:t xml:space="preserve"> obsahom je </w:t>
      </w:r>
      <w:r w:rsidR="00E42693" w:rsidRPr="00CB522C">
        <w:rPr>
          <w:rFonts w:ascii="Arial Narrow" w:eastAsia="Times New Roman" w:hAnsi="Arial Narrow" w:cs="Times New Roman"/>
          <w:lang w:eastAsia="sk-SK"/>
        </w:rPr>
        <w:t xml:space="preserve">najmä </w:t>
      </w:r>
      <w:r w:rsidR="001E3E9D" w:rsidRPr="00CB522C">
        <w:rPr>
          <w:rFonts w:ascii="Arial Narrow" w:eastAsia="Times New Roman" w:hAnsi="Arial Narrow" w:cs="Times New Roman"/>
          <w:lang w:eastAsia="sk-SK"/>
        </w:rPr>
        <w:t>prevod vlastníckeho alebo dlhodobého užívacieho práva k</w:t>
      </w:r>
      <w:r>
        <w:rPr>
          <w:rFonts w:ascii="Arial Narrow" w:eastAsia="Times New Roman" w:hAnsi="Arial Narrow" w:cs="Times New Roman"/>
          <w:lang w:eastAsia="sk-SK"/>
        </w:rPr>
        <w:t> </w:t>
      </w:r>
      <w:r w:rsidR="001E3E9D" w:rsidRPr="00CB522C">
        <w:rPr>
          <w:rFonts w:ascii="Arial Narrow" w:eastAsia="Times New Roman" w:hAnsi="Arial Narrow" w:cs="Times New Roman"/>
          <w:lang w:eastAsia="sk-SK"/>
        </w:rPr>
        <w:t>pozemkom</w:t>
      </w:r>
      <w:r>
        <w:rPr>
          <w:rFonts w:ascii="Arial Narrow" w:eastAsia="Times New Roman" w:hAnsi="Arial Narrow" w:cs="Times New Roman"/>
          <w:lang w:eastAsia="sk-SK"/>
        </w:rPr>
        <w:t xml:space="preserve"> </w:t>
      </w:r>
      <w:r>
        <w:rPr>
          <w:rFonts w:ascii="Arial Narrow" w:hAnsi="Arial Narrow"/>
        </w:rPr>
        <w:t>v prospech obyvateľa dotknutého pozemku, alebo obce</w:t>
      </w:r>
      <w:r w:rsidR="001E3E9D" w:rsidRPr="00CB522C">
        <w:rPr>
          <w:rFonts w:ascii="Arial Narrow" w:eastAsia="Times New Roman" w:hAnsi="Arial Narrow" w:cs="Times New Roman"/>
          <w:lang w:eastAsia="sk-SK"/>
        </w:rPr>
        <w:t>, z ktorej vyplýva právo uskutočniť stavbu, alebo jej zmenu, a to minimálne na dobu 5 rokov, spolu so súvisiacimi nákladmi</w:t>
      </w:r>
      <w:r w:rsidR="00B04C8F" w:rsidRPr="00CB522C">
        <w:rPr>
          <w:rFonts w:ascii="Arial Narrow" w:eastAsia="Times New Roman" w:hAnsi="Arial Narrow" w:cs="Times New Roman"/>
          <w:lang w:eastAsia="sk-SK"/>
        </w:rPr>
        <w:t xml:space="preserve"> </w:t>
      </w:r>
      <w:r w:rsidR="00B04C8F" w:rsidRPr="00CB522C">
        <w:rPr>
          <w:rFonts w:ascii="Arial Narrow" w:eastAsia="Times New Roman" w:hAnsi="Arial Narrow" w:cs="Times New Roman"/>
          <w:lang w:eastAsia="cs-CZ"/>
        </w:rPr>
        <w:t>(1 originál a 1 kópia v listinnej podobe a 2 vyhotovenia v elektronickej forme na neuzamknutom DVD nosiči)</w:t>
      </w:r>
    </w:p>
    <w:p w:rsidR="0061617F" w:rsidRPr="00CB522C" w:rsidRDefault="0061617F" w:rsidP="0061617F">
      <w:pPr>
        <w:numPr>
          <w:ilvl w:val="0"/>
          <w:numId w:val="41"/>
        </w:numPr>
        <w:tabs>
          <w:tab w:val="left" w:pos="1134"/>
        </w:tabs>
        <w:spacing w:after="0" w:line="240" w:lineRule="auto"/>
        <w:ind w:left="567" w:right="202" w:hanging="567"/>
        <w:jc w:val="both"/>
        <w:rPr>
          <w:rFonts w:ascii="Arial Narrow" w:eastAsia="Times New Roman" w:hAnsi="Arial Narrow" w:cs="Times New Roman"/>
          <w:lang w:eastAsia="sk-SK"/>
        </w:rPr>
      </w:pPr>
      <w:r w:rsidRPr="00CB522C">
        <w:rPr>
          <w:rFonts w:ascii="Arial Narrow" w:eastAsia="Times New Roman" w:hAnsi="Arial Narrow" w:cs="Times New Roman"/>
          <w:lang w:eastAsia="cs-CZ"/>
        </w:rPr>
        <w:t xml:space="preserve">Predložením </w:t>
      </w:r>
      <w:r w:rsidR="001A2C63">
        <w:rPr>
          <w:rFonts w:ascii="Arial Narrow" w:hAnsi="Arial Narrow"/>
        </w:rPr>
        <w:t xml:space="preserve">originálu, alebo osvedčenej kópie </w:t>
      </w:r>
      <w:r w:rsidRPr="00CB522C">
        <w:rPr>
          <w:rFonts w:ascii="Arial Narrow" w:eastAsia="Times New Roman" w:hAnsi="Arial Narrow" w:cs="Times New Roman"/>
          <w:lang w:eastAsia="cs-CZ"/>
        </w:rPr>
        <w:t xml:space="preserve">príslušného </w:t>
      </w:r>
      <w:r w:rsidR="00441692" w:rsidRPr="00CB522C">
        <w:rPr>
          <w:rFonts w:ascii="Arial Narrow" w:eastAsia="Times New Roman" w:hAnsi="Arial Narrow" w:cs="Times New Roman"/>
          <w:lang w:eastAsia="cs-CZ"/>
        </w:rPr>
        <w:t xml:space="preserve">právoplatného </w:t>
      </w:r>
      <w:r w:rsidRPr="00CB522C">
        <w:rPr>
          <w:rFonts w:ascii="Arial Narrow" w:eastAsia="Times New Roman" w:hAnsi="Arial Narrow" w:cs="Times New Roman"/>
          <w:lang w:eastAsia="cs-CZ"/>
        </w:rPr>
        <w:t xml:space="preserve">rozhodnutia </w:t>
      </w:r>
      <w:r w:rsidR="00441692" w:rsidRPr="00CB522C">
        <w:rPr>
          <w:rFonts w:ascii="Arial Narrow" w:eastAsia="Times New Roman" w:hAnsi="Arial Narrow" w:cs="Times New Roman"/>
          <w:lang w:eastAsia="cs-CZ"/>
        </w:rPr>
        <w:t>o</w:t>
      </w:r>
      <w:r w:rsidRPr="00CB522C">
        <w:rPr>
          <w:rFonts w:ascii="Arial Narrow" w:eastAsia="Times New Roman" w:hAnsi="Arial Narrow" w:cs="Times New Roman"/>
          <w:lang w:eastAsia="cs-CZ"/>
        </w:rPr>
        <w:t>kresného úradu, katastrálneho odboru o povolení vkladu vlastníckeho práva, alebo vecného bremena, alebo záznamu nájomného práva a</w:t>
      </w:r>
      <w:r w:rsidR="006D71A1" w:rsidRPr="00CB522C">
        <w:rPr>
          <w:rFonts w:ascii="Arial Narrow" w:eastAsia="Times New Roman" w:hAnsi="Arial Narrow" w:cs="Times New Roman"/>
          <w:lang w:eastAsia="cs-CZ"/>
        </w:rPr>
        <w:t> </w:t>
      </w:r>
      <w:r w:rsidRPr="00CB522C">
        <w:rPr>
          <w:rFonts w:ascii="Arial Narrow" w:eastAsia="Times New Roman" w:hAnsi="Arial Narrow" w:cs="Times New Roman"/>
          <w:lang w:eastAsia="cs-CZ"/>
        </w:rPr>
        <w:t>pod</w:t>
      </w:r>
      <w:r w:rsidR="006D71A1" w:rsidRPr="00CB522C">
        <w:rPr>
          <w:rFonts w:ascii="Arial Narrow" w:eastAsia="Times New Roman" w:hAnsi="Arial Narrow" w:cs="Times New Roman"/>
          <w:lang w:eastAsia="cs-CZ"/>
        </w:rPr>
        <w:t>.</w:t>
      </w:r>
      <w:r w:rsidRPr="00CB522C">
        <w:rPr>
          <w:rFonts w:ascii="Arial Narrow" w:eastAsia="Times New Roman" w:hAnsi="Arial Narrow" w:cs="Times New Roman"/>
          <w:lang w:eastAsia="cs-CZ"/>
        </w:rPr>
        <w:t xml:space="preserve"> (nevyžaduje sa v prípade právnych úkonov, ktoré sa nezapisujú do katastra) (1 originál a 1 kópia v listinnej podobe pre každý typ zmluvy a 2 vyhotovenia v elektronickej forme na neuzamknutom DVD nosiči)</w:t>
      </w:r>
    </w:p>
    <w:p w:rsidR="007173FE" w:rsidRPr="00CB522C" w:rsidRDefault="007173FE" w:rsidP="00C149D6">
      <w:pPr>
        <w:tabs>
          <w:tab w:val="left" w:pos="993"/>
          <w:tab w:val="left" w:pos="2160"/>
          <w:tab w:val="left" w:pos="2880"/>
          <w:tab w:val="left" w:pos="4500"/>
        </w:tabs>
        <w:spacing w:after="0" w:line="240" w:lineRule="auto"/>
        <w:jc w:val="both"/>
        <w:rPr>
          <w:rFonts w:ascii="Arial Narrow" w:eastAsia="Times New Roman" w:hAnsi="Arial Narrow" w:cs="Times New Roman"/>
          <w:lang w:eastAsia="cs-CZ"/>
        </w:rPr>
      </w:pPr>
    </w:p>
    <w:p w:rsidR="00B17CA2" w:rsidRPr="00CB522C" w:rsidRDefault="001E3E9D" w:rsidP="002A02C1">
      <w:pPr>
        <w:tabs>
          <w:tab w:val="left" w:pos="993"/>
          <w:tab w:val="left" w:pos="2160"/>
          <w:tab w:val="left" w:pos="2880"/>
          <w:tab w:val="left" w:pos="4500"/>
        </w:tabs>
        <w:spacing w:after="0" w:line="240" w:lineRule="auto"/>
        <w:ind w:left="567"/>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(bod 1) až 1</w:t>
      </w:r>
      <w:r w:rsidR="00E73D51" w:rsidRPr="00CB522C">
        <w:rPr>
          <w:rFonts w:ascii="Arial Narrow" w:eastAsia="Times New Roman" w:hAnsi="Arial Narrow" w:cs="Times New Roman"/>
          <w:lang w:eastAsia="cs-CZ"/>
        </w:rPr>
        <w:t>1</w:t>
      </w:r>
      <w:r w:rsidR="00B17CA2" w:rsidRPr="00CB522C">
        <w:rPr>
          <w:rFonts w:ascii="Arial Narrow" w:eastAsia="Times New Roman" w:hAnsi="Arial Narrow" w:cs="Times New Roman"/>
          <w:lang w:eastAsia="cs-CZ"/>
        </w:rPr>
        <w:t>) ďalej samostatne, kombinácia bodov, alebo spolu len „</w:t>
      </w:r>
      <w:r w:rsidR="00B17CA2" w:rsidRPr="00CB522C">
        <w:rPr>
          <w:rFonts w:ascii="Arial Narrow" w:eastAsia="Times New Roman" w:hAnsi="Arial Narrow" w:cs="Times New Roman"/>
          <w:b/>
          <w:lang w:eastAsia="cs-CZ"/>
        </w:rPr>
        <w:t>dokumentácia</w:t>
      </w:r>
      <w:r w:rsidR="00B17CA2" w:rsidRPr="00CB522C">
        <w:rPr>
          <w:rFonts w:ascii="Arial Narrow" w:eastAsia="Times New Roman" w:hAnsi="Arial Narrow" w:cs="Times New Roman"/>
          <w:lang w:eastAsia="cs-CZ"/>
        </w:rPr>
        <w:t>“)</w:t>
      </w:r>
    </w:p>
    <w:p w:rsidR="0065315F" w:rsidRPr="00CB522C" w:rsidRDefault="0065315F" w:rsidP="002A02C1">
      <w:pPr>
        <w:tabs>
          <w:tab w:val="left" w:pos="993"/>
          <w:tab w:val="left" w:pos="2160"/>
          <w:tab w:val="left" w:pos="2880"/>
          <w:tab w:val="left" w:pos="4500"/>
        </w:tabs>
        <w:spacing w:after="0" w:line="240" w:lineRule="auto"/>
        <w:ind w:left="567"/>
        <w:jc w:val="both"/>
        <w:rPr>
          <w:rFonts w:ascii="Arial Narrow" w:eastAsia="Times New Roman" w:hAnsi="Arial Narrow" w:cs="Times New Roman"/>
          <w:lang w:eastAsia="cs-CZ"/>
        </w:rPr>
      </w:pPr>
    </w:p>
    <w:p w:rsidR="00E42693" w:rsidRPr="00CB522C" w:rsidRDefault="0065315F" w:rsidP="00DA1182">
      <w:pPr>
        <w:tabs>
          <w:tab w:val="left" w:pos="993"/>
          <w:tab w:val="left" w:pos="2160"/>
          <w:tab w:val="left" w:pos="2880"/>
          <w:tab w:val="left" w:pos="4500"/>
        </w:tabs>
        <w:spacing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Kompletnú dokumentáciu</w:t>
      </w:r>
      <w:r w:rsidR="00E42693" w:rsidRPr="00CB522C">
        <w:rPr>
          <w:rFonts w:ascii="Arial Narrow" w:eastAsia="Times New Roman" w:hAnsi="Arial Narrow" w:cs="Times New Roman"/>
          <w:lang w:eastAsia="cs-CZ"/>
        </w:rPr>
        <w:t xml:space="preserve"> </w:t>
      </w:r>
      <w:r w:rsidR="001766E7" w:rsidRPr="00CB522C">
        <w:rPr>
          <w:rFonts w:ascii="Arial Narrow" w:eastAsia="Times New Roman" w:hAnsi="Arial Narrow" w:cs="Times New Roman"/>
          <w:lang w:eastAsia="cs-CZ"/>
        </w:rPr>
        <w:t>pre príslušnú objednávku</w:t>
      </w:r>
      <w:r w:rsidR="008F0992" w:rsidRPr="00CB522C">
        <w:rPr>
          <w:rFonts w:ascii="Arial Narrow" w:eastAsia="Times New Roman" w:hAnsi="Arial Narrow" w:cs="Times New Roman"/>
          <w:lang w:eastAsia="cs-CZ"/>
        </w:rPr>
        <w:t xml:space="preserve"> zada</w:t>
      </w:r>
      <w:r w:rsidR="00582F69" w:rsidRPr="00CB522C">
        <w:rPr>
          <w:rFonts w:ascii="Arial Narrow" w:eastAsia="Times New Roman" w:hAnsi="Arial Narrow" w:cs="Times New Roman"/>
          <w:lang w:eastAsia="cs-CZ"/>
        </w:rPr>
        <w:t>n</w:t>
      </w:r>
      <w:r w:rsidR="008177A3">
        <w:rPr>
          <w:rFonts w:ascii="Arial Narrow" w:eastAsia="Times New Roman" w:hAnsi="Arial Narrow" w:cs="Times New Roman"/>
          <w:lang w:eastAsia="cs-CZ"/>
        </w:rPr>
        <w:t>ú</w:t>
      </w:r>
      <w:r w:rsidR="00582F69" w:rsidRPr="00CB522C">
        <w:rPr>
          <w:rFonts w:ascii="Arial Narrow" w:eastAsia="Times New Roman" w:hAnsi="Arial Narrow" w:cs="Times New Roman"/>
          <w:lang w:eastAsia="cs-CZ"/>
        </w:rPr>
        <w:t xml:space="preserve"> verejným obstarávateľom </w:t>
      </w:r>
      <w:r w:rsidR="008F0992" w:rsidRPr="00CB522C">
        <w:rPr>
          <w:rFonts w:ascii="Arial Narrow" w:eastAsia="Times New Roman" w:hAnsi="Arial Narrow" w:cs="Times New Roman"/>
          <w:lang w:eastAsia="cs-CZ"/>
        </w:rPr>
        <w:t xml:space="preserve">bude </w:t>
      </w:r>
      <w:r w:rsidRPr="00CB522C">
        <w:rPr>
          <w:rFonts w:ascii="Arial Narrow" w:eastAsia="Times New Roman" w:hAnsi="Arial Narrow" w:cs="Times New Roman"/>
          <w:lang w:eastAsia="cs-CZ"/>
        </w:rPr>
        <w:t>uchádzač</w:t>
      </w:r>
      <w:r w:rsidR="007173FE" w:rsidRPr="00CB522C">
        <w:rPr>
          <w:rFonts w:ascii="Arial Narrow" w:eastAsia="Times New Roman" w:hAnsi="Arial Narrow" w:cs="Times New Roman"/>
          <w:lang w:eastAsia="cs-CZ"/>
        </w:rPr>
        <w:t xml:space="preserve"> </w:t>
      </w:r>
      <w:r w:rsidR="008F0992" w:rsidRPr="00CB522C">
        <w:rPr>
          <w:rFonts w:ascii="Arial Narrow" w:eastAsia="Times New Roman" w:hAnsi="Arial Narrow" w:cs="Times New Roman"/>
          <w:lang w:eastAsia="cs-CZ"/>
        </w:rPr>
        <w:t xml:space="preserve">predkladať priebežne </w:t>
      </w:r>
      <w:r w:rsidR="007173FE" w:rsidRPr="00CB522C">
        <w:rPr>
          <w:rFonts w:ascii="Arial Narrow" w:eastAsia="Times New Roman" w:hAnsi="Arial Narrow" w:cs="Times New Roman"/>
          <w:lang w:eastAsia="cs-CZ"/>
        </w:rPr>
        <w:t>počas trvania rámcovej dohody</w:t>
      </w:r>
      <w:r w:rsidR="008F0992" w:rsidRPr="00CB522C">
        <w:rPr>
          <w:rFonts w:ascii="Arial Narrow" w:eastAsia="Times New Roman" w:hAnsi="Arial Narrow" w:cs="Times New Roman"/>
          <w:lang w:eastAsia="cs-CZ"/>
        </w:rPr>
        <w:t>,</w:t>
      </w:r>
      <w:r w:rsidRPr="00CB522C">
        <w:rPr>
          <w:rFonts w:ascii="Arial Narrow" w:eastAsia="Times New Roman" w:hAnsi="Arial Narrow" w:cs="Times New Roman"/>
          <w:lang w:eastAsia="cs-CZ"/>
        </w:rPr>
        <w:t xml:space="preserve"> </w:t>
      </w:r>
      <w:r w:rsidR="008447CF" w:rsidRPr="00CB522C">
        <w:rPr>
          <w:rFonts w:ascii="Arial Narrow" w:eastAsia="Times New Roman" w:hAnsi="Arial Narrow" w:cs="Times New Roman"/>
          <w:lang w:eastAsia="cs-CZ"/>
        </w:rPr>
        <w:t>najneskôr do 6</w:t>
      </w:r>
      <w:r w:rsidRPr="00CB522C">
        <w:rPr>
          <w:rFonts w:ascii="Arial Narrow" w:eastAsia="Times New Roman" w:hAnsi="Arial Narrow" w:cs="Times New Roman"/>
          <w:lang w:eastAsia="cs-CZ"/>
        </w:rPr>
        <w:t xml:space="preserve"> mesiacov odo dňa </w:t>
      </w:r>
      <w:r w:rsidR="008F0992" w:rsidRPr="00CB522C">
        <w:rPr>
          <w:rFonts w:ascii="Arial Narrow" w:eastAsia="Times New Roman" w:hAnsi="Arial Narrow" w:cs="Times New Roman"/>
          <w:lang w:eastAsia="cs-CZ"/>
        </w:rPr>
        <w:t>zadania objednávky</w:t>
      </w:r>
      <w:r w:rsidR="006D71A1" w:rsidRPr="00CB522C">
        <w:rPr>
          <w:rFonts w:ascii="Arial Narrow" w:eastAsia="Times New Roman" w:hAnsi="Arial Narrow" w:cs="Times New Roman"/>
          <w:lang w:eastAsia="cs-CZ"/>
        </w:rPr>
        <w:t xml:space="preserve">, </w:t>
      </w:r>
      <w:r w:rsidR="007173FE" w:rsidRPr="00CB522C">
        <w:rPr>
          <w:rFonts w:ascii="Arial Narrow" w:eastAsia="Times New Roman" w:hAnsi="Arial Narrow" w:cs="Times New Roman"/>
          <w:lang w:eastAsia="cs-CZ"/>
        </w:rPr>
        <w:t xml:space="preserve">v slovenskom jazyku v písomnej forme (predložením </w:t>
      </w:r>
      <w:r w:rsidR="00B04C8F" w:rsidRPr="00CB522C">
        <w:rPr>
          <w:rFonts w:ascii="Arial Narrow" w:eastAsia="Times New Roman" w:hAnsi="Arial Narrow" w:cs="Times New Roman"/>
          <w:lang w:eastAsia="cs-CZ"/>
        </w:rPr>
        <w:t xml:space="preserve">1 </w:t>
      </w:r>
      <w:r w:rsidR="007173FE" w:rsidRPr="00CB522C">
        <w:rPr>
          <w:rFonts w:ascii="Arial Narrow" w:eastAsia="Times New Roman" w:hAnsi="Arial Narrow" w:cs="Times New Roman"/>
          <w:lang w:eastAsia="cs-CZ"/>
        </w:rPr>
        <w:t>originálu</w:t>
      </w:r>
      <w:r w:rsidR="00B04C8F" w:rsidRPr="00CB522C">
        <w:rPr>
          <w:rFonts w:ascii="Arial Narrow" w:eastAsia="Times New Roman" w:hAnsi="Arial Narrow" w:cs="Times New Roman"/>
          <w:lang w:eastAsia="cs-CZ"/>
        </w:rPr>
        <w:t xml:space="preserve"> a 1 kópie</w:t>
      </w:r>
      <w:r w:rsidR="00E42693" w:rsidRPr="00CB522C">
        <w:rPr>
          <w:rFonts w:ascii="Arial Narrow" w:eastAsia="Times New Roman" w:hAnsi="Arial Narrow" w:cs="Times New Roman"/>
          <w:lang w:eastAsia="cs-CZ"/>
        </w:rPr>
        <w:t xml:space="preserve"> v listinnej podobe</w:t>
      </w:r>
      <w:r w:rsidR="007173FE" w:rsidRPr="00CB522C">
        <w:rPr>
          <w:rFonts w:ascii="Arial Narrow" w:eastAsia="Times New Roman" w:hAnsi="Arial Narrow" w:cs="Times New Roman"/>
          <w:lang w:eastAsia="cs-CZ"/>
        </w:rPr>
        <w:t>)</w:t>
      </w:r>
      <w:r w:rsidRPr="00CB522C">
        <w:rPr>
          <w:rFonts w:ascii="Arial Narrow" w:eastAsia="Times New Roman" w:hAnsi="Arial Narrow" w:cs="Times New Roman"/>
          <w:lang w:eastAsia="cs-CZ"/>
        </w:rPr>
        <w:t xml:space="preserve"> </w:t>
      </w:r>
      <w:r w:rsidR="007173FE" w:rsidRPr="00CB522C">
        <w:rPr>
          <w:rFonts w:ascii="Arial Narrow" w:eastAsia="Times New Roman" w:hAnsi="Arial Narrow" w:cs="Times New Roman"/>
          <w:lang w:eastAsia="cs-CZ"/>
        </w:rPr>
        <w:t xml:space="preserve">a v elektronickej forme v </w:t>
      </w:r>
      <w:r w:rsidR="00B04C8F" w:rsidRPr="00CB522C">
        <w:rPr>
          <w:rFonts w:ascii="Arial Narrow" w:eastAsia="Times New Roman" w:hAnsi="Arial Narrow" w:cs="Times New Roman"/>
          <w:lang w:eastAsia="cs-CZ"/>
        </w:rPr>
        <w:t>2</w:t>
      </w:r>
      <w:r w:rsidR="007173FE" w:rsidRPr="00CB522C">
        <w:rPr>
          <w:rFonts w:ascii="Arial Narrow" w:eastAsia="Times New Roman" w:hAnsi="Arial Narrow" w:cs="Times New Roman"/>
          <w:lang w:eastAsia="cs-CZ"/>
        </w:rPr>
        <w:t xml:space="preserve"> vyhotoveniach na neuzamknutom DVD nosiči, odovzdané spolu s preberacím protokolom (v dvoch vyhotoveniach v písomnej forme).</w:t>
      </w:r>
      <w:r w:rsidR="0061617F" w:rsidRPr="00CB522C">
        <w:rPr>
          <w:rFonts w:ascii="Arial Narrow" w:eastAsia="Times New Roman" w:hAnsi="Arial Narrow" w:cs="Times New Roman"/>
          <w:lang w:eastAsia="cs-CZ"/>
        </w:rPr>
        <w:t xml:space="preserve"> </w:t>
      </w:r>
      <w:r w:rsidR="007173FE" w:rsidRPr="00CB522C">
        <w:rPr>
          <w:rFonts w:ascii="Arial Narrow" w:eastAsia="Times New Roman" w:hAnsi="Arial Narrow" w:cs="Times New Roman"/>
          <w:lang w:eastAsia="cs-CZ"/>
        </w:rPr>
        <w:t xml:space="preserve">Záväzok uchádzača dodať verejnému obstarávateľovi služby </w:t>
      </w:r>
      <w:r w:rsidR="00927CDC" w:rsidRPr="00CB522C">
        <w:rPr>
          <w:rFonts w:ascii="Arial Narrow" w:eastAsia="Times New Roman" w:hAnsi="Arial Narrow" w:cs="Times New Roman"/>
          <w:lang w:eastAsia="cs-CZ"/>
        </w:rPr>
        <w:t xml:space="preserve">asistencie </w:t>
      </w:r>
      <w:r w:rsidR="007173FE" w:rsidRPr="00CB522C">
        <w:rPr>
          <w:rFonts w:ascii="Arial Narrow" w:eastAsia="Times New Roman" w:hAnsi="Arial Narrow" w:cs="Times New Roman"/>
          <w:lang w:eastAsia="cs-CZ"/>
        </w:rPr>
        <w:t>sa považuje za splnený dňom</w:t>
      </w:r>
      <w:r w:rsidR="0061617F" w:rsidRPr="00CB522C">
        <w:rPr>
          <w:rFonts w:ascii="Arial Narrow" w:eastAsia="Times New Roman" w:hAnsi="Arial Narrow" w:cs="Times New Roman"/>
          <w:lang w:eastAsia="cs-CZ"/>
        </w:rPr>
        <w:t xml:space="preserve"> </w:t>
      </w:r>
      <w:r w:rsidR="007173FE" w:rsidRPr="00CB522C">
        <w:rPr>
          <w:rFonts w:ascii="Arial Narrow" w:eastAsia="Times New Roman" w:hAnsi="Arial Narrow" w:cs="Times New Roman"/>
          <w:lang w:eastAsia="cs-CZ"/>
        </w:rPr>
        <w:t>podpísania písomného preberacieho protokolu verejným obstarávateľom, spolu s</w:t>
      </w:r>
      <w:r w:rsidR="00C362B7" w:rsidRPr="00CB522C">
        <w:rPr>
          <w:rFonts w:ascii="Arial Narrow" w:eastAsia="Times New Roman" w:hAnsi="Arial Narrow" w:cs="Times New Roman"/>
          <w:lang w:eastAsia="cs-CZ"/>
        </w:rPr>
        <w:t xml:space="preserve"> kompletne </w:t>
      </w:r>
      <w:r w:rsidR="007173FE" w:rsidRPr="00CB522C">
        <w:rPr>
          <w:rFonts w:ascii="Arial Narrow" w:eastAsia="Times New Roman" w:hAnsi="Arial Narrow" w:cs="Times New Roman"/>
          <w:lang w:eastAsia="cs-CZ"/>
        </w:rPr>
        <w:t>odovzdan</w:t>
      </w:r>
      <w:r w:rsidR="001E3E9D" w:rsidRPr="00CB522C">
        <w:rPr>
          <w:rFonts w:ascii="Arial Narrow" w:eastAsia="Times New Roman" w:hAnsi="Arial Narrow" w:cs="Times New Roman"/>
          <w:lang w:eastAsia="cs-CZ"/>
        </w:rPr>
        <w:t xml:space="preserve">ou dokumentáciou </w:t>
      </w:r>
      <w:r w:rsidR="007173FE" w:rsidRPr="00CB522C">
        <w:rPr>
          <w:rFonts w:ascii="Arial Narrow" w:eastAsia="Times New Roman" w:hAnsi="Arial Narrow" w:cs="Times New Roman"/>
          <w:lang w:eastAsia="cs-CZ"/>
        </w:rPr>
        <w:t>v požadovanej forme</w:t>
      </w:r>
      <w:r w:rsidR="006F518C" w:rsidRPr="00CB522C">
        <w:rPr>
          <w:rFonts w:ascii="Arial Narrow" w:eastAsia="Times New Roman" w:hAnsi="Arial Narrow" w:cs="Times New Roman"/>
          <w:lang w:eastAsia="cs-CZ"/>
        </w:rPr>
        <w:t>.</w:t>
      </w:r>
      <w:r w:rsidR="00194CEE" w:rsidRPr="00CB522C">
        <w:rPr>
          <w:rFonts w:ascii="Arial Narrow" w:eastAsia="Times New Roman" w:hAnsi="Arial Narrow" w:cs="Times New Roman"/>
          <w:lang w:eastAsia="cs-CZ"/>
        </w:rPr>
        <w:t xml:space="preserve"> </w:t>
      </w:r>
      <w:r w:rsidR="007173FE" w:rsidRPr="00CB522C">
        <w:rPr>
          <w:rFonts w:ascii="Arial Narrow" w:eastAsia="Times New Roman" w:hAnsi="Arial Narrow" w:cs="Times New Roman"/>
          <w:lang w:eastAsia="cs-CZ"/>
        </w:rPr>
        <w:t xml:space="preserve">Uchádzač musí súhlasiť s tým, že </w:t>
      </w:r>
      <w:r w:rsidR="00887D3B" w:rsidRPr="00CB522C">
        <w:rPr>
          <w:rFonts w:ascii="Arial Narrow" w:eastAsia="Times New Roman" w:hAnsi="Arial Narrow" w:cs="Times New Roman"/>
          <w:lang w:eastAsia="cs-CZ"/>
        </w:rPr>
        <w:t>dokumentácia</w:t>
      </w:r>
      <w:r w:rsidR="0061617F" w:rsidRPr="00CB522C">
        <w:rPr>
          <w:rFonts w:ascii="Arial Narrow" w:eastAsia="Times New Roman" w:hAnsi="Arial Narrow" w:cs="Times New Roman"/>
          <w:lang w:eastAsia="cs-CZ"/>
        </w:rPr>
        <w:t xml:space="preserve"> podľa bodu 1) až 1</w:t>
      </w:r>
      <w:r w:rsidR="00E73D51" w:rsidRPr="00CB522C">
        <w:rPr>
          <w:rFonts w:ascii="Arial Narrow" w:eastAsia="Times New Roman" w:hAnsi="Arial Narrow" w:cs="Times New Roman"/>
          <w:lang w:eastAsia="cs-CZ"/>
        </w:rPr>
        <w:t>1</w:t>
      </w:r>
      <w:r w:rsidR="00887D3B" w:rsidRPr="00CB522C">
        <w:rPr>
          <w:rFonts w:ascii="Arial Narrow" w:eastAsia="Times New Roman" w:hAnsi="Arial Narrow" w:cs="Times New Roman"/>
          <w:lang w:eastAsia="cs-CZ"/>
        </w:rPr>
        <w:t>)</w:t>
      </w:r>
      <w:r w:rsidR="001E3E9D" w:rsidRPr="00CB522C">
        <w:rPr>
          <w:rFonts w:ascii="Arial Narrow" w:eastAsia="Times New Roman" w:hAnsi="Arial Narrow" w:cs="Times New Roman"/>
          <w:lang w:eastAsia="cs-CZ"/>
        </w:rPr>
        <w:t xml:space="preserve"> vyššie </w:t>
      </w:r>
      <w:r w:rsidR="007173FE" w:rsidRPr="00CB522C">
        <w:rPr>
          <w:rFonts w:ascii="Arial Narrow" w:eastAsia="Times New Roman" w:hAnsi="Arial Narrow" w:cs="Times New Roman"/>
          <w:lang w:eastAsia="cs-CZ"/>
        </w:rPr>
        <w:t>bud</w:t>
      </w:r>
      <w:r w:rsidR="00887D3B" w:rsidRPr="00CB522C">
        <w:rPr>
          <w:rFonts w:ascii="Arial Narrow" w:eastAsia="Times New Roman" w:hAnsi="Arial Narrow" w:cs="Times New Roman"/>
          <w:lang w:eastAsia="cs-CZ"/>
        </w:rPr>
        <w:t>e</w:t>
      </w:r>
      <w:r w:rsidR="007173FE" w:rsidRPr="00CB522C">
        <w:rPr>
          <w:rFonts w:ascii="Arial Narrow" w:eastAsia="Times New Roman" w:hAnsi="Arial Narrow" w:cs="Times New Roman"/>
          <w:lang w:eastAsia="cs-CZ"/>
        </w:rPr>
        <w:t xml:space="preserve"> verejným obstarávateľom využit</w:t>
      </w:r>
      <w:r w:rsidR="00887D3B" w:rsidRPr="00CB522C">
        <w:rPr>
          <w:rFonts w:ascii="Arial Narrow" w:eastAsia="Times New Roman" w:hAnsi="Arial Narrow" w:cs="Times New Roman"/>
          <w:lang w:eastAsia="cs-CZ"/>
        </w:rPr>
        <w:t>á</w:t>
      </w:r>
      <w:r w:rsidR="007173FE" w:rsidRPr="00CB522C">
        <w:rPr>
          <w:rFonts w:ascii="Arial Narrow" w:eastAsia="Times New Roman" w:hAnsi="Arial Narrow" w:cs="Times New Roman"/>
          <w:lang w:eastAsia="cs-CZ"/>
        </w:rPr>
        <w:t xml:space="preserve"> pre ďalšie aktivity NP PVP MRK</w:t>
      </w:r>
      <w:r w:rsidR="00194CEE" w:rsidRPr="00CB522C">
        <w:rPr>
          <w:rFonts w:ascii="Arial Narrow" w:eastAsia="Times New Roman" w:hAnsi="Arial Narrow" w:cs="Times New Roman"/>
          <w:lang w:eastAsia="cs-CZ"/>
        </w:rPr>
        <w:t xml:space="preserve"> a aktivity verejného obstarávateľa</w:t>
      </w:r>
      <w:r w:rsidR="007F70D6" w:rsidRPr="00CB522C">
        <w:rPr>
          <w:rFonts w:ascii="Arial Narrow" w:eastAsia="Times New Roman" w:hAnsi="Arial Narrow" w:cs="Times New Roman"/>
          <w:lang w:eastAsia="cs-CZ"/>
        </w:rPr>
        <w:t xml:space="preserve"> súvisiace s vysporiadaním pozemkov v prospech MRK</w:t>
      </w:r>
      <w:r w:rsidR="007173FE" w:rsidRPr="00CB522C">
        <w:rPr>
          <w:rFonts w:ascii="Arial Narrow" w:eastAsia="Times New Roman" w:hAnsi="Arial Narrow" w:cs="Times New Roman"/>
          <w:lang w:eastAsia="cs-CZ"/>
        </w:rPr>
        <w:t>.</w:t>
      </w:r>
      <w:r w:rsidR="00A63B0D" w:rsidRPr="00CB522C">
        <w:rPr>
          <w:rFonts w:ascii="Arial Narrow" w:eastAsia="Times New Roman" w:hAnsi="Arial Narrow" w:cs="Times New Roman"/>
          <w:lang w:eastAsia="cs-CZ"/>
        </w:rPr>
        <w:t xml:space="preserve"> </w:t>
      </w:r>
    </w:p>
    <w:p w:rsidR="00E42693" w:rsidRPr="00CB522C" w:rsidRDefault="00E42693" w:rsidP="00DA1182">
      <w:pPr>
        <w:tabs>
          <w:tab w:val="left" w:pos="993"/>
          <w:tab w:val="left" w:pos="2160"/>
          <w:tab w:val="left" w:pos="2880"/>
          <w:tab w:val="left" w:pos="4500"/>
        </w:tabs>
        <w:spacing w:after="0" w:line="240" w:lineRule="auto"/>
        <w:jc w:val="both"/>
        <w:rPr>
          <w:rFonts w:ascii="Arial Narrow" w:eastAsia="Times New Roman" w:hAnsi="Arial Narrow" w:cs="Times New Roman"/>
          <w:lang w:eastAsia="cs-CZ"/>
        </w:rPr>
      </w:pPr>
    </w:p>
    <w:p w:rsidR="007173FE" w:rsidRPr="00CB522C" w:rsidRDefault="007173FE" w:rsidP="00DA1182">
      <w:pPr>
        <w:tabs>
          <w:tab w:val="left" w:pos="993"/>
          <w:tab w:val="left" w:pos="2160"/>
          <w:tab w:val="left" w:pos="2880"/>
          <w:tab w:val="left" w:pos="4500"/>
        </w:tabs>
        <w:spacing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Preberací protokol bude vyhotovený v slovenskom jazyku a bude obsahovať najmä názov, sídlo a identifikačné číslo verejného obstarávateľa</w:t>
      </w:r>
      <w:r w:rsidR="00B17CA2" w:rsidRPr="00CB522C">
        <w:rPr>
          <w:rFonts w:ascii="Arial Narrow" w:eastAsia="Times New Roman" w:hAnsi="Arial Narrow" w:cs="Times New Roman"/>
          <w:lang w:eastAsia="cs-CZ"/>
        </w:rPr>
        <w:t xml:space="preserve">, </w:t>
      </w:r>
      <w:r w:rsidRPr="00CB522C">
        <w:rPr>
          <w:rFonts w:ascii="Arial Narrow" w:eastAsia="Times New Roman" w:hAnsi="Arial Narrow" w:cs="Times New Roman"/>
          <w:lang w:eastAsia="cs-CZ"/>
        </w:rPr>
        <w:t xml:space="preserve">obchodné meno, sídlo a identifikačné číslo uchádzača, </w:t>
      </w:r>
      <w:r w:rsidR="00B17CA2" w:rsidRPr="00CB522C">
        <w:rPr>
          <w:rFonts w:ascii="Arial Narrow" w:eastAsia="Times New Roman" w:hAnsi="Arial Narrow" w:cs="Times New Roman"/>
          <w:lang w:eastAsia="cs-CZ"/>
        </w:rPr>
        <w:t xml:space="preserve">číslo objednávky a popis zodpovedajúcej dokumentácie, </w:t>
      </w:r>
      <w:r w:rsidRPr="00CB522C">
        <w:rPr>
          <w:rFonts w:ascii="Arial Narrow" w:eastAsia="Times New Roman" w:hAnsi="Arial Narrow" w:cs="Times New Roman"/>
          <w:lang w:eastAsia="cs-CZ"/>
        </w:rPr>
        <w:t xml:space="preserve">vyhlásenie uchádzača o tom, že riadne odovzdal </w:t>
      </w:r>
      <w:r w:rsidR="00887D3B" w:rsidRPr="00CB522C">
        <w:rPr>
          <w:rFonts w:ascii="Arial Narrow" w:eastAsia="Times New Roman" w:hAnsi="Arial Narrow" w:cs="Times New Roman"/>
          <w:lang w:eastAsia="cs-CZ"/>
        </w:rPr>
        <w:t xml:space="preserve">dokumentáciu súvisiacu s poskytovaním </w:t>
      </w:r>
      <w:r w:rsidRPr="00CB522C">
        <w:rPr>
          <w:rFonts w:ascii="Arial Narrow" w:eastAsia="Times New Roman" w:hAnsi="Arial Narrow" w:cs="Times New Roman"/>
          <w:lang w:eastAsia="cs-CZ"/>
        </w:rPr>
        <w:t>služieb</w:t>
      </w:r>
      <w:r w:rsidR="00927CDC" w:rsidRPr="00CB522C">
        <w:rPr>
          <w:rFonts w:ascii="Arial Narrow" w:eastAsia="Times New Roman" w:hAnsi="Arial Narrow" w:cs="Times New Roman"/>
          <w:lang w:eastAsia="cs-CZ"/>
        </w:rPr>
        <w:t xml:space="preserve"> asistencie</w:t>
      </w:r>
      <w:r w:rsidRPr="00CB522C">
        <w:rPr>
          <w:rFonts w:ascii="Arial Narrow" w:eastAsia="Times New Roman" w:hAnsi="Arial Narrow" w:cs="Times New Roman"/>
          <w:lang w:eastAsia="cs-CZ"/>
        </w:rPr>
        <w:t xml:space="preserve"> verejnému obstarávateľovi, vyhlásenie </w:t>
      </w:r>
      <w:r w:rsidR="002743D5" w:rsidRPr="00CB522C">
        <w:rPr>
          <w:rFonts w:ascii="Arial Narrow" w:eastAsia="Times New Roman" w:hAnsi="Arial Narrow" w:cs="Times New Roman"/>
          <w:lang w:eastAsia="cs-CZ"/>
        </w:rPr>
        <w:t xml:space="preserve">verejného obstarávateľa </w:t>
      </w:r>
      <w:r w:rsidRPr="00CB522C">
        <w:rPr>
          <w:rFonts w:ascii="Arial Narrow" w:eastAsia="Times New Roman" w:hAnsi="Arial Narrow" w:cs="Times New Roman"/>
          <w:lang w:eastAsia="cs-CZ"/>
        </w:rPr>
        <w:t xml:space="preserve">o tom, že riadne prebral od </w:t>
      </w:r>
      <w:r w:rsidR="002743D5" w:rsidRPr="00CB522C">
        <w:rPr>
          <w:rFonts w:ascii="Arial Narrow" w:eastAsia="Times New Roman" w:hAnsi="Arial Narrow" w:cs="Times New Roman"/>
          <w:lang w:eastAsia="cs-CZ"/>
        </w:rPr>
        <w:t>uchádzača</w:t>
      </w:r>
      <w:r w:rsidRPr="00CB522C">
        <w:rPr>
          <w:rFonts w:ascii="Arial Narrow" w:eastAsia="Times New Roman" w:hAnsi="Arial Narrow" w:cs="Times New Roman"/>
          <w:lang w:eastAsia="cs-CZ"/>
        </w:rPr>
        <w:t xml:space="preserve"> </w:t>
      </w:r>
      <w:r w:rsidR="00887D3B" w:rsidRPr="00CB522C">
        <w:rPr>
          <w:rFonts w:ascii="Arial Narrow" w:eastAsia="Times New Roman" w:hAnsi="Arial Narrow" w:cs="Times New Roman"/>
          <w:lang w:eastAsia="cs-CZ"/>
        </w:rPr>
        <w:t>dokumentáciu súvisiacu s poskytovaním</w:t>
      </w:r>
      <w:r w:rsidRPr="00CB522C">
        <w:rPr>
          <w:rFonts w:ascii="Arial Narrow" w:eastAsia="Times New Roman" w:hAnsi="Arial Narrow" w:cs="Times New Roman"/>
          <w:lang w:eastAsia="cs-CZ"/>
        </w:rPr>
        <w:t xml:space="preserve"> služieb</w:t>
      </w:r>
      <w:r w:rsidR="00927CDC" w:rsidRPr="00CB522C">
        <w:rPr>
          <w:rFonts w:ascii="Arial Narrow" w:eastAsia="Times New Roman" w:hAnsi="Arial Narrow" w:cs="Times New Roman"/>
          <w:lang w:eastAsia="cs-CZ"/>
        </w:rPr>
        <w:t xml:space="preserve"> asistencie</w:t>
      </w:r>
      <w:r w:rsidRPr="00CB522C">
        <w:rPr>
          <w:rFonts w:ascii="Arial Narrow" w:eastAsia="Times New Roman" w:hAnsi="Arial Narrow" w:cs="Times New Roman"/>
          <w:lang w:eastAsia="cs-CZ"/>
        </w:rPr>
        <w:t xml:space="preserve">, miesto a dátum podpisu preberacieho protokolu, meno, priezvisko a podpis osoby oprávnenej konať v mene </w:t>
      </w:r>
      <w:r w:rsidR="002743D5" w:rsidRPr="00CB522C">
        <w:rPr>
          <w:rFonts w:ascii="Arial Narrow" w:eastAsia="Times New Roman" w:hAnsi="Arial Narrow" w:cs="Times New Roman"/>
          <w:lang w:eastAsia="cs-CZ"/>
        </w:rPr>
        <w:t>uchádzača</w:t>
      </w:r>
      <w:r w:rsidRPr="00CB522C">
        <w:rPr>
          <w:rFonts w:ascii="Arial Narrow" w:eastAsia="Times New Roman" w:hAnsi="Arial Narrow" w:cs="Times New Roman"/>
          <w:lang w:eastAsia="cs-CZ"/>
        </w:rPr>
        <w:t xml:space="preserve"> a </w:t>
      </w:r>
      <w:r w:rsidR="002743D5" w:rsidRPr="00CB522C">
        <w:rPr>
          <w:rFonts w:ascii="Arial Narrow" w:eastAsia="Times New Roman" w:hAnsi="Arial Narrow" w:cs="Times New Roman"/>
          <w:lang w:eastAsia="cs-CZ"/>
        </w:rPr>
        <w:t>verejného obstarávateľa</w:t>
      </w:r>
      <w:r w:rsidRPr="00CB522C">
        <w:rPr>
          <w:rFonts w:ascii="Arial Narrow" w:eastAsia="Times New Roman" w:hAnsi="Arial Narrow" w:cs="Times New Roman"/>
          <w:lang w:eastAsia="cs-CZ"/>
        </w:rPr>
        <w:t xml:space="preserve">. Osobou oprávnenou podpisovať za </w:t>
      </w:r>
      <w:r w:rsidR="002743D5" w:rsidRPr="00CB522C">
        <w:rPr>
          <w:rFonts w:ascii="Arial Narrow" w:eastAsia="Times New Roman" w:hAnsi="Arial Narrow" w:cs="Times New Roman"/>
          <w:lang w:eastAsia="cs-CZ"/>
        </w:rPr>
        <w:t>verejného obstarávateľa</w:t>
      </w:r>
      <w:r w:rsidRPr="00CB522C">
        <w:rPr>
          <w:rFonts w:ascii="Arial Narrow" w:eastAsia="Times New Roman" w:hAnsi="Arial Narrow" w:cs="Times New Roman"/>
          <w:lang w:eastAsia="cs-CZ"/>
        </w:rPr>
        <w:t xml:space="preserve"> preberací protokol je riaditeľka/riaditeľ odboru implementácie projektov MV SR/ÚSVRK.</w:t>
      </w:r>
      <w:r w:rsidR="00582F69" w:rsidRPr="00CB522C">
        <w:rPr>
          <w:rFonts w:ascii="Arial Narrow" w:eastAsia="Times New Roman" w:hAnsi="Arial Narrow" w:cs="Times New Roman"/>
          <w:lang w:eastAsia="cs-CZ"/>
        </w:rPr>
        <w:t xml:space="preserve"> Verejný obstarávateľ si vyhradzuje lehotu </w:t>
      </w:r>
      <w:r w:rsidR="001C66AC" w:rsidRPr="00CB522C">
        <w:rPr>
          <w:rFonts w:ascii="Arial Narrow" w:eastAsia="Times New Roman" w:hAnsi="Arial Narrow" w:cs="Times New Roman"/>
          <w:lang w:eastAsia="cs-CZ"/>
        </w:rPr>
        <w:t>10 pracovných dní</w:t>
      </w:r>
      <w:r w:rsidR="00582F69" w:rsidRPr="00CB522C">
        <w:rPr>
          <w:rFonts w:ascii="Arial Narrow" w:eastAsia="Times New Roman" w:hAnsi="Arial Narrow" w:cs="Times New Roman"/>
          <w:lang w:eastAsia="cs-CZ"/>
        </w:rPr>
        <w:t xml:space="preserve"> na kontrolu dokumentácie súvisiacej s poskytovaním služby asistencie. Úspešný uchádzač je povinný poskytnúť verejnému obstarávateľovi súčinnosť pri kontrole odovzdanej dokumentácie poskytnutej služby asistencie. Verejný obstarávateľ potvrdí prevzatie dokumentácie v preberacom protokole po tom, čo vykonal kontrolu odovzdanej dokumentácie.</w:t>
      </w:r>
    </w:p>
    <w:p w:rsidR="00AE3510" w:rsidRPr="00CB522C" w:rsidRDefault="00627149" w:rsidP="001B0B9F">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Úspešnému uchádzačovi vzniká nárok na zaplatenie dohodnutej ceny</w:t>
      </w:r>
      <w:r w:rsidR="00E42693" w:rsidRPr="00CB522C">
        <w:rPr>
          <w:rFonts w:ascii="Arial Narrow" w:eastAsia="Times New Roman" w:hAnsi="Arial Narrow" w:cs="Times New Roman"/>
          <w:lang w:eastAsia="cs-CZ"/>
        </w:rPr>
        <w:t xml:space="preserve"> služby asistencie </w:t>
      </w:r>
      <w:r w:rsidRPr="00CB522C">
        <w:rPr>
          <w:rFonts w:ascii="Arial Narrow" w:eastAsia="Times New Roman" w:hAnsi="Arial Narrow" w:cs="Times New Roman"/>
          <w:lang w:eastAsia="cs-CZ"/>
        </w:rPr>
        <w:t xml:space="preserve">len za účelne a riadne </w:t>
      </w:r>
      <w:r w:rsidR="00E42693" w:rsidRPr="00CB522C">
        <w:rPr>
          <w:rFonts w:ascii="Arial Narrow" w:eastAsia="Times New Roman" w:hAnsi="Arial Narrow" w:cs="Times New Roman"/>
          <w:lang w:eastAsia="cs-CZ"/>
        </w:rPr>
        <w:t>poskytnuté</w:t>
      </w:r>
      <w:r w:rsidRPr="00CB522C">
        <w:rPr>
          <w:rFonts w:ascii="Arial Narrow" w:eastAsia="Times New Roman" w:hAnsi="Arial Narrow" w:cs="Times New Roman"/>
          <w:lang w:eastAsia="cs-CZ"/>
        </w:rPr>
        <w:t xml:space="preserve"> služby </w:t>
      </w:r>
      <w:r w:rsidR="00927CDC" w:rsidRPr="00CB522C">
        <w:rPr>
          <w:rFonts w:ascii="Arial Narrow" w:eastAsia="Times New Roman" w:hAnsi="Arial Narrow" w:cs="Times New Roman"/>
          <w:lang w:eastAsia="cs-CZ"/>
        </w:rPr>
        <w:t xml:space="preserve">asistencie </w:t>
      </w:r>
      <w:r w:rsidRPr="00CB522C">
        <w:rPr>
          <w:rFonts w:ascii="Arial Narrow" w:eastAsia="Times New Roman" w:hAnsi="Arial Narrow" w:cs="Times New Roman"/>
          <w:lang w:eastAsia="cs-CZ"/>
        </w:rPr>
        <w:t>v určených dotknutých</w:t>
      </w:r>
      <w:r w:rsidR="00E42693" w:rsidRPr="00CB522C">
        <w:rPr>
          <w:rFonts w:ascii="Arial Narrow" w:eastAsia="Times New Roman" w:hAnsi="Arial Narrow" w:cs="Times New Roman"/>
          <w:lang w:eastAsia="cs-CZ"/>
        </w:rPr>
        <w:t xml:space="preserve"> rómskych osídleniach</w:t>
      </w:r>
      <w:r w:rsidR="00C362B7" w:rsidRPr="00CB522C">
        <w:rPr>
          <w:rFonts w:ascii="Arial Narrow" w:eastAsia="Times New Roman" w:hAnsi="Arial Narrow" w:cs="Times New Roman"/>
          <w:lang w:eastAsia="cs-CZ"/>
        </w:rPr>
        <w:t xml:space="preserve"> v okamihu, kedy dôjde k vysporiadaniu pozemkov v prospech obyvateľov v rómskom osídlení, alebo v prospech obce</w:t>
      </w:r>
      <w:r w:rsidRPr="00CB522C">
        <w:rPr>
          <w:rFonts w:ascii="Arial Narrow" w:eastAsia="Times New Roman" w:hAnsi="Arial Narrow" w:cs="Times New Roman"/>
          <w:lang w:eastAsia="cs-CZ"/>
        </w:rPr>
        <w:t xml:space="preserve">, čo </w:t>
      </w:r>
      <w:r w:rsidR="001766E7" w:rsidRPr="00CB522C">
        <w:rPr>
          <w:rFonts w:ascii="Arial Narrow" w:eastAsia="Times New Roman" w:hAnsi="Arial Narrow" w:cs="Times New Roman"/>
          <w:lang w:eastAsia="cs-CZ"/>
        </w:rPr>
        <w:t xml:space="preserve">úspešný </w:t>
      </w:r>
      <w:r w:rsidRPr="00CB522C">
        <w:rPr>
          <w:rFonts w:ascii="Arial Narrow" w:eastAsia="Times New Roman" w:hAnsi="Arial Narrow" w:cs="Times New Roman"/>
          <w:lang w:eastAsia="cs-CZ"/>
        </w:rPr>
        <w:t>uchádzač zdokumentuje na základe preberacieho protokolu</w:t>
      </w:r>
      <w:r w:rsidR="001766E7" w:rsidRPr="00CB522C">
        <w:rPr>
          <w:rFonts w:ascii="Arial Narrow" w:eastAsia="Times New Roman" w:hAnsi="Arial Narrow" w:cs="Times New Roman"/>
          <w:lang w:eastAsia="cs-CZ"/>
        </w:rPr>
        <w:t xml:space="preserve"> a príslušnej dokumentácie</w:t>
      </w:r>
      <w:r w:rsidRPr="00CB522C">
        <w:rPr>
          <w:rFonts w:ascii="Arial Narrow" w:eastAsia="Times New Roman" w:hAnsi="Arial Narrow" w:cs="Times New Roman"/>
          <w:lang w:eastAsia="cs-CZ"/>
        </w:rPr>
        <w:t>, kto</w:t>
      </w:r>
      <w:r w:rsidR="001766E7" w:rsidRPr="00CB522C">
        <w:rPr>
          <w:rFonts w:ascii="Arial Narrow" w:eastAsia="Times New Roman" w:hAnsi="Arial Narrow" w:cs="Times New Roman"/>
          <w:lang w:eastAsia="cs-CZ"/>
        </w:rPr>
        <w:t xml:space="preserve">ré </w:t>
      </w:r>
      <w:r w:rsidRPr="00CB522C">
        <w:rPr>
          <w:rFonts w:ascii="Arial Narrow" w:eastAsia="Times New Roman" w:hAnsi="Arial Narrow" w:cs="Times New Roman"/>
          <w:lang w:eastAsia="cs-CZ"/>
        </w:rPr>
        <w:t>odovzdá verejnému obstarávateľovi</w:t>
      </w:r>
      <w:r w:rsidR="00C362B7" w:rsidRPr="00CB522C">
        <w:rPr>
          <w:rFonts w:ascii="Arial Narrow" w:eastAsia="Times New Roman" w:hAnsi="Arial Narrow" w:cs="Times New Roman"/>
          <w:lang w:eastAsia="cs-CZ"/>
        </w:rPr>
        <w:t>.</w:t>
      </w:r>
    </w:p>
    <w:p w:rsidR="00144885" w:rsidRPr="00CB522C" w:rsidRDefault="00144885" w:rsidP="00144885">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 xml:space="preserve">Verejný obstarávateľ uzatvorí rámcovú dohodu s úspešným uchádzačom pre príslušnú časť predmetu zákazky </w:t>
      </w:r>
      <w:r w:rsidR="00927CDC" w:rsidRPr="00CB522C">
        <w:rPr>
          <w:rFonts w:ascii="Arial Narrow" w:eastAsia="Times New Roman" w:hAnsi="Arial Narrow" w:cs="Times New Roman"/>
          <w:lang w:eastAsia="cs-CZ"/>
        </w:rPr>
        <w:t>o </w:t>
      </w:r>
      <w:r w:rsidRPr="00CB522C">
        <w:rPr>
          <w:rFonts w:ascii="Arial Narrow" w:eastAsia="Times New Roman" w:hAnsi="Arial Narrow" w:cs="Times New Roman"/>
          <w:lang w:eastAsia="cs-CZ"/>
        </w:rPr>
        <w:t>poskyt</w:t>
      </w:r>
      <w:r w:rsidR="00927CDC" w:rsidRPr="00CB522C">
        <w:rPr>
          <w:rFonts w:ascii="Arial Narrow" w:eastAsia="Times New Roman" w:hAnsi="Arial Narrow" w:cs="Times New Roman"/>
          <w:lang w:eastAsia="cs-CZ"/>
        </w:rPr>
        <w:t xml:space="preserve">ovaní </w:t>
      </w:r>
      <w:r w:rsidRPr="00CB522C">
        <w:rPr>
          <w:rFonts w:ascii="Arial Narrow" w:eastAsia="Times New Roman" w:hAnsi="Arial Narrow" w:cs="Times New Roman"/>
          <w:lang w:eastAsia="cs-CZ"/>
        </w:rPr>
        <w:t xml:space="preserve">služieb </w:t>
      </w:r>
      <w:r w:rsidR="00B17CA2" w:rsidRPr="00CB522C">
        <w:rPr>
          <w:rFonts w:ascii="Arial Narrow" w:eastAsia="Times New Roman" w:hAnsi="Arial Narrow" w:cs="Times New Roman"/>
          <w:lang w:eastAsia="cs-CZ"/>
        </w:rPr>
        <w:t>na dobu</w:t>
      </w:r>
      <w:r w:rsidRPr="00CB522C">
        <w:rPr>
          <w:rFonts w:ascii="Arial Narrow" w:eastAsia="Times New Roman" w:hAnsi="Arial Narrow" w:cs="Times New Roman"/>
          <w:lang w:eastAsia="cs-CZ"/>
        </w:rPr>
        <w:t xml:space="preserve"> najneskôr do konca trvania NP PVP MRK.</w:t>
      </w:r>
    </w:p>
    <w:p w:rsidR="00144885" w:rsidRPr="00CB522C" w:rsidRDefault="00144885" w:rsidP="00144885">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Miesto poskytovania služieb bude prebiehať vo vybraných obciach zapojených do NP PVP MRK určených verejným obstarávateľom a bude sa týkať dotknutých obyvateľov rómskych osídlení.</w:t>
      </w:r>
    </w:p>
    <w:p w:rsidR="00144885" w:rsidRPr="00CB522C" w:rsidRDefault="00144885" w:rsidP="00144885">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 xml:space="preserve">Miesto </w:t>
      </w:r>
      <w:r w:rsidR="0011662D" w:rsidRPr="00CB522C">
        <w:rPr>
          <w:rFonts w:ascii="Arial Narrow" w:eastAsia="Times New Roman" w:hAnsi="Arial Narrow" w:cs="Times New Roman"/>
          <w:lang w:eastAsia="cs-CZ"/>
        </w:rPr>
        <w:t xml:space="preserve">dodania </w:t>
      </w:r>
      <w:r w:rsidRPr="00CB522C">
        <w:rPr>
          <w:rFonts w:ascii="Arial Narrow" w:eastAsia="Times New Roman" w:hAnsi="Arial Narrow" w:cs="Times New Roman"/>
          <w:lang w:eastAsia="cs-CZ"/>
        </w:rPr>
        <w:t>plnenia</w:t>
      </w:r>
      <w:r w:rsidR="0011662D" w:rsidRPr="00CB522C">
        <w:rPr>
          <w:rFonts w:ascii="Arial Narrow" w:eastAsia="Times New Roman" w:hAnsi="Arial Narrow" w:cs="Times New Roman"/>
          <w:lang w:eastAsia="cs-CZ"/>
        </w:rPr>
        <w:t>/dokumentácie</w:t>
      </w:r>
      <w:r w:rsidRPr="00CB522C">
        <w:rPr>
          <w:rFonts w:ascii="Arial Narrow" w:eastAsia="Times New Roman" w:hAnsi="Arial Narrow" w:cs="Times New Roman"/>
          <w:lang w:eastAsia="cs-CZ"/>
        </w:rPr>
        <w:t>: sídlo MV SR/ÚSVRK, Odbor implementácie projektov, Pribinova 2, 812 72 Bratislava</w:t>
      </w:r>
    </w:p>
    <w:p w:rsidR="00144885" w:rsidRPr="00144885" w:rsidRDefault="00144885" w:rsidP="00144885">
      <w:pPr>
        <w:tabs>
          <w:tab w:val="left" w:pos="993"/>
          <w:tab w:val="left" w:pos="2160"/>
          <w:tab w:val="left" w:pos="2880"/>
          <w:tab w:val="left" w:pos="4500"/>
        </w:tabs>
        <w:spacing w:before="120" w:after="0" w:line="240" w:lineRule="auto"/>
        <w:jc w:val="both"/>
        <w:rPr>
          <w:rFonts w:ascii="Arial Narrow" w:eastAsia="Times New Roman" w:hAnsi="Arial Narrow" w:cs="Times New Roman"/>
          <w:lang w:eastAsia="cs-CZ"/>
        </w:rPr>
      </w:pPr>
      <w:r w:rsidRPr="00CB522C">
        <w:rPr>
          <w:rFonts w:ascii="Arial Narrow" w:eastAsia="Times New Roman" w:hAnsi="Arial Narrow" w:cs="Times New Roman"/>
          <w:lang w:eastAsia="cs-CZ"/>
        </w:rPr>
        <w:t xml:space="preserve">Verejný obstarávateľ v predmetnom verejnom obstarávaní </w:t>
      </w:r>
      <w:r w:rsidR="001C66AC" w:rsidRPr="00CB522C">
        <w:rPr>
          <w:rFonts w:ascii="Arial Narrow" w:eastAsia="Times New Roman" w:hAnsi="Arial Narrow" w:cs="Times New Roman"/>
          <w:lang w:eastAsia="cs-CZ"/>
        </w:rPr>
        <w:t>určil</w:t>
      </w:r>
      <w:r w:rsidRPr="00CB522C">
        <w:rPr>
          <w:rFonts w:ascii="Arial Narrow" w:eastAsia="Times New Roman" w:hAnsi="Arial Narrow" w:cs="Times New Roman"/>
          <w:lang w:eastAsia="cs-CZ"/>
        </w:rPr>
        <w:t xml:space="preserve"> maximálny počet </w:t>
      </w:r>
      <w:r w:rsidR="001C66AC" w:rsidRPr="00CB522C">
        <w:rPr>
          <w:rFonts w:ascii="Arial Narrow" w:eastAsia="Times New Roman" w:hAnsi="Arial Narrow" w:cs="Times New Roman"/>
          <w:lang w:eastAsia="cs-CZ"/>
        </w:rPr>
        <w:t xml:space="preserve">požadovaných služieb/aktivít </w:t>
      </w:r>
      <w:r w:rsidRPr="00CB522C">
        <w:rPr>
          <w:rFonts w:ascii="Arial Narrow" w:eastAsia="Times New Roman" w:hAnsi="Arial Narrow" w:cs="Times New Roman"/>
          <w:lang w:eastAsia="cs-CZ"/>
        </w:rPr>
        <w:t>na vysporiadanie jedného pozemku</w:t>
      </w:r>
      <w:r w:rsidR="001C66AC" w:rsidRPr="00CB522C">
        <w:rPr>
          <w:rFonts w:ascii="Arial Narrow" w:eastAsia="Times New Roman" w:hAnsi="Arial Narrow" w:cs="Times New Roman"/>
          <w:lang w:eastAsia="cs-CZ"/>
        </w:rPr>
        <w:t>.</w:t>
      </w:r>
      <w:r w:rsidRPr="00CB522C">
        <w:rPr>
          <w:rFonts w:ascii="Arial Narrow" w:eastAsia="Times New Roman" w:hAnsi="Arial Narrow" w:cs="Times New Roman"/>
          <w:lang w:eastAsia="cs-CZ"/>
        </w:rPr>
        <w:t xml:space="preserve"> </w:t>
      </w:r>
      <w:r w:rsidR="0033342F" w:rsidRPr="00CB522C">
        <w:rPr>
          <w:rFonts w:ascii="Arial Narrow" w:eastAsia="Times New Roman" w:hAnsi="Arial Narrow" w:cs="Times New Roman"/>
          <w:lang w:eastAsia="cs-CZ"/>
        </w:rPr>
        <w:t>Úspešný</w:t>
      </w:r>
      <w:r w:rsidRPr="00CB522C">
        <w:rPr>
          <w:rFonts w:ascii="Arial Narrow" w:eastAsia="Times New Roman" w:hAnsi="Arial Narrow" w:cs="Times New Roman"/>
          <w:lang w:eastAsia="cs-CZ"/>
        </w:rPr>
        <w:t xml:space="preserve"> uchádzač pre príslušnú časť predmetu zákazky bude mať nárok na úhradu len tých </w:t>
      </w:r>
      <w:r w:rsidR="001C66AC" w:rsidRPr="00CB522C">
        <w:rPr>
          <w:rFonts w:ascii="Arial Narrow" w:eastAsia="Times New Roman" w:hAnsi="Arial Narrow" w:cs="Times New Roman"/>
          <w:lang w:eastAsia="cs-CZ"/>
        </w:rPr>
        <w:t>vykonaných služieb/aktivít</w:t>
      </w:r>
      <w:r w:rsidRPr="00CB522C">
        <w:rPr>
          <w:rFonts w:ascii="Arial Narrow" w:eastAsia="Times New Roman" w:hAnsi="Arial Narrow" w:cs="Times New Roman"/>
          <w:lang w:eastAsia="cs-CZ"/>
        </w:rPr>
        <w:t xml:space="preserve">, ktoré budú </w:t>
      </w:r>
      <w:r w:rsidR="00B17CA2" w:rsidRPr="00CB522C">
        <w:rPr>
          <w:rFonts w:ascii="Arial Narrow" w:eastAsia="Times New Roman" w:hAnsi="Arial Narrow" w:cs="Times New Roman"/>
          <w:lang w:eastAsia="cs-CZ"/>
        </w:rPr>
        <w:t xml:space="preserve">účelne vynaložené a </w:t>
      </w:r>
      <w:r w:rsidRPr="00CB522C">
        <w:rPr>
          <w:rFonts w:ascii="Arial Narrow" w:eastAsia="Times New Roman" w:hAnsi="Arial Narrow" w:cs="Times New Roman"/>
          <w:lang w:eastAsia="cs-CZ"/>
        </w:rPr>
        <w:t>nevyhnutné na vysporiadanie konkrétneho pozemku (skutočná potreba bude stanovená až na základe výsledkov</w:t>
      </w:r>
      <w:r w:rsidR="00927CDC" w:rsidRPr="00CB522C">
        <w:rPr>
          <w:rFonts w:ascii="Arial Narrow" w:eastAsia="Times New Roman" w:hAnsi="Arial Narrow" w:cs="Times New Roman"/>
          <w:lang w:eastAsia="cs-CZ"/>
        </w:rPr>
        <w:t xml:space="preserve"> </w:t>
      </w:r>
      <w:r w:rsidR="00E671B3" w:rsidRPr="00CB522C">
        <w:rPr>
          <w:rFonts w:ascii="Arial Narrow" w:eastAsia="Times New Roman" w:hAnsi="Arial Narrow" w:cs="Times New Roman"/>
          <w:lang w:eastAsia="cs-CZ"/>
        </w:rPr>
        <w:t xml:space="preserve">zákazky </w:t>
      </w:r>
      <w:r w:rsidR="00927CDC" w:rsidRPr="00CB522C">
        <w:rPr>
          <w:rFonts w:ascii="Arial Narrow" w:eastAsia="Times New Roman" w:hAnsi="Arial Narrow" w:cs="Times New Roman"/>
          <w:lang w:eastAsia="cs-CZ"/>
        </w:rPr>
        <w:t>„I</w:t>
      </w:r>
      <w:r w:rsidRPr="00CB522C">
        <w:rPr>
          <w:rFonts w:ascii="Arial Narrow" w:eastAsia="Times New Roman" w:hAnsi="Arial Narrow" w:cs="Times New Roman"/>
          <w:lang w:eastAsia="cs-CZ"/>
        </w:rPr>
        <w:t>dentifikáci</w:t>
      </w:r>
      <w:r w:rsidR="00E671B3" w:rsidRPr="00CB522C">
        <w:rPr>
          <w:rFonts w:ascii="Arial Narrow" w:eastAsia="Times New Roman" w:hAnsi="Arial Narrow" w:cs="Times New Roman"/>
          <w:lang w:eastAsia="cs-CZ"/>
        </w:rPr>
        <w:t>a</w:t>
      </w:r>
      <w:r w:rsidRPr="00CB522C">
        <w:rPr>
          <w:rFonts w:ascii="Arial Narrow" w:eastAsia="Times New Roman" w:hAnsi="Arial Narrow" w:cs="Times New Roman"/>
          <w:lang w:eastAsia="cs-CZ"/>
        </w:rPr>
        <w:t xml:space="preserve"> skutkového a právneho stavu pozemkov </w:t>
      </w:r>
      <w:r w:rsidR="00F130EA" w:rsidRPr="00CB522C">
        <w:rPr>
          <w:rFonts w:ascii="Arial Narrow" w:eastAsia="Times New Roman" w:hAnsi="Arial Narrow" w:cs="Times New Roman"/>
          <w:lang w:eastAsia="cs-CZ"/>
        </w:rPr>
        <w:t xml:space="preserve">pod rómskymi obydliami </w:t>
      </w:r>
      <w:r w:rsidRPr="00CB522C">
        <w:rPr>
          <w:rFonts w:ascii="Arial Narrow" w:eastAsia="Times New Roman" w:hAnsi="Arial Narrow" w:cs="Times New Roman"/>
          <w:lang w:eastAsia="cs-CZ"/>
        </w:rPr>
        <w:t>v rómskych osídleniach</w:t>
      </w:r>
      <w:r w:rsidR="00DB264F" w:rsidRPr="00CB522C">
        <w:rPr>
          <w:rFonts w:ascii="Arial Narrow" w:eastAsia="Times New Roman" w:hAnsi="Arial Narrow" w:cs="Times New Roman"/>
          <w:lang w:eastAsia="cs-CZ"/>
        </w:rPr>
        <w:t>“</w:t>
      </w:r>
      <w:r w:rsidRPr="00CB522C">
        <w:rPr>
          <w:rFonts w:ascii="Arial Narrow" w:eastAsia="Times New Roman" w:hAnsi="Arial Narrow" w:cs="Times New Roman"/>
          <w:lang w:eastAsia="cs-CZ"/>
        </w:rPr>
        <w:t>).</w:t>
      </w:r>
      <w:r w:rsidRPr="00144885">
        <w:rPr>
          <w:rFonts w:ascii="Arial Narrow" w:eastAsia="Times New Roman" w:hAnsi="Arial Narrow" w:cs="Times New Roman"/>
          <w:lang w:eastAsia="cs-CZ"/>
        </w:rPr>
        <w:t xml:space="preserve"> </w:t>
      </w:r>
    </w:p>
    <w:p w:rsidR="002F56B0" w:rsidRDefault="002F56B0" w:rsidP="00877924">
      <w:pPr>
        <w:tabs>
          <w:tab w:val="left" w:pos="2160"/>
          <w:tab w:val="left" w:pos="2880"/>
          <w:tab w:val="left" w:pos="4500"/>
        </w:tabs>
        <w:spacing w:after="120" w:line="240" w:lineRule="auto"/>
        <w:rPr>
          <w:rFonts w:ascii="Arial Narrow" w:eastAsia="Times New Roman" w:hAnsi="Arial Narrow" w:cs="Times New Roman"/>
          <w:b/>
          <w:sz w:val="24"/>
          <w:szCs w:val="16"/>
          <w:lang w:eastAsia="cs-CZ"/>
        </w:rPr>
      </w:pPr>
    </w:p>
    <w:sectPr w:rsidR="002F56B0" w:rsidSect="00B02D2E">
      <w:footerReference w:type="default" r:id="rId14"/>
      <w:footerReference w:type="first" r:id="rId15"/>
      <w:pgSz w:w="11906" w:h="16838" w:code="9"/>
      <w:pgMar w:top="851" w:right="851" w:bottom="851" w:left="851" w:header="709" w:footer="567" w:gutter="170"/>
      <w:pgNumType w:start="2"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F8F" w:rsidRDefault="00CA5F8F" w:rsidP="0029770B">
      <w:pPr>
        <w:spacing w:after="0" w:line="240" w:lineRule="auto"/>
      </w:pPr>
      <w:r>
        <w:separator/>
      </w:r>
    </w:p>
  </w:endnote>
  <w:endnote w:type="continuationSeparator" w:id="0">
    <w:p w:rsidR="00CA5F8F" w:rsidRDefault="00CA5F8F" w:rsidP="0029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B4" w:rsidRDefault="006A05B4">
    <w:pPr>
      <w:pStyle w:val="Pta"/>
      <w:jc w:val="right"/>
    </w:pPr>
  </w:p>
  <w:p w:rsidR="006A05B4" w:rsidRPr="00E2565E" w:rsidRDefault="006A05B4" w:rsidP="00DC6266">
    <w:pPr>
      <w:pStyle w:val="Pta"/>
      <w:tabs>
        <w:tab w:val="clear" w:pos="4536"/>
        <w:tab w:val="clear" w:pos="9072"/>
        <w:tab w:val="center" w:pos="8460"/>
        <w:tab w:val="right" w:pos="10080"/>
      </w:tabs>
      <w:rPr>
        <w:rFonts w:ascii="Arial Narrow" w:hAnsi="Arial Narrow" w:cs="Arial"/>
        <w:i/>
        <w:color w:val="706656"/>
        <w:sz w:val="18"/>
        <w:szCs w:val="18"/>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B4" w:rsidRDefault="006A05B4">
    <w:pPr>
      <w:pStyle w:val="Pta"/>
      <w:jc w:val="right"/>
    </w:pPr>
  </w:p>
  <w:p w:rsidR="006A05B4" w:rsidRPr="00E2565E" w:rsidRDefault="006A05B4" w:rsidP="00E2565E">
    <w:pPr>
      <w:pStyle w:val="Pta"/>
      <w:rPr>
        <w:lang w:val="sk-S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B4" w:rsidRPr="00B02D2E" w:rsidRDefault="006A05B4">
    <w:pPr>
      <w:pStyle w:val="Pta"/>
      <w:jc w:val="right"/>
      <w:rPr>
        <w:lang w:val="sk-SK"/>
      </w:rPr>
    </w:pPr>
  </w:p>
  <w:p w:rsidR="006A05B4" w:rsidRPr="00E2565E" w:rsidRDefault="006A05B4" w:rsidP="00DC6266">
    <w:pPr>
      <w:pStyle w:val="Pta"/>
      <w:tabs>
        <w:tab w:val="clear" w:pos="4536"/>
        <w:tab w:val="clear" w:pos="9072"/>
        <w:tab w:val="center" w:pos="8460"/>
        <w:tab w:val="right" w:pos="10080"/>
      </w:tabs>
      <w:rPr>
        <w:rFonts w:ascii="Arial Narrow" w:hAnsi="Arial Narrow" w:cs="Arial"/>
        <w:i/>
        <w:color w:val="706656"/>
        <w:sz w:val="18"/>
        <w:szCs w:val="18"/>
        <w:lang w:val="sk-SK"/>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B4" w:rsidRDefault="006A05B4">
    <w:pPr>
      <w:pStyle w:val="Pta"/>
      <w:jc w:val="right"/>
    </w:pPr>
  </w:p>
  <w:p w:rsidR="006A05B4" w:rsidRPr="00E2565E" w:rsidRDefault="006A05B4" w:rsidP="00E2565E">
    <w:pPr>
      <w:pStyle w:val="Pta"/>
      <w:rPr>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F8F" w:rsidRDefault="00CA5F8F" w:rsidP="0029770B">
      <w:pPr>
        <w:spacing w:after="0" w:line="240" w:lineRule="auto"/>
      </w:pPr>
      <w:r>
        <w:separator/>
      </w:r>
    </w:p>
  </w:footnote>
  <w:footnote w:type="continuationSeparator" w:id="0">
    <w:p w:rsidR="00CA5F8F" w:rsidRDefault="00CA5F8F" w:rsidP="0029770B">
      <w:pPr>
        <w:spacing w:after="0" w:line="240" w:lineRule="auto"/>
      </w:pPr>
      <w:r>
        <w:continuationSeparator/>
      </w:r>
    </w:p>
  </w:footnote>
  <w:footnote w:id="1">
    <w:p w:rsidR="0014079F" w:rsidRDefault="0014079F" w:rsidP="0014079F">
      <w:pPr>
        <w:pStyle w:val="Textpoznmkypodiarou"/>
        <w:ind w:left="567" w:hanging="567"/>
      </w:pPr>
      <w:r>
        <w:rPr>
          <w:rStyle w:val="Odkaznapoznmkupodiarou"/>
        </w:rPr>
        <w:footnoteRef/>
      </w:r>
      <w:r>
        <w:t xml:space="preserve"> </w:t>
      </w:r>
      <w:r>
        <w:tab/>
      </w:r>
      <w:r w:rsidRPr="00A90EE0">
        <w:rPr>
          <w:rFonts w:ascii="Arial Narrow" w:hAnsi="Arial Narrow"/>
          <w:sz w:val="16"/>
          <w:szCs w:val="16"/>
        </w:rPr>
        <w:t xml:space="preserve">Okrem poplatku za </w:t>
      </w:r>
      <w:r>
        <w:rPr>
          <w:rFonts w:ascii="Arial Narrow" w:hAnsi="Arial Narrow"/>
          <w:sz w:val="16"/>
          <w:szCs w:val="16"/>
        </w:rPr>
        <w:t>n</w:t>
      </w:r>
      <w:r w:rsidRPr="00A90EE0">
        <w:rPr>
          <w:rFonts w:ascii="Arial Narrow" w:hAnsi="Arial Narrow"/>
          <w:sz w:val="16"/>
          <w:szCs w:val="16"/>
        </w:rPr>
        <w:t>ávrh na začatie konania o povolení vkladu práva k nehnuteľnosti do katastra nehnuteľností v lehote 15 dní</w:t>
      </w:r>
      <w:r>
        <w:rPr>
          <w:rFonts w:ascii="Arial Narrow" w:hAnsi="Arial Narrow"/>
          <w:sz w:val="16"/>
          <w:szCs w:val="16"/>
        </w:rPr>
        <w:t>. Platí obdobne pre všetky prípady, kedy sa vyžaduje podanie návrhu na začatie konania k nehnuteľností do katastra nehnuteľností.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p w:rsidR="006A05B4" w:rsidRDefault="006A05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B4" w:rsidRPr="0079228B" w:rsidRDefault="006A05B4" w:rsidP="00DC6266">
    <w:pPr>
      <w:spacing w:after="120"/>
      <w:jc w:val="center"/>
      <w:rPr>
        <w:rFonts w:ascii="Arial Narrow" w:hAnsi="Arial Narrow" w:cs="Arial"/>
        <w:i/>
        <w:color w:val="7F7F7F" w:themeColor="text1" w:themeTint="80"/>
        <w:sz w:val="18"/>
        <w:szCs w:val="18"/>
      </w:rPr>
    </w:pPr>
    <w:r w:rsidRPr="0079228B">
      <w:rPr>
        <w:rFonts w:ascii="Arial Narrow" w:hAnsi="Arial Narrow" w:cs="Arial"/>
        <w:i/>
        <w:color w:val="7F7F7F" w:themeColor="text1" w:themeTint="80"/>
        <w:sz w:val="18"/>
        <w:szCs w:val="18"/>
      </w:rPr>
      <w:t xml:space="preserve">Podľa ustanovení zákona č. </w:t>
    </w:r>
    <w:r>
      <w:rPr>
        <w:rFonts w:ascii="Arial Narrow" w:hAnsi="Arial Narrow" w:cs="Arial"/>
        <w:i/>
        <w:color w:val="7F7F7F" w:themeColor="text1" w:themeTint="80"/>
        <w:sz w:val="18"/>
        <w:szCs w:val="18"/>
      </w:rPr>
      <w:t>343/</w:t>
    </w:r>
    <w:r w:rsidRPr="0079228B">
      <w:rPr>
        <w:rFonts w:ascii="Arial Narrow" w:hAnsi="Arial Narrow" w:cs="Arial"/>
        <w:i/>
        <w:color w:val="7F7F7F" w:themeColor="text1" w:themeTint="80"/>
        <w:sz w:val="18"/>
        <w:szCs w:val="18"/>
      </w:rPr>
      <w:t>20</w:t>
    </w:r>
    <w:r>
      <w:rPr>
        <w:rFonts w:ascii="Arial Narrow" w:hAnsi="Arial Narrow" w:cs="Arial"/>
        <w:i/>
        <w:color w:val="7F7F7F" w:themeColor="text1" w:themeTint="80"/>
        <w:sz w:val="18"/>
        <w:szCs w:val="18"/>
      </w:rPr>
      <w:t>15</w:t>
    </w:r>
    <w:r w:rsidRPr="0079228B">
      <w:rPr>
        <w:rFonts w:ascii="Arial Narrow" w:hAnsi="Arial Narrow" w:cs="Arial"/>
        <w:i/>
        <w:color w:val="7F7F7F" w:themeColor="text1" w:themeTint="80"/>
        <w:sz w:val="18"/>
        <w:szCs w:val="18"/>
      </w:rPr>
      <w:t xml:space="preserve"> Z. z. o verejnom obstarávaní a o zmene a doplnení niektorých zákonov v  znení neskorších predpisov</w:t>
    </w:r>
  </w:p>
  <w:p w:rsidR="006A05B4" w:rsidRPr="0059053F" w:rsidRDefault="006A05B4">
    <w:pPr>
      <w:pStyle w:val="Hlavika"/>
      <w:rPr>
        <w:color w:val="7F7F7F" w:themeColor="text1" w:themeTint="80"/>
      </w:rPr>
    </w:pPr>
    <w:r>
      <w:rPr>
        <w:color w:val="7F7F7F" w:themeColor="text1" w:themeTint="80"/>
      </w:rPr>
      <w:tab/>
    </w:r>
    <w:r>
      <w:rPr>
        <w:color w:val="7F7F7F" w:themeColor="text1" w:themeTint="8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B4" w:rsidRPr="0079228B" w:rsidRDefault="006A05B4" w:rsidP="0029770B">
    <w:pPr>
      <w:spacing w:after="120"/>
      <w:jc w:val="center"/>
      <w:rPr>
        <w:rFonts w:ascii="Arial Narrow" w:hAnsi="Arial Narrow" w:cs="Arial"/>
        <w:i/>
        <w:color w:val="7F7F7F" w:themeColor="text1" w:themeTint="80"/>
        <w:sz w:val="18"/>
        <w:szCs w:val="18"/>
      </w:rPr>
    </w:pPr>
    <w:r w:rsidRPr="0079228B">
      <w:rPr>
        <w:rFonts w:ascii="Arial Narrow" w:hAnsi="Arial Narrow" w:cs="Arial"/>
        <w:i/>
        <w:color w:val="7F7F7F" w:themeColor="text1" w:themeTint="80"/>
        <w:sz w:val="18"/>
        <w:szCs w:val="18"/>
      </w:rPr>
      <w:t xml:space="preserve">Podľa ustanovení zákona č. </w:t>
    </w:r>
    <w:r>
      <w:rPr>
        <w:rFonts w:ascii="Arial Narrow" w:hAnsi="Arial Narrow" w:cs="Arial"/>
        <w:i/>
        <w:color w:val="7F7F7F" w:themeColor="text1" w:themeTint="80"/>
        <w:sz w:val="18"/>
        <w:szCs w:val="18"/>
      </w:rPr>
      <w:t>343</w:t>
    </w:r>
    <w:r w:rsidRPr="0079228B">
      <w:rPr>
        <w:rFonts w:ascii="Arial Narrow" w:hAnsi="Arial Narrow" w:cs="Arial"/>
        <w:i/>
        <w:color w:val="7F7F7F" w:themeColor="text1" w:themeTint="80"/>
        <w:sz w:val="18"/>
        <w:szCs w:val="18"/>
      </w:rPr>
      <w:t>/20</w:t>
    </w:r>
    <w:r>
      <w:rPr>
        <w:rFonts w:ascii="Arial Narrow" w:hAnsi="Arial Narrow" w:cs="Arial"/>
        <w:i/>
        <w:color w:val="7F7F7F" w:themeColor="text1" w:themeTint="80"/>
        <w:sz w:val="18"/>
        <w:szCs w:val="18"/>
      </w:rPr>
      <w:t>15</w:t>
    </w:r>
    <w:r w:rsidRPr="0079228B">
      <w:rPr>
        <w:rFonts w:ascii="Arial Narrow" w:hAnsi="Arial Narrow" w:cs="Arial"/>
        <w:i/>
        <w:color w:val="7F7F7F" w:themeColor="text1" w:themeTint="80"/>
        <w:sz w:val="18"/>
        <w:szCs w:val="18"/>
      </w:rPr>
      <w:t xml:space="preserve"> Z. z. o verejnom obstarávaní a o zmene a doplnení niektorých zákonov v  znení neskorších predpisov</w:t>
    </w:r>
  </w:p>
  <w:p w:rsidR="006A05B4" w:rsidRPr="0029770B" w:rsidRDefault="006A05B4" w:rsidP="0029770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7EE"/>
    <w:multiLevelType w:val="hybridMultilevel"/>
    <w:tmpl w:val="81CCFDBA"/>
    <w:lvl w:ilvl="0" w:tplc="106ECF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AB3267"/>
    <w:multiLevelType w:val="hybridMultilevel"/>
    <w:tmpl w:val="9D487D6E"/>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921746"/>
    <w:multiLevelType w:val="hybridMultilevel"/>
    <w:tmpl w:val="3FF0420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9156D9E"/>
    <w:multiLevelType w:val="hybridMultilevel"/>
    <w:tmpl w:val="F45403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C7277BB"/>
    <w:multiLevelType w:val="hybridMultilevel"/>
    <w:tmpl w:val="55866FA0"/>
    <w:lvl w:ilvl="0" w:tplc="45EE5318">
      <w:start w:val="29"/>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00A64D9"/>
    <w:multiLevelType w:val="hybridMultilevel"/>
    <w:tmpl w:val="4DA87D86"/>
    <w:lvl w:ilvl="0" w:tplc="F22AC716">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nsid w:val="2014555D"/>
    <w:multiLevelType w:val="hybridMultilevel"/>
    <w:tmpl w:val="4050B116"/>
    <w:lvl w:ilvl="0" w:tplc="FE824A7C">
      <w:start w:val="11"/>
      <w:numFmt w:val="bullet"/>
      <w:lvlText w:val="-"/>
      <w:lvlJc w:val="left"/>
      <w:pPr>
        <w:ind w:left="1506" w:hanging="360"/>
      </w:pPr>
      <w:rPr>
        <w:rFonts w:ascii="Arial Narrow" w:eastAsia="Calibri" w:hAnsi="Arial Narrow" w:cs="Times New Roman"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8">
    <w:nsid w:val="20161F91"/>
    <w:multiLevelType w:val="multilevel"/>
    <w:tmpl w:val="59B25964"/>
    <w:lvl w:ilvl="0">
      <w:start w:val="2"/>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Arial Narrow" w:eastAsia="Times New Roman" w:hAnsi="Arial Narrow"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20CD1155"/>
    <w:multiLevelType w:val="hybridMultilevel"/>
    <w:tmpl w:val="BC42C826"/>
    <w:lvl w:ilvl="0" w:tplc="041B0011">
      <w:start w:val="1"/>
      <w:numFmt w:val="decimal"/>
      <w:lvlText w:val="%1)"/>
      <w:lvlJc w:val="left"/>
      <w:pPr>
        <w:ind w:left="720" w:hanging="360"/>
      </w:pPr>
    </w:lvl>
    <w:lvl w:ilvl="1" w:tplc="FDC4EF3E">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87B13"/>
    <w:multiLevelType w:val="hybridMultilevel"/>
    <w:tmpl w:val="604825E8"/>
    <w:lvl w:ilvl="0" w:tplc="FE824A7C">
      <w:start w:val="11"/>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nsid w:val="25C70515"/>
    <w:multiLevelType w:val="multilevel"/>
    <w:tmpl w:val="C79ADFAE"/>
    <w:styleLink w:val="tl3"/>
    <w:lvl w:ilvl="0">
      <w:start w:val="5"/>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488739C"/>
    <w:multiLevelType w:val="multilevel"/>
    <w:tmpl w:val="8056CC1E"/>
    <w:lvl w:ilvl="0">
      <w:start w:val="3"/>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55E111E"/>
    <w:multiLevelType w:val="multilevel"/>
    <w:tmpl w:val="52888FDC"/>
    <w:styleLink w:val="tl2"/>
    <w:lvl w:ilvl="0">
      <w:start w:val="4"/>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5801B06"/>
    <w:multiLevelType w:val="hybridMultilevel"/>
    <w:tmpl w:val="085867A6"/>
    <w:lvl w:ilvl="0" w:tplc="041B0013">
      <w:start w:val="1"/>
      <w:numFmt w:val="upperRoman"/>
      <w:lvlText w:val="%1."/>
      <w:lvlJc w:val="righ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7F60E0A"/>
    <w:multiLevelType w:val="hybridMultilevel"/>
    <w:tmpl w:val="A32430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075D3A"/>
    <w:multiLevelType w:val="hybridMultilevel"/>
    <w:tmpl w:val="72AA6CAA"/>
    <w:lvl w:ilvl="0" w:tplc="1FBA6F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AAD4FB6"/>
    <w:multiLevelType w:val="hybridMultilevel"/>
    <w:tmpl w:val="D862AE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nsid w:val="3D6176F9"/>
    <w:multiLevelType w:val="multilevel"/>
    <w:tmpl w:val="C278E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972"/>
        </w:tabs>
        <w:ind w:left="297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65438F"/>
    <w:multiLevelType w:val="hybridMultilevel"/>
    <w:tmpl w:val="EF7AA706"/>
    <w:lvl w:ilvl="0" w:tplc="BCD0163E">
      <w:start w:val="6"/>
      <w:numFmt w:val="bullet"/>
      <w:lvlText w:val="-"/>
      <w:lvlJc w:val="left"/>
      <w:pPr>
        <w:ind w:left="1287" w:hanging="360"/>
      </w:pPr>
      <w:rPr>
        <w:rFonts w:ascii="Calibri" w:eastAsia="Calibr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nsid w:val="43972C3F"/>
    <w:multiLevelType w:val="hybridMultilevel"/>
    <w:tmpl w:val="F12E18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C9B0C78"/>
    <w:multiLevelType w:val="hybridMultilevel"/>
    <w:tmpl w:val="B762A4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14E4B0B"/>
    <w:multiLevelType w:val="hybridMultilevel"/>
    <w:tmpl w:val="4782BF3C"/>
    <w:lvl w:ilvl="0" w:tplc="FE824A7C">
      <w:start w:val="11"/>
      <w:numFmt w:val="bullet"/>
      <w:lvlText w:val="-"/>
      <w:lvlJc w:val="left"/>
      <w:pPr>
        <w:ind w:left="1506" w:hanging="360"/>
      </w:pPr>
      <w:rPr>
        <w:rFonts w:ascii="Arial Narrow" w:eastAsia="Calibri" w:hAnsi="Arial Narrow" w:cs="Times New Roman"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8EF6672"/>
    <w:multiLevelType w:val="hybridMultilevel"/>
    <w:tmpl w:val="130E7EF6"/>
    <w:lvl w:ilvl="0" w:tplc="0409000F">
      <w:start w:val="1"/>
      <w:numFmt w:val="decimal"/>
      <w:lvlText w:val="%1."/>
      <w:lvlJc w:val="left"/>
      <w:pPr>
        <w:ind w:left="720" w:hanging="360"/>
      </w:pPr>
      <w:rPr>
        <w:rFonts w:hint="default"/>
      </w:rPr>
    </w:lvl>
    <w:lvl w:ilvl="1" w:tplc="041B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058BC"/>
    <w:multiLevelType w:val="hybridMultilevel"/>
    <w:tmpl w:val="DB5C10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6D3E3832"/>
    <w:multiLevelType w:val="multilevel"/>
    <w:tmpl w:val="31E6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7A2F66"/>
    <w:multiLevelType w:val="multilevel"/>
    <w:tmpl w:val="48B01FE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761937"/>
    <w:multiLevelType w:val="multilevel"/>
    <w:tmpl w:val="59081EC2"/>
    <w:styleLink w:val="tl8"/>
    <w:lvl w:ilvl="0">
      <w:start w:val="35"/>
      <w:numFmt w:val="decimal"/>
      <w:lvlText w:val="%1"/>
      <w:lvlJc w:val="left"/>
      <w:pPr>
        <w:ind w:left="420" w:hanging="420"/>
      </w:pPr>
      <w:rPr>
        <w:sz w:val="22"/>
      </w:rPr>
    </w:lvl>
    <w:lvl w:ilvl="1">
      <w:start w:val="1"/>
      <w:numFmt w:val="decimal"/>
      <w:lvlText w:val="%1.%2"/>
      <w:lvlJc w:val="left"/>
      <w:pPr>
        <w:ind w:left="420" w:hanging="42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3">
    <w:nsid w:val="72C83DC9"/>
    <w:multiLevelType w:val="hybridMultilevel"/>
    <w:tmpl w:val="BA6AE3C0"/>
    <w:lvl w:ilvl="0" w:tplc="FF28637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31A7EA8"/>
    <w:multiLevelType w:val="hybridMultilevel"/>
    <w:tmpl w:val="C338CD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4D71DC7"/>
    <w:multiLevelType w:val="hybridMultilevel"/>
    <w:tmpl w:val="05C6F7C6"/>
    <w:lvl w:ilvl="0" w:tplc="44E8FB6C">
      <w:numFmt w:val="bullet"/>
      <w:lvlText w:val="-"/>
      <w:lvlJc w:val="left"/>
      <w:pPr>
        <w:ind w:left="1211" w:hanging="360"/>
      </w:pPr>
      <w:rPr>
        <w:rFonts w:ascii="Arial Narrow" w:eastAsia="Times New Roman" w:hAnsi="Arial Narrow"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023554"/>
    <w:multiLevelType w:val="hybridMultilevel"/>
    <w:tmpl w:val="5D3EA3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C6F113F"/>
    <w:multiLevelType w:val="hybridMultilevel"/>
    <w:tmpl w:val="FF7E11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nsid w:val="7D2952AC"/>
    <w:multiLevelType w:val="hybridMultilevel"/>
    <w:tmpl w:val="DDE08C70"/>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24"/>
  </w:num>
  <w:num w:numId="3">
    <w:abstractNumId w:val="36"/>
  </w:num>
  <w:num w:numId="4">
    <w:abstractNumId w:val="40"/>
  </w:num>
  <w:num w:numId="5">
    <w:abstractNumId w:val="11"/>
  </w:num>
  <w:num w:numId="6">
    <w:abstractNumId w:val="13"/>
  </w:num>
  <w:num w:numId="7">
    <w:abstractNumId w:val="16"/>
  </w:num>
  <w:num w:numId="8">
    <w:abstractNumId w:val="17"/>
  </w:num>
  <w:num w:numId="9">
    <w:abstractNumId w:val="25"/>
  </w:num>
  <w:num w:numId="10">
    <w:abstractNumId w:val="32"/>
  </w:num>
  <w:num w:numId="11">
    <w:abstractNumId w:val="28"/>
  </w:num>
  <w:num w:numId="12">
    <w:abstractNumId w:val="19"/>
  </w:num>
  <w:num w:numId="13">
    <w:abstractNumId w:val="38"/>
  </w:num>
  <w:num w:numId="14">
    <w:abstractNumId w:val="37"/>
  </w:num>
  <w:num w:numId="15">
    <w:abstractNumId w:val="14"/>
  </w:num>
  <w:num w:numId="16">
    <w:abstractNumId w:val="3"/>
  </w:num>
  <w:num w:numId="17">
    <w:abstractNumId w:val="23"/>
  </w:num>
  <w:num w:numId="18">
    <w:abstractNumId w:val="6"/>
  </w:num>
  <w:num w:numId="19">
    <w:abstractNumId w:val="31"/>
  </w:num>
  <w:num w:numId="20">
    <w:abstractNumId w:val="5"/>
  </w:num>
  <w:num w:numId="21">
    <w:abstractNumId w:val="22"/>
  </w:num>
  <w:num w:numId="22">
    <w:abstractNumId w:val="39"/>
  </w:num>
  <w:num w:numId="23">
    <w:abstractNumId w:val="10"/>
  </w:num>
  <w:num w:numId="24">
    <w:abstractNumId w:val="7"/>
  </w:num>
  <w:num w:numId="25">
    <w:abstractNumId w:val="26"/>
  </w:num>
  <w:num w:numId="26">
    <w:abstractNumId w:val="2"/>
  </w:num>
  <w:num w:numId="27">
    <w:abstractNumId w:val="29"/>
  </w:num>
  <w:num w:numId="28">
    <w:abstractNumId w:val="12"/>
  </w:num>
  <w:num w:numId="29">
    <w:abstractNumId w:val="1"/>
  </w:num>
  <w:num w:numId="30">
    <w:abstractNumId w:val="20"/>
  </w:num>
  <w:num w:numId="31">
    <w:abstractNumId w:val="30"/>
  </w:num>
  <w:num w:numId="32">
    <w:abstractNumId w:val="0"/>
  </w:num>
  <w:num w:numId="33">
    <w:abstractNumId w:val="8"/>
  </w:num>
  <w:num w:numId="34">
    <w:abstractNumId w:val="35"/>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5"/>
  </w:num>
  <w:num w:numId="38">
    <w:abstractNumId w:val="33"/>
  </w:num>
  <w:num w:numId="39">
    <w:abstractNumId w:val="34"/>
  </w:num>
  <w:num w:numId="40">
    <w:abstractNumId w:val="21"/>
  </w:num>
  <w:num w:numId="41">
    <w:abstractNumId w:val="9"/>
  </w:num>
  <w:num w:numId="4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0B"/>
    <w:rsid w:val="00000DA7"/>
    <w:rsid w:val="0000154A"/>
    <w:rsid w:val="00002989"/>
    <w:rsid w:val="00006E53"/>
    <w:rsid w:val="0001727B"/>
    <w:rsid w:val="00017C4C"/>
    <w:rsid w:val="00020698"/>
    <w:rsid w:val="00024EE8"/>
    <w:rsid w:val="00027BFC"/>
    <w:rsid w:val="0003349A"/>
    <w:rsid w:val="0004029A"/>
    <w:rsid w:val="00046358"/>
    <w:rsid w:val="00046395"/>
    <w:rsid w:val="00046F40"/>
    <w:rsid w:val="00047368"/>
    <w:rsid w:val="0004773A"/>
    <w:rsid w:val="00054765"/>
    <w:rsid w:val="00056073"/>
    <w:rsid w:val="00065210"/>
    <w:rsid w:val="00072886"/>
    <w:rsid w:val="00072EB3"/>
    <w:rsid w:val="00073E50"/>
    <w:rsid w:val="00074FA8"/>
    <w:rsid w:val="0007684D"/>
    <w:rsid w:val="00076FC3"/>
    <w:rsid w:val="00082313"/>
    <w:rsid w:val="000848CA"/>
    <w:rsid w:val="000849CF"/>
    <w:rsid w:val="00084B76"/>
    <w:rsid w:val="00085846"/>
    <w:rsid w:val="00086F11"/>
    <w:rsid w:val="00097A52"/>
    <w:rsid w:val="000A183B"/>
    <w:rsid w:val="000A2A69"/>
    <w:rsid w:val="000A2D26"/>
    <w:rsid w:val="000B013A"/>
    <w:rsid w:val="000C52A3"/>
    <w:rsid w:val="000C7B73"/>
    <w:rsid w:val="000D26FB"/>
    <w:rsid w:val="000D423C"/>
    <w:rsid w:val="000D460F"/>
    <w:rsid w:val="000D6871"/>
    <w:rsid w:val="000E0AB0"/>
    <w:rsid w:val="000E75F0"/>
    <w:rsid w:val="000F0BFA"/>
    <w:rsid w:val="000F20A2"/>
    <w:rsid w:val="000F5B6B"/>
    <w:rsid w:val="000F726F"/>
    <w:rsid w:val="001013EF"/>
    <w:rsid w:val="00112456"/>
    <w:rsid w:val="00113528"/>
    <w:rsid w:val="00114E2B"/>
    <w:rsid w:val="0011516E"/>
    <w:rsid w:val="00115796"/>
    <w:rsid w:val="0011662D"/>
    <w:rsid w:val="00116E87"/>
    <w:rsid w:val="0012253A"/>
    <w:rsid w:val="00130A90"/>
    <w:rsid w:val="0014078A"/>
    <w:rsid w:val="0014079F"/>
    <w:rsid w:val="00140B83"/>
    <w:rsid w:val="00144885"/>
    <w:rsid w:val="00145231"/>
    <w:rsid w:val="00150E72"/>
    <w:rsid w:val="00151A9A"/>
    <w:rsid w:val="00156821"/>
    <w:rsid w:val="00160950"/>
    <w:rsid w:val="00165081"/>
    <w:rsid w:val="00166259"/>
    <w:rsid w:val="00172725"/>
    <w:rsid w:val="001750CD"/>
    <w:rsid w:val="001766E7"/>
    <w:rsid w:val="0018067A"/>
    <w:rsid w:val="0018385A"/>
    <w:rsid w:val="0018462B"/>
    <w:rsid w:val="0018639C"/>
    <w:rsid w:val="00187B23"/>
    <w:rsid w:val="001911F7"/>
    <w:rsid w:val="001940A3"/>
    <w:rsid w:val="00194A96"/>
    <w:rsid w:val="00194CEE"/>
    <w:rsid w:val="001A2C63"/>
    <w:rsid w:val="001A48DE"/>
    <w:rsid w:val="001A7228"/>
    <w:rsid w:val="001B0B9F"/>
    <w:rsid w:val="001B6CEA"/>
    <w:rsid w:val="001C3C18"/>
    <w:rsid w:val="001C64C7"/>
    <w:rsid w:val="001C66AC"/>
    <w:rsid w:val="001D0AAE"/>
    <w:rsid w:val="001D0F85"/>
    <w:rsid w:val="001D349B"/>
    <w:rsid w:val="001E0AA8"/>
    <w:rsid w:val="001E3E9D"/>
    <w:rsid w:val="001E56D8"/>
    <w:rsid w:val="001E59D0"/>
    <w:rsid w:val="001F1355"/>
    <w:rsid w:val="001F1D94"/>
    <w:rsid w:val="001F2737"/>
    <w:rsid w:val="001F591A"/>
    <w:rsid w:val="001F624C"/>
    <w:rsid w:val="001F64FC"/>
    <w:rsid w:val="001F684D"/>
    <w:rsid w:val="00200323"/>
    <w:rsid w:val="002018AE"/>
    <w:rsid w:val="002075DF"/>
    <w:rsid w:val="0020786B"/>
    <w:rsid w:val="00222880"/>
    <w:rsid w:val="00222A8C"/>
    <w:rsid w:val="0022308A"/>
    <w:rsid w:val="00226479"/>
    <w:rsid w:val="00234B01"/>
    <w:rsid w:val="002625D6"/>
    <w:rsid w:val="002633E4"/>
    <w:rsid w:val="002643B2"/>
    <w:rsid w:val="00264AA1"/>
    <w:rsid w:val="00266892"/>
    <w:rsid w:val="00270D3F"/>
    <w:rsid w:val="002728B6"/>
    <w:rsid w:val="002740D6"/>
    <w:rsid w:val="002743D5"/>
    <w:rsid w:val="00276399"/>
    <w:rsid w:val="00285E58"/>
    <w:rsid w:val="00286977"/>
    <w:rsid w:val="002872D1"/>
    <w:rsid w:val="002934EB"/>
    <w:rsid w:val="00293B20"/>
    <w:rsid w:val="00296003"/>
    <w:rsid w:val="0029770B"/>
    <w:rsid w:val="002A02C1"/>
    <w:rsid w:val="002A530E"/>
    <w:rsid w:val="002A6499"/>
    <w:rsid w:val="002A719E"/>
    <w:rsid w:val="002B7AA3"/>
    <w:rsid w:val="002C1F77"/>
    <w:rsid w:val="002C4849"/>
    <w:rsid w:val="002D0361"/>
    <w:rsid w:val="002D0595"/>
    <w:rsid w:val="002D1708"/>
    <w:rsid w:val="002D255B"/>
    <w:rsid w:val="002D2F92"/>
    <w:rsid w:val="002D4C29"/>
    <w:rsid w:val="002D6B1C"/>
    <w:rsid w:val="002E415F"/>
    <w:rsid w:val="002F26F8"/>
    <w:rsid w:val="002F56B0"/>
    <w:rsid w:val="00300295"/>
    <w:rsid w:val="003010C3"/>
    <w:rsid w:val="00301939"/>
    <w:rsid w:val="00303044"/>
    <w:rsid w:val="0030525F"/>
    <w:rsid w:val="00315667"/>
    <w:rsid w:val="00320EB0"/>
    <w:rsid w:val="00320EE4"/>
    <w:rsid w:val="00321B2A"/>
    <w:rsid w:val="00323EE1"/>
    <w:rsid w:val="0033040E"/>
    <w:rsid w:val="003319D5"/>
    <w:rsid w:val="0033342F"/>
    <w:rsid w:val="00343A62"/>
    <w:rsid w:val="003441DB"/>
    <w:rsid w:val="00345DD9"/>
    <w:rsid w:val="00350B22"/>
    <w:rsid w:val="00352EE6"/>
    <w:rsid w:val="003552C0"/>
    <w:rsid w:val="0036145A"/>
    <w:rsid w:val="00361CA8"/>
    <w:rsid w:val="00361D27"/>
    <w:rsid w:val="00362B29"/>
    <w:rsid w:val="003664F0"/>
    <w:rsid w:val="00366566"/>
    <w:rsid w:val="00373829"/>
    <w:rsid w:val="00375CA4"/>
    <w:rsid w:val="003767C7"/>
    <w:rsid w:val="00376958"/>
    <w:rsid w:val="00380639"/>
    <w:rsid w:val="0038163C"/>
    <w:rsid w:val="0038230E"/>
    <w:rsid w:val="00384A93"/>
    <w:rsid w:val="00386FD8"/>
    <w:rsid w:val="00392369"/>
    <w:rsid w:val="00393E12"/>
    <w:rsid w:val="003A3776"/>
    <w:rsid w:val="003A4095"/>
    <w:rsid w:val="003A521F"/>
    <w:rsid w:val="003B147E"/>
    <w:rsid w:val="003B325A"/>
    <w:rsid w:val="003B4243"/>
    <w:rsid w:val="003B4EB1"/>
    <w:rsid w:val="003C3BF4"/>
    <w:rsid w:val="003D076D"/>
    <w:rsid w:val="003D1577"/>
    <w:rsid w:val="003D36C1"/>
    <w:rsid w:val="003D37F3"/>
    <w:rsid w:val="003D7FEE"/>
    <w:rsid w:val="003E4220"/>
    <w:rsid w:val="003F2B39"/>
    <w:rsid w:val="003F7799"/>
    <w:rsid w:val="00401480"/>
    <w:rsid w:val="004018D0"/>
    <w:rsid w:val="00403580"/>
    <w:rsid w:val="00404146"/>
    <w:rsid w:val="00413174"/>
    <w:rsid w:val="00414AC1"/>
    <w:rsid w:val="00416028"/>
    <w:rsid w:val="00425780"/>
    <w:rsid w:val="00430A8D"/>
    <w:rsid w:val="00432290"/>
    <w:rsid w:val="00441692"/>
    <w:rsid w:val="00444DC5"/>
    <w:rsid w:val="00451AF3"/>
    <w:rsid w:val="00456C94"/>
    <w:rsid w:val="0045795A"/>
    <w:rsid w:val="004612F1"/>
    <w:rsid w:val="00462C39"/>
    <w:rsid w:val="00467721"/>
    <w:rsid w:val="004677B7"/>
    <w:rsid w:val="00470555"/>
    <w:rsid w:val="00473A37"/>
    <w:rsid w:val="00476E59"/>
    <w:rsid w:val="004832AB"/>
    <w:rsid w:val="00485E61"/>
    <w:rsid w:val="00490818"/>
    <w:rsid w:val="00493902"/>
    <w:rsid w:val="00494829"/>
    <w:rsid w:val="00495146"/>
    <w:rsid w:val="00497E08"/>
    <w:rsid w:val="004A5881"/>
    <w:rsid w:val="004B19E4"/>
    <w:rsid w:val="004B347B"/>
    <w:rsid w:val="004B384D"/>
    <w:rsid w:val="004B59CE"/>
    <w:rsid w:val="004C0507"/>
    <w:rsid w:val="004C10F6"/>
    <w:rsid w:val="004C1594"/>
    <w:rsid w:val="004C420E"/>
    <w:rsid w:val="004C7527"/>
    <w:rsid w:val="004D240A"/>
    <w:rsid w:val="004D3268"/>
    <w:rsid w:val="004D54CF"/>
    <w:rsid w:val="004D6713"/>
    <w:rsid w:val="004E1F2B"/>
    <w:rsid w:val="004E23FC"/>
    <w:rsid w:val="004E430F"/>
    <w:rsid w:val="004E5710"/>
    <w:rsid w:val="004F0912"/>
    <w:rsid w:val="004F3B34"/>
    <w:rsid w:val="004F54EE"/>
    <w:rsid w:val="0050060F"/>
    <w:rsid w:val="00504FAD"/>
    <w:rsid w:val="00514072"/>
    <w:rsid w:val="00514FAD"/>
    <w:rsid w:val="00516925"/>
    <w:rsid w:val="005218D0"/>
    <w:rsid w:val="00522A51"/>
    <w:rsid w:val="00523389"/>
    <w:rsid w:val="005359CE"/>
    <w:rsid w:val="005401FA"/>
    <w:rsid w:val="00540665"/>
    <w:rsid w:val="005416CF"/>
    <w:rsid w:val="005456A6"/>
    <w:rsid w:val="00545785"/>
    <w:rsid w:val="00550C96"/>
    <w:rsid w:val="00555CD9"/>
    <w:rsid w:val="00555DF3"/>
    <w:rsid w:val="0056332E"/>
    <w:rsid w:val="0056438A"/>
    <w:rsid w:val="005649B5"/>
    <w:rsid w:val="00564D4C"/>
    <w:rsid w:val="00567769"/>
    <w:rsid w:val="0056798A"/>
    <w:rsid w:val="005752C3"/>
    <w:rsid w:val="005813CF"/>
    <w:rsid w:val="00582F69"/>
    <w:rsid w:val="00587E83"/>
    <w:rsid w:val="00593BBE"/>
    <w:rsid w:val="00595827"/>
    <w:rsid w:val="005A1CEA"/>
    <w:rsid w:val="005A36FD"/>
    <w:rsid w:val="005A76A9"/>
    <w:rsid w:val="005A7BCC"/>
    <w:rsid w:val="005B3E56"/>
    <w:rsid w:val="005B42E7"/>
    <w:rsid w:val="005C067D"/>
    <w:rsid w:val="005C2193"/>
    <w:rsid w:val="005C4541"/>
    <w:rsid w:val="005D0342"/>
    <w:rsid w:val="005D035C"/>
    <w:rsid w:val="005D3436"/>
    <w:rsid w:val="005D37F9"/>
    <w:rsid w:val="005D3965"/>
    <w:rsid w:val="005D46B7"/>
    <w:rsid w:val="005D5E21"/>
    <w:rsid w:val="005E33B4"/>
    <w:rsid w:val="005E6AC5"/>
    <w:rsid w:val="005E6EA6"/>
    <w:rsid w:val="005F1974"/>
    <w:rsid w:val="005F60C5"/>
    <w:rsid w:val="006004F7"/>
    <w:rsid w:val="00600C6C"/>
    <w:rsid w:val="00607C97"/>
    <w:rsid w:val="0061617F"/>
    <w:rsid w:val="00627149"/>
    <w:rsid w:val="00633790"/>
    <w:rsid w:val="0063557F"/>
    <w:rsid w:val="00644152"/>
    <w:rsid w:val="006475A0"/>
    <w:rsid w:val="006513D0"/>
    <w:rsid w:val="00653068"/>
    <w:rsid w:val="0065315F"/>
    <w:rsid w:val="00660681"/>
    <w:rsid w:val="00660CA2"/>
    <w:rsid w:val="00661FF6"/>
    <w:rsid w:val="0066782E"/>
    <w:rsid w:val="00671E35"/>
    <w:rsid w:val="00673E8D"/>
    <w:rsid w:val="006861C7"/>
    <w:rsid w:val="00690DF4"/>
    <w:rsid w:val="006931BD"/>
    <w:rsid w:val="006937D7"/>
    <w:rsid w:val="0069694E"/>
    <w:rsid w:val="00697BF4"/>
    <w:rsid w:val="006A05B4"/>
    <w:rsid w:val="006A3306"/>
    <w:rsid w:val="006A4686"/>
    <w:rsid w:val="006A5309"/>
    <w:rsid w:val="006A688A"/>
    <w:rsid w:val="006A750E"/>
    <w:rsid w:val="006C09EA"/>
    <w:rsid w:val="006C1BD5"/>
    <w:rsid w:val="006C1E6F"/>
    <w:rsid w:val="006C2EBF"/>
    <w:rsid w:val="006C322D"/>
    <w:rsid w:val="006C391C"/>
    <w:rsid w:val="006C3B16"/>
    <w:rsid w:val="006C438B"/>
    <w:rsid w:val="006C60F7"/>
    <w:rsid w:val="006C7DBE"/>
    <w:rsid w:val="006D3D82"/>
    <w:rsid w:val="006D69BF"/>
    <w:rsid w:val="006D71A1"/>
    <w:rsid w:val="006E1AFF"/>
    <w:rsid w:val="006E2A8E"/>
    <w:rsid w:val="006E3BAA"/>
    <w:rsid w:val="006F518C"/>
    <w:rsid w:val="006F5B4A"/>
    <w:rsid w:val="0071153B"/>
    <w:rsid w:val="007145B4"/>
    <w:rsid w:val="00715A1E"/>
    <w:rsid w:val="00715FBB"/>
    <w:rsid w:val="00716A12"/>
    <w:rsid w:val="007173FE"/>
    <w:rsid w:val="007215B4"/>
    <w:rsid w:val="007222CF"/>
    <w:rsid w:val="00725CA2"/>
    <w:rsid w:val="00726B02"/>
    <w:rsid w:val="007273CA"/>
    <w:rsid w:val="00730B36"/>
    <w:rsid w:val="00731BB6"/>
    <w:rsid w:val="00732739"/>
    <w:rsid w:val="00734661"/>
    <w:rsid w:val="0073676E"/>
    <w:rsid w:val="00740885"/>
    <w:rsid w:val="00743229"/>
    <w:rsid w:val="00747E75"/>
    <w:rsid w:val="00754D84"/>
    <w:rsid w:val="00755372"/>
    <w:rsid w:val="00760DD4"/>
    <w:rsid w:val="0076244C"/>
    <w:rsid w:val="007646EF"/>
    <w:rsid w:val="00773A93"/>
    <w:rsid w:val="0077482A"/>
    <w:rsid w:val="00774CA4"/>
    <w:rsid w:val="007761DB"/>
    <w:rsid w:val="00776F70"/>
    <w:rsid w:val="00782C8B"/>
    <w:rsid w:val="0078447D"/>
    <w:rsid w:val="007859F4"/>
    <w:rsid w:val="00787C1B"/>
    <w:rsid w:val="00790F2D"/>
    <w:rsid w:val="00791588"/>
    <w:rsid w:val="00792CF7"/>
    <w:rsid w:val="00793960"/>
    <w:rsid w:val="007A3FB1"/>
    <w:rsid w:val="007B2644"/>
    <w:rsid w:val="007C0205"/>
    <w:rsid w:val="007D08DC"/>
    <w:rsid w:val="007D55A8"/>
    <w:rsid w:val="007E0C56"/>
    <w:rsid w:val="007E17B6"/>
    <w:rsid w:val="007E1F7D"/>
    <w:rsid w:val="007E243E"/>
    <w:rsid w:val="007F0396"/>
    <w:rsid w:val="007F70D6"/>
    <w:rsid w:val="007F7B02"/>
    <w:rsid w:val="00800B11"/>
    <w:rsid w:val="008016E0"/>
    <w:rsid w:val="00802D0F"/>
    <w:rsid w:val="008162A8"/>
    <w:rsid w:val="008177A3"/>
    <w:rsid w:val="00820D74"/>
    <w:rsid w:val="008325C8"/>
    <w:rsid w:val="00832C5C"/>
    <w:rsid w:val="00832F4A"/>
    <w:rsid w:val="008405DF"/>
    <w:rsid w:val="008420EE"/>
    <w:rsid w:val="00842B50"/>
    <w:rsid w:val="008447CF"/>
    <w:rsid w:val="00846133"/>
    <w:rsid w:val="00847093"/>
    <w:rsid w:val="008576FD"/>
    <w:rsid w:val="00857B4E"/>
    <w:rsid w:val="00860F36"/>
    <w:rsid w:val="008662EA"/>
    <w:rsid w:val="00871307"/>
    <w:rsid w:val="00871855"/>
    <w:rsid w:val="00871E4E"/>
    <w:rsid w:val="00872342"/>
    <w:rsid w:val="008754F2"/>
    <w:rsid w:val="00877880"/>
    <w:rsid w:val="00877924"/>
    <w:rsid w:val="00877A64"/>
    <w:rsid w:val="008802E7"/>
    <w:rsid w:val="00887D3B"/>
    <w:rsid w:val="008921C6"/>
    <w:rsid w:val="00893991"/>
    <w:rsid w:val="00895D72"/>
    <w:rsid w:val="008A4A92"/>
    <w:rsid w:val="008A6023"/>
    <w:rsid w:val="008A6215"/>
    <w:rsid w:val="008B59BB"/>
    <w:rsid w:val="008B5D62"/>
    <w:rsid w:val="008C1D7C"/>
    <w:rsid w:val="008D104A"/>
    <w:rsid w:val="008D5DA9"/>
    <w:rsid w:val="008E3BE6"/>
    <w:rsid w:val="008E3EC9"/>
    <w:rsid w:val="008F0992"/>
    <w:rsid w:val="008F36D0"/>
    <w:rsid w:val="008F3E6E"/>
    <w:rsid w:val="008F6AF5"/>
    <w:rsid w:val="009048D5"/>
    <w:rsid w:val="00905FD2"/>
    <w:rsid w:val="0091091A"/>
    <w:rsid w:val="00910D98"/>
    <w:rsid w:val="009146EF"/>
    <w:rsid w:val="00915143"/>
    <w:rsid w:val="00923A31"/>
    <w:rsid w:val="00926CAC"/>
    <w:rsid w:val="00926FF5"/>
    <w:rsid w:val="00927CDC"/>
    <w:rsid w:val="00936672"/>
    <w:rsid w:val="009367A3"/>
    <w:rsid w:val="00937C2B"/>
    <w:rsid w:val="00940EAB"/>
    <w:rsid w:val="00946060"/>
    <w:rsid w:val="00946728"/>
    <w:rsid w:val="00946C33"/>
    <w:rsid w:val="00951BCB"/>
    <w:rsid w:val="009562F9"/>
    <w:rsid w:val="009566F6"/>
    <w:rsid w:val="009567A2"/>
    <w:rsid w:val="009600B0"/>
    <w:rsid w:val="009631F3"/>
    <w:rsid w:val="009657D5"/>
    <w:rsid w:val="009707D5"/>
    <w:rsid w:val="00985A32"/>
    <w:rsid w:val="009A6542"/>
    <w:rsid w:val="009C4822"/>
    <w:rsid w:val="009C51F2"/>
    <w:rsid w:val="009C6657"/>
    <w:rsid w:val="009D0A43"/>
    <w:rsid w:val="009D738A"/>
    <w:rsid w:val="009E1297"/>
    <w:rsid w:val="009E2B75"/>
    <w:rsid w:val="009E2F05"/>
    <w:rsid w:val="009E32D9"/>
    <w:rsid w:val="009E4D82"/>
    <w:rsid w:val="009E5CB9"/>
    <w:rsid w:val="00A0009D"/>
    <w:rsid w:val="00A03B6D"/>
    <w:rsid w:val="00A04021"/>
    <w:rsid w:val="00A060F2"/>
    <w:rsid w:val="00A1041D"/>
    <w:rsid w:val="00A12080"/>
    <w:rsid w:val="00A1278C"/>
    <w:rsid w:val="00A20912"/>
    <w:rsid w:val="00A23694"/>
    <w:rsid w:val="00A2482B"/>
    <w:rsid w:val="00A340CC"/>
    <w:rsid w:val="00A3758C"/>
    <w:rsid w:val="00A461B2"/>
    <w:rsid w:val="00A52CE8"/>
    <w:rsid w:val="00A5487E"/>
    <w:rsid w:val="00A54A2A"/>
    <w:rsid w:val="00A60FD5"/>
    <w:rsid w:val="00A61A27"/>
    <w:rsid w:val="00A63B0D"/>
    <w:rsid w:val="00A63D4F"/>
    <w:rsid w:val="00A72C7D"/>
    <w:rsid w:val="00A75CE7"/>
    <w:rsid w:val="00A84992"/>
    <w:rsid w:val="00A851A6"/>
    <w:rsid w:val="00AA177A"/>
    <w:rsid w:val="00AA2FDD"/>
    <w:rsid w:val="00AA54EB"/>
    <w:rsid w:val="00AB4742"/>
    <w:rsid w:val="00AC5388"/>
    <w:rsid w:val="00AC69BA"/>
    <w:rsid w:val="00AD1503"/>
    <w:rsid w:val="00AD598E"/>
    <w:rsid w:val="00AD61DD"/>
    <w:rsid w:val="00AD74D5"/>
    <w:rsid w:val="00AE3510"/>
    <w:rsid w:val="00AE3CDE"/>
    <w:rsid w:val="00AE5E80"/>
    <w:rsid w:val="00AF0630"/>
    <w:rsid w:val="00AF0F5C"/>
    <w:rsid w:val="00B006F3"/>
    <w:rsid w:val="00B02D2E"/>
    <w:rsid w:val="00B03359"/>
    <w:rsid w:val="00B03939"/>
    <w:rsid w:val="00B043DA"/>
    <w:rsid w:val="00B04C8F"/>
    <w:rsid w:val="00B158A9"/>
    <w:rsid w:val="00B17CA2"/>
    <w:rsid w:val="00B17FC0"/>
    <w:rsid w:val="00B22543"/>
    <w:rsid w:val="00B22946"/>
    <w:rsid w:val="00B26B2A"/>
    <w:rsid w:val="00B3033D"/>
    <w:rsid w:val="00B331EF"/>
    <w:rsid w:val="00B41384"/>
    <w:rsid w:val="00B436E0"/>
    <w:rsid w:val="00B43FAE"/>
    <w:rsid w:val="00B54E80"/>
    <w:rsid w:val="00B60B05"/>
    <w:rsid w:val="00B6107D"/>
    <w:rsid w:val="00B613BC"/>
    <w:rsid w:val="00B66D01"/>
    <w:rsid w:val="00B6700D"/>
    <w:rsid w:val="00B70D25"/>
    <w:rsid w:val="00B73558"/>
    <w:rsid w:val="00B741A9"/>
    <w:rsid w:val="00B77287"/>
    <w:rsid w:val="00B81395"/>
    <w:rsid w:val="00B814DE"/>
    <w:rsid w:val="00B83004"/>
    <w:rsid w:val="00B83DC9"/>
    <w:rsid w:val="00B8601A"/>
    <w:rsid w:val="00B86368"/>
    <w:rsid w:val="00B8726D"/>
    <w:rsid w:val="00B87A26"/>
    <w:rsid w:val="00B91D17"/>
    <w:rsid w:val="00B91DB6"/>
    <w:rsid w:val="00B93BD2"/>
    <w:rsid w:val="00B94D7D"/>
    <w:rsid w:val="00BA20F7"/>
    <w:rsid w:val="00BA4134"/>
    <w:rsid w:val="00BA5B19"/>
    <w:rsid w:val="00BC0A00"/>
    <w:rsid w:val="00BC32D3"/>
    <w:rsid w:val="00BD1D88"/>
    <w:rsid w:val="00BD536E"/>
    <w:rsid w:val="00BD7115"/>
    <w:rsid w:val="00BE0057"/>
    <w:rsid w:val="00BE09AB"/>
    <w:rsid w:val="00BE1386"/>
    <w:rsid w:val="00BF1FB5"/>
    <w:rsid w:val="00C00A06"/>
    <w:rsid w:val="00C03B0C"/>
    <w:rsid w:val="00C10069"/>
    <w:rsid w:val="00C107CE"/>
    <w:rsid w:val="00C11B21"/>
    <w:rsid w:val="00C149D6"/>
    <w:rsid w:val="00C150C4"/>
    <w:rsid w:val="00C161F9"/>
    <w:rsid w:val="00C267B7"/>
    <w:rsid w:val="00C26C2E"/>
    <w:rsid w:val="00C322A4"/>
    <w:rsid w:val="00C362B7"/>
    <w:rsid w:val="00C366D3"/>
    <w:rsid w:val="00C405B0"/>
    <w:rsid w:val="00C4372A"/>
    <w:rsid w:val="00C444DC"/>
    <w:rsid w:val="00C5068D"/>
    <w:rsid w:val="00C52EB2"/>
    <w:rsid w:val="00C63E66"/>
    <w:rsid w:val="00C70014"/>
    <w:rsid w:val="00C7155F"/>
    <w:rsid w:val="00C731D4"/>
    <w:rsid w:val="00C73BDD"/>
    <w:rsid w:val="00C7470C"/>
    <w:rsid w:val="00C851FF"/>
    <w:rsid w:val="00C90479"/>
    <w:rsid w:val="00C92E20"/>
    <w:rsid w:val="00C94FF3"/>
    <w:rsid w:val="00C95E86"/>
    <w:rsid w:val="00CA5F8F"/>
    <w:rsid w:val="00CA6637"/>
    <w:rsid w:val="00CA741C"/>
    <w:rsid w:val="00CB522C"/>
    <w:rsid w:val="00CC0BD6"/>
    <w:rsid w:val="00CC65A1"/>
    <w:rsid w:val="00CD1593"/>
    <w:rsid w:val="00CD2423"/>
    <w:rsid w:val="00CD5421"/>
    <w:rsid w:val="00CD6BFE"/>
    <w:rsid w:val="00CE3B33"/>
    <w:rsid w:val="00CE58DC"/>
    <w:rsid w:val="00CE6BC0"/>
    <w:rsid w:val="00CF13D2"/>
    <w:rsid w:val="00D0035F"/>
    <w:rsid w:val="00D02240"/>
    <w:rsid w:val="00D0400A"/>
    <w:rsid w:val="00D13547"/>
    <w:rsid w:val="00D20145"/>
    <w:rsid w:val="00D2052A"/>
    <w:rsid w:val="00D2090C"/>
    <w:rsid w:val="00D24AB3"/>
    <w:rsid w:val="00D2676E"/>
    <w:rsid w:val="00D31A85"/>
    <w:rsid w:val="00D3260C"/>
    <w:rsid w:val="00D34FB0"/>
    <w:rsid w:val="00D37AA0"/>
    <w:rsid w:val="00D423AC"/>
    <w:rsid w:val="00D42707"/>
    <w:rsid w:val="00D451AD"/>
    <w:rsid w:val="00D45B05"/>
    <w:rsid w:val="00D47B72"/>
    <w:rsid w:val="00D53B28"/>
    <w:rsid w:val="00D541B6"/>
    <w:rsid w:val="00D56103"/>
    <w:rsid w:val="00D6161B"/>
    <w:rsid w:val="00D67282"/>
    <w:rsid w:val="00D7205F"/>
    <w:rsid w:val="00D73336"/>
    <w:rsid w:val="00D7410A"/>
    <w:rsid w:val="00D764C7"/>
    <w:rsid w:val="00D778FE"/>
    <w:rsid w:val="00D82B78"/>
    <w:rsid w:val="00D835CA"/>
    <w:rsid w:val="00D845C9"/>
    <w:rsid w:val="00D8774B"/>
    <w:rsid w:val="00D949F0"/>
    <w:rsid w:val="00DA0825"/>
    <w:rsid w:val="00DA1182"/>
    <w:rsid w:val="00DA629D"/>
    <w:rsid w:val="00DB073C"/>
    <w:rsid w:val="00DB176E"/>
    <w:rsid w:val="00DB264F"/>
    <w:rsid w:val="00DB3931"/>
    <w:rsid w:val="00DC366C"/>
    <w:rsid w:val="00DC6266"/>
    <w:rsid w:val="00DD5822"/>
    <w:rsid w:val="00DE3876"/>
    <w:rsid w:val="00DF1BAE"/>
    <w:rsid w:val="00DF1F91"/>
    <w:rsid w:val="00DF5513"/>
    <w:rsid w:val="00DF7253"/>
    <w:rsid w:val="00E000AB"/>
    <w:rsid w:val="00E013B1"/>
    <w:rsid w:val="00E02373"/>
    <w:rsid w:val="00E0601E"/>
    <w:rsid w:val="00E128AF"/>
    <w:rsid w:val="00E13A77"/>
    <w:rsid w:val="00E21E2F"/>
    <w:rsid w:val="00E233CA"/>
    <w:rsid w:val="00E2565E"/>
    <w:rsid w:val="00E3293D"/>
    <w:rsid w:val="00E3737E"/>
    <w:rsid w:val="00E42693"/>
    <w:rsid w:val="00E435FB"/>
    <w:rsid w:val="00E50895"/>
    <w:rsid w:val="00E50F2F"/>
    <w:rsid w:val="00E51B83"/>
    <w:rsid w:val="00E53797"/>
    <w:rsid w:val="00E548A1"/>
    <w:rsid w:val="00E55FA4"/>
    <w:rsid w:val="00E57B2D"/>
    <w:rsid w:val="00E57C59"/>
    <w:rsid w:val="00E66409"/>
    <w:rsid w:val="00E671B3"/>
    <w:rsid w:val="00E72287"/>
    <w:rsid w:val="00E73D51"/>
    <w:rsid w:val="00E7661A"/>
    <w:rsid w:val="00E76BFE"/>
    <w:rsid w:val="00E77EB6"/>
    <w:rsid w:val="00E82A24"/>
    <w:rsid w:val="00E837F6"/>
    <w:rsid w:val="00E90BA5"/>
    <w:rsid w:val="00E921CD"/>
    <w:rsid w:val="00E9263D"/>
    <w:rsid w:val="00E92D6A"/>
    <w:rsid w:val="00EA07BF"/>
    <w:rsid w:val="00EA5B92"/>
    <w:rsid w:val="00EA5EC2"/>
    <w:rsid w:val="00EB0500"/>
    <w:rsid w:val="00EB2988"/>
    <w:rsid w:val="00EB3073"/>
    <w:rsid w:val="00EB6F8F"/>
    <w:rsid w:val="00EC0971"/>
    <w:rsid w:val="00EC6AF6"/>
    <w:rsid w:val="00ED7362"/>
    <w:rsid w:val="00EE09B2"/>
    <w:rsid w:val="00EE3513"/>
    <w:rsid w:val="00EE4B29"/>
    <w:rsid w:val="00EE744F"/>
    <w:rsid w:val="00EF1CC9"/>
    <w:rsid w:val="00EF4BD8"/>
    <w:rsid w:val="00EF63FE"/>
    <w:rsid w:val="00F016F1"/>
    <w:rsid w:val="00F03D87"/>
    <w:rsid w:val="00F05CE2"/>
    <w:rsid w:val="00F06325"/>
    <w:rsid w:val="00F11C03"/>
    <w:rsid w:val="00F130EA"/>
    <w:rsid w:val="00F152C9"/>
    <w:rsid w:val="00F23320"/>
    <w:rsid w:val="00F24491"/>
    <w:rsid w:val="00F35575"/>
    <w:rsid w:val="00F3589D"/>
    <w:rsid w:val="00F37452"/>
    <w:rsid w:val="00F37AF5"/>
    <w:rsid w:val="00F47D00"/>
    <w:rsid w:val="00F61E15"/>
    <w:rsid w:val="00F62CB3"/>
    <w:rsid w:val="00F630B1"/>
    <w:rsid w:val="00F6462F"/>
    <w:rsid w:val="00F64C4E"/>
    <w:rsid w:val="00F663E8"/>
    <w:rsid w:val="00F728A6"/>
    <w:rsid w:val="00F72B45"/>
    <w:rsid w:val="00F81CC2"/>
    <w:rsid w:val="00F83629"/>
    <w:rsid w:val="00F87132"/>
    <w:rsid w:val="00F90D7B"/>
    <w:rsid w:val="00F9275E"/>
    <w:rsid w:val="00FA17F4"/>
    <w:rsid w:val="00FA395F"/>
    <w:rsid w:val="00FA3E83"/>
    <w:rsid w:val="00FA413D"/>
    <w:rsid w:val="00FB2D9B"/>
    <w:rsid w:val="00FB3743"/>
    <w:rsid w:val="00FB3F8C"/>
    <w:rsid w:val="00FB64C2"/>
    <w:rsid w:val="00FB7FF7"/>
    <w:rsid w:val="00FC1C8B"/>
    <w:rsid w:val="00FC46C0"/>
    <w:rsid w:val="00FC5703"/>
    <w:rsid w:val="00FD181E"/>
    <w:rsid w:val="00FD575B"/>
    <w:rsid w:val="00FD57B0"/>
    <w:rsid w:val="00FD7D54"/>
    <w:rsid w:val="00FE363C"/>
    <w:rsid w:val="00FE43CD"/>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E1AFF"/>
  </w:style>
  <w:style w:type="paragraph" w:styleId="Nadpis1">
    <w:name w:val="heading 1"/>
    <w:basedOn w:val="Normlny"/>
    <w:next w:val="Normlny"/>
    <w:link w:val="Nadpis1Char"/>
    <w:qFormat/>
    <w:rsid w:val="0029770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qFormat/>
    <w:rsid w:val="0029770B"/>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qFormat/>
    <w:rsid w:val="0029770B"/>
    <w:pPr>
      <w:keepNext/>
      <w:numPr>
        <w:numId w:val="2"/>
      </w:numPr>
      <w:tabs>
        <w:tab w:val="num" w:pos="540"/>
        <w:tab w:val="left" w:pos="2160"/>
        <w:tab w:val="left" w:pos="2880"/>
        <w:tab w:val="left" w:pos="4500"/>
      </w:tabs>
      <w:spacing w:before="400" w:after="0" w:line="240" w:lineRule="auto"/>
      <w:ind w:left="540" w:hanging="540"/>
      <w:jc w:val="both"/>
      <w:outlineLvl w:val="2"/>
    </w:pPr>
    <w:rPr>
      <w:rFonts w:ascii="Arial" w:eastAsia="Times New Roman" w:hAnsi="Arial" w:cs="Arial"/>
      <w:b/>
      <w:bCs/>
      <w:smallCaps/>
      <w:sz w:val="20"/>
      <w:lang w:eastAsia="cs-CZ"/>
    </w:rPr>
  </w:style>
  <w:style w:type="paragraph" w:styleId="Nadpis4">
    <w:name w:val="heading 4"/>
    <w:basedOn w:val="Normlny"/>
    <w:next w:val="Normlny"/>
    <w:link w:val="Nadpis4Char"/>
    <w:qFormat/>
    <w:rsid w:val="0029770B"/>
    <w:pPr>
      <w:keepNext/>
      <w:numPr>
        <w:numId w:val="1"/>
      </w:numPr>
      <w:tabs>
        <w:tab w:val="left" w:pos="2160"/>
        <w:tab w:val="left" w:pos="2880"/>
        <w:tab w:val="left" w:pos="4500"/>
      </w:tabs>
      <w:spacing w:after="0" w:line="240" w:lineRule="auto"/>
      <w:outlineLvl w:val="3"/>
    </w:pPr>
    <w:rPr>
      <w:rFonts w:ascii="Arial" w:eastAsia="Times New Roman" w:hAnsi="Arial" w:cs="Times New Roman"/>
      <w:b/>
      <w:bCs/>
      <w:smallCaps/>
      <w:sz w:val="20"/>
      <w:lang w:val="x-none" w:eastAsia="cs-CZ"/>
    </w:rPr>
  </w:style>
  <w:style w:type="paragraph" w:styleId="Nadpis5">
    <w:name w:val="heading 5"/>
    <w:basedOn w:val="Normlny"/>
    <w:next w:val="Normlny"/>
    <w:link w:val="Nadpis5Char"/>
    <w:qFormat/>
    <w:rsid w:val="0029770B"/>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qFormat/>
    <w:rsid w:val="0029770B"/>
    <w:pPr>
      <w:keepNext/>
      <w:spacing w:after="0" w:line="240" w:lineRule="auto"/>
      <w:jc w:val="both"/>
      <w:outlineLvl w:val="5"/>
    </w:pPr>
    <w:rPr>
      <w:rFonts w:ascii="Arial" w:eastAsia="Times New Roman" w:hAnsi="Arial" w:cs="Times New Roman"/>
      <w:b/>
      <w:bCs/>
      <w:noProof/>
      <w:sz w:val="20"/>
      <w:szCs w:val="24"/>
      <w:lang w:eastAsia="sk-SK"/>
    </w:rPr>
  </w:style>
  <w:style w:type="paragraph" w:styleId="Nadpis7">
    <w:name w:val="heading 7"/>
    <w:basedOn w:val="Normlny"/>
    <w:next w:val="Normlny"/>
    <w:link w:val="Nadpis7Char"/>
    <w:qFormat/>
    <w:rsid w:val="0029770B"/>
    <w:pPr>
      <w:keepNext/>
      <w:spacing w:after="0" w:line="360" w:lineRule="auto"/>
      <w:jc w:val="both"/>
      <w:outlineLvl w:val="6"/>
    </w:pPr>
    <w:rPr>
      <w:rFonts w:ascii="Arial" w:eastAsia="Times New Roman" w:hAnsi="Arial" w:cs="Times New Roman"/>
      <w:b/>
      <w:bCs/>
      <w:noProof/>
      <w:sz w:val="20"/>
      <w:szCs w:val="24"/>
      <w:u w:val="single"/>
      <w:lang w:val="x-none" w:eastAsia="x-none"/>
    </w:rPr>
  </w:style>
  <w:style w:type="paragraph" w:styleId="Nadpis8">
    <w:name w:val="heading 8"/>
    <w:basedOn w:val="Normlny"/>
    <w:next w:val="Normlny"/>
    <w:link w:val="Nadpis8Char"/>
    <w:qFormat/>
    <w:rsid w:val="0029770B"/>
    <w:pPr>
      <w:keepNext/>
      <w:spacing w:after="0" w:line="240" w:lineRule="auto"/>
      <w:ind w:firstLine="708"/>
      <w:jc w:val="both"/>
      <w:outlineLvl w:val="7"/>
    </w:pPr>
    <w:rPr>
      <w:rFonts w:ascii="Arial" w:eastAsia="Times New Roman" w:hAnsi="Arial" w:cs="Times New Roman"/>
      <w:noProof/>
      <w:sz w:val="20"/>
      <w:szCs w:val="24"/>
      <w:u w:val="single"/>
      <w:lang w:eastAsia="sk-SK"/>
    </w:rPr>
  </w:style>
  <w:style w:type="paragraph" w:styleId="Nadpis9">
    <w:name w:val="heading 9"/>
    <w:basedOn w:val="Normlny"/>
    <w:next w:val="Normlny"/>
    <w:link w:val="Nadpis9Char"/>
    <w:qFormat/>
    <w:rsid w:val="0029770B"/>
    <w:pPr>
      <w:keepNext/>
      <w:spacing w:after="0" w:line="240" w:lineRule="auto"/>
      <w:outlineLvl w:val="8"/>
    </w:pPr>
    <w:rPr>
      <w:rFonts w:ascii="Arial" w:eastAsia="Times New Roman" w:hAnsi="Arial" w:cs="Times New Roman"/>
      <w:b/>
      <w:bCs/>
      <w:noProof/>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770B"/>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770B"/>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9770B"/>
    <w:rPr>
      <w:rFonts w:ascii="Arial" w:eastAsia="Times New Roman" w:hAnsi="Arial" w:cs="Arial"/>
      <w:b/>
      <w:bCs/>
      <w:smallCaps/>
      <w:sz w:val="20"/>
      <w:lang w:eastAsia="cs-CZ"/>
    </w:rPr>
  </w:style>
  <w:style w:type="character" w:customStyle="1" w:styleId="Nadpis4Char">
    <w:name w:val="Nadpis 4 Char"/>
    <w:basedOn w:val="Predvolenpsmoodseku"/>
    <w:link w:val="Nadpis4"/>
    <w:rsid w:val="0029770B"/>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9770B"/>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9770B"/>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9770B"/>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9770B"/>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29770B"/>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29770B"/>
  </w:style>
  <w:style w:type="paragraph" w:customStyle="1" w:styleId="Normln1">
    <w:name w:val="Normální1"/>
    <w:basedOn w:val="Normlny"/>
    <w:rsid w:val="0029770B"/>
    <w:pPr>
      <w:tabs>
        <w:tab w:val="left" w:pos="4860"/>
      </w:tabs>
      <w:spacing w:before="120" w:after="0" w:line="240" w:lineRule="auto"/>
    </w:pPr>
    <w:rPr>
      <w:rFonts w:ascii="Arial" w:eastAsia="Times New Roman" w:hAnsi="Arial" w:cs="Times New Roman"/>
      <w:bCs/>
      <w:sz w:val="20"/>
      <w:szCs w:val="24"/>
      <w:lang w:eastAsia="cs-CZ"/>
    </w:rPr>
  </w:style>
  <w:style w:type="paragraph" w:styleId="Hlavika">
    <w:name w:val="header"/>
    <w:basedOn w:val="Normlny"/>
    <w:link w:val="HlavikaChar"/>
    <w:rsid w:val="0029770B"/>
    <w:pPr>
      <w:tabs>
        <w:tab w:val="center" w:pos="4536"/>
        <w:tab w:val="right" w:pos="9072"/>
      </w:tabs>
      <w:spacing w:after="0" w:line="240" w:lineRule="auto"/>
    </w:pPr>
    <w:rPr>
      <w:rFonts w:ascii="Arial" w:eastAsia="Times New Roman" w:hAnsi="Arial" w:cs="Times New Roman"/>
      <w:sz w:val="20"/>
      <w:szCs w:val="20"/>
      <w:lang w:eastAsia="cs-CZ"/>
    </w:rPr>
  </w:style>
  <w:style w:type="character" w:customStyle="1" w:styleId="HlavikaChar">
    <w:name w:val="Hlavička Char"/>
    <w:basedOn w:val="Predvolenpsmoodseku"/>
    <w:link w:val="Hlavika"/>
    <w:rsid w:val="0029770B"/>
    <w:rPr>
      <w:rFonts w:ascii="Arial" w:eastAsia="Times New Roman" w:hAnsi="Arial" w:cs="Times New Roman"/>
      <w:sz w:val="20"/>
      <w:szCs w:val="20"/>
      <w:lang w:eastAsia="cs-CZ"/>
    </w:rPr>
  </w:style>
  <w:style w:type="paragraph" w:styleId="Nzov">
    <w:name w:val="Title"/>
    <w:basedOn w:val="Normlny"/>
    <w:link w:val="NzovChar"/>
    <w:qFormat/>
    <w:rsid w:val="0029770B"/>
    <w:pPr>
      <w:tabs>
        <w:tab w:val="right" w:leader="dot" w:pos="10080"/>
      </w:tabs>
      <w:spacing w:after="0" w:line="240" w:lineRule="auto"/>
      <w:jc w:val="center"/>
    </w:pPr>
    <w:rPr>
      <w:rFonts w:ascii="Arial" w:eastAsia="Times New Roman" w:hAnsi="Arial" w:cs="Times New Roman"/>
      <w:smallCaps/>
      <w:noProof/>
      <w:sz w:val="20"/>
      <w:szCs w:val="20"/>
      <w:lang w:eastAsia="sk-SK"/>
    </w:rPr>
  </w:style>
  <w:style w:type="character" w:customStyle="1" w:styleId="NzovChar">
    <w:name w:val="Názov Char"/>
    <w:basedOn w:val="Predvolenpsmoodseku"/>
    <w:link w:val="Nzov"/>
    <w:rsid w:val="0029770B"/>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29770B"/>
    <w:pPr>
      <w:spacing w:after="0" w:line="240" w:lineRule="auto"/>
      <w:jc w:val="center"/>
    </w:pPr>
    <w:rPr>
      <w:rFonts w:ascii="Arial" w:eastAsia="Times New Roman" w:hAnsi="Arial" w:cs="Times New Roman"/>
      <w:noProof/>
      <w:color w:val="FF0000"/>
      <w:sz w:val="20"/>
      <w:szCs w:val="20"/>
      <w:lang w:eastAsia="sk-SK"/>
    </w:rPr>
  </w:style>
  <w:style w:type="character" w:customStyle="1" w:styleId="Zkladntext3Char">
    <w:name w:val="Základný text 3 Char"/>
    <w:basedOn w:val="Predvolenpsmoodseku"/>
    <w:link w:val="Zkladntext3"/>
    <w:rsid w:val="0029770B"/>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29770B"/>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29770B"/>
    <w:rPr>
      <w:rFonts w:ascii="Arial" w:eastAsia="Times New Roman" w:hAnsi="Arial" w:cs="Times New Roman"/>
      <w:noProof/>
      <w:sz w:val="20"/>
      <w:szCs w:val="24"/>
      <w:lang w:eastAsia="sk-SK"/>
    </w:rPr>
  </w:style>
  <w:style w:type="character" w:styleId="Hypertextovprepojenie">
    <w:name w:val="Hyperlink"/>
    <w:uiPriority w:val="99"/>
    <w:rsid w:val="0029770B"/>
    <w:rPr>
      <w:color w:val="0000FF"/>
      <w:u w:val="single"/>
    </w:rPr>
  </w:style>
  <w:style w:type="paragraph" w:styleId="Zarkazkladnhotextu">
    <w:name w:val="Body Text Indent"/>
    <w:basedOn w:val="Normlny"/>
    <w:link w:val="ZarkazkladnhotextuChar"/>
    <w:rsid w:val="0029770B"/>
    <w:pPr>
      <w:spacing w:after="0" w:line="240" w:lineRule="auto"/>
    </w:pPr>
    <w:rPr>
      <w:rFonts w:ascii="Arial" w:eastAsia="Times New Roman" w:hAnsi="Arial" w:cs="Times New Roman"/>
      <w:noProof/>
      <w:sz w:val="20"/>
      <w:szCs w:val="20"/>
      <w:lang w:val="x-none" w:eastAsia="x-none"/>
    </w:rPr>
  </w:style>
  <w:style w:type="character" w:customStyle="1" w:styleId="ZarkazkladnhotextuChar">
    <w:name w:val="Zarážka základného textu Char"/>
    <w:basedOn w:val="Predvolenpsmoodseku"/>
    <w:link w:val="Zarkazkladnhotextu"/>
    <w:rsid w:val="0029770B"/>
    <w:rPr>
      <w:rFonts w:ascii="Arial" w:eastAsia="Times New Roman" w:hAnsi="Arial" w:cs="Times New Roman"/>
      <w:noProof/>
      <w:sz w:val="20"/>
      <w:szCs w:val="20"/>
      <w:lang w:val="x-none" w:eastAsia="x-none"/>
    </w:rPr>
  </w:style>
  <w:style w:type="paragraph" w:styleId="Zkladntext">
    <w:name w:val="Body Text"/>
    <w:basedOn w:val="Normlny"/>
    <w:link w:val="ZkladntextChar"/>
    <w:rsid w:val="0029770B"/>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29770B"/>
    <w:rPr>
      <w:rFonts w:ascii="Arial" w:eastAsia="Times New Roman" w:hAnsi="Arial" w:cs="Times New Roman"/>
      <w:noProof/>
      <w:sz w:val="20"/>
      <w:szCs w:val="24"/>
      <w:lang w:eastAsia="sk-SK"/>
    </w:rPr>
  </w:style>
  <w:style w:type="paragraph" w:styleId="Zoznam2">
    <w:name w:val="List 2"/>
    <w:basedOn w:val="Normlny"/>
    <w:rsid w:val="0029770B"/>
    <w:pPr>
      <w:spacing w:after="0" w:line="240" w:lineRule="auto"/>
      <w:ind w:left="566" w:hanging="283"/>
    </w:pPr>
    <w:rPr>
      <w:rFonts w:ascii="Arial" w:eastAsia="Times New Roman" w:hAnsi="Arial" w:cs="Times New Roman"/>
      <w:noProof/>
      <w:sz w:val="20"/>
      <w:szCs w:val="24"/>
      <w:lang w:eastAsia="sk-SK"/>
    </w:rPr>
  </w:style>
  <w:style w:type="paragraph" w:styleId="Pta">
    <w:name w:val="footer"/>
    <w:basedOn w:val="Normlny"/>
    <w:link w:val="PtaChar"/>
    <w:uiPriority w:val="99"/>
    <w:rsid w:val="0029770B"/>
    <w:pPr>
      <w:tabs>
        <w:tab w:val="center" w:pos="4536"/>
        <w:tab w:val="right" w:pos="9072"/>
      </w:tabs>
      <w:spacing w:after="0" w:line="240" w:lineRule="auto"/>
    </w:pPr>
    <w:rPr>
      <w:rFonts w:ascii="Arial" w:eastAsia="Times New Roman" w:hAnsi="Arial" w:cs="Times New Roman"/>
      <w:noProof/>
      <w:sz w:val="20"/>
      <w:szCs w:val="24"/>
      <w:lang w:val="x-none" w:eastAsia="x-none"/>
    </w:rPr>
  </w:style>
  <w:style w:type="character" w:customStyle="1" w:styleId="PtaChar">
    <w:name w:val="Päta Char"/>
    <w:basedOn w:val="Predvolenpsmoodseku"/>
    <w:link w:val="Pta"/>
    <w:uiPriority w:val="99"/>
    <w:rsid w:val="0029770B"/>
    <w:rPr>
      <w:rFonts w:ascii="Arial" w:eastAsia="Times New Roman" w:hAnsi="Arial" w:cs="Times New Roman"/>
      <w:noProof/>
      <w:sz w:val="20"/>
      <w:szCs w:val="24"/>
      <w:lang w:val="x-none" w:eastAsia="x-none"/>
    </w:rPr>
  </w:style>
  <w:style w:type="character" w:styleId="slostrany">
    <w:name w:val="page number"/>
    <w:basedOn w:val="Predvolenpsmoodseku"/>
    <w:rsid w:val="0029770B"/>
  </w:style>
  <w:style w:type="paragraph" w:styleId="Zarkazkladnhotextu3">
    <w:name w:val="Body Text Indent 3"/>
    <w:basedOn w:val="Normlny"/>
    <w:link w:val="Zarkazkladnhotextu3Char"/>
    <w:rsid w:val="0029770B"/>
    <w:pPr>
      <w:tabs>
        <w:tab w:val="left" w:pos="360"/>
        <w:tab w:val="left" w:pos="2880"/>
        <w:tab w:val="left" w:pos="4500"/>
      </w:tabs>
      <w:spacing w:after="0" w:line="240" w:lineRule="auto"/>
      <w:ind w:left="360" w:hanging="360"/>
      <w:jc w:val="both"/>
    </w:pPr>
    <w:rPr>
      <w:rFonts w:ascii="Arial" w:eastAsia="Times New Roman" w:hAnsi="Arial" w:cs="Arial"/>
      <w:sz w:val="20"/>
      <w:szCs w:val="20"/>
      <w:lang w:eastAsia="cs-CZ"/>
    </w:rPr>
  </w:style>
  <w:style w:type="character" w:customStyle="1" w:styleId="Zarkazkladnhotextu3Char">
    <w:name w:val="Zarážka základného textu 3 Char"/>
    <w:basedOn w:val="Predvolenpsmoodseku"/>
    <w:link w:val="Zarkazkladnhotextu3"/>
    <w:rsid w:val="0029770B"/>
    <w:rPr>
      <w:rFonts w:ascii="Arial" w:eastAsia="Times New Roman" w:hAnsi="Arial" w:cs="Arial"/>
      <w:sz w:val="20"/>
      <w:szCs w:val="20"/>
      <w:lang w:eastAsia="cs-CZ"/>
    </w:rPr>
  </w:style>
  <w:style w:type="paragraph" w:styleId="Zkladntext2">
    <w:name w:val="Body Text 2"/>
    <w:basedOn w:val="Normlny"/>
    <w:link w:val="Zkladntext2Char"/>
    <w:rsid w:val="0029770B"/>
    <w:pPr>
      <w:spacing w:after="0" w:line="240" w:lineRule="auto"/>
      <w:jc w:val="both"/>
    </w:pPr>
    <w:rPr>
      <w:rFonts w:ascii="Times New Roman" w:eastAsia="Times New Roman" w:hAnsi="Times New Roman" w:cs="Times New Roman"/>
      <w:sz w:val="24"/>
      <w:szCs w:val="20"/>
      <w:lang w:val="en-GB" w:eastAsia="sk-SK"/>
    </w:rPr>
  </w:style>
  <w:style w:type="character" w:customStyle="1" w:styleId="Zkladntext2Char">
    <w:name w:val="Základný text 2 Char"/>
    <w:basedOn w:val="Predvolenpsmoodseku"/>
    <w:link w:val="Zkladntext2"/>
    <w:rsid w:val="0029770B"/>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9770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29770B"/>
    <w:pPr>
      <w:tabs>
        <w:tab w:val="left" w:pos="2160"/>
        <w:tab w:val="left" w:pos="2880"/>
        <w:tab w:val="left" w:pos="4500"/>
      </w:tabs>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semiHidden/>
    <w:rsid w:val="0029770B"/>
    <w:rPr>
      <w:rFonts w:ascii="Tahoma" w:eastAsia="Times New Roman" w:hAnsi="Tahoma" w:cs="Tahoma"/>
      <w:sz w:val="16"/>
      <w:szCs w:val="16"/>
      <w:lang w:eastAsia="cs-CZ"/>
    </w:rPr>
  </w:style>
  <w:style w:type="paragraph" w:styleId="Odsekzoznamu">
    <w:name w:val="List Paragraph"/>
    <w:basedOn w:val="Normlny"/>
    <w:uiPriority w:val="34"/>
    <w:qFormat/>
    <w:rsid w:val="0029770B"/>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1CharCharCharCharChar">
    <w:name w:val="Char Char1 Char Char Char Char Char"/>
    <w:basedOn w:val="Normlny"/>
    <w:rsid w:val="0029770B"/>
    <w:pPr>
      <w:spacing w:after="160" w:line="240" w:lineRule="exact"/>
    </w:pPr>
    <w:rPr>
      <w:rFonts w:ascii="Verdana" w:eastAsia="Times New Roman" w:hAnsi="Verdana" w:cs="Times New Roman"/>
      <w:sz w:val="20"/>
      <w:szCs w:val="20"/>
      <w:lang w:val="en-US"/>
    </w:rPr>
  </w:style>
  <w:style w:type="paragraph" w:customStyle="1" w:styleId="normaltableau">
    <w:name w:val="normal_tableau"/>
    <w:basedOn w:val="Normlny"/>
    <w:rsid w:val="0029770B"/>
    <w:pPr>
      <w:spacing w:before="120" w:after="120" w:line="240" w:lineRule="auto"/>
      <w:jc w:val="both"/>
    </w:pPr>
    <w:rPr>
      <w:rFonts w:ascii="Optima" w:eastAsia="Times New Roman" w:hAnsi="Optima" w:cs="Times New Roman"/>
      <w:szCs w:val="20"/>
      <w:lang w:val="en-GB" w:eastAsia="sk-SK"/>
    </w:rPr>
  </w:style>
  <w:style w:type="paragraph" w:customStyle="1" w:styleId="Char">
    <w:name w:val="Char"/>
    <w:basedOn w:val="Normlny"/>
    <w:rsid w:val="0029770B"/>
    <w:pPr>
      <w:spacing w:after="160" w:line="240" w:lineRule="exact"/>
    </w:pPr>
    <w:rPr>
      <w:rFonts w:ascii="Verdana" w:eastAsia="Times New Roman" w:hAnsi="Verdana" w:cs="Verdana"/>
      <w:sz w:val="20"/>
      <w:szCs w:val="20"/>
      <w:lang w:val="en-US"/>
    </w:rPr>
  </w:style>
  <w:style w:type="paragraph" w:customStyle="1" w:styleId="Odsekzoznamu1">
    <w:name w:val="Odsek zoznamu1"/>
    <w:basedOn w:val="Normlny"/>
    <w:uiPriority w:val="34"/>
    <w:qFormat/>
    <w:rsid w:val="0029770B"/>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pre">
    <w:name w:val="pre"/>
    <w:basedOn w:val="Predvolenpsmoodseku"/>
    <w:rsid w:val="0029770B"/>
  </w:style>
  <w:style w:type="paragraph" w:styleId="Prvzarkazkladnhotextu2">
    <w:name w:val="Body Text First Indent 2"/>
    <w:basedOn w:val="Zarkazkladnhotextu"/>
    <w:link w:val="Prvzarkazkladnhotextu2Char"/>
    <w:uiPriority w:val="99"/>
    <w:unhideWhenUsed/>
    <w:rsid w:val="0029770B"/>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29770B"/>
    <w:rPr>
      <w:rFonts w:ascii="Arial" w:eastAsia="Times New Roman" w:hAnsi="Arial" w:cs="Times New Roman"/>
      <w:noProof/>
      <w:sz w:val="20"/>
      <w:szCs w:val="20"/>
      <w:lang w:val="x-none" w:eastAsia="cs-CZ"/>
    </w:rPr>
  </w:style>
  <w:style w:type="numbering" w:customStyle="1" w:styleId="tl1">
    <w:name w:val="Štýl1"/>
    <w:rsid w:val="0029770B"/>
    <w:pPr>
      <w:numPr>
        <w:numId w:val="3"/>
      </w:numPr>
    </w:pPr>
  </w:style>
  <w:style w:type="numbering" w:customStyle="1" w:styleId="tl5">
    <w:name w:val="Štýl5"/>
    <w:rsid w:val="0029770B"/>
    <w:pPr>
      <w:numPr>
        <w:numId w:val="4"/>
      </w:numPr>
    </w:pPr>
  </w:style>
  <w:style w:type="paragraph" w:styleId="Textkomentra">
    <w:name w:val="annotation text"/>
    <w:basedOn w:val="Normlny"/>
    <w:link w:val="TextkomentraChar"/>
    <w:uiPriority w:val="99"/>
    <w:rsid w:val="0029770B"/>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29770B"/>
    <w:rPr>
      <w:rFonts w:ascii="Times New Roman" w:eastAsia="Times New Roman" w:hAnsi="Times New Roman" w:cs="Times New Roman"/>
      <w:sz w:val="20"/>
      <w:szCs w:val="20"/>
      <w:lang w:val="en-GB" w:eastAsia="en-GB"/>
    </w:rPr>
  </w:style>
  <w:style w:type="character" w:styleId="PouitHypertextovPrepojenie">
    <w:name w:val="FollowedHyperlink"/>
    <w:uiPriority w:val="99"/>
    <w:unhideWhenUsed/>
    <w:rsid w:val="0029770B"/>
    <w:rPr>
      <w:color w:val="800080"/>
      <w:u w:val="single"/>
    </w:rPr>
  </w:style>
  <w:style w:type="paragraph" w:styleId="Normlnywebov">
    <w:name w:val="Normal (Web)"/>
    <w:basedOn w:val="Normlny"/>
    <w:uiPriority w:val="99"/>
    <w:unhideWhenUsed/>
    <w:rsid w:val="0029770B"/>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16odsek10ptodsadeny2x">
    <w:name w:val="16_odsek_10pt_odsadeny2x"/>
    <w:basedOn w:val="Normlny"/>
    <w:uiPriority w:val="99"/>
    <w:rsid w:val="0029770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pPr>
    <w:rPr>
      <w:rFonts w:ascii="MyriadPro-Cond" w:eastAsia="Times New Roman" w:hAnsi="MyriadPro-Cond" w:cs="MyriadPro-Cond"/>
      <w:color w:val="000000"/>
      <w:sz w:val="20"/>
      <w:szCs w:val="20"/>
      <w:lang w:eastAsia="sk-SK"/>
    </w:rPr>
  </w:style>
  <w:style w:type="paragraph" w:customStyle="1" w:styleId="Default">
    <w:name w:val="Default"/>
    <w:rsid w:val="0029770B"/>
    <w:pPr>
      <w:autoSpaceDE w:val="0"/>
      <w:autoSpaceDN w:val="0"/>
      <w:adjustRightInd w:val="0"/>
      <w:spacing w:after="0" w:line="240" w:lineRule="auto"/>
    </w:pPr>
    <w:rPr>
      <w:rFonts w:ascii="Tahoma" w:eastAsia="Calibri" w:hAnsi="Tahoma" w:cs="Tahoma"/>
      <w:color w:val="000000"/>
      <w:sz w:val="24"/>
      <w:szCs w:val="24"/>
    </w:rPr>
  </w:style>
  <w:style w:type="paragraph" w:customStyle="1" w:styleId="font5">
    <w:name w:val="font5"/>
    <w:basedOn w:val="Normlny"/>
    <w:rsid w:val="0029770B"/>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6">
    <w:name w:val="font6"/>
    <w:basedOn w:val="Normlny"/>
    <w:rsid w:val="0029770B"/>
    <w:pPr>
      <w:spacing w:before="100" w:beforeAutospacing="1" w:after="100" w:afterAutospacing="1" w:line="240" w:lineRule="auto"/>
    </w:pPr>
    <w:rPr>
      <w:rFonts w:ascii="Tahoma" w:eastAsia="Times New Roman" w:hAnsi="Tahoma" w:cs="Tahoma"/>
      <w:b/>
      <w:bCs/>
      <w:color w:val="000000"/>
      <w:sz w:val="18"/>
      <w:szCs w:val="18"/>
      <w:lang w:eastAsia="sk-SK"/>
    </w:rPr>
  </w:style>
  <w:style w:type="paragraph" w:customStyle="1" w:styleId="xl65">
    <w:name w:val="xl65"/>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lang w:eastAsia="sk-SK"/>
    </w:rPr>
  </w:style>
  <w:style w:type="paragraph" w:customStyle="1" w:styleId="xl66">
    <w:name w:val="xl66"/>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lang w:eastAsia="sk-SK"/>
    </w:rPr>
  </w:style>
  <w:style w:type="paragraph" w:customStyle="1" w:styleId="xl67">
    <w:name w:val="xl67"/>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lang w:eastAsia="sk-SK"/>
    </w:rPr>
  </w:style>
  <w:style w:type="table" w:styleId="Mriekatabuky">
    <w:name w:val="Table Grid"/>
    <w:basedOn w:val="Normlnatabuka"/>
    <w:rsid w:val="002977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
    <w:name w:val="Štýl3"/>
    <w:rsid w:val="0029770B"/>
    <w:pPr>
      <w:numPr>
        <w:numId w:val="5"/>
      </w:numPr>
    </w:pPr>
  </w:style>
  <w:style w:type="numbering" w:customStyle="1" w:styleId="tl2">
    <w:name w:val="Štýl2"/>
    <w:rsid w:val="0029770B"/>
    <w:pPr>
      <w:numPr>
        <w:numId w:val="6"/>
      </w:numPr>
    </w:pPr>
  </w:style>
  <w:style w:type="numbering" w:customStyle="1" w:styleId="tl4">
    <w:name w:val="Štýl4"/>
    <w:rsid w:val="0029770B"/>
    <w:pPr>
      <w:numPr>
        <w:numId w:val="7"/>
      </w:numPr>
    </w:pPr>
  </w:style>
  <w:style w:type="numbering" w:customStyle="1" w:styleId="tl6">
    <w:name w:val="Štýl6"/>
    <w:rsid w:val="0029770B"/>
    <w:pPr>
      <w:numPr>
        <w:numId w:val="8"/>
      </w:numPr>
    </w:pPr>
  </w:style>
  <w:style w:type="numbering" w:customStyle="1" w:styleId="tl7">
    <w:name w:val="Štýl7"/>
    <w:rsid w:val="0029770B"/>
    <w:pPr>
      <w:numPr>
        <w:numId w:val="9"/>
      </w:numPr>
    </w:pPr>
  </w:style>
  <w:style w:type="numbering" w:customStyle="1" w:styleId="tl8">
    <w:name w:val="Štýl8"/>
    <w:rsid w:val="0029770B"/>
    <w:pPr>
      <w:numPr>
        <w:numId w:val="10"/>
      </w:numPr>
    </w:pPr>
  </w:style>
  <w:style w:type="character" w:styleId="PsacstrojHTML">
    <w:name w:val="HTML Typewriter"/>
    <w:unhideWhenUsed/>
    <w:rsid w:val="0029770B"/>
    <w:rPr>
      <w:rFonts w:ascii="Courier New" w:eastAsia="Times New Roman" w:hAnsi="Courier New" w:cs="Times New Roman" w:hint="default"/>
      <w:sz w:val="20"/>
      <w:szCs w:val="20"/>
    </w:rPr>
  </w:style>
  <w:style w:type="paragraph" w:customStyle="1" w:styleId="milos">
    <w:name w:val="milos"/>
    <w:basedOn w:val="Normlny"/>
    <w:rsid w:val="0029770B"/>
    <w:pPr>
      <w:widowControl w:val="0"/>
      <w:tabs>
        <w:tab w:val="left" w:pos="567"/>
      </w:tabs>
      <w:spacing w:after="0" w:line="240" w:lineRule="auto"/>
      <w:ind w:left="567"/>
    </w:pPr>
    <w:rPr>
      <w:rFonts w:ascii="EEL1 Aval" w:eastAsia="Times New Roman" w:hAnsi="EEL1 Aval" w:cs="Times New Roman"/>
      <w:sz w:val="24"/>
      <w:szCs w:val="20"/>
      <w:lang w:val="de-DE" w:eastAsia="sk-SK"/>
    </w:rPr>
  </w:style>
  <w:style w:type="character" w:customStyle="1" w:styleId="apple-converted-space">
    <w:name w:val="apple-converted-space"/>
    <w:rsid w:val="0029770B"/>
  </w:style>
  <w:style w:type="character" w:styleId="Zvraznenie">
    <w:name w:val="Emphasis"/>
    <w:basedOn w:val="Predvolenpsmoodseku"/>
    <w:uiPriority w:val="20"/>
    <w:qFormat/>
    <w:rsid w:val="0029770B"/>
    <w:rPr>
      <w:i/>
      <w:iCs/>
    </w:rPr>
  </w:style>
  <w:style w:type="character" w:styleId="Odkaznakomentr">
    <w:name w:val="annotation reference"/>
    <w:basedOn w:val="Predvolenpsmoodseku"/>
    <w:uiPriority w:val="99"/>
    <w:semiHidden/>
    <w:unhideWhenUsed/>
    <w:rsid w:val="0029770B"/>
    <w:rPr>
      <w:sz w:val="16"/>
      <w:szCs w:val="16"/>
    </w:rPr>
  </w:style>
  <w:style w:type="paragraph" w:styleId="Predmetkomentra">
    <w:name w:val="annotation subject"/>
    <w:basedOn w:val="Textkomentra"/>
    <w:next w:val="Textkomentra"/>
    <w:link w:val="PredmetkomentraChar"/>
    <w:uiPriority w:val="99"/>
    <w:semiHidden/>
    <w:unhideWhenUsed/>
    <w:rsid w:val="0029770B"/>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29770B"/>
    <w:rPr>
      <w:rFonts w:ascii="Arial" w:eastAsia="Times New Roman" w:hAnsi="Arial" w:cs="Times New Roman"/>
      <w:b/>
      <w:bCs/>
      <w:sz w:val="20"/>
      <w:szCs w:val="20"/>
      <w:lang w:val="en-GB" w:eastAsia="cs-CZ"/>
    </w:rPr>
  </w:style>
  <w:style w:type="character" w:styleId="Siln">
    <w:name w:val="Strong"/>
    <w:basedOn w:val="Predvolenpsmoodseku"/>
    <w:uiPriority w:val="22"/>
    <w:qFormat/>
    <w:rsid w:val="0029770B"/>
    <w:rPr>
      <w:b/>
      <w:bCs/>
    </w:rPr>
  </w:style>
  <w:style w:type="paragraph" w:styleId="Revzia">
    <w:name w:val="Revision"/>
    <w:hidden/>
    <w:uiPriority w:val="99"/>
    <w:semiHidden/>
    <w:rsid w:val="007E1F7D"/>
    <w:pPr>
      <w:spacing w:after="0" w:line="240" w:lineRule="auto"/>
    </w:pPr>
  </w:style>
  <w:style w:type="paragraph" w:styleId="Textpoznmkypodiarou">
    <w:name w:val="footnote text"/>
    <w:basedOn w:val="Normlny"/>
    <w:link w:val="TextpoznmkypodiarouChar"/>
    <w:uiPriority w:val="99"/>
    <w:semiHidden/>
    <w:unhideWhenUsed/>
    <w:rsid w:val="00847093"/>
    <w:pPr>
      <w:spacing w:after="0" w:line="240" w:lineRule="auto"/>
      <w:ind w:left="293" w:right="202" w:hanging="293"/>
      <w:jc w:val="both"/>
    </w:pPr>
    <w:rPr>
      <w:rFonts w:ascii="Times New Roman" w:eastAsia="Times New Roman" w:hAnsi="Times New Roman" w:cs="Times New Roman"/>
      <w:color w:val="000000"/>
      <w:sz w:val="20"/>
      <w:szCs w:val="20"/>
      <w:lang w:eastAsia="sk-SK"/>
    </w:rPr>
  </w:style>
  <w:style w:type="character" w:customStyle="1" w:styleId="TextpoznmkypodiarouChar">
    <w:name w:val="Text poznámky pod čiarou Char"/>
    <w:basedOn w:val="Predvolenpsmoodseku"/>
    <w:link w:val="Textpoznmkypodiarou"/>
    <w:uiPriority w:val="99"/>
    <w:semiHidden/>
    <w:rsid w:val="00847093"/>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8470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E1AFF"/>
  </w:style>
  <w:style w:type="paragraph" w:styleId="Nadpis1">
    <w:name w:val="heading 1"/>
    <w:basedOn w:val="Normlny"/>
    <w:next w:val="Normlny"/>
    <w:link w:val="Nadpis1Char"/>
    <w:qFormat/>
    <w:rsid w:val="0029770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qFormat/>
    <w:rsid w:val="0029770B"/>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qFormat/>
    <w:rsid w:val="0029770B"/>
    <w:pPr>
      <w:keepNext/>
      <w:numPr>
        <w:numId w:val="2"/>
      </w:numPr>
      <w:tabs>
        <w:tab w:val="num" w:pos="540"/>
        <w:tab w:val="left" w:pos="2160"/>
        <w:tab w:val="left" w:pos="2880"/>
        <w:tab w:val="left" w:pos="4500"/>
      </w:tabs>
      <w:spacing w:before="400" w:after="0" w:line="240" w:lineRule="auto"/>
      <w:ind w:left="540" w:hanging="540"/>
      <w:jc w:val="both"/>
      <w:outlineLvl w:val="2"/>
    </w:pPr>
    <w:rPr>
      <w:rFonts w:ascii="Arial" w:eastAsia="Times New Roman" w:hAnsi="Arial" w:cs="Arial"/>
      <w:b/>
      <w:bCs/>
      <w:smallCaps/>
      <w:sz w:val="20"/>
      <w:lang w:eastAsia="cs-CZ"/>
    </w:rPr>
  </w:style>
  <w:style w:type="paragraph" w:styleId="Nadpis4">
    <w:name w:val="heading 4"/>
    <w:basedOn w:val="Normlny"/>
    <w:next w:val="Normlny"/>
    <w:link w:val="Nadpis4Char"/>
    <w:qFormat/>
    <w:rsid w:val="0029770B"/>
    <w:pPr>
      <w:keepNext/>
      <w:numPr>
        <w:numId w:val="1"/>
      </w:numPr>
      <w:tabs>
        <w:tab w:val="left" w:pos="2160"/>
        <w:tab w:val="left" w:pos="2880"/>
        <w:tab w:val="left" w:pos="4500"/>
      </w:tabs>
      <w:spacing w:after="0" w:line="240" w:lineRule="auto"/>
      <w:outlineLvl w:val="3"/>
    </w:pPr>
    <w:rPr>
      <w:rFonts w:ascii="Arial" w:eastAsia="Times New Roman" w:hAnsi="Arial" w:cs="Times New Roman"/>
      <w:b/>
      <w:bCs/>
      <w:smallCaps/>
      <w:sz w:val="20"/>
      <w:lang w:val="x-none" w:eastAsia="cs-CZ"/>
    </w:rPr>
  </w:style>
  <w:style w:type="paragraph" w:styleId="Nadpis5">
    <w:name w:val="heading 5"/>
    <w:basedOn w:val="Normlny"/>
    <w:next w:val="Normlny"/>
    <w:link w:val="Nadpis5Char"/>
    <w:qFormat/>
    <w:rsid w:val="0029770B"/>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qFormat/>
    <w:rsid w:val="0029770B"/>
    <w:pPr>
      <w:keepNext/>
      <w:spacing w:after="0" w:line="240" w:lineRule="auto"/>
      <w:jc w:val="both"/>
      <w:outlineLvl w:val="5"/>
    </w:pPr>
    <w:rPr>
      <w:rFonts w:ascii="Arial" w:eastAsia="Times New Roman" w:hAnsi="Arial" w:cs="Times New Roman"/>
      <w:b/>
      <w:bCs/>
      <w:noProof/>
      <w:sz w:val="20"/>
      <w:szCs w:val="24"/>
      <w:lang w:eastAsia="sk-SK"/>
    </w:rPr>
  </w:style>
  <w:style w:type="paragraph" w:styleId="Nadpis7">
    <w:name w:val="heading 7"/>
    <w:basedOn w:val="Normlny"/>
    <w:next w:val="Normlny"/>
    <w:link w:val="Nadpis7Char"/>
    <w:qFormat/>
    <w:rsid w:val="0029770B"/>
    <w:pPr>
      <w:keepNext/>
      <w:spacing w:after="0" w:line="360" w:lineRule="auto"/>
      <w:jc w:val="both"/>
      <w:outlineLvl w:val="6"/>
    </w:pPr>
    <w:rPr>
      <w:rFonts w:ascii="Arial" w:eastAsia="Times New Roman" w:hAnsi="Arial" w:cs="Times New Roman"/>
      <w:b/>
      <w:bCs/>
      <w:noProof/>
      <w:sz w:val="20"/>
      <w:szCs w:val="24"/>
      <w:u w:val="single"/>
      <w:lang w:val="x-none" w:eastAsia="x-none"/>
    </w:rPr>
  </w:style>
  <w:style w:type="paragraph" w:styleId="Nadpis8">
    <w:name w:val="heading 8"/>
    <w:basedOn w:val="Normlny"/>
    <w:next w:val="Normlny"/>
    <w:link w:val="Nadpis8Char"/>
    <w:qFormat/>
    <w:rsid w:val="0029770B"/>
    <w:pPr>
      <w:keepNext/>
      <w:spacing w:after="0" w:line="240" w:lineRule="auto"/>
      <w:ind w:firstLine="708"/>
      <w:jc w:val="both"/>
      <w:outlineLvl w:val="7"/>
    </w:pPr>
    <w:rPr>
      <w:rFonts w:ascii="Arial" w:eastAsia="Times New Roman" w:hAnsi="Arial" w:cs="Times New Roman"/>
      <w:noProof/>
      <w:sz w:val="20"/>
      <w:szCs w:val="24"/>
      <w:u w:val="single"/>
      <w:lang w:eastAsia="sk-SK"/>
    </w:rPr>
  </w:style>
  <w:style w:type="paragraph" w:styleId="Nadpis9">
    <w:name w:val="heading 9"/>
    <w:basedOn w:val="Normlny"/>
    <w:next w:val="Normlny"/>
    <w:link w:val="Nadpis9Char"/>
    <w:qFormat/>
    <w:rsid w:val="0029770B"/>
    <w:pPr>
      <w:keepNext/>
      <w:spacing w:after="0" w:line="240" w:lineRule="auto"/>
      <w:outlineLvl w:val="8"/>
    </w:pPr>
    <w:rPr>
      <w:rFonts w:ascii="Arial" w:eastAsia="Times New Roman" w:hAnsi="Arial" w:cs="Times New Roman"/>
      <w:b/>
      <w:bCs/>
      <w:noProof/>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770B"/>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770B"/>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9770B"/>
    <w:rPr>
      <w:rFonts w:ascii="Arial" w:eastAsia="Times New Roman" w:hAnsi="Arial" w:cs="Arial"/>
      <w:b/>
      <w:bCs/>
      <w:smallCaps/>
      <w:sz w:val="20"/>
      <w:lang w:eastAsia="cs-CZ"/>
    </w:rPr>
  </w:style>
  <w:style w:type="character" w:customStyle="1" w:styleId="Nadpis4Char">
    <w:name w:val="Nadpis 4 Char"/>
    <w:basedOn w:val="Predvolenpsmoodseku"/>
    <w:link w:val="Nadpis4"/>
    <w:rsid w:val="0029770B"/>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9770B"/>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9770B"/>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9770B"/>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9770B"/>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29770B"/>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29770B"/>
  </w:style>
  <w:style w:type="paragraph" w:customStyle="1" w:styleId="Normln1">
    <w:name w:val="Normální1"/>
    <w:basedOn w:val="Normlny"/>
    <w:rsid w:val="0029770B"/>
    <w:pPr>
      <w:tabs>
        <w:tab w:val="left" w:pos="4860"/>
      </w:tabs>
      <w:spacing w:before="120" w:after="0" w:line="240" w:lineRule="auto"/>
    </w:pPr>
    <w:rPr>
      <w:rFonts w:ascii="Arial" w:eastAsia="Times New Roman" w:hAnsi="Arial" w:cs="Times New Roman"/>
      <w:bCs/>
      <w:sz w:val="20"/>
      <w:szCs w:val="24"/>
      <w:lang w:eastAsia="cs-CZ"/>
    </w:rPr>
  </w:style>
  <w:style w:type="paragraph" w:styleId="Hlavika">
    <w:name w:val="header"/>
    <w:basedOn w:val="Normlny"/>
    <w:link w:val="HlavikaChar"/>
    <w:rsid w:val="0029770B"/>
    <w:pPr>
      <w:tabs>
        <w:tab w:val="center" w:pos="4536"/>
        <w:tab w:val="right" w:pos="9072"/>
      </w:tabs>
      <w:spacing w:after="0" w:line="240" w:lineRule="auto"/>
    </w:pPr>
    <w:rPr>
      <w:rFonts w:ascii="Arial" w:eastAsia="Times New Roman" w:hAnsi="Arial" w:cs="Times New Roman"/>
      <w:sz w:val="20"/>
      <w:szCs w:val="20"/>
      <w:lang w:eastAsia="cs-CZ"/>
    </w:rPr>
  </w:style>
  <w:style w:type="character" w:customStyle="1" w:styleId="HlavikaChar">
    <w:name w:val="Hlavička Char"/>
    <w:basedOn w:val="Predvolenpsmoodseku"/>
    <w:link w:val="Hlavika"/>
    <w:rsid w:val="0029770B"/>
    <w:rPr>
      <w:rFonts w:ascii="Arial" w:eastAsia="Times New Roman" w:hAnsi="Arial" w:cs="Times New Roman"/>
      <w:sz w:val="20"/>
      <w:szCs w:val="20"/>
      <w:lang w:eastAsia="cs-CZ"/>
    </w:rPr>
  </w:style>
  <w:style w:type="paragraph" w:styleId="Nzov">
    <w:name w:val="Title"/>
    <w:basedOn w:val="Normlny"/>
    <w:link w:val="NzovChar"/>
    <w:qFormat/>
    <w:rsid w:val="0029770B"/>
    <w:pPr>
      <w:tabs>
        <w:tab w:val="right" w:leader="dot" w:pos="10080"/>
      </w:tabs>
      <w:spacing w:after="0" w:line="240" w:lineRule="auto"/>
      <w:jc w:val="center"/>
    </w:pPr>
    <w:rPr>
      <w:rFonts w:ascii="Arial" w:eastAsia="Times New Roman" w:hAnsi="Arial" w:cs="Times New Roman"/>
      <w:smallCaps/>
      <w:noProof/>
      <w:sz w:val="20"/>
      <w:szCs w:val="20"/>
      <w:lang w:eastAsia="sk-SK"/>
    </w:rPr>
  </w:style>
  <w:style w:type="character" w:customStyle="1" w:styleId="NzovChar">
    <w:name w:val="Názov Char"/>
    <w:basedOn w:val="Predvolenpsmoodseku"/>
    <w:link w:val="Nzov"/>
    <w:rsid w:val="0029770B"/>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29770B"/>
    <w:pPr>
      <w:spacing w:after="0" w:line="240" w:lineRule="auto"/>
      <w:jc w:val="center"/>
    </w:pPr>
    <w:rPr>
      <w:rFonts w:ascii="Arial" w:eastAsia="Times New Roman" w:hAnsi="Arial" w:cs="Times New Roman"/>
      <w:noProof/>
      <w:color w:val="FF0000"/>
      <w:sz w:val="20"/>
      <w:szCs w:val="20"/>
      <w:lang w:eastAsia="sk-SK"/>
    </w:rPr>
  </w:style>
  <w:style w:type="character" w:customStyle="1" w:styleId="Zkladntext3Char">
    <w:name w:val="Základný text 3 Char"/>
    <w:basedOn w:val="Predvolenpsmoodseku"/>
    <w:link w:val="Zkladntext3"/>
    <w:rsid w:val="0029770B"/>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29770B"/>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29770B"/>
    <w:rPr>
      <w:rFonts w:ascii="Arial" w:eastAsia="Times New Roman" w:hAnsi="Arial" w:cs="Times New Roman"/>
      <w:noProof/>
      <w:sz w:val="20"/>
      <w:szCs w:val="24"/>
      <w:lang w:eastAsia="sk-SK"/>
    </w:rPr>
  </w:style>
  <w:style w:type="character" w:styleId="Hypertextovprepojenie">
    <w:name w:val="Hyperlink"/>
    <w:uiPriority w:val="99"/>
    <w:rsid w:val="0029770B"/>
    <w:rPr>
      <w:color w:val="0000FF"/>
      <w:u w:val="single"/>
    </w:rPr>
  </w:style>
  <w:style w:type="paragraph" w:styleId="Zarkazkladnhotextu">
    <w:name w:val="Body Text Indent"/>
    <w:basedOn w:val="Normlny"/>
    <w:link w:val="ZarkazkladnhotextuChar"/>
    <w:rsid w:val="0029770B"/>
    <w:pPr>
      <w:spacing w:after="0" w:line="240" w:lineRule="auto"/>
    </w:pPr>
    <w:rPr>
      <w:rFonts w:ascii="Arial" w:eastAsia="Times New Roman" w:hAnsi="Arial" w:cs="Times New Roman"/>
      <w:noProof/>
      <w:sz w:val="20"/>
      <w:szCs w:val="20"/>
      <w:lang w:val="x-none" w:eastAsia="x-none"/>
    </w:rPr>
  </w:style>
  <w:style w:type="character" w:customStyle="1" w:styleId="ZarkazkladnhotextuChar">
    <w:name w:val="Zarážka základného textu Char"/>
    <w:basedOn w:val="Predvolenpsmoodseku"/>
    <w:link w:val="Zarkazkladnhotextu"/>
    <w:rsid w:val="0029770B"/>
    <w:rPr>
      <w:rFonts w:ascii="Arial" w:eastAsia="Times New Roman" w:hAnsi="Arial" w:cs="Times New Roman"/>
      <w:noProof/>
      <w:sz w:val="20"/>
      <w:szCs w:val="20"/>
      <w:lang w:val="x-none" w:eastAsia="x-none"/>
    </w:rPr>
  </w:style>
  <w:style w:type="paragraph" w:styleId="Zkladntext">
    <w:name w:val="Body Text"/>
    <w:basedOn w:val="Normlny"/>
    <w:link w:val="ZkladntextChar"/>
    <w:rsid w:val="0029770B"/>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29770B"/>
    <w:rPr>
      <w:rFonts w:ascii="Arial" w:eastAsia="Times New Roman" w:hAnsi="Arial" w:cs="Times New Roman"/>
      <w:noProof/>
      <w:sz w:val="20"/>
      <w:szCs w:val="24"/>
      <w:lang w:eastAsia="sk-SK"/>
    </w:rPr>
  </w:style>
  <w:style w:type="paragraph" w:styleId="Zoznam2">
    <w:name w:val="List 2"/>
    <w:basedOn w:val="Normlny"/>
    <w:rsid w:val="0029770B"/>
    <w:pPr>
      <w:spacing w:after="0" w:line="240" w:lineRule="auto"/>
      <w:ind w:left="566" w:hanging="283"/>
    </w:pPr>
    <w:rPr>
      <w:rFonts w:ascii="Arial" w:eastAsia="Times New Roman" w:hAnsi="Arial" w:cs="Times New Roman"/>
      <w:noProof/>
      <w:sz w:val="20"/>
      <w:szCs w:val="24"/>
      <w:lang w:eastAsia="sk-SK"/>
    </w:rPr>
  </w:style>
  <w:style w:type="paragraph" w:styleId="Pta">
    <w:name w:val="footer"/>
    <w:basedOn w:val="Normlny"/>
    <w:link w:val="PtaChar"/>
    <w:uiPriority w:val="99"/>
    <w:rsid w:val="0029770B"/>
    <w:pPr>
      <w:tabs>
        <w:tab w:val="center" w:pos="4536"/>
        <w:tab w:val="right" w:pos="9072"/>
      </w:tabs>
      <w:spacing w:after="0" w:line="240" w:lineRule="auto"/>
    </w:pPr>
    <w:rPr>
      <w:rFonts w:ascii="Arial" w:eastAsia="Times New Roman" w:hAnsi="Arial" w:cs="Times New Roman"/>
      <w:noProof/>
      <w:sz w:val="20"/>
      <w:szCs w:val="24"/>
      <w:lang w:val="x-none" w:eastAsia="x-none"/>
    </w:rPr>
  </w:style>
  <w:style w:type="character" w:customStyle="1" w:styleId="PtaChar">
    <w:name w:val="Päta Char"/>
    <w:basedOn w:val="Predvolenpsmoodseku"/>
    <w:link w:val="Pta"/>
    <w:uiPriority w:val="99"/>
    <w:rsid w:val="0029770B"/>
    <w:rPr>
      <w:rFonts w:ascii="Arial" w:eastAsia="Times New Roman" w:hAnsi="Arial" w:cs="Times New Roman"/>
      <w:noProof/>
      <w:sz w:val="20"/>
      <w:szCs w:val="24"/>
      <w:lang w:val="x-none" w:eastAsia="x-none"/>
    </w:rPr>
  </w:style>
  <w:style w:type="character" w:styleId="slostrany">
    <w:name w:val="page number"/>
    <w:basedOn w:val="Predvolenpsmoodseku"/>
    <w:rsid w:val="0029770B"/>
  </w:style>
  <w:style w:type="paragraph" w:styleId="Zarkazkladnhotextu3">
    <w:name w:val="Body Text Indent 3"/>
    <w:basedOn w:val="Normlny"/>
    <w:link w:val="Zarkazkladnhotextu3Char"/>
    <w:rsid w:val="0029770B"/>
    <w:pPr>
      <w:tabs>
        <w:tab w:val="left" w:pos="360"/>
        <w:tab w:val="left" w:pos="2880"/>
        <w:tab w:val="left" w:pos="4500"/>
      </w:tabs>
      <w:spacing w:after="0" w:line="240" w:lineRule="auto"/>
      <w:ind w:left="360" w:hanging="360"/>
      <w:jc w:val="both"/>
    </w:pPr>
    <w:rPr>
      <w:rFonts w:ascii="Arial" w:eastAsia="Times New Roman" w:hAnsi="Arial" w:cs="Arial"/>
      <w:sz w:val="20"/>
      <w:szCs w:val="20"/>
      <w:lang w:eastAsia="cs-CZ"/>
    </w:rPr>
  </w:style>
  <w:style w:type="character" w:customStyle="1" w:styleId="Zarkazkladnhotextu3Char">
    <w:name w:val="Zarážka základného textu 3 Char"/>
    <w:basedOn w:val="Predvolenpsmoodseku"/>
    <w:link w:val="Zarkazkladnhotextu3"/>
    <w:rsid w:val="0029770B"/>
    <w:rPr>
      <w:rFonts w:ascii="Arial" w:eastAsia="Times New Roman" w:hAnsi="Arial" w:cs="Arial"/>
      <w:sz w:val="20"/>
      <w:szCs w:val="20"/>
      <w:lang w:eastAsia="cs-CZ"/>
    </w:rPr>
  </w:style>
  <w:style w:type="paragraph" w:styleId="Zkladntext2">
    <w:name w:val="Body Text 2"/>
    <w:basedOn w:val="Normlny"/>
    <w:link w:val="Zkladntext2Char"/>
    <w:rsid w:val="0029770B"/>
    <w:pPr>
      <w:spacing w:after="0" w:line="240" w:lineRule="auto"/>
      <w:jc w:val="both"/>
    </w:pPr>
    <w:rPr>
      <w:rFonts w:ascii="Times New Roman" w:eastAsia="Times New Roman" w:hAnsi="Times New Roman" w:cs="Times New Roman"/>
      <w:sz w:val="24"/>
      <w:szCs w:val="20"/>
      <w:lang w:val="en-GB" w:eastAsia="sk-SK"/>
    </w:rPr>
  </w:style>
  <w:style w:type="character" w:customStyle="1" w:styleId="Zkladntext2Char">
    <w:name w:val="Základný text 2 Char"/>
    <w:basedOn w:val="Predvolenpsmoodseku"/>
    <w:link w:val="Zkladntext2"/>
    <w:rsid w:val="0029770B"/>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9770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29770B"/>
    <w:pPr>
      <w:tabs>
        <w:tab w:val="left" w:pos="2160"/>
        <w:tab w:val="left" w:pos="2880"/>
        <w:tab w:val="left" w:pos="4500"/>
      </w:tabs>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semiHidden/>
    <w:rsid w:val="0029770B"/>
    <w:rPr>
      <w:rFonts w:ascii="Tahoma" w:eastAsia="Times New Roman" w:hAnsi="Tahoma" w:cs="Tahoma"/>
      <w:sz w:val="16"/>
      <w:szCs w:val="16"/>
      <w:lang w:eastAsia="cs-CZ"/>
    </w:rPr>
  </w:style>
  <w:style w:type="paragraph" w:styleId="Odsekzoznamu">
    <w:name w:val="List Paragraph"/>
    <w:basedOn w:val="Normlny"/>
    <w:uiPriority w:val="34"/>
    <w:qFormat/>
    <w:rsid w:val="0029770B"/>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1CharCharCharCharChar">
    <w:name w:val="Char Char1 Char Char Char Char Char"/>
    <w:basedOn w:val="Normlny"/>
    <w:rsid w:val="0029770B"/>
    <w:pPr>
      <w:spacing w:after="160" w:line="240" w:lineRule="exact"/>
    </w:pPr>
    <w:rPr>
      <w:rFonts w:ascii="Verdana" w:eastAsia="Times New Roman" w:hAnsi="Verdana" w:cs="Times New Roman"/>
      <w:sz w:val="20"/>
      <w:szCs w:val="20"/>
      <w:lang w:val="en-US"/>
    </w:rPr>
  </w:style>
  <w:style w:type="paragraph" w:customStyle="1" w:styleId="normaltableau">
    <w:name w:val="normal_tableau"/>
    <w:basedOn w:val="Normlny"/>
    <w:rsid w:val="0029770B"/>
    <w:pPr>
      <w:spacing w:before="120" w:after="120" w:line="240" w:lineRule="auto"/>
      <w:jc w:val="both"/>
    </w:pPr>
    <w:rPr>
      <w:rFonts w:ascii="Optima" w:eastAsia="Times New Roman" w:hAnsi="Optima" w:cs="Times New Roman"/>
      <w:szCs w:val="20"/>
      <w:lang w:val="en-GB" w:eastAsia="sk-SK"/>
    </w:rPr>
  </w:style>
  <w:style w:type="paragraph" w:customStyle="1" w:styleId="Char">
    <w:name w:val="Char"/>
    <w:basedOn w:val="Normlny"/>
    <w:rsid w:val="0029770B"/>
    <w:pPr>
      <w:spacing w:after="160" w:line="240" w:lineRule="exact"/>
    </w:pPr>
    <w:rPr>
      <w:rFonts w:ascii="Verdana" w:eastAsia="Times New Roman" w:hAnsi="Verdana" w:cs="Verdana"/>
      <w:sz w:val="20"/>
      <w:szCs w:val="20"/>
      <w:lang w:val="en-US"/>
    </w:rPr>
  </w:style>
  <w:style w:type="paragraph" w:customStyle="1" w:styleId="Odsekzoznamu1">
    <w:name w:val="Odsek zoznamu1"/>
    <w:basedOn w:val="Normlny"/>
    <w:uiPriority w:val="34"/>
    <w:qFormat/>
    <w:rsid w:val="0029770B"/>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pre">
    <w:name w:val="pre"/>
    <w:basedOn w:val="Predvolenpsmoodseku"/>
    <w:rsid w:val="0029770B"/>
  </w:style>
  <w:style w:type="paragraph" w:styleId="Prvzarkazkladnhotextu2">
    <w:name w:val="Body Text First Indent 2"/>
    <w:basedOn w:val="Zarkazkladnhotextu"/>
    <w:link w:val="Prvzarkazkladnhotextu2Char"/>
    <w:uiPriority w:val="99"/>
    <w:unhideWhenUsed/>
    <w:rsid w:val="0029770B"/>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29770B"/>
    <w:rPr>
      <w:rFonts w:ascii="Arial" w:eastAsia="Times New Roman" w:hAnsi="Arial" w:cs="Times New Roman"/>
      <w:noProof/>
      <w:sz w:val="20"/>
      <w:szCs w:val="20"/>
      <w:lang w:val="x-none" w:eastAsia="cs-CZ"/>
    </w:rPr>
  </w:style>
  <w:style w:type="numbering" w:customStyle="1" w:styleId="tl1">
    <w:name w:val="Štýl1"/>
    <w:rsid w:val="0029770B"/>
    <w:pPr>
      <w:numPr>
        <w:numId w:val="3"/>
      </w:numPr>
    </w:pPr>
  </w:style>
  <w:style w:type="numbering" w:customStyle="1" w:styleId="tl5">
    <w:name w:val="Štýl5"/>
    <w:rsid w:val="0029770B"/>
    <w:pPr>
      <w:numPr>
        <w:numId w:val="4"/>
      </w:numPr>
    </w:pPr>
  </w:style>
  <w:style w:type="paragraph" w:styleId="Textkomentra">
    <w:name w:val="annotation text"/>
    <w:basedOn w:val="Normlny"/>
    <w:link w:val="TextkomentraChar"/>
    <w:uiPriority w:val="99"/>
    <w:rsid w:val="0029770B"/>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29770B"/>
    <w:rPr>
      <w:rFonts w:ascii="Times New Roman" w:eastAsia="Times New Roman" w:hAnsi="Times New Roman" w:cs="Times New Roman"/>
      <w:sz w:val="20"/>
      <w:szCs w:val="20"/>
      <w:lang w:val="en-GB" w:eastAsia="en-GB"/>
    </w:rPr>
  </w:style>
  <w:style w:type="character" w:styleId="PouitHypertextovPrepojenie">
    <w:name w:val="FollowedHyperlink"/>
    <w:uiPriority w:val="99"/>
    <w:unhideWhenUsed/>
    <w:rsid w:val="0029770B"/>
    <w:rPr>
      <w:color w:val="800080"/>
      <w:u w:val="single"/>
    </w:rPr>
  </w:style>
  <w:style w:type="paragraph" w:styleId="Normlnywebov">
    <w:name w:val="Normal (Web)"/>
    <w:basedOn w:val="Normlny"/>
    <w:uiPriority w:val="99"/>
    <w:unhideWhenUsed/>
    <w:rsid w:val="0029770B"/>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16odsek10ptodsadeny2x">
    <w:name w:val="16_odsek_10pt_odsadeny2x"/>
    <w:basedOn w:val="Normlny"/>
    <w:uiPriority w:val="99"/>
    <w:rsid w:val="0029770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pPr>
    <w:rPr>
      <w:rFonts w:ascii="MyriadPro-Cond" w:eastAsia="Times New Roman" w:hAnsi="MyriadPro-Cond" w:cs="MyriadPro-Cond"/>
      <w:color w:val="000000"/>
      <w:sz w:val="20"/>
      <w:szCs w:val="20"/>
      <w:lang w:eastAsia="sk-SK"/>
    </w:rPr>
  </w:style>
  <w:style w:type="paragraph" w:customStyle="1" w:styleId="Default">
    <w:name w:val="Default"/>
    <w:rsid w:val="0029770B"/>
    <w:pPr>
      <w:autoSpaceDE w:val="0"/>
      <w:autoSpaceDN w:val="0"/>
      <w:adjustRightInd w:val="0"/>
      <w:spacing w:after="0" w:line="240" w:lineRule="auto"/>
    </w:pPr>
    <w:rPr>
      <w:rFonts w:ascii="Tahoma" w:eastAsia="Calibri" w:hAnsi="Tahoma" w:cs="Tahoma"/>
      <w:color w:val="000000"/>
      <w:sz w:val="24"/>
      <w:szCs w:val="24"/>
    </w:rPr>
  </w:style>
  <w:style w:type="paragraph" w:customStyle="1" w:styleId="font5">
    <w:name w:val="font5"/>
    <w:basedOn w:val="Normlny"/>
    <w:rsid w:val="0029770B"/>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6">
    <w:name w:val="font6"/>
    <w:basedOn w:val="Normlny"/>
    <w:rsid w:val="0029770B"/>
    <w:pPr>
      <w:spacing w:before="100" w:beforeAutospacing="1" w:after="100" w:afterAutospacing="1" w:line="240" w:lineRule="auto"/>
    </w:pPr>
    <w:rPr>
      <w:rFonts w:ascii="Tahoma" w:eastAsia="Times New Roman" w:hAnsi="Tahoma" w:cs="Tahoma"/>
      <w:b/>
      <w:bCs/>
      <w:color w:val="000000"/>
      <w:sz w:val="18"/>
      <w:szCs w:val="18"/>
      <w:lang w:eastAsia="sk-SK"/>
    </w:rPr>
  </w:style>
  <w:style w:type="paragraph" w:customStyle="1" w:styleId="xl65">
    <w:name w:val="xl65"/>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lang w:eastAsia="sk-SK"/>
    </w:rPr>
  </w:style>
  <w:style w:type="paragraph" w:customStyle="1" w:styleId="xl66">
    <w:name w:val="xl66"/>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lang w:eastAsia="sk-SK"/>
    </w:rPr>
  </w:style>
  <w:style w:type="paragraph" w:customStyle="1" w:styleId="xl67">
    <w:name w:val="xl67"/>
    <w:basedOn w:val="Normlny"/>
    <w:rsid w:val="00297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lang w:eastAsia="sk-SK"/>
    </w:rPr>
  </w:style>
  <w:style w:type="table" w:styleId="Mriekatabuky">
    <w:name w:val="Table Grid"/>
    <w:basedOn w:val="Normlnatabuka"/>
    <w:rsid w:val="002977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
    <w:name w:val="Štýl3"/>
    <w:rsid w:val="0029770B"/>
    <w:pPr>
      <w:numPr>
        <w:numId w:val="5"/>
      </w:numPr>
    </w:pPr>
  </w:style>
  <w:style w:type="numbering" w:customStyle="1" w:styleId="tl2">
    <w:name w:val="Štýl2"/>
    <w:rsid w:val="0029770B"/>
    <w:pPr>
      <w:numPr>
        <w:numId w:val="6"/>
      </w:numPr>
    </w:pPr>
  </w:style>
  <w:style w:type="numbering" w:customStyle="1" w:styleId="tl4">
    <w:name w:val="Štýl4"/>
    <w:rsid w:val="0029770B"/>
    <w:pPr>
      <w:numPr>
        <w:numId w:val="7"/>
      </w:numPr>
    </w:pPr>
  </w:style>
  <w:style w:type="numbering" w:customStyle="1" w:styleId="tl6">
    <w:name w:val="Štýl6"/>
    <w:rsid w:val="0029770B"/>
    <w:pPr>
      <w:numPr>
        <w:numId w:val="8"/>
      </w:numPr>
    </w:pPr>
  </w:style>
  <w:style w:type="numbering" w:customStyle="1" w:styleId="tl7">
    <w:name w:val="Štýl7"/>
    <w:rsid w:val="0029770B"/>
    <w:pPr>
      <w:numPr>
        <w:numId w:val="9"/>
      </w:numPr>
    </w:pPr>
  </w:style>
  <w:style w:type="numbering" w:customStyle="1" w:styleId="tl8">
    <w:name w:val="Štýl8"/>
    <w:rsid w:val="0029770B"/>
    <w:pPr>
      <w:numPr>
        <w:numId w:val="10"/>
      </w:numPr>
    </w:pPr>
  </w:style>
  <w:style w:type="character" w:styleId="PsacstrojHTML">
    <w:name w:val="HTML Typewriter"/>
    <w:unhideWhenUsed/>
    <w:rsid w:val="0029770B"/>
    <w:rPr>
      <w:rFonts w:ascii="Courier New" w:eastAsia="Times New Roman" w:hAnsi="Courier New" w:cs="Times New Roman" w:hint="default"/>
      <w:sz w:val="20"/>
      <w:szCs w:val="20"/>
    </w:rPr>
  </w:style>
  <w:style w:type="paragraph" w:customStyle="1" w:styleId="milos">
    <w:name w:val="milos"/>
    <w:basedOn w:val="Normlny"/>
    <w:rsid w:val="0029770B"/>
    <w:pPr>
      <w:widowControl w:val="0"/>
      <w:tabs>
        <w:tab w:val="left" w:pos="567"/>
      </w:tabs>
      <w:spacing w:after="0" w:line="240" w:lineRule="auto"/>
      <w:ind w:left="567"/>
    </w:pPr>
    <w:rPr>
      <w:rFonts w:ascii="EEL1 Aval" w:eastAsia="Times New Roman" w:hAnsi="EEL1 Aval" w:cs="Times New Roman"/>
      <w:sz w:val="24"/>
      <w:szCs w:val="20"/>
      <w:lang w:val="de-DE" w:eastAsia="sk-SK"/>
    </w:rPr>
  </w:style>
  <w:style w:type="character" w:customStyle="1" w:styleId="apple-converted-space">
    <w:name w:val="apple-converted-space"/>
    <w:rsid w:val="0029770B"/>
  </w:style>
  <w:style w:type="character" w:styleId="Zvraznenie">
    <w:name w:val="Emphasis"/>
    <w:basedOn w:val="Predvolenpsmoodseku"/>
    <w:uiPriority w:val="20"/>
    <w:qFormat/>
    <w:rsid w:val="0029770B"/>
    <w:rPr>
      <w:i/>
      <w:iCs/>
    </w:rPr>
  </w:style>
  <w:style w:type="character" w:styleId="Odkaznakomentr">
    <w:name w:val="annotation reference"/>
    <w:basedOn w:val="Predvolenpsmoodseku"/>
    <w:uiPriority w:val="99"/>
    <w:semiHidden/>
    <w:unhideWhenUsed/>
    <w:rsid w:val="0029770B"/>
    <w:rPr>
      <w:sz w:val="16"/>
      <w:szCs w:val="16"/>
    </w:rPr>
  </w:style>
  <w:style w:type="paragraph" w:styleId="Predmetkomentra">
    <w:name w:val="annotation subject"/>
    <w:basedOn w:val="Textkomentra"/>
    <w:next w:val="Textkomentra"/>
    <w:link w:val="PredmetkomentraChar"/>
    <w:uiPriority w:val="99"/>
    <w:semiHidden/>
    <w:unhideWhenUsed/>
    <w:rsid w:val="0029770B"/>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29770B"/>
    <w:rPr>
      <w:rFonts w:ascii="Arial" w:eastAsia="Times New Roman" w:hAnsi="Arial" w:cs="Times New Roman"/>
      <w:b/>
      <w:bCs/>
      <w:sz w:val="20"/>
      <w:szCs w:val="20"/>
      <w:lang w:val="en-GB" w:eastAsia="cs-CZ"/>
    </w:rPr>
  </w:style>
  <w:style w:type="character" w:styleId="Siln">
    <w:name w:val="Strong"/>
    <w:basedOn w:val="Predvolenpsmoodseku"/>
    <w:uiPriority w:val="22"/>
    <w:qFormat/>
    <w:rsid w:val="0029770B"/>
    <w:rPr>
      <w:b/>
      <w:bCs/>
    </w:rPr>
  </w:style>
  <w:style w:type="paragraph" w:styleId="Revzia">
    <w:name w:val="Revision"/>
    <w:hidden/>
    <w:uiPriority w:val="99"/>
    <w:semiHidden/>
    <w:rsid w:val="007E1F7D"/>
    <w:pPr>
      <w:spacing w:after="0" w:line="240" w:lineRule="auto"/>
    </w:pPr>
  </w:style>
  <w:style w:type="paragraph" w:styleId="Textpoznmkypodiarou">
    <w:name w:val="footnote text"/>
    <w:basedOn w:val="Normlny"/>
    <w:link w:val="TextpoznmkypodiarouChar"/>
    <w:uiPriority w:val="99"/>
    <w:semiHidden/>
    <w:unhideWhenUsed/>
    <w:rsid w:val="00847093"/>
    <w:pPr>
      <w:spacing w:after="0" w:line="240" w:lineRule="auto"/>
      <w:ind w:left="293" w:right="202" w:hanging="293"/>
      <w:jc w:val="both"/>
    </w:pPr>
    <w:rPr>
      <w:rFonts w:ascii="Times New Roman" w:eastAsia="Times New Roman" w:hAnsi="Times New Roman" w:cs="Times New Roman"/>
      <w:color w:val="000000"/>
      <w:sz w:val="20"/>
      <w:szCs w:val="20"/>
      <w:lang w:eastAsia="sk-SK"/>
    </w:rPr>
  </w:style>
  <w:style w:type="character" w:customStyle="1" w:styleId="TextpoznmkypodiarouChar">
    <w:name w:val="Text poznámky pod čiarou Char"/>
    <w:basedOn w:val="Predvolenpsmoodseku"/>
    <w:link w:val="Textpoznmkypodiarou"/>
    <w:uiPriority w:val="99"/>
    <w:semiHidden/>
    <w:rsid w:val="00847093"/>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847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6901">
      <w:bodyDiv w:val="1"/>
      <w:marLeft w:val="0"/>
      <w:marRight w:val="0"/>
      <w:marTop w:val="0"/>
      <w:marBottom w:val="0"/>
      <w:divBdr>
        <w:top w:val="none" w:sz="0" w:space="0" w:color="auto"/>
        <w:left w:val="none" w:sz="0" w:space="0" w:color="auto"/>
        <w:bottom w:val="none" w:sz="0" w:space="0" w:color="auto"/>
        <w:right w:val="none" w:sz="0" w:space="0" w:color="auto"/>
      </w:divBdr>
    </w:div>
    <w:div w:id="424156282">
      <w:bodyDiv w:val="1"/>
      <w:marLeft w:val="0"/>
      <w:marRight w:val="0"/>
      <w:marTop w:val="0"/>
      <w:marBottom w:val="0"/>
      <w:divBdr>
        <w:top w:val="none" w:sz="0" w:space="0" w:color="auto"/>
        <w:left w:val="none" w:sz="0" w:space="0" w:color="auto"/>
        <w:bottom w:val="none" w:sz="0" w:space="0" w:color="auto"/>
        <w:right w:val="none" w:sz="0" w:space="0" w:color="auto"/>
      </w:divBdr>
    </w:div>
    <w:div w:id="635263907">
      <w:bodyDiv w:val="1"/>
      <w:marLeft w:val="0"/>
      <w:marRight w:val="0"/>
      <w:marTop w:val="0"/>
      <w:marBottom w:val="0"/>
      <w:divBdr>
        <w:top w:val="none" w:sz="0" w:space="0" w:color="auto"/>
        <w:left w:val="none" w:sz="0" w:space="0" w:color="auto"/>
        <w:bottom w:val="none" w:sz="0" w:space="0" w:color="auto"/>
        <w:right w:val="none" w:sz="0" w:space="0" w:color="auto"/>
      </w:divBdr>
    </w:div>
    <w:div w:id="862355298">
      <w:bodyDiv w:val="1"/>
      <w:marLeft w:val="0"/>
      <w:marRight w:val="0"/>
      <w:marTop w:val="0"/>
      <w:marBottom w:val="0"/>
      <w:divBdr>
        <w:top w:val="none" w:sz="0" w:space="0" w:color="auto"/>
        <w:left w:val="none" w:sz="0" w:space="0" w:color="auto"/>
        <w:bottom w:val="none" w:sz="0" w:space="0" w:color="auto"/>
        <w:right w:val="none" w:sz="0" w:space="0" w:color="auto"/>
      </w:divBdr>
    </w:div>
    <w:div w:id="920063053">
      <w:bodyDiv w:val="1"/>
      <w:marLeft w:val="0"/>
      <w:marRight w:val="0"/>
      <w:marTop w:val="0"/>
      <w:marBottom w:val="0"/>
      <w:divBdr>
        <w:top w:val="none" w:sz="0" w:space="0" w:color="auto"/>
        <w:left w:val="none" w:sz="0" w:space="0" w:color="auto"/>
        <w:bottom w:val="none" w:sz="0" w:space="0" w:color="auto"/>
        <w:right w:val="none" w:sz="0" w:space="0" w:color="auto"/>
      </w:divBdr>
    </w:div>
    <w:div w:id="1107694610">
      <w:bodyDiv w:val="1"/>
      <w:marLeft w:val="0"/>
      <w:marRight w:val="0"/>
      <w:marTop w:val="0"/>
      <w:marBottom w:val="0"/>
      <w:divBdr>
        <w:top w:val="none" w:sz="0" w:space="0" w:color="auto"/>
        <w:left w:val="none" w:sz="0" w:space="0" w:color="auto"/>
        <w:bottom w:val="none" w:sz="0" w:space="0" w:color="auto"/>
        <w:right w:val="none" w:sz="0" w:space="0" w:color="auto"/>
      </w:divBdr>
    </w:div>
    <w:div w:id="1108506539">
      <w:bodyDiv w:val="1"/>
      <w:marLeft w:val="0"/>
      <w:marRight w:val="0"/>
      <w:marTop w:val="0"/>
      <w:marBottom w:val="0"/>
      <w:divBdr>
        <w:top w:val="none" w:sz="0" w:space="0" w:color="auto"/>
        <w:left w:val="none" w:sz="0" w:space="0" w:color="auto"/>
        <w:bottom w:val="none" w:sz="0" w:space="0" w:color="auto"/>
        <w:right w:val="none" w:sz="0" w:space="0" w:color="auto"/>
      </w:divBdr>
    </w:div>
    <w:div w:id="1187713756">
      <w:bodyDiv w:val="1"/>
      <w:marLeft w:val="0"/>
      <w:marRight w:val="0"/>
      <w:marTop w:val="0"/>
      <w:marBottom w:val="0"/>
      <w:divBdr>
        <w:top w:val="none" w:sz="0" w:space="0" w:color="auto"/>
        <w:left w:val="none" w:sz="0" w:space="0" w:color="auto"/>
        <w:bottom w:val="none" w:sz="0" w:space="0" w:color="auto"/>
        <w:right w:val="none" w:sz="0" w:space="0" w:color="auto"/>
      </w:divBdr>
    </w:div>
    <w:div w:id="1201748114">
      <w:bodyDiv w:val="1"/>
      <w:marLeft w:val="0"/>
      <w:marRight w:val="0"/>
      <w:marTop w:val="0"/>
      <w:marBottom w:val="0"/>
      <w:divBdr>
        <w:top w:val="none" w:sz="0" w:space="0" w:color="auto"/>
        <w:left w:val="none" w:sz="0" w:space="0" w:color="auto"/>
        <w:bottom w:val="none" w:sz="0" w:space="0" w:color="auto"/>
        <w:right w:val="none" w:sz="0" w:space="0" w:color="auto"/>
      </w:divBdr>
    </w:div>
    <w:div w:id="1507356694">
      <w:bodyDiv w:val="1"/>
      <w:marLeft w:val="0"/>
      <w:marRight w:val="0"/>
      <w:marTop w:val="0"/>
      <w:marBottom w:val="0"/>
      <w:divBdr>
        <w:top w:val="none" w:sz="0" w:space="0" w:color="auto"/>
        <w:left w:val="none" w:sz="0" w:space="0" w:color="auto"/>
        <w:bottom w:val="none" w:sz="0" w:space="0" w:color="auto"/>
        <w:right w:val="none" w:sz="0" w:space="0" w:color="auto"/>
      </w:divBdr>
    </w:div>
    <w:div w:id="1611818965">
      <w:bodyDiv w:val="1"/>
      <w:marLeft w:val="0"/>
      <w:marRight w:val="0"/>
      <w:marTop w:val="0"/>
      <w:marBottom w:val="0"/>
      <w:divBdr>
        <w:top w:val="none" w:sz="0" w:space="0" w:color="auto"/>
        <w:left w:val="none" w:sz="0" w:space="0" w:color="auto"/>
        <w:bottom w:val="none" w:sz="0" w:space="0" w:color="auto"/>
        <w:right w:val="none" w:sz="0" w:space="0" w:color="auto"/>
      </w:divBdr>
    </w:div>
    <w:div w:id="1871186077">
      <w:bodyDiv w:val="1"/>
      <w:marLeft w:val="0"/>
      <w:marRight w:val="0"/>
      <w:marTop w:val="0"/>
      <w:marBottom w:val="0"/>
      <w:divBdr>
        <w:top w:val="none" w:sz="0" w:space="0" w:color="auto"/>
        <w:left w:val="none" w:sz="0" w:space="0" w:color="auto"/>
        <w:bottom w:val="none" w:sz="0" w:space="0" w:color="auto"/>
        <w:right w:val="none" w:sz="0" w:space="0" w:color="auto"/>
      </w:divBdr>
    </w:div>
    <w:div w:id="20894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0DAF-8CCE-45D0-BDE4-C692A4BA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2934</Words>
  <Characters>16725</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Miroslav Škvarka</cp:lastModifiedBy>
  <cp:revision>2</cp:revision>
  <cp:lastPrinted>2018-07-10T12:48:00Z</cp:lastPrinted>
  <dcterms:created xsi:type="dcterms:W3CDTF">2018-09-26T05:26:00Z</dcterms:created>
  <dcterms:modified xsi:type="dcterms:W3CDTF">2018-09-26T05:26:00Z</dcterms:modified>
</cp:coreProperties>
</file>