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7C5" w:rsidRDefault="00D677C5" w:rsidP="00D677C5">
      <w:pPr>
        <w:spacing w:after="120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</w:p>
    <w:p w:rsidR="00A656AC" w:rsidRPr="00F43FE5" w:rsidRDefault="00A656AC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Odôvodnenie nerozdelenia zákazky na časti</w:t>
      </w:r>
    </w:p>
    <w:p w:rsidR="00A656AC" w:rsidRPr="00F43FE5" w:rsidRDefault="00A656AC" w:rsidP="00A656AC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2 zákona 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:rsidR="00A656AC" w:rsidRPr="00F43FE5" w:rsidRDefault="00A656AC" w:rsidP="00D92019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:rsidR="00A656AC" w:rsidRPr="00356BEA" w:rsidRDefault="00A656AC" w:rsidP="00A656AC">
      <w:pPr>
        <w:spacing w:after="120"/>
        <w:jc w:val="both"/>
        <w:rPr>
          <w:rFonts w:ascii="Arial Narrow" w:hAnsi="Arial Narrow" w:cs="Arial"/>
          <w:i/>
          <w:sz w:val="22"/>
          <w:szCs w:val="22"/>
        </w:rPr>
      </w:pPr>
      <w:r w:rsidRPr="00356BEA">
        <w:rPr>
          <w:rFonts w:ascii="Arial Narrow" w:hAnsi="Arial Narrow" w:cs="Arial"/>
          <w:i/>
          <w:sz w:val="22"/>
          <w:szCs w:val="22"/>
        </w:rPr>
        <w:t>Podľa § 28 ods. 1 zákona: „Verejný obstarávateľ a obstarávateľ môžu rozdeliť zákazku alebo koncesiu na samostatné časti, pričom v oznámení o vyhlásení verejného obstarávania, oznámení použitom ako výzva na účasť alebo v oznámení o koncesii určia veľkosť a predmet takýchto častí a uvedú, či ponuky možno predložiť na jednu časť, niekoľko častí alebo všetky časti.“</w:t>
      </w:r>
    </w:p>
    <w:p w:rsidR="00A656AC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356BEA">
        <w:rPr>
          <w:rFonts w:ascii="Arial Narrow" w:hAnsi="Arial Narrow" w:cs="Arial"/>
          <w:i/>
          <w:sz w:val="22"/>
          <w:szCs w:val="22"/>
        </w:rPr>
        <w:t>Podľa § 28 ods. 2 zákona: „Ak verejný obstarávateľ nerozdelí zákazku na časti, odôvodnenie uvedie v oznámení o vyhlásení verejného obstarávania alebo v správe o zákazke; táto povinnosť sa nevzťahuje na zadávanie koncesie.</w:t>
      </w:r>
      <w:r w:rsidRPr="00F43FE5">
        <w:rPr>
          <w:rFonts w:ascii="Arial Narrow" w:hAnsi="Arial Narrow" w:cs="Arial"/>
          <w:i/>
          <w:sz w:val="22"/>
          <w:szCs w:val="22"/>
        </w:rPr>
        <w:t>“</w:t>
      </w:r>
    </w:p>
    <w:p w:rsidR="00D92019" w:rsidRPr="00F43FE5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Rozdelenie predmetu zákazky na časti je technicky a procesne nerealizovateľné, a to z</w:t>
      </w:r>
      <w:r w:rsidR="00D92019">
        <w:rPr>
          <w:rFonts w:ascii="Arial Narrow" w:hAnsi="Arial Narrow" w:cs="Arial"/>
          <w:sz w:val="22"/>
          <w:szCs w:val="22"/>
        </w:rPr>
        <w:t> </w:t>
      </w:r>
      <w:r w:rsidRPr="00F43FE5">
        <w:rPr>
          <w:rFonts w:ascii="Arial Narrow" w:hAnsi="Arial Narrow" w:cs="Arial"/>
          <w:sz w:val="22"/>
          <w:szCs w:val="22"/>
        </w:rPr>
        <w:t>dôvod</w:t>
      </w:r>
      <w:r w:rsidR="00D92019">
        <w:rPr>
          <w:rFonts w:ascii="Arial Narrow" w:hAnsi="Arial Narrow" w:cs="Arial"/>
          <w:sz w:val="22"/>
          <w:szCs w:val="22"/>
        </w:rPr>
        <w:t>u, že p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redmetná skupina </w:t>
      </w:r>
      <w:r w:rsidR="00024A64">
        <w:rPr>
          <w:rFonts w:ascii="Arial Narrow" w:hAnsi="Arial Narrow" w:cs="Arial"/>
          <w:sz w:val="22"/>
          <w:szCs w:val="22"/>
        </w:rPr>
        <w:t>služieb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 tvorí </w:t>
      </w:r>
      <w:r w:rsidR="00023DCD">
        <w:rPr>
          <w:rFonts w:ascii="Arial Narrow" w:hAnsi="Arial Narrow" w:cs="Arial"/>
          <w:sz w:val="22"/>
          <w:szCs w:val="22"/>
        </w:rPr>
        <w:t>kompaktnú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 </w:t>
      </w:r>
      <w:r w:rsidR="00024A64">
        <w:rPr>
          <w:rFonts w:ascii="Arial Narrow" w:hAnsi="Arial Narrow" w:cs="Arial"/>
          <w:sz w:val="22"/>
          <w:szCs w:val="22"/>
        </w:rPr>
        <w:t>sú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časť </w:t>
      </w:r>
      <w:r w:rsidR="00E010D4" w:rsidRPr="00E010D4">
        <w:rPr>
          <w:rFonts w:ascii="Arial Narrow" w:hAnsi="Arial Narrow" w:cs="Arial"/>
          <w:sz w:val="22"/>
          <w:szCs w:val="22"/>
          <w:lang w:bidi="sk-SK"/>
        </w:rPr>
        <w:t>prehliadok údržby, skúšok, odstránenie porúch</w:t>
      </w:r>
      <w:r w:rsidR="00E010D4">
        <w:rPr>
          <w:rFonts w:ascii="Arial Narrow" w:hAnsi="Arial Narrow" w:cs="Arial"/>
          <w:sz w:val="22"/>
          <w:szCs w:val="22"/>
        </w:rPr>
        <w:t xml:space="preserve">, </w:t>
      </w:r>
      <w:r w:rsidR="00E010D4" w:rsidRPr="00E010D4">
        <w:rPr>
          <w:rFonts w:ascii="Arial Narrow" w:hAnsi="Arial Narrow" w:cs="Arial"/>
          <w:sz w:val="22"/>
          <w:szCs w:val="22"/>
          <w:lang w:bidi="sk-SK"/>
        </w:rPr>
        <w:t>výmena náhradných dielov</w:t>
      </w:r>
      <w:r w:rsidR="00E010D4">
        <w:rPr>
          <w:rFonts w:ascii="Arial Narrow" w:hAnsi="Arial Narrow" w:cs="Arial"/>
          <w:sz w:val="22"/>
          <w:szCs w:val="22"/>
          <w:lang w:bidi="sk-SK"/>
        </w:rPr>
        <w:t xml:space="preserve"> a následnej kalibrácia</w:t>
      </w:r>
      <w:r w:rsidR="00E010D4" w:rsidRPr="00E010D4">
        <w:rPr>
          <w:rFonts w:ascii="Arial Narrow" w:hAnsi="Arial Narrow" w:cs="Arial"/>
          <w:sz w:val="22"/>
          <w:szCs w:val="22"/>
          <w:lang w:bidi="sk-SK"/>
        </w:rPr>
        <w:t xml:space="preserve"> na detektore plynov a pár </w:t>
      </w:r>
      <w:proofErr w:type="spellStart"/>
      <w:r w:rsidR="00E010D4" w:rsidRPr="00E010D4">
        <w:rPr>
          <w:rFonts w:ascii="Arial Narrow" w:hAnsi="Arial Narrow" w:cs="Arial"/>
          <w:sz w:val="22"/>
          <w:szCs w:val="22"/>
          <w:lang w:bidi="sk-SK"/>
        </w:rPr>
        <w:t>Multi</w:t>
      </w:r>
      <w:proofErr w:type="spellEnd"/>
      <w:r w:rsidR="00E010D4" w:rsidRPr="00E010D4">
        <w:rPr>
          <w:rFonts w:ascii="Arial Narrow" w:hAnsi="Arial Narrow" w:cs="Arial"/>
          <w:sz w:val="22"/>
          <w:szCs w:val="22"/>
          <w:lang w:bidi="sk-SK"/>
        </w:rPr>
        <w:t xml:space="preserve"> RAE</w:t>
      </w:r>
      <w:r w:rsidR="00997B89">
        <w:rPr>
          <w:rFonts w:ascii="Arial Narrow" w:hAnsi="Arial Narrow" w:cs="Arial"/>
          <w:sz w:val="22"/>
          <w:szCs w:val="22"/>
          <w:lang w:bidi="sk-SK"/>
        </w:rPr>
        <w:t xml:space="preserve"> slúžiacich na detekciu nebezpečných látok pri výkone povolania hasičských a záchranných zložiek</w:t>
      </w:r>
      <w:r w:rsidR="00E010D4">
        <w:rPr>
          <w:rFonts w:ascii="Arial Narrow" w:hAnsi="Arial Narrow" w:cs="Arial"/>
          <w:sz w:val="22"/>
          <w:szCs w:val="22"/>
          <w:lang w:bidi="sk-SK"/>
        </w:rPr>
        <w:t>.</w:t>
      </w:r>
      <w:r w:rsidR="00E010D4">
        <w:rPr>
          <w:rFonts w:ascii="Arial Narrow" w:hAnsi="Arial Narrow" w:cs="Arial"/>
          <w:sz w:val="22"/>
          <w:szCs w:val="22"/>
        </w:rPr>
        <w:t xml:space="preserve"> 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Súťažiaci má možnosť zvoliť </w:t>
      </w:r>
      <w:r w:rsidR="00024A64">
        <w:rPr>
          <w:rFonts w:ascii="Arial Narrow" w:hAnsi="Arial Narrow" w:cs="Arial"/>
          <w:sz w:val="22"/>
          <w:szCs w:val="22"/>
        </w:rPr>
        <w:t>služby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 a súvisiace </w:t>
      </w:r>
      <w:r w:rsidR="00024A64">
        <w:rPr>
          <w:rFonts w:ascii="Arial Narrow" w:hAnsi="Arial Narrow" w:cs="Arial"/>
          <w:sz w:val="22"/>
          <w:szCs w:val="22"/>
        </w:rPr>
        <w:t>tovary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 od jedného alebo viacerých</w:t>
      </w:r>
      <w:r w:rsidR="00F506C3">
        <w:rPr>
          <w:rFonts w:ascii="Arial Narrow" w:hAnsi="Arial Narrow" w:cs="Arial"/>
          <w:sz w:val="22"/>
          <w:szCs w:val="22"/>
        </w:rPr>
        <w:t xml:space="preserve"> výrobcov</w:t>
      </w:r>
      <w:r w:rsidR="00D92019" w:rsidRPr="00D92019">
        <w:rPr>
          <w:rFonts w:ascii="Arial Narrow" w:hAnsi="Arial Narrow" w:cs="Arial"/>
          <w:sz w:val="22"/>
          <w:szCs w:val="22"/>
        </w:rPr>
        <w:t>, ale musí b</w:t>
      </w:r>
      <w:r w:rsidR="00271EA0">
        <w:rPr>
          <w:rFonts w:ascii="Arial Narrow" w:hAnsi="Arial Narrow" w:cs="Arial"/>
          <w:sz w:val="22"/>
          <w:szCs w:val="22"/>
        </w:rPr>
        <w:t>yť zodpovedný za to, že dodávaná služba a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 tovary budú na</w:t>
      </w:r>
      <w:r w:rsidR="00023DCD">
        <w:rPr>
          <w:rFonts w:ascii="Arial Narrow" w:hAnsi="Arial Narrow" w:cs="Arial"/>
          <w:sz w:val="22"/>
          <w:szCs w:val="22"/>
        </w:rPr>
        <w:t xml:space="preserve">vzájom prepojiteľné na fyzickej 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úrovni a budú spĺňať všetky požiadavky. Pri ďalšom delení predmetnej skupiny </w:t>
      </w:r>
      <w:r w:rsidR="00271EA0">
        <w:rPr>
          <w:rFonts w:ascii="Arial Narrow" w:hAnsi="Arial Narrow" w:cs="Arial"/>
          <w:sz w:val="22"/>
          <w:szCs w:val="22"/>
        </w:rPr>
        <w:t>služieb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 a súvisiacich </w:t>
      </w:r>
      <w:r w:rsidR="00271EA0">
        <w:rPr>
          <w:rFonts w:ascii="Arial Narrow" w:hAnsi="Arial Narrow" w:cs="Arial"/>
          <w:sz w:val="22"/>
          <w:szCs w:val="22"/>
        </w:rPr>
        <w:t>tovarov (</w:t>
      </w:r>
      <w:r w:rsidR="003603B9">
        <w:rPr>
          <w:rFonts w:ascii="Arial Narrow" w:hAnsi="Arial Narrow" w:cs="Arial"/>
          <w:sz w:val="22"/>
          <w:szCs w:val="22"/>
        </w:rPr>
        <w:t>n</w:t>
      </w:r>
      <w:r w:rsidR="00271EA0">
        <w:rPr>
          <w:rFonts w:ascii="Arial Narrow" w:hAnsi="Arial Narrow" w:cs="Arial"/>
          <w:sz w:val="22"/>
          <w:szCs w:val="22"/>
        </w:rPr>
        <w:t>áhradných dielov)</w:t>
      </w:r>
      <w:r w:rsidR="00D92019" w:rsidRPr="00D92019">
        <w:rPr>
          <w:rFonts w:ascii="Arial Narrow" w:hAnsi="Arial Narrow" w:cs="Arial"/>
          <w:sz w:val="22"/>
          <w:szCs w:val="22"/>
        </w:rPr>
        <w:t xml:space="preserve"> by nebolo možné garantovať vzájomnú </w:t>
      </w:r>
      <w:proofErr w:type="spellStart"/>
      <w:r w:rsidR="00D92019" w:rsidRPr="00D92019">
        <w:rPr>
          <w:rFonts w:ascii="Arial Narrow" w:hAnsi="Arial Narrow" w:cs="Arial"/>
          <w:sz w:val="22"/>
          <w:szCs w:val="22"/>
        </w:rPr>
        <w:t>interoperabilitu</w:t>
      </w:r>
      <w:proofErr w:type="spellEnd"/>
      <w:r w:rsidR="00AC6BA9">
        <w:rPr>
          <w:rFonts w:ascii="Arial Narrow" w:hAnsi="Arial Narrow" w:cs="Arial"/>
          <w:sz w:val="22"/>
          <w:szCs w:val="22"/>
        </w:rPr>
        <w:t xml:space="preserve"> a kompaktnosť </w:t>
      </w:r>
      <w:r w:rsidR="00E010D4">
        <w:rPr>
          <w:rFonts w:ascii="Arial Narrow" w:hAnsi="Arial Narrow" w:cs="Arial"/>
          <w:sz w:val="22"/>
          <w:szCs w:val="22"/>
        </w:rPr>
        <w:t>servisných prác</w:t>
      </w:r>
      <w:r w:rsidR="00AC6BA9">
        <w:rPr>
          <w:rFonts w:ascii="Arial Narrow" w:hAnsi="Arial Narrow" w:cs="Arial"/>
          <w:sz w:val="22"/>
          <w:szCs w:val="22"/>
        </w:rPr>
        <w:t>.</w:t>
      </w:r>
    </w:p>
    <w:p w:rsidR="00A656AC" w:rsidRPr="00F43FE5" w:rsidRDefault="00900E22" w:rsidP="00356BEA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Podrobná</w:t>
      </w:r>
      <w:r w:rsidRPr="00F43FE5">
        <w:rPr>
          <w:rFonts w:ascii="Arial Narrow" w:hAnsi="Arial Narrow" w:cs="Arial"/>
          <w:sz w:val="22"/>
          <w:szCs w:val="22"/>
        </w:rPr>
        <w:t xml:space="preserve"> </w:t>
      </w:r>
      <w:r w:rsidR="00A656AC" w:rsidRPr="00F43FE5">
        <w:rPr>
          <w:rFonts w:ascii="Arial Narrow" w:hAnsi="Arial Narrow" w:cs="Arial"/>
          <w:sz w:val="22"/>
          <w:szCs w:val="22"/>
        </w:rPr>
        <w:t>špecifikácia</w:t>
      </w:r>
      <w:r w:rsidR="00A656AC" w:rsidRPr="00A656AC">
        <w:rPr>
          <w:rFonts w:ascii="Arial Narrow" w:hAnsi="Arial Narrow" w:cs="Arial"/>
          <w:sz w:val="22"/>
          <w:szCs w:val="22"/>
        </w:rPr>
        <w:t xml:space="preserve"> </w:t>
      </w:r>
      <w:r w:rsidR="00A656AC" w:rsidRPr="00F43FE5">
        <w:rPr>
          <w:rFonts w:ascii="Arial Narrow" w:hAnsi="Arial Narrow" w:cs="Arial"/>
          <w:sz w:val="22"/>
          <w:szCs w:val="22"/>
        </w:rPr>
        <w:t>je uvedená v opise predmetu zákazky, tvoriacom prílohu súťažných podkladov.</w:t>
      </w:r>
    </w:p>
    <w:p w:rsidR="00A656AC" w:rsidRPr="00F43FE5" w:rsidRDefault="00A656AC" w:rsidP="00356BEA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Prípadné rozdelenie na časti alebo vyhlásenie viacerých verejných obstarávaní neznamená rozšírenie potenciálneho relevantného trhu.</w:t>
      </w:r>
    </w:p>
    <w:p w:rsidR="00A656AC" w:rsidRPr="00F43FE5" w:rsidRDefault="00A656AC" w:rsidP="00356BEA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>Najmä s ohľadom na miestne, vecné, funkčné aj časové väzby, charakter predmetu zákazky, by bolo rozdelenie predmetu zákazky po technickej stránke nelogické, neúčelné, nehospodárne až objektívne nerealizovateľné.</w:t>
      </w:r>
    </w:p>
    <w:p w:rsidR="00BF2F20" w:rsidRDefault="00A656AC" w:rsidP="00356BEA">
      <w:pPr>
        <w:spacing w:after="120"/>
        <w:jc w:val="both"/>
      </w:pPr>
      <w:r w:rsidRPr="00F43FE5">
        <w:rPr>
          <w:rFonts w:ascii="Arial Narrow" w:hAnsi="Arial Narrow" w:cs="Arial"/>
          <w:sz w:val="22"/>
          <w:szCs w:val="22"/>
        </w:rPr>
        <w:t xml:space="preserve">Nerozdelenie predmetu zákazky na časti je opodstatnené a odôvodnené a nepredstavuje porušenie princípov verejného obstarávania. </w:t>
      </w:r>
    </w:p>
    <w:sectPr w:rsidR="00BF2F20" w:rsidSect="00B104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1CF" w:rsidRDefault="002F31CF" w:rsidP="00D677C5">
      <w:r>
        <w:separator/>
      </w:r>
    </w:p>
  </w:endnote>
  <w:endnote w:type="continuationSeparator" w:id="0">
    <w:p w:rsidR="002F31CF" w:rsidRDefault="002F31CF" w:rsidP="00D6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1CF" w:rsidRDefault="002F31CF" w:rsidP="00D677C5">
      <w:r>
        <w:separator/>
      </w:r>
    </w:p>
  </w:footnote>
  <w:footnote w:type="continuationSeparator" w:id="0">
    <w:p w:rsidR="002F31CF" w:rsidRDefault="002F31CF" w:rsidP="00D67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7C5" w:rsidRPr="00356BEA" w:rsidRDefault="00D677C5" w:rsidP="00D677C5">
    <w:pPr>
      <w:pStyle w:val="Hlavika"/>
      <w:jc w:val="right"/>
      <w:rPr>
        <w:rFonts w:ascii="Arial Narrow" w:hAnsi="Arial Narrow"/>
        <w:sz w:val="22"/>
      </w:rPr>
    </w:pPr>
    <w:r w:rsidRPr="00356BEA">
      <w:rPr>
        <w:rFonts w:ascii="Arial Narrow" w:hAnsi="Arial Narrow"/>
        <w:sz w:val="22"/>
      </w:rPr>
      <w:t xml:space="preserve">Príloha č. </w:t>
    </w:r>
    <w:r w:rsidR="00DF5F0B" w:rsidRPr="00356BEA">
      <w:rPr>
        <w:rFonts w:ascii="Arial Narrow" w:hAnsi="Arial Narrow"/>
        <w:sz w:val="22"/>
      </w:rPr>
      <w:t>8</w:t>
    </w:r>
    <w:r w:rsidRPr="00356BEA">
      <w:rPr>
        <w:rFonts w:ascii="Arial Narrow" w:hAnsi="Arial Narrow"/>
        <w:sz w:val="22"/>
      </w:rPr>
      <w:t xml:space="preserve"> </w:t>
    </w:r>
    <w:r w:rsidR="00A63DD0" w:rsidRPr="00356BEA">
      <w:rPr>
        <w:rFonts w:ascii="Arial Narrow" w:hAnsi="Arial Narrow"/>
        <w:sz w:val="22"/>
      </w:rPr>
      <w:t xml:space="preserve">Súťažných podkladov - </w:t>
    </w:r>
    <w:r w:rsidRPr="00356BEA">
      <w:rPr>
        <w:rFonts w:ascii="Arial Narrow" w:hAnsi="Arial Narrow"/>
        <w:sz w:val="22"/>
      </w:rPr>
      <w:t>Odôvodnenie nerozdelenia zákazky na časti</w:t>
    </w:r>
  </w:p>
  <w:p w:rsidR="00D677C5" w:rsidRDefault="00D677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B3C47"/>
    <w:multiLevelType w:val="hybridMultilevel"/>
    <w:tmpl w:val="013CABE2"/>
    <w:lvl w:ilvl="0" w:tplc="BAE0CE1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AC"/>
    <w:rsid w:val="00016D46"/>
    <w:rsid w:val="00023DCD"/>
    <w:rsid w:val="00024A64"/>
    <w:rsid w:val="0008311A"/>
    <w:rsid w:val="000C16D3"/>
    <w:rsid w:val="00271EA0"/>
    <w:rsid w:val="002F31CF"/>
    <w:rsid w:val="002F729A"/>
    <w:rsid w:val="00356BEA"/>
    <w:rsid w:val="003603B9"/>
    <w:rsid w:val="004A6FB8"/>
    <w:rsid w:val="005150E7"/>
    <w:rsid w:val="00581D36"/>
    <w:rsid w:val="005F2500"/>
    <w:rsid w:val="006073F0"/>
    <w:rsid w:val="00663059"/>
    <w:rsid w:val="0067652D"/>
    <w:rsid w:val="00703F44"/>
    <w:rsid w:val="007650F5"/>
    <w:rsid w:val="007F2EAF"/>
    <w:rsid w:val="007F44AC"/>
    <w:rsid w:val="008F4B71"/>
    <w:rsid w:val="00900E22"/>
    <w:rsid w:val="00974834"/>
    <w:rsid w:val="00997B89"/>
    <w:rsid w:val="00A63DD0"/>
    <w:rsid w:val="00A656AC"/>
    <w:rsid w:val="00A72369"/>
    <w:rsid w:val="00AC6BA9"/>
    <w:rsid w:val="00B045DE"/>
    <w:rsid w:val="00B21933"/>
    <w:rsid w:val="00B43C35"/>
    <w:rsid w:val="00B510B6"/>
    <w:rsid w:val="00BD557C"/>
    <w:rsid w:val="00BF2F20"/>
    <w:rsid w:val="00C335CF"/>
    <w:rsid w:val="00C8347A"/>
    <w:rsid w:val="00D677C5"/>
    <w:rsid w:val="00D92019"/>
    <w:rsid w:val="00DF5F0B"/>
    <w:rsid w:val="00E010D4"/>
    <w:rsid w:val="00F506C3"/>
    <w:rsid w:val="00F6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EBDC0F-9DC2-42BA-9C19-109A8B72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22EFE-C5F7-4CD5-80BB-8742FF8E2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SITB.BA</dc:creator>
  <cp:lastModifiedBy>Tomáš Kundrát</cp:lastModifiedBy>
  <cp:revision>2</cp:revision>
  <cp:lastPrinted>2018-09-12T11:27:00Z</cp:lastPrinted>
  <dcterms:created xsi:type="dcterms:W3CDTF">2019-11-06T09:36:00Z</dcterms:created>
  <dcterms:modified xsi:type="dcterms:W3CDTF">2019-11-06T09:36:00Z</dcterms:modified>
</cp:coreProperties>
</file>