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3EB2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77B93749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78AD8D8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44AD8A8B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0A8D98D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AED501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662E7EF2" w14:textId="77777777" w:rsidR="00E32509" w:rsidRPr="00A22515" w:rsidRDefault="00E32509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0C90639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</w:p>
    <w:p w14:paraId="5B00794B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14:paraId="3C3A221D" w14:textId="77777777"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1D3B93A5" w14:textId="77777777" w:rsidR="00D02F5E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32509">
        <w:rPr>
          <w:rFonts w:ascii="Arial Narrow" w:hAnsi="Arial Narrow"/>
          <w:sz w:val="22"/>
          <w:szCs w:val="22"/>
        </w:rPr>
        <w:t>3</w:t>
      </w:r>
      <w:r w:rsidR="00A22515" w:rsidRPr="00A22515">
        <w:rPr>
          <w:rFonts w:ascii="Arial Narrow" w:hAnsi="Arial Narrow"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32509">
        <w:rPr>
          <w:rFonts w:ascii="Arial Narrow" w:hAnsi="Arial Narrow"/>
          <w:sz w:val="22"/>
          <w:szCs w:val="22"/>
        </w:rPr>
        <w:t>3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19BE401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486C3A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10C5D24" w14:textId="77777777"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25E23DE" w14:textId="77777777" w:rsidR="00E32509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EF4079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ou najnižšou Celkovou cenou za dodanie požadovaného predmetu zákazky vyjadrenú v EUR bez DPH za tretiu, atď. </w:t>
      </w:r>
    </w:p>
    <w:p w14:paraId="0B4588B0" w14:textId="059970ED" w:rsidR="0017080F" w:rsidRDefault="000C0675" w:rsidP="00E325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6A8DF548" w14:textId="0D0998E5" w:rsidR="0017080F" w:rsidRPr="0017080F" w:rsidRDefault="0017080F" w:rsidP="00E325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 prípade rovnosti posudzovaných maximálnych celkových cien za predmet zákazky u viacerých uchádzačov rozhoduje o poradí uchádzačov najnižšia maximálna celková cena v EUR bez DPH za položku </w:t>
      </w:r>
      <w:r w:rsidRPr="0017080F">
        <w:rPr>
          <w:rFonts w:ascii="Arial Narrow" w:eastAsia="Calibri" w:hAnsi="Arial Narrow"/>
          <w:b/>
          <w:sz w:val="22"/>
          <w:szCs w:val="22"/>
          <w:lang w:eastAsia="sk-SK"/>
        </w:rPr>
        <w:t xml:space="preserve">č. 6 </w:t>
      </w:r>
      <w:proofErr w:type="spellStart"/>
      <w:r w:rsidRPr="0017080F">
        <w:rPr>
          <w:rFonts w:ascii="Arial Narrow" w:eastAsia="Calibri" w:hAnsi="Arial Narrow"/>
          <w:b/>
          <w:sz w:val="22"/>
          <w:szCs w:val="22"/>
          <w:lang w:eastAsia="sk-SK"/>
        </w:rPr>
        <w:t>Termoponožky</w:t>
      </w:r>
      <w:proofErr w:type="spellEnd"/>
      <w:r w:rsidRPr="0017080F">
        <w:rPr>
          <w:rFonts w:ascii="Arial Narrow" w:eastAsia="Calibri" w:hAnsi="Arial Narrow"/>
          <w:b/>
          <w:sz w:val="22"/>
          <w:szCs w:val="22"/>
          <w:lang w:eastAsia="sk-SK"/>
        </w:rPr>
        <w:t>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GoBack"/>
      <w:bookmarkEnd w:id="0"/>
    </w:p>
    <w:sectPr w:rsidR="0017080F" w:rsidRPr="0017080F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821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48B69" w14:textId="77777777" w:rsidR="00E66825" w:rsidRDefault="00E66825" w:rsidP="007C6581">
      <w:r>
        <w:separator/>
      </w:r>
    </w:p>
  </w:endnote>
  <w:endnote w:type="continuationSeparator" w:id="0">
    <w:p w14:paraId="46C894B5" w14:textId="77777777" w:rsidR="00E66825" w:rsidRDefault="00E6682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B1045" w14:textId="1073800F" w:rsidR="00C84BDE" w:rsidRDefault="00C84BDE">
    <w:pPr>
      <w:pStyle w:val="Pta"/>
    </w:pPr>
    <w:r>
      <w:rPr>
        <w:lang w:eastAsia="sk-SK"/>
      </w:rPr>
      <w:drawing>
        <wp:inline distT="0" distB="0" distL="0" distR="0" wp14:anchorId="3A048129" wp14:editId="59DBE732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7ECBA" w14:textId="77777777" w:rsidR="00E66825" w:rsidRDefault="00E66825" w:rsidP="007C6581">
      <w:r>
        <w:separator/>
      </w:r>
    </w:p>
  </w:footnote>
  <w:footnote w:type="continuationSeparator" w:id="0">
    <w:p w14:paraId="32B410E3" w14:textId="77777777" w:rsidR="00E66825" w:rsidRDefault="00E6682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70F12" w14:textId="53BB0F2A" w:rsidR="0017080F" w:rsidRDefault="0017080F" w:rsidP="0017080F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  <w:r>
      <w:rPr>
        <w:rFonts w:ascii="Times New Roman" w:hAnsi="Times New Roman"/>
        <w:sz w:val="22"/>
        <w:szCs w:val="22"/>
      </w:rPr>
      <w:t xml:space="preserve">  </w:t>
    </w:r>
    <w:r>
      <w:rPr>
        <w:rFonts w:ascii="Arial Narrow" w:hAnsi="Arial Narrow"/>
      </w:rPr>
      <w:t xml:space="preserve">Príloha č. 4 súťažných podkladov – Ponožky pre príslušníkov PZ a príslušníkov </w:t>
    </w:r>
    <w:proofErr w:type="spellStart"/>
    <w:r>
      <w:rPr>
        <w:rFonts w:ascii="Arial Narrow" w:hAnsi="Arial Narrow"/>
      </w:rPr>
      <w:t>HaZZ</w:t>
    </w:r>
    <w:proofErr w:type="spellEnd"/>
  </w:p>
  <w:p w14:paraId="77CDB997" w14:textId="49AF7422" w:rsidR="007C6581" w:rsidRPr="0017080F" w:rsidRDefault="007C6581" w:rsidP="001708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3847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080F"/>
    <w:rsid w:val="001918A0"/>
    <w:rsid w:val="001A3D02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5B02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54E0C"/>
    <w:rsid w:val="00C661DC"/>
    <w:rsid w:val="00C80E66"/>
    <w:rsid w:val="00C84BDE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B4700"/>
    <w:rsid w:val="00DB48C1"/>
    <w:rsid w:val="00DC3ACA"/>
    <w:rsid w:val="00DD251E"/>
    <w:rsid w:val="00DF39A3"/>
    <w:rsid w:val="00DF4F82"/>
    <w:rsid w:val="00E32509"/>
    <w:rsid w:val="00E40E17"/>
    <w:rsid w:val="00E52814"/>
    <w:rsid w:val="00E55DB9"/>
    <w:rsid w:val="00E667D2"/>
    <w:rsid w:val="00E66825"/>
    <w:rsid w:val="00E97FFB"/>
    <w:rsid w:val="00EA370C"/>
    <w:rsid w:val="00EC4E36"/>
    <w:rsid w:val="00ED09E2"/>
    <w:rsid w:val="00EE19FE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Petronela Pitoňáková</cp:lastModifiedBy>
  <cp:revision>16</cp:revision>
  <dcterms:created xsi:type="dcterms:W3CDTF">2018-04-24T14:00:00Z</dcterms:created>
  <dcterms:modified xsi:type="dcterms:W3CDTF">2021-06-30T13:07:00Z</dcterms:modified>
</cp:coreProperties>
</file>