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2F" w:rsidRDefault="0099426B" w:rsidP="001A44B1">
      <w:pPr>
        <w:spacing w:after="0"/>
        <w:jc w:val="right"/>
        <w:rPr>
          <w:rFonts w:ascii="Arial Narrow" w:hAnsi="Arial Narrow"/>
          <w:b/>
        </w:rPr>
      </w:pPr>
      <w:bookmarkStart w:id="0" w:name="_GoBack"/>
      <w:bookmarkEnd w:id="0"/>
      <w:r w:rsidRPr="00214315">
        <w:rPr>
          <w:rFonts w:ascii="Arial Narrow" w:hAnsi="Arial Narrow"/>
          <w:b/>
        </w:rPr>
        <w:t>Príloha č. 1</w:t>
      </w:r>
      <w:r w:rsidR="00C709B5">
        <w:rPr>
          <w:rFonts w:ascii="Arial Narrow" w:hAnsi="Arial Narrow"/>
          <w:b/>
        </w:rPr>
        <w:t>b</w:t>
      </w:r>
      <w:r w:rsidRPr="00214315">
        <w:rPr>
          <w:rFonts w:ascii="Arial Narrow" w:hAnsi="Arial Narrow"/>
          <w:b/>
        </w:rPr>
        <w:t xml:space="preserve"> – Opis predmetu zákazky</w:t>
      </w:r>
    </w:p>
    <w:p w:rsidR="00000E4F" w:rsidRDefault="00000E4F" w:rsidP="001A44B1">
      <w:pPr>
        <w:spacing w:after="0"/>
        <w:jc w:val="right"/>
        <w:rPr>
          <w:rFonts w:ascii="Arial Narrow" w:hAnsi="Arial Narrow"/>
          <w:b/>
        </w:rPr>
      </w:pPr>
    </w:p>
    <w:p w:rsidR="00000E4F" w:rsidRPr="00000E4F" w:rsidRDefault="00C709B5" w:rsidP="00000E4F">
      <w:pPr>
        <w:spacing w:after="0"/>
        <w:jc w:val="center"/>
        <w:rPr>
          <w:rFonts w:ascii="Arial Narrow" w:hAnsi="Arial Narrow"/>
          <w:b/>
          <w:caps/>
        </w:rPr>
      </w:pPr>
      <w:r>
        <w:rPr>
          <w:rFonts w:ascii="Arial Narrow" w:hAnsi="Arial Narrow"/>
          <w:b/>
          <w:caps/>
        </w:rPr>
        <w:t>2</w:t>
      </w:r>
      <w:r w:rsidR="00000E4F" w:rsidRPr="00000E4F">
        <w:rPr>
          <w:rFonts w:ascii="Arial Narrow" w:hAnsi="Arial Narrow"/>
          <w:b/>
          <w:caps/>
        </w:rPr>
        <w:t>. časť zákazky -</w:t>
      </w:r>
      <w:r w:rsidR="00B27120">
        <w:rPr>
          <w:rFonts w:ascii="Arial Narrow" w:hAnsi="Arial Narrow"/>
          <w:b/>
          <w:caps/>
        </w:rPr>
        <w:t xml:space="preserve"> </w:t>
      </w:r>
      <w:r w:rsidR="00000E4F" w:rsidRPr="00000E4F">
        <w:rPr>
          <w:rFonts w:ascii="Arial Narrow" w:hAnsi="Arial Narrow"/>
          <w:b/>
          <w:caps/>
        </w:rPr>
        <w:t xml:space="preserve"> Cestné</w:t>
      </w:r>
      <w:r w:rsidRPr="00C709B5">
        <w:rPr>
          <w:rFonts w:ascii="Arial Narrow" w:hAnsi="Arial Narrow"/>
          <w:b/>
          <w:caps/>
        </w:rPr>
        <w:t xml:space="preserve"> radarové rýchlomery</w:t>
      </w:r>
    </w:p>
    <w:p w:rsidR="000E0764" w:rsidRPr="000E0764" w:rsidRDefault="000E0764" w:rsidP="002B5EF1">
      <w:pPr>
        <w:pStyle w:val="Nadpis1"/>
        <w:spacing w:before="360"/>
        <w:ind w:left="567" w:hanging="567"/>
      </w:pPr>
      <w:r w:rsidRPr="000E0764">
        <w:t>1</w:t>
      </w:r>
      <w:r w:rsidR="001A44B1">
        <w:tab/>
      </w:r>
      <w:r w:rsidRPr="000E0764">
        <w:t>Predmet zákazky</w:t>
      </w:r>
    </w:p>
    <w:p w:rsidR="00932E81" w:rsidRDefault="00932E81" w:rsidP="00932E81">
      <w:pPr>
        <w:spacing w:after="0"/>
        <w:jc w:val="both"/>
        <w:rPr>
          <w:rFonts w:ascii="Arial Narrow" w:hAnsi="Arial Narrow"/>
        </w:rPr>
      </w:pPr>
    </w:p>
    <w:p w:rsidR="007914E9" w:rsidRDefault="00636A45" w:rsidP="002F635B">
      <w:pPr>
        <w:spacing w:after="0"/>
        <w:ind w:left="567" w:hanging="567"/>
        <w:jc w:val="both"/>
        <w:rPr>
          <w:rFonts w:ascii="Arial Narrow" w:hAnsi="Arial Narrow" w:cs="Arial"/>
        </w:rPr>
      </w:pPr>
      <w:r>
        <w:rPr>
          <w:rFonts w:ascii="Arial Narrow" w:hAnsi="Arial Narrow"/>
        </w:rPr>
        <w:t>1.1</w:t>
      </w:r>
      <w:r>
        <w:rPr>
          <w:rFonts w:ascii="Arial Narrow" w:hAnsi="Arial Narrow"/>
        </w:rPr>
        <w:tab/>
      </w:r>
      <w:r w:rsidR="007D0811" w:rsidRPr="009B26B1">
        <w:rPr>
          <w:rFonts w:ascii="Arial Narrow" w:hAnsi="Arial Narrow" w:cs="Arial"/>
        </w:rPr>
        <w:t>Predmetom zákazky je zabezpečenie nákupu</w:t>
      </w:r>
      <w:r w:rsidR="00000E4F" w:rsidRPr="009B26B1">
        <w:rPr>
          <w:rFonts w:ascii="Arial Narrow" w:hAnsi="Arial Narrow" w:cs="Arial"/>
        </w:rPr>
        <w:t xml:space="preserve"> </w:t>
      </w:r>
      <w:r w:rsidR="007D0811" w:rsidRPr="009B26B1">
        <w:rPr>
          <w:rFonts w:ascii="Arial Narrow" w:hAnsi="Arial Narrow" w:cs="Arial"/>
        </w:rPr>
        <w:t xml:space="preserve">cestných </w:t>
      </w:r>
      <w:r w:rsidR="00C709B5" w:rsidRPr="004B4FA7">
        <w:rPr>
          <w:rFonts w:ascii="Arial Narrow" w:hAnsi="Arial Narrow" w:cs="Arial"/>
        </w:rPr>
        <w:t>radarov</w:t>
      </w:r>
      <w:r w:rsidR="00C709B5">
        <w:rPr>
          <w:rFonts w:ascii="Arial Narrow" w:hAnsi="Arial Narrow" w:cs="Arial"/>
        </w:rPr>
        <w:t>ých</w:t>
      </w:r>
      <w:r w:rsidR="00C709B5" w:rsidRPr="004B4FA7">
        <w:rPr>
          <w:rFonts w:ascii="Arial Narrow" w:hAnsi="Arial Narrow" w:cs="Arial"/>
        </w:rPr>
        <w:t xml:space="preserve"> rýchlomer</w:t>
      </w:r>
      <w:r w:rsidR="00C709B5">
        <w:rPr>
          <w:rFonts w:ascii="Arial Narrow" w:hAnsi="Arial Narrow" w:cs="Arial"/>
        </w:rPr>
        <w:t>ov</w:t>
      </w:r>
      <w:r w:rsidR="007D0811" w:rsidRPr="009B26B1">
        <w:rPr>
          <w:rFonts w:ascii="Arial Narrow" w:hAnsi="Arial Narrow" w:cs="Arial"/>
        </w:rPr>
        <w:t xml:space="preserve"> </w:t>
      </w:r>
      <w:r w:rsidR="00000E4F" w:rsidRPr="009B26B1">
        <w:rPr>
          <w:rFonts w:ascii="Arial Narrow" w:hAnsi="Arial Narrow"/>
        </w:rPr>
        <w:t xml:space="preserve">podľa špecifikácie uvedenej v </w:t>
      </w:r>
      <w:r w:rsidR="00000E4F" w:rsidRPr="007914E9">
        <w:rPr>
          <w:rFonts w:ascii="Arial Narrow" w:hAnsi="Arial Narrow"/>
          <w:b/>
        </w:rPr>
        <w:t>Tabuľke č. 1 - Technická špecifikácia predmetu zákazky</w:t>
      </w:r>
      <w:r w:rsidR="007D0811" w:rsidRPr="009B26B1">
        <w:rPr>
          <w:rFonts w:ascii="Arial Narrow" w:hAnsi="Arial Narrow" w:cs="Arial"/>
        </w:rPr>
        <w:t xml:space="preserve">. </w:t>
      </w:r>
      <w:r w:rsidR="002F635B">
        <w:rPr>
          <w:rFonts w:ascii="Arial Narrow" w:hAnsi="Arial Narrow" w:cs="Arial"/>
        </w:rPr>
        <w:t>C</w:t>
      </w:r>
      <w:r w:rsidR="002F635B" w:rsidRPr="002F635B">
        <w:rPr>
          <w:rFonts w:ascii="Arial Narrow" w:hAnsi="Arial Narrow" w:cs="Arial"/>
        </w:rPr>
        <w:t xml:space="preserve">estný </w:t>
      </w:r>
      <w:r w:rsidR="00C709B5" w:rsidRPr="00C709B5">
        <w:rPr>
          <w:rFonts w:ascii="Arial Narrow" w:hAnsi="Arial Narrow" w:cs="Arial"/>
        </w:rPr>
        <w:t xml:space="preserve">radarový rýchlomer </w:t>
      </w:r>
      <w:r w:rsidR="002F635B" w:rsidRPr="002F635B">
        <w:rPr>
          <w:rFonts w:ascii="Arial Narrow" w:hAnsi="Arial Narrow" w:cs="Arial"/>
        </w:rPr>
        <w:t>musí byť certifikovaný ako určené meradlo</w:t>
      </w:r>
      <w:r w:rsidR="00C709B5">
        <w:rPr>
          <w:rFonts w:ascii="Arial Narrow" w:hAnsi="Arial Narrow" w:cs="Arial"/>
        </w:rPr>
        <w:t>.</w:t>
      </w:r>
    </w:p>
    <w:p w:rsidR="007914E9" w:rsidRDefault="007914E9" w:rsidP="000962F2">
      <w:pPr>
        <w:spacing w:after="0"/>
        <w:ind w:left="567" w:hanging="567"/>
        <w:jc w:val="both"/>
        <w:rPr>
          <w:rFonts w:ascii="Arial Narrow" w:hAnsi="Arial Narrow"/>
        </w:rPr>
      </w:pPr>
      <w:r>
        <w:rPr>
          <w:rFonts w:ascii="Arial Narrow" w:hAnsi="Arial Narrow" w:cs="Arial"/>
        </w:rPr>
        <w:tab/>
      </w:r>
      <w:r w:rsidR="007D0811" w:rsidRPr="009B26B1">
        <w:rPr>
          <w:rFonts w:ascii="Arial Narrow" w:hAnsi="Arial Narrow" w:cs="Arial"/>
        </w:rPr>
        <w:t>Zariadenie je určené na plnenie úlohy Policajného zboru v oblasti cestnej dopravy</w:t>
      </w:r>
      <w:r w:rsidR="001516D1" w:rsidRPr="009B26B1">
        <w:rPr>
          <w:rFonts w:ascii="Arial Narrow" w:hAnsi="Arial Narrow"/>
          <w:color w:val="000000"/>
        </w:rPr>
        <w:t>, ktorou je podľa § 2 ods. 1 písm. j) zákona č. 171/1993 Z. z. o Policajnom zbore dohliadanie na bezpečnosť a plynulosť cestnej premávky a z dôvodu zabezpečenia plnenia úloh vo vzťahu k pozitívnemu ovplyvneniu vývoja dopravnej nehodovosti a eliminovaniu počtu závažných dopravných nehôd s následkami na živote.</w:t>
      </w:r>
    </w:p>
    <w:p w:rsidR="000962F2" w:rsidRDefault="000962F2" w:rsidP="000962F2">
      <w:pPr>
        <w:spacing w:after="0"/>
        <w:ind w:left="567" w:hanging="567"/>
        <w:jc w:val="both"/>
        <w:rPr>
          <w:rFonts w:ascii="Arial Narrow" w:hAnsi="Arial Narrow"/>
        </w:rPr>
      </w:pPr>
    </w:p>
    <w:p w:rsidR="007D0811" w:rsidRPr="00E21EC6" w:rsidRDefault="001516D1" w:rsidP="002F635B">
      <w:pPr>
        <w:spacing w:after="0"/>
        <w:ind w:left="567"/>
        <w:jc w:val="both"/>
        <w:rPr>
          <w:rFonts w:ascii="Arial Narrow" w:hAnsi="Arial Narrow"/>
        </w:rPr>
      </w:pPr>
      <w:r w:rsidRPr="00E21EC6">
        <w:rPr>
          <w:rFonts w:ascii="Arial Narrow" w:hAnsi="Arial Narrow"/>
        </w:rPr>
        <w:t>Súčasťou ceny predmetu zákazky budú nasledujúce služby spojené s dodaním tovaru:</w:t>
      </w:r>
    </w:p>
    <w:p w:rsidR="001516D1" w:rsidRPr="00E21EC6" w:rsidRDefault="001516D1" w:rsidP="002F635B">
      <w:pPr>
        <w:pStyle w:val="Zkladntext2"/>
        <w:spacing w:after="0" w:line="276" w:lineRule="auto"/>
        <w:ind w:left="1134" w:hanging="283"/>
        <w:jc w:val="both"/>
        <w:rPr>
          <w:rFonts w:ascii="Arial Narrow" w:hAnsi="Arial Narrow" w:cs="Arial"/>
          <w:sz w:val="22"/>
          <w:szCs w:val="22"/>
        </w:rPr>
      </w:pPr>
      <w:r w:rsidRPr="00E21EC6">
        <w:rPr>
          <w:rFonts w:ascii="Arial Narrow" w:hAnsi="Arial Narrow" w:cs="Arial"/>
          <w:sz w:val="22"/>
          <w:szCs w:val="22"/>
        </w:rPr>
        <w:t>-</w:t>
      </w:r>
      <w:r w:rsidRPr="00E21EC6">
        <w:rPr>
          <w:rFonts w:ascii="Arial Narrow" w:hAnsi="Arial Narrow" w:cs="Arial"/>
          <w:sz w:val="22"/>
          <w:szCs w:val="22"/>
        </w:rPr>
        <w:tab/>
      </w:r>
      <w:r w:rsidR="00741B4F" w:rsidRPr="00E21EC6">
        <w:rPr>
          <w:rFonts w:ascii="Arial Narrow" w:hAnsi="Arial Narrow" w:cs="Arial"/>
          <w:sz w:val="22"/>
          <w:szCs w:val="22"/>
        </w:rPr>
        <w:t xml:space="preserve">doprava do miesta dodania: Ministerstvo vnútra SR, Sklad na Račianskej 45, zo strany </w:t>
      </w:r>
      <w:proofErr w:type="spellStart"/>
      <w:r w:rsidR="00741B4F" w:rsidRPr="00E21EC6">
        <w:rPr>
          <w:rFonts w:ascii="Arial Narrow" w:hAnsi="Arial Narrow" w:cs="Arial"/>
          <w:sz w:val="22"/>
          <w:szCs w:val="22"/>
        </w:rPr>
        <w:t>Legerského</w:t>
      </w:r>
      <w:proofErr w:type="spellEnd"/>
      <w:r w:rsidR="00741B4F" w:rsidRPr="00E21EC6">
        <w:rPr>
          <w:rFonts w:ascii="Arial Narrow" w:hAnsi="Arial Narrow" w:cs="Arial"/>
          <w:sz w:val="22"/>
          <w:szCs w:val="22"/>
        </w:rPr>
        <w:t xml:space="preserve"> 1, 832 56 Bratislava</w:t>
      </w:r>
    </w:p>
    <w:p w:rsidR="001516D1" w:rsidRPr="00E21EC6" w:rsidRDefault="001516D1" w:rsidP="002F635B">
      <w:pPr>
        <w:pStyle w:val="Zkladntext2"/>
        <w:spacing w:after="0" w:line="276" w:lineRule="auto"/>
        <w:ind w:left="1134" w:hanging="283"/>
        <w:jc w:val="both"/>
        <w:rPr>
          <w:rFonts w:ascii="Arial Narrow" w:hAnsi="Arial Narrow" w:cs="Arial"/>
          <w:sz w:val="22"/>
          <w:szCs w:val="22"/>
        </w:rPr>
      </w:pPr>
      <w:r w:rsidRPr="00E21EC6">
        <w:rPr>
          <w:rFonts w:ascii="Arial Narrow" w:hAnsi="Arial Narrow" w:cs="Arial"/>
          <w:sz w:val="22"/>
          <w:szCs w:val="22"/>
        </w:rPr>
        <w:t>-</w:t>
      </w:r>
      <w:r w:rsidRPr="00E21EC6">
        <w:rPr>
          <w:rFonts w:ascii="Arial Narrow" w:hAnsi="Arial Narrow" w:cs="Arial"/>
          <w:sz w:val="22"/>
          <w:szCs w:val="22"/>
        </w:rPr>
        <w:tab/>
      </w:r>
      <w:r w:rsidR="00090A4B" w:rsidRPr="00E21EC6">
        <w:rPr>
          <w:rFonts w:ascii="Arial Narrow" w:hAnsi="Arial Narrow" w:cs="Arial"/>
          <w:sz w:val="22"/>
          <w:szCs w:val="22"/>
        </w:rPr>
        <w:t>montáž</w:t>
      </w:r>
      <w:r w:rsidRPr="00E21EC6">
        <w:rPr>
          <w:rFonts w:ascii="Arial Narrow" w:hAnsi="Arial Narrow" w:cs="Arial"/>
          <w:sz w:val="22"/>
          <w:szCs w:val="22"/>
        </w:rPr>
        <w:t xml:space="preserve"> meračov rýchlosti do motorových vozidiel vrátane inštalácie softvéru a spustenie zariadení na mieste plnenia, ako aj overenie a preukázanie plnej funkčnosti dodaného riešenia</w:t>
      </w:r>
    </w:p>
    <w:p w:rsidR="001516D1" w:rsidRPr="00E21EC6" w:rsidRDefault="001516D1" w:rsidP="002F635B">
      <w:pPr>
        <w:pStyle w:val="Zkladntext2"/>
        <w:spacing w:after="0" w:line="276" w:lineRule="auto"/>
        <w:ind w:left="1134" w:hanging="283"/>
        <w:jc w:val="both"/>
        <w:rPr>
          <w:rFonts w:ascii="Arial Narrow" w:hAnsi="Arial Narrow" w:cs="Arial"/>
          <w:sz w:val="22"/>
          <w:szCs w:val="22"/>
        </w:rPr>
      </w:pPr>
      <w:r w:rsidRPr="00E21EC6">
        <w:rPr>
          <w:rFonts w:ascii="Arial Narrow" w:hAnsi="Arial Narrow" w:cs="Arial"/>
          <w:sz w:val="22"/>
          <w:szCs w:val="22"/>
        </w:rPr>
        <w:t>-</w:t>
      </w:r>
      <w:r w:rsidRPr="00E21EC6">
        <w:rPr>
          <w:rFonts w:ascii="Arial Narrow" w:hAnsi="Arial Narrow" w:cs="Arial"/>
          <w:sz w:val="22"/>
          <w:szCs w:val="22"/>
        </w:rPr>
        <w:tab/>
        <w:t>uvedenie zariadení do prevádzky, inštaláci</w:t>
      </w:r>
      <w:r w:rsidR="009B26B1" w:rsidRPr="00E21EC6">
        <w:rPr>
          <w:rFonts w:ascii="Arial Narrow" w:hAnsi="Arial Narrow" w:cs="Arial"/>
          <w:sz w:val="22"/>
          <w:szCs w:val="22"/>
        </w:rPr>
        <w:t>a</w:t>
      </w:r>
      <w:r w:rsidRPr="00E21EC6">
        <w:rPr>
          <w:rFonts w:ascii="Arial Narrow" w:hAnsi="Arial Narrow" w:cs="Arial"/>
          <w:sz w:val="22"/>
          <w:szCs w:val="22"/>
        </w:rPr>
        <w:t xml:space="preserve"> aktuálnych </w:t>
      </w:r>
      <w:proofErr w:type="spellStart"/>
      <w:r w:rsidRPr="00E21EC6">
        <w:rPr>
          <w:rFonts w:ascii="Arial Narrow" w:hAnsi="Arial Narrow" w:cs="Arial"/>
          <w:sz w:val="22"/>
          <w:szCs w:val="22"/>
        </w:rPr>
        <w:t>firmware</w:t>
      </w:r>
      <w:proofErr w:type="spellEnd"/>
      <w:r w:rsidRPr="00E21EC6">
        <w:rPr>
          <w:rFonts w:ascii="Arial Narrow" w:hAnsi="Arial Narrow" w:cs="Arial"/>
          <w:sz w:val="22"/>
          <w:szCs w:val="22"/>
        </w:rPr>
        <w:t xml:space="preserve"> výrobc</w:t>
      </w:r>
      <w:r w:rsidR="002F635B" w:rsidRPr="00E21EC6">
        <w:rPr>
          <w:rFonts w:ascii="Arial Narrow" w:hAnsi="Arial Narrow" w:cs="Arial"/>
          <w:sz w:val="22"/>
          <w:szCs w:val="22"/>
        </w:rPr>
        <w:t>u zariadení</w:t>
      </w:r>
    </w:p>
    <w:p w:rsidR="001516D1" w:rsidRPr="00E21EC6" w:rsidRDefault="001516D1" w:rsidP="002F635B">
      <w:pPr>
        <w:pStyle w:val="Zkladntext2"/>
        <w:spacing w:after="0" w:line="276" w:lineRule="auto"/>
        <w:ind w:left="1134" w:hanging="283"/>
        <w:jc w:val="both"/>
        <w:rPr>
          <w:rFonts w:ascii="Arial Narrow" w:hAnsi="Arial Narrow" w:cs="Arial"/>
          <w:sz w:val="22"/>
          <w:szCs w:val="22"/>
        </w:rPr>
      </w:pPr>
      <w:r w:rsidRPr="00E21EC6">
        <w:rPr>
          <w:rFonts w:ascii="Arial Narrow" w:hAnsi="Arial Narrow" w:cs="Arial"/>
          <w:sz w:val="22"/>
          <w:szCs w:val="22"/>
        </w:rPr>
        <w:t>-</w:t>
      </w:r>
      <w:r w:rsidRPr="00E21EC6">
        <w:rPr>
          <w:rFonts w:ascii="Arial Narrow" w:hAnsi="Arial Narrow" w:cs="Arial"/>
          <w:sz w:val="22"/>
          <w:szCs w:val="22"/>
        </w:rPr>
        <w:tab/>
        <w:t>odovzdanie technick</w:t>
      </w:r>
      <w:r w:rsidR="002B5EF1" w:rsidRPr="00E21EC6">
        <w:rPr>
          <w:rFonts w:ascii="Arial Narrow" w:hAnsi="Arial Narrow" w:cs="Arial"/>
          <w:sz w:val="22"/>
          <w:szCs w:val="22"/>
        </w:rPr>
        <w:t>ej</w:t>
      </w:r>
      <w:r w:rsidRPr="00E21EC6">
        <w:rPr>
          <w:rFonts w:ascii="Arial Narrow" w:hAnsi="Arial Narrow" w:cs="Arial"/>
          <w:sz w:val="22"/>
          <w:szCs w:val="22"/>
        </w:rPr>
        <w:t xml:space="preserve"> dokumentáci</w:t>
      </w:r>
      <w:r w:rsidR="002B5EF1" w:rsidRPr="00E21EC6">
        <w:rPr>
          <w:rFonts w:ascii="Arial Narrow" w:hAnsi="Arial Narrow" w:cs="Arial"/>
          <w:sz w:val="22"/>
          <w:szCs w:val="22"/>
        </w:rPr>
        <w:t>e</w:t>
      </w:r>
      <w:r w:rsidR="002F635B" w:rsidRPr="00E21EC6">
        <w:rPr>
          <w:rFonts w:ascii="Arial Narrow" w:hAnsi="Arial Narrow" w:cs="Arial"/>
          <w:sz w:val="22"/>
          <w:szCs w:val="22"/>
        </w:rPr>
        <w:t xml:space="preserve"> a</w:t>
      </w:r>
      <w:r w:rsidR="002B5EF1" w:rsidRPr="00E21EC6">
        <w:rPr>
          <w:rFonts w:ascii="Arial Narrow" w:hAnsi="Arial Narrow" w:cs="Arial"/>
          <w:sz w:val="22"/>
          <w:szCs w:val="22"/>
        </w:rPr>
        <w:t xml:space="preserve"> záručných listov</w:t>
      </w:r>
    </w:p>
    <w:p w:rsidR="001516D1" w:rsidRPr="00E21EC6" w:rsidRDefault="001516D1" w:rsidP="002F635B">
      <w:pPr>
        <w:pStyle w:val="Zkladntext2"/>
        <w:spacing w:after="0" w:line="276" w:lineRule="auto"/>
        <w:ind w:left="1134" w:hanging="283"/>
        <w:jc w:val="both"/>
        <w:rPr>
          <w:rFonts w:ascii="Arial Narrow" w:hAnsi="Arial Narrow" w:cs="Arial"/>
          <w:sz w:val="22"/>
          <w:szCs w:val="22"/>
        </w:rPr>
      </w:pPr>
      <w:r w:rsidRPr="00E21EC6">
        <w:rPr>
          <w:rFonts w:ascii="Arial Narrow" w:hAnsi="Arial Narrow" w:cs="Arial"/>
          <w:sz w:val="22"/>
          <w:szCs w:val="22"/>
        </w:rPr>
        <w:t>-</w:t>
      </w:r>
      <w:r w:rsidRPr="00E21EC6">
        <w:rPr>
          <w:rFonts w:ascii="Arial Narrow" w:hAnsi="Arial Narrow" w:cs="Arial"/>
          <w:sz w:val="22"/>
          <w:szCs w:val="22"/>
        </w:rPr>
        <w:tab/>
        <w:t xml:space="preserve">bezplatné zaškolenie zamestnancov </w:t>
      </w:r>
      <w:r w:rsidR="002F635B" w:rsidRPr="00E21EC6">
        <w:rPr>
          <w:rFonts w:ascii="Arial Narrow" w:hAnsi="Arial Narrow" w:cs="Arial"/>
          <w:sz w:val="22"/>
          <w:szCs w:val="22"/>
        </w:rPr>
        <w:t>verejného obstarávateľa</w:t>
      </w:r>
      <w:r w:rsidRPr="00E21EC6">
        <w:rPr>
          <w:rFonts w:ascii="Arial Narrow" w:hAnsi="Arial Narrow" w:cs="Arial"/>
          <w:sz w:val="22"/>
          <w:szCs w:val="22"/>
        </w:rPr>
        <w:t xml:space="preserve"> na obsluhu</w:t>
      </w:r>
      <w:r w:rsidR="00591FBA" w:rsidRPr="00E21EC6">
        <w:rPr>
          <w:rFonts w:ascii="Arial Narrow" w:hAnsi="Arial Narrow" w:cs="Arial"/>
          <w:sz w:val="22"/>
          <w:szCs w:val="22"/>
        </w:rPr>
        <w:t>,</w:t>
      </w:r>
      <w:r w:rsidRPr="00E21EC6">
        <w:rPr>
          <w:rFonts w:ascii="Arial Narrow" w:hAnsi="Arial Narrow" w:cs="Arial"/>
          <w:sz w:val="22"/>
          <w:szCs w:val="22"/>
        </w:rPr>
        <w:t xml:space="preserve"> </w:t>
      </w:r>
      <w:r w:rsidR="00591FBA" w:rsidRPr="00E21EC6">
        <w:rPr>
          <w:rFonts w:ascii="Arial Narrow" w:hAnsi="Arial Narrow" w:cs="Arial"/>
          <w:sz w:val="22"/>
          <w:szCs w:val="22"/>
        </w:rPr>
        <w:t xml:space="preserve">rutinnú prevádzku a údržbu </w:t>
      </w:r>
      <w:r w:rsidRPr="00E21EC6">
        <w:rPr>
          <w:rFonts w:ascii="Arial Narrow" w:hAnsi="Arial Narrow" w:cs="Arial"/>
          <w:sz w:val="22"/>
          <w:szCs w:val="22"/>
        </w:rPr>
        <w:t>zariadení</w:t>
      </w:r>
      <w:r w:rsidR="00591FBA" w:rsidRPr="00E21EC6">
        <w:rPr>
          <w:rFonts w:ascii="Arial Narrow" w:hAnsi="Arial Narrow" w:cs="Arial"/>
          <w:sz w:val="22"/>
          <w:szCs w:val="22"/>
        </w:rPr>
        <w:t xml:space="preserve"> </w:t>
      </w:r>
      <w:r w:rsidR="007914E9" w:rsidRPr="00E21EC6">
        <w:rPr>
          <w:rFonts w:ascii="Arial Narrow" w:hAnsi="Arial Narrow" w:cs="Arial"/>
          <w:sz w:val="22"/>
          <w:szCs w:val="22"/>
        </w:rPr>
        <w:t>resp. dodaného riešenia</w:t>
      </w:r>
    </w:p>
    <w:p w:rsidR="001516D1" w:rsidRPr="009B26B1" w:rsidRDefault="001516D1" w:rsidP="002F635B">
      <w:pPr>
        <w:pStyle w:val="Zkladntext2"/>
        <w:spacing w:after="0" w:line="276" w:lineRule="auto"/>
        <w:ind w:left="1134" w:hanging="283"/>
        <w:jc w:val="both"/>
        <w:rPr>
          <w:rFonts w:ascii="Arial Narrow" w:hAnsi="Arial Narrow" w:cs="Arial"/>
          <w:sz w:val="22"/>
          <w:szCs w:val="22"/>
        </w:rPr>
      </w:pPr>
      <w:r w:rsidRPr="00E21EC6">
        <w:rPr>
          <w:rFonts w:ascii="Arial Narrow" w:hAnsi="Arial Narrow" w:cs="Arial"/>
          <w:sz w:val="22"/>
          <w:szCs w:val="22"/>
        </w:rPr>
        <w:t>-</w:t>
      </w:r>
      <w:r w:rsidRPr="00E21EC6">
        <w:rPr>
          <w:rFonts w:ascii="Arial Narrow" w:hAnsi="Arial Narrow" w:cs="Arial"/>
          <w:sz w:val="22"/>
          <w:szCs w:val="22"/>
        </w:rPr>
        <w:tab/>
      </w:r>
      <w:r w:rsidR="00FD6F7B" w:rsidRPr="00E21EC6">
        <w:rPr>
          <w:rFonts w:ascii="Arial Narrow" w:hAnsi="Arial Narrow" w:cs="Arial"/>
          <w:sz w:val="22"/>
          <w:szCs w:val="22"/>
        </w:rPr>
        <w:t>poskytovanie záručného servisu</w:t>
      </w:r>
    </w:p>
    <w:p w:rsidR="001516D1" w:rsidRPr="009B26B1" w:rsidRDefault="001516D1" w:rsidP="002F635B">
      <w:pPr>
        <w:spacing w:after="0"/>
        <w:ind w:left="567" w:hanging="567"/>
        <w:jc w:val="both"/>
        <w:rPr>
          <w:rFonts w:ascii="Arial Narrow" w:hAnsi="Arial Narrow"/>
        </w:rPr>
      </w:pPr>
    </w:p>
    <w:p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parametre/funkcionality, resp. vlastnosti požadovaného predmetu zákazky uvedené v </w:t>
      </w:r>
      <w:r w:rsidR="002F635B">
        <w:rPr>
          <w:rFonts w:ascii="Arial Narrow" w:hAnsi="Arial Narrow"/>
        </w:rPr>
        <w:t>T</w:t>
      </w:r>
      <w:r w:rsidR="00932E81" w:rsidRPr="009B26B1">
        <w:rPr>
          <w:rFonts w:ascii="Arial Narrow" w:hAnsi="Arial Narrow"/>
        </w:rPr>
        <w:t>abuľke č.1 predstavujú minimálne požiadavky, ktoré musia byť splnené vo vlastnom návrhu plnenia uchádzača.</w:t>
      </w:r>
    </w:p>
    <w:p w:rsidR="000962F2" w:rsidRDefault="000962F2" w:rsidP="000962F2">
      <w:pPr>
        <w:spacing w:after="0"/>
        <w:ind w:left="567" w:hanging="567"/>
        <w:rPr>
          <w:rFonts w:ascii="Arial Narrow" w:hAnsi="Arial Narrow"/>
        </w:rPr>
      </w:pPr>
    </w:p>
    <w:p w:rsidR="00932E81" w:rsidRPr="009B26B1" w:rsidRDefault="00636A45" w:rsidP="002F635B">
      <w:pPr>
        <w:spacing w:after="0"/>
        <w:ind w:left="567" w:hanging="567"/>
        <w:jc w:val="both"/>
        <w:rPr>
          <w:rFonts w:ascii="Arial Narrow" w:hAnsi="Arial Narrow"/>
        </w:rPr>
      </w:pPr>
      <w:r w:rsidRPr="009B26B1">
        <w:rPr>
          <w:rFonts w:ascii="Arial Narrow" w:hAnsi="Arial Narrow"/>
        </w:rPr>
        <w:t>1.</w:t>
      </w:r>
      <w:r w:rsidR="00090A4B">
        <w:rPr>
          <w:rFonts w:ascii="Arial Narrow" w:hAnsi="Arial Narrow"/>
        </w:rPr>
        <w:t>3</w:t>
      </w:r>
      <w:r w:rsidRPr="009B26B1">
        <w:rPr>
          <w:rFonts w:ascii="Arial Narrow" w:hAnsi="Arial Narrow"/>
        </w:rPr>
        <w:tab/>
      </w:r>
      <w:r w:rsidR="00932E81" w:rsidRPr="009B26B1">
        <w:rPr>
          <w:rFonts w:ascii="Arial Narrow" w:hAnsi="Arial Narrow"/>
        </w:rPr>
        <w:t>Predmet zákazky v celom rozsahu je opísaný tak, aby bol presne a zrozumiteľne špecifikovaný. Ak by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p w:rsidR="002B5EF1" w:rsidRPr="009B26B1" w:rsidRDefault="002B5EF1" w:rsidP="002F635B">
      <w:pPr>
        <w:spacing w:after="0"/>
        <w:ind w:left="567" w:hanging="567"/>
        <w:jc w:val="both"/>
        <w:rPr>
          <w:rFonts w:ascii="Arial Narrow" w:hAnsi="Arial Narrow"/>
        </w:rPr>
      </w:pPr>
    </w:p>
    <w:p w:rsidR="002B5EF1" w:rsidRDefault="002B5EF1" w:rsidP="002F635B">
      <w:pPr>
        <w:spacing w:after="0"/>
        <w:ind w:left="567" w:hanging="567"/>
        <w:jc w:val="both"/>
        <w:rPr>
          <w:rFonts w:ascii="Arial Narrow" w:hAnsi="Arial Narrow"/>
        </w:rPr>
      </w:pPr>
      <w:r w:rsidRPr="009B26B1">
        <w:rPr>
          <w:rFonts w:ascii="Arial Narrow" w:hAnsi="Arial Narrow"/>
        </w:rPr>
        <w:t>1.</w:t>
      </w:r>
      <w:r w:rsidR="00090A4B">
        <w:rPr>
          <w:rFonts w:ascii="Arial Narrow" w:hAnsi="Arial Narrow"/>
        </w:rPr>
        <w:t>4</w:t>
      </w:r>
      <w:r w:rsidRPr="009B26B1">
        <w:rPr>
          <w:rFonts w:ascii="Arial Narrow" w:hAnsi="Arial Narrow"/>
        </w:rPr>
        <w:tab/>
        <w:t>Tovar musí spĺňať všetky požiadavky verejného obstarávateľa bez nutnosti doplnenia (dokúpenia) ďalšieho nevyhnutného príslušenstva.</w:t>
      </w:r>
    </w:p>
    <w:p w:rsidR="000962F2" w:rsidRDefault="000962F2" w:rsidP="002F635B">
      <w:pPr>
        <w:spacing w:after="0"/>
        <w:ind w:left="567" w:hanging="567"/>
        <w:jc w:val="both"/>
        <w:rPr>
          <w:rFonts w:ascii="Arial Narrow" w:hAnsi="Arial Narrow"/>
        </w:rPr>
      </w:pPr>
    </w:p>
    <w:p w:rsidR="002F635B" w:rsidRPr="009B26B1" w:rsidRDefault="002F635B" w:rsidP="002F635B">
      <w:pPr>
        <w:spacing w:after="0"/>
        <w:ind w:left="567" w:hanging="567"/>
        <w:jc w:val="both"/>
        <w:rPr>
          <w:rFonts w:ascii="Arial Narrow" w:hAnsi="Arial Narrow"/>
        </w:rPr>
      </w:pPr>
      <w:r>
        <w:rPr>
          <w:rFonts w:ascii="Arial Narrow" w:hAnsi="Arial Narrow"/>
        </w:rPr>
        <w:lastRenderedPageBreak/>
        <w:t>1.</w:t>
      </w:r>
      <w:r w:rsidR="00090A4B">
        <w:rPr>
          <w:rFonts w:ascii="Arial Narrow" w:hAnsi="Arial Narrow"/>
        </w:rPr>
        <w:t>5</w:t>
      </w:r>
      <w:r>
        <w:rPr>
          <w:rFonts w:ascii="Arial Narrow" w:hAnsi="Arial Narrow"/>
        </w:rPr>
        <w:tab/>
      </w:r>
      <w:r w:rsidRPr="009B26B1">
        <w:rPr>
          <w:rFonts w:ascii="Arial Narrow" w:hAnsi="Arial Narrow"/>
        </w:rPr>
        <w:t>Súčasťou tovaru musí byť technická dokumentácia, obsahujúca najmä technický popis, montážny predpis, návod na obsluhu a použitie prístroja a programového vybavenia pre vyhodnotenie a archiváciu dokumentácie. Technická dokumentácia a programové vybavenie je vyhotovené v slovenskom jazyku</w:t>
      </w:r>
      <w:r w:rsidR="000962F2">
        <w:rPr>
          <w:rFonts w:ascii="Arial Narrow" w:hAnsi="Arial Narrow"/>
        </w:rPr>
        <w:t>.</w:t>
      </w:r>
    </w:p>
    <w:p w:rsidR="002B5EF1" w:rsidRPr="009B26B1" w:rsidRDefault="002B5EF1" w:rsidP="002F635B">
      <w:pPr>
        <w:spacing w:after="0"/>
        <w:ind w:left="567" w:hanging="567"/>
        <w:jc w:val="both"/>
        <w:rPr>
          <w:rFonts w:ascii="Arial Narrow" w:hAnsi="Arial Narrow"/>
        </w:rPr>
      </w:pPr>
    </w:p>
    <w:p w:rsidR="000962F2" w:rsidRDefault="00CE6C8C" w:rsidP="002F635B">
      <w:pPr>
        <w:spacing w:after="0"/>
        <w:ind w:left="567" w:hanging="567"/>
        <w:rPr>
          <w:rFonts w:ascii="Arial Narrow" w:hAnsi="Arial Narrow"/>
        </w:rPr>
      </w:pPr>
      <w:r w:rsidRPr="009B26B1">
        <w:rPr>
          <w:rFonts w:ascii="Arial Narrow" w:hAnsi="Arial Narrow"/>
        </w:rPr>
        <w:t>1.</w:t>
      </w:r>
      <w:r w:rsidR="00090A4B">
        <w:rPr>
          <w:rFonts w:ascii="Arial Narrow" w:hAnsi="Arial Narrow"/>
        </w:rPr>
        <w:t>6</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p>
    <w:p w:rsidR="000962F2" w:rsidRDefault="000962F2" w:rsidP="002F635B">
      <w:pPr>
        <w:spacing w:after="0"/>
        <w:ind w:left="567" w:hanging="567"/>
        <w:rPr>
          <w:rFonts w:ascii="Arial Narrow" w:hAnsi="Arial Narrow"/>
        </w:rPr>
      </w:pPr>
    </w:p>
    <w:p w:rsidR="00636A45" w:rsidRPr="009B26B1" w:rsidRDefault="00F21CF6" w:rsidP="002F635B">
      <w:pPr>
        <w:spacing w:after="0"/>
        <w:ind w:left="567" w:hanging="567"/>
        <w:jc w:val="both"/>
        <w:rPr>
          <w:rFonts w:ascii="Arial Narrow" w:hAnsi="Arial Narrow"/>
        </w:rPr>
      </w:pPr>
      <w:r w:rsidRPr="009B26B1">
        <w:rPr>
          <w:rFonts w:ascii="Arial Narrow" w:hAnsi="Arial Narrow"/>
        </w:rPr>
        <w:t>1.</w:t>
      </w:r>
      <w:r w:rsidR="00090A4B">
        <w:rPr>
          <w:rFonts w:ascii="Arial Narrow" w:hAnsi="Arial Narrow"/>
        </w:rPr>
        <w:t>7</w:t>
      </w:r>
      <w:r w:rsidRPr="009B26B1">
        <w:rPr>
          <w:rFonts w:ascii="Arial Narrow" w:hAnsi="Arial Narrow"/>
        </w:rPr>
        <w:tab/>
      </w:r>
      <w:r w:rsidR="00636A45" w:rsidRPr="009B26B1">
        <w:rPr>
          <w:rFonts w:ascii="Arial Narrow" w:hAnsi="Arial Narrow"/>
        </w:rPr>
        <w:t xml:space="preserve">Verejný obstarávateľ si vyhradzuje právo prevziať iba tovar funkčný, bez zjavných </w:t>
      </w:r>
      <w:proofErr w:type="spellStart"/>
      <w:r w:rsidR="00636A45" w:rsidRPr="009B26B1">
        <w:rPr>
          <w:rFonts w:ascii="Arial Narrow" w:hAnsi="Arial Narrow"/>
        </w:rPr>
        <w:t>vád</w:t>
      </w:r>
      <w:proofErr w:type="spellEnd"/>
      <w:r w:rsidR="00636A45" w:rsidRPr="009B26B1">
        <w:rPr>
          <w:rFonts w:ascii="Arial Narrow" w:hAnsi="Arial Narrow"/>
        </w:rPr>
        <w:t>, dodaný v kompletnom stave a v požadovanom množstve. V opačnom prípade si vyhradzuje právo nepodpísať dodací list, neprebrať dodaný tovar a nezaplatiť cenu za neprebraný tovar.</w:t>
      </w:r>
    </w:p>
    <w:p w:rsidR="002B5EF1" w:rsidRPr="009B26B1" w:rsidRDefault="002B5EF1" w:rsidP="002F635B">
      <w:pPr>
        <w:spacing w:after="0"/>
        <w:ind w:left="567" w:hanging="567"/>
        <w:jc w:val="both"/>
        <w:rPr>
          <w:rFonts w:ascii="Arial Narrow" w:hAnsi="Arial Narrow"/>
        </w:rPr>
      </w:pPr>
    </w:p>
    <w:p w:rsidR="00932E81" w:rsidRDefault="00F21CF6" w:rsidP="002F635B">
      <w:pPr>
        <w:spacing w:after="0"/>
        <w:ind w:left="567" w:hanging="567"/>
        <w:jc w:val="both"/>
        <w:rPr>
          <w:rFonts w:ascii="Arial Narrow" w:hAnsi="Arial Narrow"/>
        </w:rPr>
      </w:pPr>
      <w:r w:rsidRPr="009B26B1">
        <w:rPr>
          <w:rFonts w:ascii="Arial Narrow" w:hAnsi="Arial Narrow"/>
        </w:rPr>
        <w:t>1.</w:t>
      </w:r>
      <w:r w:rsidR="00090A4B">
        <w:rPr>
          <w:rFonts w:ascii="Arial Narrow" w:hAnsi="Arial Narrow"/>
        </w:rPr>
        <w:t>8</w:t>
      </w:r>
      <w:r w:rsidRPr="009B26B1">
        <w:rPr>
          <w:rFonts w:ascii="Arial Narrow" w:hAnsi="Arial Narrow"/>
        </w:rPr>
        <w:tab/>
      </w:r>
      <w:r w:rsidR="00636A45" w:rsidRPr="009B26B1">
        <w:rPr>
          <w:rFonts w:ascii="Arial Narrow" w:hAnsi="Arial Narrow"/>
        </w:rPr>
        <w:t>Verejný obstarávateľ požaduje na dodaný tovar min</w:t>
      </w:r>
      <w:r w:rsidR="000962F2">
        <w:rPr>
          <w:rFonts w:ascii="Arial Narrow" w:hAnsi="Arial Narrow"/>
        </w:rPr>
        <w:t>imálne</w:t>
      </w:r>
      <w:r w:rsidR="00636A45" w:rsidRPr="009B26B1">
        <w:rPr>
          <w:rFonts w:ascii="Arial Narrow" w:hAnsi="Arial Narrow"/>
        </w:rPr>
        <w:t xml:space="preserve"> </w:t>
      </w:r>
      <w:r w:rsidR="002F635B">
        <w:rPr>
          <w:rFonts w:ascii="Arial Narrow" w:hAnsi="Arial Narrow"/>
        </w:rPr>
        <w:t>tridsaťšesť (36)</w:t>
      </w:r>
      <w:r w:rsidR="00636A45" w:rsidRPr="009B26B1">
        <w:rPr>
          <w:rFonts w:ascii="Arial Narrow" w:hAnsi="Arial Narrow"/>
        </w:rPr>
        <w:t xml:space="preserve"> mesačnú záruku. Záručná doba začína plynúť dňom prevzatia predmetu zmluvy na základe dodacieho listu.</w:t>
      </w:r>
      <w:r w:rsidR="00B27120" w:rsidRPr="009B26B1">
        <w:rPr>
          <w:rFonts w:ascii="Arial Narrow" w:hAnsi="Arial Narrow"/>
        </w:rPr>
        <w:t xml:space="preserve"> V rámci záruky verejný obstarávateľ požaduje v prípade vady tovaru zabezpečiť nástup servisného technika do dvadsaťštyri (24) hodín od uplatnenia reklamácie a odstrániť </w:t>
      </w:r>
      <w:proofErr w:type="spellStart"/>
      <w:r w:rsidR="00B27120" w:rsidRPr="009B26B1">
        <w:rPr>
          <w:rFonts w:ascii="Arial Narrow" w:hAnsi="Arial Narrow"/>
        </w:rPr>
        <w:t>vadu</w:t>
      </w:r>
      <w:proofErr w:type="spellEnd"/>
      <w:r w:rsidR="00B27120" w:rsidRPr="009B26B1">
        <w:rPr>
          <w:rFonts w:ascii="Arial Narrow" w:hAnsi="Arial Narrow"/>
        </w:rPr>
        <w:t xml:space="preserve"> najneskôr v lehote do desiatich (10) dní odo dňa uplatnenia reklamácie. V prípade nemožnosti odstrániť </w:t>
      </w:r>
      <w:proofErr w:type="spellStart"/>
      <w:r w:rsidR="00B27120" w:rsidRPr="009B26B1">
        <w:rPr>
          <w:rFonts w:ascii="Arial Narrow" w:hAnsi="Arial Narrow"/>
        </w:rPr>
        <w:t>vadu</w:t>
      </w:r>
      <w:proofErr w:type="spellEnd"/>
      <w:r w:rsidR="00B27120" w:rsidRPr="009B26B1">
        <w:rPr>
          <w:rFonts w:ascii="Arial Narrow" w:hAnsi="Arial Narrow"/>
        </w:rPr>
        <w:t xml:space="preserve"> do desiatich (10) dní sa predávajúci zaväzuje bezodplatne poskytnúť kupujúcemu počas doby odstraňovania vady plnohodnotnú náhradu.</w:t>
      </w:r>
    </w:p>
    <w:p w:rsidR="002F635B" w:rsidRDefault="002F635B" w:rsidP="002F635B">
      <w:pPr>
        <w:spacing w:after="0"/>
        <w:ind w:left="567" w:hanging="567"/>
        <w:jc w:val="both"/>
        <w:rPr>
          <w:rFonts w:ascii="Arial Narrow" w:hAnsi="Arial Narrow"/>
        </w:rPr>
      </w:pPr>
    </w:p>
    <w:p w:rsidR="009B26B1" w:rsidRDefault="00591FBA" w:rsidP="002F635B">
      <w:pPr>
        <w:spacing w:after="0"/>
        <w:ind w:left="567" w:hanging="567"/>
        <w:jc w:val="both"/>
        <w:rPr>
          <w:rFonts w:ascii="Arial Narrow" w:hAnsi="Arial Narrow"/>
        </w:rPr>
      </w:pPr>
      <w:r>
        <w:rPr>
          <w:rFonts w:ascii="Arial Narrow" w:hAnsi="Arial Narrow"/>
        </w:rPr>
        <w:t>1</w:t>
      </w:r>
      <w:r w:rsidR="009B26B1" w:rsidRPr="009B26B1">
        <w:rPr>
          <w:rFonts w:ascii="Arial Narrow" w:hAnsi="Arial Narrow"/>
        </w:rPr>
        <w:t>.</w:t>
      </w:r>
      <w:r w:rsidR="00090A4B">
        <w:rPr>
          <w:rFonts w:ascii="Arial Narrow" w:hAnsi="Arial Narrow"/>
        </w:rPr>
        <w:t>9</w:t>
      </w:r>
      <w:r w:rsidR="009B26B1" w:rsidRPr="009B26B1">
        <w:rPr>
          <w:rFonts w:ascii="Arial Narrow" w:hAnsi="Arial Narrow"/>
        </w:rPr>
        <w:tab/>
      </w:r>
      <w:r w:rsidRPr="009B26B1">
        <w:rPr>
          <w:rFonts w:ascii="Arial Narrow" w:hAnsi="Arial Narrow"/>
        </w:rPr>
        <w:t>Verejný obstarávateľ požaduje na dodaný tovar</w:t>
      </w:r>
      <w:r w:rsidR="009B26B1" w:rsidRPr="009B26B1">
        <w:rPr>
          <w:rFonts w:ascii="Arial Narrow" w:hAnsi="Arial Narrow"/>
        </w:rPr>
        <w:t xml:space="preserve"> uskutočniť </w:t>
      </w:r>
      <w:r w:rsidRPr="009B26B1">
        <w:rPr>
          <w:rFonts w:ascii="Arial Narrow" w:hAnsi="Arial Narrow" w:cs="Arial"/>
        </w:rPr>
        <w:t>bezplatné</w:t>
      </w:r>
      <w:r w:rsidRPr="009B26B1">
        <w:rPr>
          <w:rFonts w:ascii="Arial Narrow" w:hAnsi="Arial Narrow"/>
        </w:rPr>
        <w:t xml:space="preserve"> </w:t>
      </w:r>
      <w:r w:rsidR="009B26B1" w:rsidRPr="009B26B1">
        <w:rPr>
          <w:rFonts w:ascii="Arial Narrow" w:hAnsi="Arial Narrow"/>
        </w:rPr>
        <w:t xml:space="preserve">školenie </w:t>
      </w:r>
      <w:r w:rsidRPr="009B26B1">
        <w:rPr>
          <w:rFonts w:ascii="Arial Narrow" w:hAnsi="Arial Narrow" w:cs="Arial"/>
        </w:rPr>
        <w:t xml:space="preserve">na obsluhu </w:t>
      </w:r>
      <w:r w:rsidR="009B26B1" w:rsidRPr="009B26B1">
        <w:rPr>
          <w:rFonts w:ascii="Arial Narrow" w:hAnsi="Arial Narrow"/>
        </w:rPr>
        <w:t>a údržb</w:t>
      </w:r>
      <w:r>
        <w:rPr>
          <w:rFonts w:ascii="Arial Narrow" w:hAnsi="Arial Narrow"/>
        </w:rPr>
        <w:t>u</w:t>
      </w:r>
      <w:r w:rsidR="009B26B1" w:rsidRPr="009B26B1">
        <w:rPr>
          <w:rFonts w:ascii="Arial Narrow" w:hAnsi="Arial Narrow"/>
        </w:rPr>
        <w:t xml:space="preserve"> dodaného tovaru pre minimálne štyri (4) osoby určené </w:t>
      </w:r>
      <w:r>
        <w:rPr>
          <w:rFonts w:ascii="Arial Narrow" w:hAnsi="Arial Narrow"/>
        </w:rPr>
        <w:t>verejným obstarávateľom (</w:t>
      </w:r>
      <w:r w:rsidR="009B26B1" w:rsidRPr="009B26B1">
        <w:rPr>
          <w:rFonts w:ascii="Arial Narrow" w:hAnsi="Arial Narrow"/>
        </w:rPr>
        <w:t>kupujúcim</w:t>
      </w:r>
      <w:r>
        <w:rPr>
          <w:rFonts w:ascii="Arial Narrow" w:hAnsi="Arial Narrow"/>
        </w:rPr>
        <w:t>)</w:t>
      </w:r>
      <w:r w:rsidR="009B26B1" w:rsidRPr="009B26B1">
        <w:rPr>
          <w:rFonts w:ascii="Arial Narrow" w:hAnsi="Arial Narrow"/>
        </w:rPr>
        <w:t xml:space="preserve"> </w:t>
      </w:r>
      <w:r w:rsidR="000962F2">
        <w:rPr>
          <w:rFonts w:ascii="Arial Narrow" w:hAnsi="Arial Narrow"/>
        </w:rPr>
        <w:t>na</w:t>
      </w:r>
      <w:r w:rsidR="009B26B1" w:rsidRPr="009B26B1">
        <w:rPr>
          <w:rFonts w:ascii="Arial Narrow" w:hAnsi="Arial Narrow"/>
        </w:rPr>
        <w:t xml:space="preserve"> prevádzku jednotlivých meračov rýchlosti, vrátane vydania certifikátu pre vykonávanie obsluhy a používania </w:t>
      </w:r>
      <w:r w:rsidRPr="009B26B1">
        <w:rPr>
          <w:rFonts w:ascii="Arial Narrow" w:hAnsi="Arial Narrow"/>
        </w:rPr>
        <w:t>dodaného tovaru</w:t>
      </w:r>
      <w:r w:rsidR="009B26B1" w:rsidRPr="009B26B1">
        <w:rPr>
          <w:rFonts w:ascii="Arial Narrow" w:hAnsi="Arial Narrow"/>
        </w:rPr>
        <w:t>.</w:t>
      </w:r>
    </w:p>
    <w:p w:rsidR="009B26B1" w:rsidRDefault="009B26B1" w:rsidP="009B26B1">
      <w:pPr>
        <w:spacing w:after="0"/>
        <w:ind w:left="567" w:hanging="567"/>
        <w:jc w:val="both"/>
        <w:rPr>
          <w:rFonts w:ascii="Arial Narrow" w:hAnsi="Arial Narrow"/>
        </w:rPr>
      </w:pPr>
    </w:p>
    <w:p w:rsidR="0099426B" w:rsidRPr="007914E9" w:rsidRDefault="0018623E" w:rsidP="005D1979">
      <w:pPr>
        <w:spacing w:after="120"/>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14142" w:type="dxa"/>
        <w:tblLook w:val="04A0" w:firstRow="1" w:lastRow="0" w:firstColumn="1" w:lastColumn="0" w:noHBand="0" w:noVBand="1"/>
      </w:tblPr>
      <w:tblGrid>
        <w:gridCol w:w="5353"/>
        <w:gridCol w:w="4394"/>
        <w:gridCol w:w="4395"/>
      </w:tblGrid>
      <w:tr w:rsidR="008E5A51" w:rsidTr="008E5A51">
        <w:tc>
          <w:tcPr>
            <w:tcW w:w="14142" w:type="dxa"/>
            <w:gridSpan w:val="3"/>
            <w:shd w:val="clear" w:color="auto" w:fill="D9D9D9" w:themeFill="background1" w:themeFillShade="D9"/>
          </w:tcPr>
          <w:p w:rsidR="008E5A51" w:rsidRPr="00C4698B" w:rsidRDefault="00D5397A" w:rsidP="00C267CF">
            <w:pPr>
              <w:spacing w:before="120" w:after="120"/>
              <w:rPr>
                <w:rFonts w:ascii="Arial Narrow" w:hAnsi="Arial Narrow"/>
                <w:sz w:val="24"/>
                <w:szCs w:val="24"/>
              </w:rPr>
            </w:pPr>
            <w:r w:rsidRPr="00D5397A">
              <w:rPr>
                <w:rFonts w:ascii="Arial Narrow" w:hAnsi="Arial Narrow" w:cs="Arial"/>
                <w:sz w:val="24"/>
                <w:szCs w:val="24"/>
              </w:rPr>
              <w:t>Cestn</w:t>
            </w:r>
            <w:r>
              <w:rPr>
                <w:rFonts w:ascii="Arial Narrow" w:hAnsi="Arial Narrow" w:cs="Arial"/>
                <w:sz w:val="24"/>
                <w:szCs w:val="24"/>
              </w:rPr>
              <w:t>ý</w:t>
            </w:r>
            <w:r w:rsidRPr="00D5397A">
              <w:rPr>
                <w:rFonts w:ascii="Arial Narrow" w:hAnsi="Arial Narrow" w:cs="Arial"/>
                <w:sz w:val="24"/>
                <w:szCs w:val="24"/>
              </w:rPr>
              <w:t xml:space="preserve"> </w:t>
            </w:r>
            <w:r w:rsidR="00C267CF">
              <w:rPr>
                <w:rFonts w:ascii="Arial Narrow" w:hAnsi="Arial Narrow" w:cs="Arial"/>
                <w:sz w:val="24"/>
                <w:szCs w:val="24"/>
              </w:rPr>
              <w:t xml:space="preserve">radarový </w:t>
            </w:r>
            <w:r w:rsidRPr="00D5397A">
              <w:rPr>
                <w:rFonts w:ascii="Arial Narrow" w:hAnsi="Arial Narrow" w:cs="Arial"/>
                <w:sz w:val="24"/>
                <w:szCs w:val="24"/>
              </w:rPr>
              <w:t xml:space="preserve">rýchlomer </w:t>
            </w:r>
            <w:r w:rsidR="008E5A51" w:rsidRPr="00C4698B">
              <w:rPr>
                <w:rFonts w:ascii="Arial Narrow" w:hAnsi="Arial Narrow" w:cs="Arial"/>
                <w:sz w:val="24"/>
                <w:szCs w:val="24"/>
              </w:rPr>
              <w:t xml:space="preserve">  - </w:t>
            </w:r>
            <w:r w:rsidR="008E5A51">
              <w:rPr>
                <w:rFonts w:ascii="Arial Narrow" w:hAnsi="Arial Narrow" w:cs="Arial"/>
                <w:sz w:val="24"/>
                <w:szCs w:val="24"/>
              </w:rPr>
              <w:t>1</w:t>
            </w:r>
            <w:r w:rsidR="00C267CF">
              <w:rPr>
                <w:rFonts w:ascii="Arial Narrow" w:hAnsi="Arial Narrow" w:cs="Arial"/>
                <w:sz w:val="24"/>
                <w:szCs w:val="24"/>
              </w:rPr>
              <w:t>2</w:t>
            </w:r>
            <w:r w:rsidR="008E5A51" w:rsidRPr="00C4698B">
              <w:rPr>
                <w:rFonts w:ascii="Arial Narrow" w:hAnsi="Arial Narrow" w:cs="Arial"/>
                <w:sz w:val="24"/>
                <w:szCs w:val="24"/>
              </w:rPr>
              <w:t xml:space="preserve"> ks</w:t>
            </w:r>
          </w:p>
        </w:tc>
      </w:tr>
      <w:tr w:rsidR="008E5A51" w:rsidRPr="00BE18DE" w:rsidTr="00D5397A">
        <w:tc>
          <w:tcPr>
            <w:tcW w:w="5353" w:type="dxa"/>
          </w:tcPr>
          <w:p w:rsidR="008E5A51" w:rsidRPr="00BE18DE" w:rsidRDefault="008E5A51">
            <w:pPr>
              <w:rPr>
                <w:rFonts w:ascii="Arial Narrow" w:hAnsi="Arial Narrow"/>
              </w:rPr>
            </w:pPr>
          </w:p>
        </w:tc>
        <w:tc>
          <w:tcPr>
            <w:tcW w:w="4394" w:type="dxa"/>
          </w:tcPr>
          <w:p w:rsidR="008E5A51" w:rsidRPr="00BE18DE" w:rsidRDefault="008E5A51">
            <w:pPr>
              <w:rPr>
                <w:rFonts w:ascii="Arial Narrow" w:hAnsi="Arial Narrow"/>
              </w:rPr>
            </w:pPr>
            <w:r w:rsidRPr="00BE18DE">
              <w:rPr>
                <w:rFonts w:ascii="Arial Narrow" w:hAnsi="Arial Narrow" w:cs="Arial"/>
                <w:b/>
              </w:rPr>
              <w:t>Požadovaná technická špecifikácia, parametre a funkcionality</w:t>
            </w:r>
          </w:p>
        </w:tc>
        <w:tc>
          <w:tcPr>
            <w:tcW w:w="4395" w:type="dxa"/>
          </w:tcPr>
          <w:p w:rsidR="008E5A51" w:rsidRPr="00BE18DE" w:rsidRDefault="008E5A51" w:rsidP="007D6616">
            <w:pPr>
              <w:rPr>
                <w:rFonts w:ascii="Arial Narrow" w:hAnsi="Arial Narrow" w:cs="Arial"/>
                <w:b/>
              </w:rPr>
            </w:pPr>
            <w:r w:rsidRPr="006F442A">
              <w:rPr>
                <w:rFonts w:ascii="Arial Narrow" w:hAnsi="Arial Narrow" w:cs="Arial"/>
                <w:b/>
                <w:u w:val="single"/>
              </w:rPr>
              <w:t>Hodnota technického parametra</w:t>
            </w:r>
            <w:r w:rsidRPr="00BE18DE">
              <w:rPr>
                <w:rFonts w:ascii="Arial Narrow" w:hAnsi="Arial Narrow" w:cs="Arial"/>
                <w:b/>
              </w:rPr>
              <w:t xml:space="preserve"> tovaru ponúkaného uchádzačom</w:t>
            </w:r>
          </w:p>
          <w:p w:rsidR="008E5A51" w:rsidRPr="00AD0367" w:rsidRDefault="008E5A51" w:rsidP="007D6616">
            <w:pPr>
              <w:rPr>
                <w:rFonts w:ascii="Arial Narrow" w:hAnsi="Arial Narrow"/>
                <w:i/>
              </w:rPr>
            </w:pPr>
            <w:r>
              <w:rPr>
                <w:rFonts w:ascii="Arial Narrow" w:hAnsi="Arial Narrow" w:cs="Arial"/>
                <w:i/>
              </w:rPr>
              <w:t>- vlastný návrh plnenia</w:t>
            </w:r>
          </w:p>
        </w:tc>
      </w:tr>
      <w:tr w:rsidR="008E5A51" w:rsidRPr="00BE18DE" w:rsidTr="00D5397A">
        <w:tc>
          <w:tcPr>
            <w:tcW w:w="5353" w:type="dxa"/>
            <w:vAlign w:val="center"/>
          </w:tcPr>
          <w:p w:rsidR="008E5A51" w:rsidRPr="00BE18DE" w:rsidRDefault="00C267CF" w:rsidP="00A91601">
            <w:pPr>
              <w:jc w:val="both"/>
              <w:rPr>
                <w:rFonts w:ascii="Arial Narrow" w:hAnsi="Arial Narrow"/>
              </w:rPr>
            </w:pPr>
            <w:r w:rsidRPr="00C267CF">
              <w:rPr>
                <w:rFonts w:ascii="Arial Narrow" w:hAnsi="Arial Narrow"/>
              </w:rPr>
              <w:t>Merací princíp</w:t>
            </w:r>
          </w:p>
        </w:tc>
        <w:tc>
          <w:tcPr>
            <w:tcW w:w="4394" w:type="dxa"/>
            <w:vAlign w:val="center"/>
          </w:tcPr>
          <w:p w:rsidR="008E5A51" w:rsidRPr="00BE18DE" w:rsidRDefault="00C267CF" w:rsidP="006930EC">
            <w:pPr>
              <w:jc w:val="both"/>
              <w:rPr>
                <w:rFonts w:ascii="Arial Narrow" w:hAnsi="Arial Narrow"/>
              </w:rPr>
            </w:pPr>
            <w:proofErr w:type="spellStart"/>
            <w:r w:rsidRPr="00C267CF">
              <w:rPr>
                <w:rFonts w:ascii="Arial Narrow" w:hAnsi="Arial Narrow"/>
              </w:rPr>
              <w:t>Dopplerov</w:t>
            </w:r>
            <w:proofErr w:type="spellEnd"/>
            <w:r w:rsidRPr="00C267CF">
              <w:rPr>
                <w:rFonts w:ascii="Arial Narrow" w:hAnsi="Arial Narrow"/>
              </w:rPr>
              <w:t xml:space="preserve"> jav</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BE18DE" w:rsidRDefault="00C267CF" w:rsidP="00A91601">
            <w:pPr>
              <w:jc w:val="both"/>
              <w:rPr>
                <w:rFonts w:ascii="Arial Narrow" w:hAnsi="Arial Narrow"/>
              </w:rPr>
            </w:pPr>
            <w:r w:rsidRPr="00C267CF">
              <w:rPr>
                <w:rFonts w:ascii="Arial Narrow" w:hAnsi="Arial Narrow"/>
              </w:rPr>
              <w:t>Vysielací kmitočet:</w:t>
            </w:r>
          </w:p>
        </w:tc>
        <w:tc>
          <w:tcPr>
            <w:tcW w:w="4394" w:type="dxa"/>
            <w:vAlign w:val="center"/>
          </w:tcPr>
          <w:p w:rsidR="008E5A51" w:rsidRPr="00BE18DE" w:rsidRDefault="00C267CF" w:rsidP="00D5397A">
            <w:pPr>
              <w:jc w:val="both"/>
              <w:rPr>
                <w:rFonts w:ascii="Arial Narrow" w:hAnsi="Arial Narrow"/>
              </w:rPr>
            </w:pPr>
            <w:r w:rsidRPr="00C267CF">
              <w:rPr>
                <w:rFonts w:ascii="Arial Narrow" w:hAnsi="Arial Narrow"/>
              </w:rPr>
              <w:t>34,0 až 34,3 GHz alebo 24,1 GHz</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BE18DE" w:rsidRDefault="00C267CF" w:rsidP="00A91601">
            <w:pPr>
              <w:jc w:val="both"/>
              <w:rPr>
                <w:rFonts w:ascii="Arial Narrow" w:hAnsi="Arial Narrow"/>
              </w:rPr>
            </w:pPr>
            <w:r w:rsidRPr="00C267CF">
              <w:rPr>
                <w:rFonts w:ascii="Arial Narrow" w:hAnsi="Arial Narrow"/>
              </w:rPr>
              <w:t>Minimálna vzdialenosť meraného objektu:</w:t>
            </w:r>
          </w:p>
        </w:tc>
        <w:tc>
          <w:tcPr>
            <w:tcW w:w="4394" w:type="dxa"/>
            <w:vAlign w:val="center"/>
          </w:tcPr>
          <w:p w:rsidR="008E5A51" w:rsidRPr="00BE18DE" w:rsidRDefault="00C267CF" w:rsidP="00A91601">
            <w:pPr>
              <w:jc w:val="both"/>
              <w:rPr>
                <w:rFonts w:ascii="Arial Narrow" w:hAnsi="Arial Narrow"/>
              </w:rPr>
            </w:pPr>
            <w:r>
              <w:rPr>
                <w:rFonts w:ascii="Arial Narrow" w:hAnsi="Arial Narrow"/>
              </w:rPr>
              <w:t>60 m</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BE18DE" w:rsidRDefault="00C267CF" w:rsidP="00A91601">
            <w:pPr>
              <w:jc w:val="both"/>
              <w:rPr>
                <w:rFonts w:ascii="Arial Narrow" w:hAnsi="Arial Narrow"/>
              </w:rPr>
            </w:pPr>
            <w:r w:rsidRPr="00C267CF">
              <w:rPr>
                <w:rFonts w:ascii="Arial Narrow" w:hAnsi="Arial Narrow"/>
              </w:rPr>
              <w:t>Základný merací uhol meraných vozidiel:</w:t>
            </w:r>
          </w:p>
        </w:tc>
        <w:tc>
          <w:tcPr>
            <w:tcW w:w="4394" w:type="dxa"/>
            <w:vAlign w:val="center"/>
          </w:tcPr>
          <w:p w:rsidR="008E5A51" w:rsidRPr="00BE18DE" w:rsidRDefault="00C267CF" w:rsidP="00A91601">
            <w:pPr>
              <w:jc w:val="both"/>
              <w:rPr>
                <w:rFonts w:ascii="Arial Narrow" w:hAnsi="Arial Narrow"/>
              </w:rPr>
            </w:pPr>
            <w:r w:rsidRPr="00C267CF">
              <w:rPr>
                <w:rFonts w:ascii="Arial Narrow" w:hAnsi="Arial Narrow"/>
              </w:rPr>
              <w:t>22° ± 0,5% alebo 20° ± 0,5%</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BE18DE" w:rsidRDefault="00C267CF" w:rsidP="0099426B">
            <w:pPr>
              <w:rPr>
                <w:rFonts w:ascii="Arial Narrow" w:hAnsi="Arial Narrow"/>
              </w:rPr>
            </w:pPr>
            <w:r w:rsidRPr="00C267CF">
              <w:rPr>
                <w:rFonts w:ascii="Arial Narrow" w:hAnsi="Arial Narrow"/>
              </w:rPr>
              <w:t>Vysielací výkon:</w:t>
            </w:r>
          </w:p>
        </w:tc>
        <w:tc>
          <w:tcPr>
            <w:tcW w:w="4394" w:type="dxa"/>
            <w:vAlign w:val="center"/>
          </w:tcPr>
          <w:p w:rsidR="008E5A51" w:rsidRPr="00BE18DE" w:rsidRDefault="00C267CF" w:rsidP="00A91601">
            <w:pPr>
              <w:jc w:val="both"/>
              <w:rPr>
                <w:rFonts w:ascii="Arial Narrow" w:hAnsi="Arial Narrow"/>
              </w:rPr>
            </w:pPr>
            <w:r w:rsidRPr="00C267CF">
              <w:rPr>
                <w:rFonts w:ascii="Arial Narrow" w:hAnsi="Arial Narrow"/>
              </w:rPr>
              <w:t xml:space="preserve">max. 2 </w:t>
            </w:r>
            <w:proofErr w:type="spellStart"/>
            <w:r w:rsidRPr="00C267CF">
              <w:rPr>
                <w:rFonts w:ascii="Arial Narrow" w:hAnsi="Arial Narrow"/>
              </w:rPr>
              <w:t>mW</w:t>
            </w:r>
            <w:proofErr w:type="spellEnd"/>
            <w:r w:rsidRPr="00C267CF">
              <w:rPr>
                <w:rFonts w:ascii="Arial Narrow" w:hAnsi="Arial Narrow"/>
              </w:rPr>
              <w:t xml:space="preserve"> ± 1mW</w:t>
            </w:r>
          </w:p>
        </w:tc>
        <w:tc>
          <w:tcPr>
            <w:tcW w:w="4395" w:type="dxa"/>
          </w:tcPr>
          <w:p w:rsidR="008E5A51" w:rsidRPr="00BE18DE" w:rsidRDefault="008E5A51">
            <w:pPr>
              <w:rPr>
                <w:rFonts w:ascii="Arial Narrow" w:hAnsi="Arial Narrow"/>
              </w:rPr>
            </w:pPr>
          </w:p>
        </w:tc>
      </w:tr>
      <w:tr w:rsidR="008E5A51" w:rsidRPr="00BE18DE" w:rsidTr="00D5397A">
        <w:tc>
          <w:tcPr>
            <w:tcW w:w="5353" w:type="dxa"/>
            <w:vAlign w:val="center"/>
          </w:tcPr>
          <w:p w:rsidR="008E5A51" w:rsidRPr="00C267CF" w:rsidRDefault="00C267CF" w:rsidP="00C267CF">
            <w:pPr>
              <w:jc w:val="both"/>
              <w:rPr>
                <w:rFonts w:ascii="Arial Narrow" w:hAnsi="Arial Narrow"/>
              </w:rPr>
            </w:pPr>
            <w:r w:rsidRPr="00C267CF">
              <w:rPr>
                <w:rFonts w:ascii="Arial Narrow" w:hAnsi="Arial Narrow"/>
              </w:rPr>
              <w:t>Rozlíšiteľnosť meranej rýchlosti:</w:t>
            </w:r>
          </w:p>
        </w:tc>
        <w:tc>
          <w:tcPr>
            <w:tcW w:w="4394" w:type="dxa"/>
            <w:vAlign w:val="center"/>
          </w:tcPr>
          <w:p w:rsidR="008E5A51" w:rsidRPr="00BE18DE" w:rsidRDefault="00C267CF" w:rsidP="00A91601">
            <w:pPr>
              <w:jc w:val="both"/>
              <w:rPr>
                <w:rFonts w:ascii="Arial Narrow" w:hAnsi="Arial Narrow"/>
              </w:rPr>
            </w:pPr>
            <w:r w:rsidRPr="00C267CF">
              <w:rPr>
                <w:rFonts w:ascii="Arial Narrow" w:hAnsi="Arial Narrow"/>
              </w:rPr>
              <w:t>1 km/h</w:t>
            </w:r>
          </w:p>
        </w:tc>
        <w:tc>
          <w:tcPr>
            <w:tcW w:w="4395" w:type="dxa"/>
          </w:tcPr>
          <w:p w:rsidR="00D5397A" w:rsidRPr="00BE18DE" w:rsidRDefault="00D5397A">
            <w:pPr>
              <w:rPr>
                <w:rFonts w:ascii="Arial Narrow" w:hAnsi="Arial Narrow"/>
              </w:rPr>
            </w:pPr>
          </w:p>
        </w:tc>
      </w:tr>
      <w:tr w:rsidR="008E5A51" w:rsidRPr="00BE18DE" w:rsidTr="00D5397A">
        <w:tc>
          <w:tcPr>
            <w:tcW w:w="5353" w:type="dxa"/>
            <w:vAlign w:val="center"/>
          </w:tcPr>
          <w:p w:rsidR="008E5A51" w:rsidRPr="00C267CF" w:rsidRDefault="00C267CF" w:rsidP="00C267CF">
            <w:pPr>
              <w:jc w:val="both"/>
              <w:rPr>
                <w:rFonts w:ascii="Arial Narrow" w:hAnsi="Arial Narrow"/>
              </w:rPr>
            </w:pPr>
            <w:r w:rsidRPr="00C267CF">
              <w:rPr>
                <w:rFonts w:ascii="Arial Narrow" w:hAnsi="Arial Narrow"/>
              </w:rPr>
              <w:t>Rozsah zaručenej presnosti merania minimálne:</w:t>
            </w:r>
          </w:p>
        </w:tc>
        <w:tc>
          <w:tcPr>
            <w:tcW w:w="4394" w:type="dxa"/>
            <w:vAlign w:val="center"/>
          </w:tcPr>
          <w:p w:rsidR="008E5A51" w:rsidRPr="00BE18DE" w:rsidRDefault="00C267CF" w:rsidP="00A91601">
            <w:pPr>
              <w:jc w:val="both"/>
              <w:rPr>
                <w:rFonts w:ascii="Arial Narrow" w:hAnsi="Arial Narrow"/>
              </w:rPr>
            </w:pPr>
            <w:r w:rsidRPr="00C267CF">
              <w:rPr>
                <w:rFonts w:ascii="Arial Narrow" w:hAnsi="Arial Narrow"/>
              </w:rPr>
              <w:t>20 km/h až 250 km/h</w:t>
            </w:r>
          </w:p>
        </w:tc>
        <w:tc>
          <w:tcPr>
            <w:tcW w:w="4395" w:type="dxa"/>
          </w:tcPr>
          <w:p w:rsidR="00D5397A" w:rsidRPr="00BE18DE" w:rsidRDefault="00D5397A">
            <w:pPr>
              <w:rPr>
                <w:rFonts w:ascii="Arial Narrow" w:hAnsi="Arial Narrow"/>
              </w:rPr>
            </w:pPr>
          </w:p>
        </w:tc>
      </w:tr>
      <w:tr w:rsidR="008E5A51" w:rsidRPr="00BE18DE" w:rsidTr="00D5397A">
        <w:tc>
          <w:tcPr>
            <w:tcW w:w="5353" w:type="dxa"/>
            <w:vAlign w:val="center"/>
          </w:tcPr>
          <w:p w:rsidR="008E5A51" w:rsidRPr="00C267CF" w:rsidRDefault="00C267CF" w:rsidP="00C267CF">
            <w:pPr>
              <w:jc w:val="both"/>
              <w:rPr>
                <w:rFonts w:ascii="Arial Narrow" w:hAnsi="Arial Narrow"/>
              </w:rPr>
            </w:pPr>
            <w:r w:rsidRPr="00C267CF">
              <w:rPr>
                <w:rFonts w:ascii="Arial Narrow" w:hAnsi="Arial Narrow"/>
              </w:rPr>
              <w:t>Spôsob štartu merania:</w:t>
            </w:r>
          </w:p>
        </w:tc>
        <w:tc>
          <w:tcPr>
            <w:tcW w:w="4394" w:type="dxa"/>
            <w:vAlign w:val="center"/>
          </w:tcPr>
          <w:p w:rsidR="008E5A51" w:rsidRPr="00BE18DE" w:rsidRDefault="00C267CF" w:rsidP="00A91601">
            <w:pPr>
              <w:jc w:val="both"/>
              <w:rPr>
                <w:rFonts w:ascii="Arial Narrow" w:hAnsi="Arial Narrow"/>
              </w:rPr>
            </w:pPr>
            <w:r w:rsidRPr="00C267CF">
              <w:rPr>
                <w:rFonts w:ascii="Arial Narrow" w:hAnsi="Arial Narrow"/>
              </w:rPr>
              <w:t>ručne, automaticky</w:t>
            </w:r>
          </w:p>
        </w:tc>
        <w:tc>
          <w:tcPr>
            <w:tcW w:w="4395" w:type="dxa"/>
          </w:tcPr>
          <w:p w:rsidR="00D5397A" w:rsidRPr="00BE18DE" w:rsidRDefault="00D5397A">
            <w:pPr>
              <w:rPr>
                <w:rFonts w:ascii="Arial Narrow" w:hAnsi="Arial Narrow"/>
              </w:rPr>
            </w:pPr>
          </w:p>
        </w:tc>
      </w:tr>
      <w:tr w:rsidR="008E5A51" w:rsidRPr="00BE18DE" w:rsidTr="00D5397A">
        <w:tc>
          <w:tcPr>
            <w:tcW w:w="5353" w:type="dxa"/>
            <w:vAlign w:val="center"/>
          </w:tcPr>
          <w:p w:rsidR="008E5A51" w:rsidRPr="00C267CF" w:rsidRDefault="00C267CF" w:rsidP="00C267CF">
            <w:pPr>
              <w:jc w:val="both"/>
              <w:rPr>
                <w:rFonts w:ascii="Arial Narrow" w:hAnsi="Arial Narrow"/>
              </w:rPr>
            </w:pPr>
            <w:r w:rsidRPr="00C267CF">
              <w:rPr>
                <w:rFonts w:ascii="Arial Narrow" w:hAnsi="Arial Narrow"/>
              </w:rPr>
              <w:t>Rozlišovacia schopnosť použitých kamier:</w:t>
            </w:r>
          </w:p>
        </w:tc>
        <w:tc>
          <w:tcPr>
            <w:tcW w:w="4394" w:type="dxa"/>
            <w:vAlign w:val="center"/>
          </w:tcPr>
          <w:p w:rsidR="008E5A51" w:rsidRPr="00BE18DE" w:rsidRDefault="00C267CF" w:rsidP="00A91601">
            <w:pPr>
              <w:jc w:val="both"/>
              <w:rPr>
                <w:rFonts w:ascii="Arial Narrow" w:hAnsi="Arial Narrow"/>
              </w:rPr>
            </w:pPr>
            <w:r w:rsidRPr="00C267CF">
              <w:rPr>
                <w:rFonts w:ascii="Arial Narrow" w:hAnsi="Arial Narrow"/>
              </w:rPr>
              <w:t xml:space="preserve">minimálne 1,4 </w:t>
            </w:r>
            <w:proofErr w:type="spellStart"/>
            <w:r w:rsidRPr="00C267CF">
              <w:rPr>
                <w:rFonts w:ascii="Arial Narrow" w:hAnsi="Arial Narrow"/>
              </w:rPr>
              <w:t>Mpx</w:t>
            </w:r>
            <w:proofErr w:type="spellEnd"/>
          </w:p>
        </w:tc>
        <w:tc>
          <w:tcPr>
            <w:tcW w:w="4395" w:type="dxa"/>
          </w:tcPr>
          <w:p w:rsidR="00D5397A" w:rsidRPr="00BE18DE" w:rsidRDefault="00D5397A">
            <w:pPr>
              <w:rPr>
                <w:rFonts w:ascii="Arial Narrow" w:hAnsi="Arial Narrow"/>
              </w:rPr>
            </w:pPr>
          </w:p>
        </w:tc>
      </w:tr>
      <w:tr w:rsidR="008E5A51" w:rsidRPr="00BE18DE" w:rsidTr="00C267CF">
        <w:tc>
          <w:tcPr>
            <w:tcW w:w="5353" w:type="dxa"/>
          </w:tcPr>
          <w:p w:rsidR="008E5A51" w:rsidRPr="00BE18DE" w:rsidRDefault="00C267CF" w:rsidP="00C267CF">
            <w:pPr>
              <w:rPr>
                <w:rFonts w:ascii="Arial Narrow" w:hAnsi="Arial Narrow"/>
              </w:rPr>
            </w:pPr>
            <w:r w:rsidRPr="00C267CF">
              <w:rPr>
                <w:rFonts w:ascii="Arial Narrow" w:hAnsi="Arial Narrow"/>
              </w:rPr>
              <w:t>Výstup nameraného údaju:</w:t>
            </w:r>
          </w:p>
        </w:tc>
        <w:tc>
          <w:tcPr>
            <w:tcW w:w="4394" w:type="dxa"/>
            <w:vAlign w:val="center"/>
          </w:tcPr>
          <w:p w:rsidR="00C267CF" w:rsidRPr="002B44AB" w:rsidRDefault="002B44AB" w:rsidP="002B44AB">
            <w:pPr>
              <w:rPr>
                <w:rFonts w:ascii="Arial Narrow" w:hAnsi="Arial Narrow"/>
              </w:rPr>
            </w:pPr>
            <w:r>
              <w:rPr>
                <w:rFonts w:ascii="Arial Narrow" w:hAnsi="Arial Narrow"/>
              </w:rPr>
              <w:t xml:space="preserve">a) </w:t>
            </w:r>
            <w:r w:rsidR="00C267CF" w:rsidRPr="002B44AB">
              <w:rPr>
                <w:rFonts w:ascii="Arial Narrow" w:hAnsi="Arial Narrow"/>
              </w:rPr>
              <w:t>snímka</w:t>
            </w:r>
            <w:r>
              <w:rPr>
                <w:rFonts w:ascii="Arial Narrow" w:hAnsi="Arial Narrow"/>
              </w:rPr>
              <w:t xml:space="preserve"> </w:t>
            </w:r>
            <w:r w:rsidR="00C267CF" w:rsidRPr="002B44AB">
              <w:rPr>
                <w:rFonts w:ascii="Arial Narrow" w:hAnsi="Arial Narrow"/>
              </w:rPr>
              <w:t xml:space="preserve">na displeji /možnosť ovládania cez </w:t>
            </w:r>
            <w:proofErr w:type="spellStart"/>
            <w:r w:rsidR="00C267CF" w:rsidRPr="002B44AB">
              <w:rPr>
                <w:rFonts w:ascii="Arial Narrow" w:hAnsi="Arial Narrow"/>
              </w:rPr>
              <w:t>WiFi</w:t>
            </w:r>
            <w:proofErr w:type="spellEnd"/>
            <w:r w:rsidR="00C267CF" w:rsidRPr="002B44AB">
              <w:rPr>
                <w:rFonts w:ascii="Arial Narrow" w:hAnsi="Arial Narrow"/>
              </w:rPr>
              <w:t>/</w:t>
            </w:r>
          </w:p>
          <w:p w:rsidR="00C267CF" w:rsidRPr="002B44AB" w:rsidRDefault="002B44AB" w:rsidP="002B44AB">
            <w:pPr>
              <w:jc w:val="both"/>
              <w:rPr>
                <w:rFonts w:ascii="Arial Narrow" w:hAnsi="Arial Narrow"/>
              </w:rPr>
            </w:pPr>
            <w:r>
              <w:rPr>
                <w:rFonts w:ascii="Arial Narrow" w:hAnsi="Arial Narrow"/>
              </w:rPr>
              <w:t xml:space="preserve">b) </w:t>
            </w:r>
            <w:r w:rsidR="00C267CF" w:rsidRPr="002B44AB">
              <w:rPr>
                <w:rFonts w:ascii="Arial Narrow" w:hAnsi="Arial Narrow"/>
              </w:rPr>
              <w:t>súbor na počítačovom pamäťovom médiu</w:t>
            </w:r>
          </w:p>
          <w:p w:rsidR="008E5A51" w:rsidRPr="002B44AB" w:rsidRDefault="002B44AB" w:rsidP="002B44AB">
            <w:pPr>
              <w:jc w:val="both"/>
              <w:rPr>
                <w:rFonts w:ascii="Arial Narrow" w:hAnsi="Arial Narrow"/>
              </w:rPr>
            </w:pPr>
            <w:r>
              <w:rPr>
                <w:rFonts w:ascii="Arial Narrow" w:hAnsi="Arial Narrow"/>
              </w:rPr>
              <w:lastRenderedPageBreak/>
              <w:t xml:space="preserve">c) </w:t>
            </w:r>
            <w:r w:rsidR="00C267CF" w:rsidRPr="002B44AB">
              <w:rPr>
                <w:rFonts w:ascii="Arial Narrow" w:hAnsi="Arial Narrow"/>
              </w:rPr>
              <w:t>hlasový výstup</w:t>
            </w:r>
          </w:p>
        </w:tc>
        <w:tc>
          <w:tcPr>
            <w:tcW w:w="4395" w:type="dxa"/>
          </w:tcPr>
          <w:p w:rsidR="008E5A51" w:rsidRPr="00BE18DE" w:rsidRDefault="008E5A51">
            <w:pPr>
              <w:rPr>
                <w:rFonts w:ascii="Arial Narrow" w:hAnsi="Arial Narrow"/>
              </w:rPr>
            </w:pPr>
          </w:p>
        </w:tc>
      </w:tr>
      <w:tr w:rsidR="00156581" w:rsidRPr="00BE18DE" w:rsidTr="00D5397A">
        <w:tc>
          <w:tcPr>
            <w:tcW w:w="5353" w:type="dxa"/>
            <w:vMerge w:val="restart"/>
          </w:tcPr>
          <w:p w:rsidR="00156581" w:rsidRPr="00B61181" w:rsidRDefault="00156581" w:rsidP="00D5397A">
            <w:pPr>
              <w:rPr>
                <w:rFonts w:ascii="Arial Narrow" w:hAnsi="Arial Narrow"/>
              </w:rPr>
            </w:pPr>
            <w:r w:rsidRPr="00B61181">
              <w:rPr>
                <w:rFonts w:ascii="Arial Narrow" w:hAnsi="Arial Narrow"/>
              </w:rPr>
              <w:lastRenderedPageBreak/>
              <w:t>Spôsob merania:</w:t>
            </w:r>
          </w:p>
        </w:tc>
        <w:tc>
          <w:tcPr>
            <w:tcW w:w="4394" w:type="dxa"/>
            <w:vAlign w:val="center"/>
          </w:tcPr>
          <w:p w:rsidR="00156581" w:rsidRPr="00B61181" w:rsidRDefault="00156581" w:rsidP="00D5397A">
            <w:pPr>
              <w:jc w:val="both"/>
              <w:rPr>
                <w:rFonts w:ascii="Arial Narrow" w:hAnsi="Arial Narrow"/>
              </w:rPr>
            </w:pPr>
            <w:r w:rsidRPr="00B61181">
              <w:rPr>
                <w:rFonts w:ascii="Arial Narrow" w:hAnsi="Arial Narrow"/>
              </w:rPr>
              <w:t>a) radarom s vozidlom - z miesta, za jazdy, na príjazde, na odjazde, alebo obojsmerne</w:t>
            </w:r>
          </w:p>
        </w:tc>
        <w:tc>
          <w:tcPr>
            <w:tcW w:w="4395" w:type="dxa"/>
          </w:tcPr>
          <w:p w:rsidR="00156581" w:rsidRPr="00BE18DE" w:rsidRDefault="00156581"/>
        </w:tc>
      </w:tr>
      <w:tr w:rsidR="00156581" w:rsidRPr="00BE18DE" w:rsidTr="00D5397A">
        <w:tc>
          <w:tcPr>
            <w:tcW w:w="5353" w:type="dxa"/>
            <w:vMerge/>
          </w:tcPr>
          <w:p w:rsidR="00156581" w:rsidRPr="00B61181" w:rsidRDefault="00156581" w:rsidP="00D5397A">
            <w:pPr>
              <w:rPr>
                <w:rFonts w:ascii="Arial Narrow" w:hAnsi="Arial Narrow"/>
              </w:rPr>
            </w:pPr>
          </w:p>
        </w:tc>
        <w:tc>
          <w:tcPr>
            <w:tcW w:w="4394" w:type="dxa"/>
            <w:vAlign w:val="center"/>
          </w:tcPr>
          <w:p w:rsidR="00156581" w:rsidRPr="00B61181" w:rsidRDefault="00156581" w:rsidP="00D5397A">
            <w:pPr>
              <w:jc w:val="both"/>
              <w:rPr>
                <w:rFonts w:ascii="Arial Narrow" w:hAnsi="Arial Narrow"/>
              </w:rPr>
            </w:pPr>
            <w:r w:rsidRPr="00B61181">
              <w:rPr>
                <w:rFonts w:ascii="Arial Narrow" w:hAnsi="Arial Narrow"/>
              </w:rPr>
              <w:t>b) s vozidlom bez použitia radarovej hlavy - na základe vlastnej priemernej rýchlosti sa priradí rýchlosť sledovanému vozidlu (úsekové meranie)</w:t>
            </w:r>
          </w:p>
        </w:tc>
        <w:tc>
          <w:tcPr>
            <w:tcW w:w="4395" w:type="dxa"/>
          </w:tcPr>
          <w:p w:rsidR="00156581" w:rsidRPr="00BE18DE" w:rsidRDefault="00156581"/>
        </w:tc>
      </w:tr>
      <w:tr w:rsidR="00800E8B" w:rsidRPr="00BE18DE" w:rsidTr="00D5397A">
        <w:tc>
          <w:tcPr>
            <w:tcW w:w="5353" w:type="dxa"/>
            <w:vMerge w:val="restart"/>
          </w:tcPr>
          <w:p w:rsidR="00800E8B" w:rsidRPr="00B61181" w:rsidRDefault="00C267CF" w:rsidP="00A91601">
            <w:pPr>
              <w:rPr>
                <w:rFonts w:ascii="Arial Narrow" w:hAnsi="Arial Narrow"/>
              </w:rPr>
            </w:pPr>
            <w:r w:rsidRPr="00B61181">
              <w:rPr>
                <w:rFonts w:ascii="Arial Narrow" w:hAnsi="Arial Narrow"/>
              </w:rPr>
              <w:t>Identifikačné údaje o meraní zobrazené v snímku:</w:t>
            </w:r>
          </w:p>
        </w:tc>
        <w:tc>
          <w:tcPr>
            <w:tcW w:w="4394" w:type="dxa"/>
          </w:tcPr>
          <w:p w:rsidR="00800E8B" w:rsidRPr="00B61181" w:rsidRDefault="00800E8B" w:rsidP="00C267CF">
            <w:pPr>
              <w:pStyle w:val="Odsekzoznamu"/>
              <w:ind w:left="317" w:hanging="283"/>
              <w:rPr>
                <w:rFonts w:ascii="Arial Narrow" w:hAnsi="Arial Narrow"/>
              </w:rPr>
            </w:pPr>
            <w:r w:rsidRPr="00B61181">
              <w:rPr>
                <w:rFonts w:ascii="Arial Narrow" w:hAnsi="Arial Narrow"/>
              </w:rPr>
              <w:t xml:space="preserve">a) </w:t>
            </w:r>
            <w:r w:rsidR="00C267CF" w:rsidRPr="00B61181">
              <w:rPr>
                <w:rFonts w:ascii="Arial Narrow" w:hAnsi="Arial Narrow"/>
              </w:rPr>
              <w:t>identifikácia merania (príjazd, odjazd)</w:t>
            </w:r>
          </w:p>
        </w:tc>
        <w:tc>
          <w:tcPr>
            <w:tcW w:w="4395" w:type="dxa"/>
          </w:tcPr>
          <w:p w:rsidR="00800E8B" w:rsidRPr="00BE18DE" w:rsidRDefault="00800E8B"/>
        </w:tc>
      </w:tr>
      <w:tr w:rsidR="00800E8B" w:rsidRPr="00BE18DE" w:rsidTr="00D5397A">
        <w:tc>
          <w:tcPr>
            <w:tcW w:w="5353" w:type="dxa"/>
            <w:vMerge/>
          </w:tcPr>
          <w:p w:rsidR="00800E8B" w:rsidRPr="00B61181" w:rsidRDefault="00800E8B" w:rsidP="00A91601">
            <w:pPr>
              <w:rPr>
                <w:rFonts w:ascii="Arial Narrow" w:hAnsi="Arial Narrow"/>
              </w:rPr>
            </w:pPr>
          </w:p>
        </w:tc>
        <w:tc>
          <w:tcPr>
            <w:tcW w:w="4394" w:type="dxa"/>
          </w:tcPr>
          <w:p w:rsidR="00800E8B" w:rsidRPr="00B61181" w:rsidRDefault="00C267CF" w:rsidP="00C267CF">
            <w:pPr>
              <w:pStyle w:val="Odsekzoznamu"/>
              <w:ind w:left="317" w:hanging="283"/>
              <w:rPr>
                <w:rFonts w:ascii="Arial Narrow" w:hAnsi="Arial Narrow"/>
              </w:rPr>
            </w:pPr>
            <w:r w:rsidRPr="00B61181">
              <w:rPr>
                <w:rFonts w:ascii="Arial Narrow" w:hAnsi="Arial Narrow"/>
              </w:rPr>
              <w:t>b) nameraná rýchlosť</w:t>
            </w:r>
          </w:p>
        </w:tc>
        <w:tc>
          <w:tcPr>
            <w:tcW w:w="4395" w:type="dxa"/>
          </w:tcPr>
          <w:p w:rsidR="00800E8B" w:rsidRPr="00BE18DE" w:rsidRDefault="00800E8B"/>
        </w:tc>
      </w:tr>
      <w:tr w:rsidR="00800E8B" w:rsidRPr="00BE18DE" w:rsidTr="00D5397A">
        <w:tc>
          <w:tcPr>
            <w:tcW w:w="5353" w:type="dxa"/>
            <w:vMerge/>
          </w:tcPr>
          <w:p w:rsidR="00800E8B" w:rsidRPr="00B61181" w:rsidRDefault="00800E8B" w:rsidP="00A91601">
            <w:pPr>
              <w:rPr>
                <w:rFonts w:ascii="Arial Narrow" w:hAnsi="Arial Narrow"/>
              </w:rPr>
            </w:pPr>
          </w:p>
        </w:tc>
        <w:tc>
          <w:tcPr>
            <w:tcW w:w="4394" w:type="dxa"/>
          </w:tcPr>
          <w:p w:rsidR="00800E8B" w:rsidRPr="00B61181" w:rsidRDefault="00C267CF" w:rsidP="00C267CF">
            <w:pPr>
              <w:ind w:left="317" w:hanging="283"/>
              <w:rPr>
                <w:rFonts w:ascii="Arial Narrow" w:hAnsi="Arial Narrow"/>
              </w:rPr>
            </w:pPr>
            <w:r w:rsidRPr="00B61181">
              <w:rPr>
                <w:rFonts w:ascii="Arial Narrow" w:hAnsi="Arial Narrow"/>
              </w:rPr>
              <w:t>c) čas merania</w:t>
            </w:r>
          </w:p>
        </w:tc>
        <w:tc>
          <w:tcPr>
            <w:tcW w:w="4395" w:type="dxa"/>
          </w:tcPr>
          <w:p w:rsidR="00800E8B" w:rsidRPr="00BE18DE" w:rsidRDefault="00800E8B"/>
        </w:tc>
      </w:tr>
      <w:tr w:rsidR="00800E8B" w:rsidRPr="00BE18DE" w:rsidTr="00D5397A">
        <w:tc>
          <w:tcPr>
            <w:tcW w:w="5353" w:type="dxa"/>
            <w:vMerge/>
          </w:tcPr>
          <w:p w:rsidR="00800E8B" w:rsidRPr="00B61181" w:rsidRDefault="00800E8B" w:rsidP="00A91601">
            <w:pPr>
              <w:rPr>
                <w:rFonts w:ascii="Arial Narrow" w:hAnsi="Arial Narrow"/>
              </w:rPr>
            </w:pPr>
          </w:p>
        </w:tc>
        <w:tc>
          <w:tcPr>
            <w:tcW w:w="4394" w:type="dxa"/>
          </w:tcPr>
          <w:p w:rsidR="00800E8B" w:rsidRPr="00B61181" w:rsidRDefault="00C267CF" w:rsidP="00C267CF">
            <w:pPr>
              <w:ind w:left="317" w:hanging="283"/>
              <w:rPr>
                <w:rFonts w:ascii="Arial Narrow" w:hAnsi="Arial Narrow"/>
              </w:rPr>
            </w:pPr>
            <w:r w:rsidRPr="00B61181">
              <w:rPr>
                <w:rFonts w:ascii="Arial Narrow" w:hAnsi="Arial Narrow"/>
              </w:rPr>
              <w:t>d) dátum merania</w:t>
            </w:r>
          </w:p>
        </w:tc>
        <w:tc>
          <w:tcPr>
            <w:tcW w:w="4395" w:type="dxa"/>
          </w:tcPr>
          <w:p w:rsidR="00800E8B" w:rsidRPr="00BE18DE" w:rsidRDefault="00800E8B"/>
        </w:tc>
      </w:tr>
      <w:tr w:rsidR="00C267CF" w:rsidRPr="00BE18DE" w:rsidTr="00D5397A">
        <w:tc>
          <w:tcPr>
            <w:tcW w:w="5353" w:type="dxa"/>
            <w:vMerge/>
          </w:tcPr>
          <w:p w:rsidR="00C267CF" w:rsidRPr="00B61181" w:rsidRDefault="00C267CF" w:rsidP="00A91601">
            <w:pPr>
              <w:rPr>
                <w:rFonts w:ascii="Arial Narrow" w:hAnsi="Arial Narrow"/>
              </w:rPr>
            </w:pPr>
          </w:p>
        </w:tc>
        <w:tc>
          <w:tcPr>
            <w:tcW w:w="4394" w:type="dxa"/>
          </w:tcPr>
          <w:p w:rsidR="00C267CF" w:rsidRPr="00B61181" w:rsidRDefault="00C267CF" w:rsidP="00C267CF">
            <w:pPr>
              <w:ind w:left="317" w:hanging="283"/>
              <w:rPr>
                <w:rFonts w:ascii="Arial Narrow" w:hAnsi="Arial Narrow"/>
              </w:rPr>
            </w:pPr>
            <w:r w:rsidRPr="00B61181">
              <w:rPr>
                <w:rFonts w:ascii="Arial Narrow" w:hAnsi="Arial Narrow"/>
              </w:rPr>
              <w:t>e) číslo snímky</w:t>
            </w:r>
          </w:p>
        </w:tc>
        <w:tc>
          <w:tcPr>
            <w:tcW w:w="4395" w:type="dxa"/>
          </w:tcPr>
          <w:p w:rsidR="00C267CF" w:rsidRPr="00BE18DE" w:rsidRDefault="00C267CF"/>
        </w:tc>
      </w:tr>
      <w:tr w:rsidR="00C267CF" w:rsidRPr="00BE18DE" w:rsidTr="00D5397A">
        <w:tc>
          <w:tcPr>
            <w:tcW w:w="5353" w:type="dxa"/>
            <w:vMerge/>
          </w:tcPr>
          <w:p w:rsidR="00C267CF" w:rsidRPr="00B61181" w:rsidRDefault="00C267CF" w:rsidP="00A91601">
            <w:pPr>
              <w:rPr>
                <w:rFonts w:ascii="Arial Narrow" w:hAnsi="Arial Narrow"/>
              </w:rPr>
            </w:pPr>
          </w:p>
        </w:tc>
        <w:tc>
          <w:tcPr>
            <w:tcW w:w="4394" w:type="dxa"/>
          </w:tcPr>
          <w:p w:rsidR="00C267CF" w:rsidRPr="00B61181" w:rsidRDefault="00C267CF" w:rsidP="00C267CF">
            <w:pPr>
              <w:ind w:left="317" w:hanging="283"/>
              <w:rPr>
                <w:rFonts w:ascii="Arial Narrow" w:hAnsi="Arial Narrow"/>
              </w:rPr>
            </w:pPr>
            <w:r w:rsidRPr="00B61181">
              <w:rPr>
                <w:rFonts w:ascii="Arial Narrow" w:hAnsi="Arial Narrow"/>
              </w:rPr>
              <w:t>f) výrobné číslo zariadenia</w:t>
            </w:r>
          </w:p>
        </w:tc>
        <w:tc>
          <w:tcPr>
            <w:tcW w:w="4395" w:type="dxa"/>
          </w:tcPr>
          <w:p w:rsidR="00C267CF" w:rsidRPr="00BE18DE" w:rsidRDefault="00C267CF"/>
        </w:tc>
      </w:tr>
      <w:tr w:rsidR="00C267CF" w:rsidRPr="00BE18DE" w:rsidTr="00D5397A">
        <w:tc>
          <w:tcPr>
            <w:tcW w:w="5353" w:type="dxa"/>
            <w:vMerge/>
          </w:tcPr>
          <w:p w:rsidR="00C267CF" w:rsidRPr="00B61181" w:rsidRDefault="00C267CF" w:rsidP="00A91601">
            <w:pPr>
              <w:rPr>
                <w:rFonts w:ascii="Arial Narrow" w:hAnsi="Arial Narrow"/>
              </w:rPr>
            </w:pPr>
          </w:p>
        </w:tc>
        <w:tc>
          <w:tcPr>
            <w:tcW w:w="4394" w:type="dxa"/>
          </w:tcPr>
          <w:p w:rsidR="00C267CF" w:rsidRPr="00B61181" w:rsidRDefault="00C267CF" w:rsidP="00C267CF">
            <w:pPr>
              <w:ind w:left="317" w:hanging="283"/>
              <w:rPr>
                <w:rFonts w:ascii="Arial Narrow" w:hAnsi="Arial Narrow"/>
              </w:rPr>
            </w:pPr>
            <w:r w:rsidRPr="00B61181">
              <w:rPr>
                <w:rFonts w:ascii="Arial Narrow" w:hAnsi="Arial Narrow"/>
              </w:rPr>
              <w:t>g) limity merania rýchlosti</w:t>
            </w:r>
          </w:p>
        </w:tc>
        <w:tc>
          <w:tcPr>
            <w:tcW w:w="4395" w:type="dxa"/>
          </w:tcPr>
          <w:p w:rsidR="00C267CF" w:rsidRPr="00BE18DE" w:rsidRDefault="00C267CF"/>
        </w:tc>
      </w:tr>
      <w:tr w:rsidR="00C267CF" w:rsidRPr="00BE18DE" w:rsidTr="00D5397A">
        <w:tc>
          <w:tcPr>
            <w:tcW w:w="5353" w:type="dxa"/>
            <w:vMerge/>
          </w:tcPr>
          <w:p w:rsidR="00C267CF" w:rsidRPr="00B61181" w:rsidRDefault="00C267CF" w:rsidP="00A91601">
            <w:pPr>
              <w:rPr>
                <w:rFonts w:ascii="Arial Narrow" w:hAnsi="Arial Narrow"/>
              </w:rPr>
            </w:pPr>
          </w:p>
        </w:tc>
        <w:tc>
          <w:tcPr>
            <w:tcW w:w="4394" w:type="dxa"/>
          </w:tcPr>
          <w:p w:rsidR="00C267CF" w:rsidRPr="00B61181" w:rsidRDefault="00C267CF" w:rsidP="00C267CF">
            <w:pPr>
              <w:ind w:left="317" w:hanging="283"/>
              <w:rPr>
                <w:rFonts w:ascii="Arial Narrow" w:hAnsi="Arial Narrow"/>
              </w:rPr>
            </w:pPr>
            <w:r w:rsidRPr="00B61181">
              <w:rPr>
                <w:rFonts w:ascii="Arial Narrow" w:hAnsi="Arial Narrow"/>
              </w:rPr>
              <w:t>h) verzia softvéru</w:t>
            </w:r>
          </w:p>
        </w:tc>
        <w:tc>
          <w:tcPr>
            <w:tcW w:w="4395" w:type="dxa"/>
          </w:tcPr>
          <w:p w:rsidR="00C267CF" w:rsidRPr="00BE18DE" w:rsidRDefault="00C267CF"/>
        </w:tc>
      </w:tr>
      <w:tr w:rsidR="00C267CF" w:rsidRPr="00BE18DE" w:rsidTr="00D5397A">
        <w:tc>
          <w:tcPr>
            <w:tcW w:w="5353" w:type="dxa"/>
          </w:tcPr>
          <w:p w:rsidR="00C267CF" w:rsidRPr="00B61181" w:rsidRDefault="00C267CF" w:rsidP="00A91601">
            <w:pPr>
              <w:rPr>
                <w:rFonts w:ascii="Arial Narrow" w:hAnsi="Arial Narrow"/>
              </w:rPr>
            </w:pPr>
            <w:r w:rsidRPr="00B61181">
              <w:rPr>
                <w:rFonts w:ascii="Arial Narrow" w:hAnsi="Arial Narrow"/>
              </w:rPr>
              <w:t>Údaje doplnené do hlavičky súboru s obrázkom:</w:t>
            </w:r>
          </w:p>
        </w:tc>
        <w:tc>
          <w:tcPr>
            <w:tcW w:w="4394" w:type="dxa"/>
          </w:tcPr>
          <w:p w:rsidR="00C267CF" w:rsidRPr="00B61181" w:rsidRDefault="00C267CF" w:rsidP="00B61181">
            <w:pPr>
              <w:ind w:left="176" w:hanging="176"/>
              <w:rPr>
                <w:rFonts w:ascii="Arial Narrow" w:hAnsi="Arial Narrow"/>
              </w:rPr>
            </w:pPr>
            <w:r w:rsidRPr="00B61181">
              <w:rPr>
                <w:rFonts w:ascii="Arial Narrow" w:hAnsi="Arial Narrow"/>
              </w:rPr>
              <w:t>a) vlastná rýchlosť</w:t>
            </w:r>
          </w:p>
        </w:tc>
        <w:tc>
          <w:tcPr>
            <w:tcW w:w="4395" w:type="dxa"/>
          </w:tcPr>
          <w:p w:rsidR="00C267CF" w:rsidRPr="00BE18DE" w:rsidRDefault="00C267CF"/>
        </w:tc>
      </w:tr>
      <w:tr w:rsidR="00C267CF" w:rsidRPr="00BE18DE" w:rsidTr="00D5397A">
        <w:tc>
          <w:tcPr>
            <w:tcW w:w="5353" w:type="dxa"/>
          </w:tcPr>
          <w:p w:rsidR="00C267CF" w:rsidRPr="00B61181" w:rsidRDefault="00C267CF" w:rsidP="00A91601">
            <w:pPr>
              <w:rPr>
                <w:rFonts w:ascii="Arial Narrow" w:hAnsi="Arial Narrow"/>
              </w:rPr>
            </w:pPr>
          </w:p>
        </w:tc>
        <w:tc>
          <w:tcPr>
            <w:tcW w:w="4394" w:type="dxa"/>
          </w:tcPr>
          <w:p w:rsidR="00C267CF" w:rsidRPr="00B61181" w:rsidRDefault="00C267CF" w:rsidP="00B61181">
            <w:pPr>
              <w:ind w:left="176" w:hanging="176"/>
              <w:rPr>
                <w:rFonts w:ascii="Arial Narrow" w:hAnsi="Arial Narrow"/>
              </w:rPr>
            </w:pPr>
            <w:r w:rsidRPr="00B61181">
              <w:rPr>
                <w:rFonts w:ascii="Arial Narrow" w:hAnsi="Arial Narrow"/>
              </w:rPr>
              <w:t>b) miesto merania</w:t>
            </w:r>
          </w:p>
        </w:tc>
        <w:tc>
          <w:tcPr>
            <w:tcW w:w="4395" w:type="dxa"/>
          </w:tcPr>
          <w:p w:rsidR="00C267CF" w:rsidRPr="00BE18DE" w:rsidRDefault="00C267CF"/>
        </w:tc>
      </w:tr>
      <w:tr w:rsidR="00C267CF" w:rsidRPr="00BE18DE" w:rsidTr="00D5397A">
        <w:tc>
          <w:tcPr>
            <w:tcW w:w="5353" w:type="dxa"/>
          </w:tcPr>
          <w:p w:rsidR="00C267CF" w:rsidRPr="00B61181" w:rsidRDefault="00C267CF" w:rsidP="00A91601">
            <w:pPr>
              <w:rPr>
                <w:rFonts w:ascii="Arial Narrow" w:hAnsi="Arial Narrow"/>
              </w:rPr>
            </w:pPr>
          </w:p>
        </w:tc>
        <w:tc>
          <w:tcPr>
            <w:tcW w:w="4394" w:type="dxa"/>
          </w:tcPr>
          <w:p w:rsidR="00C267CF" w:rsidRPr="00B61181" w:rsidRDefault="00C267CF" w:rsidP="00B61181">
            <w:pPr>
              <w:ind w:left="176" w:hanging="176"/>
              <w:rPr>
                <w:rFonts w:ascii="Arial Narrow" w:hAnsi="Arial Narrow"/>
              </w:rPr>
            </w:pPr>
            <w:r w:rsidRPr="00B61181">
              <w:rPr>
                <w:rFonts w:ascii="Arial Narrow" w:hAnsi="Arial Narrow"/>
              </w:rPr>
              <w:t>c) limity merania rýchlosti</w:t>
            </w:r>
          </w:p>
        </w:tc>
        <w:tc>
          <w:tcPr>
            <w:tcW w:w="4395" w:type="dxa"/>
          </w:tcPr>
          <w:p w:rsidR="00C267CF" w:rsidRPr="00BE18DE" w:rsidRDefault="00C267CF"/>
        </w:tc>
      </w:tr>
      <w:tr w:rsidR="00C267CF" w:rsidRPr="00BE18DE" w:rsidTr="00D5397A">
        <w:tc>
          <w:tcPr>
            <w:tcW w:w="5353" w:type="dxa"/>
          </w:tcPr>
          <w:p w:rsidR="00C267CF" w:rsidRPr="00B61181" w:rsidRDefault="00C267CF" w:rsidP="00A91601">
            <w:pPr>
              <w:rPr>
                <w:rFonts w:ascii="Arial Narrow" w:hAnsi="Arial Narrow"/>
              </w:rPr>
            </w:pPr>
          </w:p>
        </w:tc>
        <w:tc>
          <w:tcPr>
            <w:tcW w:w="4394" w:type="dxa"/>
          </w:tcPr>
          <w:p w:rsidR="00C267CF" w:rsidRPr="00B61181" w:rsidRDefault="00C267CF" w:rsidP="00B61181">
            <w:pPr>
              <w:ind w:left="176" w:hanging="176"/>
              <w:rPr>
                <w:rFonts w:ascii="Arial Narrow" w:hAnsi="Arial Narrow"/>
              </w:rPr>
            </w:pPr>
            <w:r w:rsidRPr="00B61181">
              <w:rPr>
                <w:rFonts w:ascii="Arial Narrow" w:hAnsi="Arial Narrow"/>
              </w:rPr>
              <w:t>d) GPS pozícia</w:t>
            </w:r>
          </w:p>
        </w:tc>
        <w:tc>
          <w:tcPr>
            <w:tcW w:w="4395" w:type="dxa"/>
          </w:tcPr>
          <w:p w:rsidR="00C267CF" w:rsidRPr="00BE18DE" w:rsidRDefault="00C267CF"/>
        </w:tc>
      </w:tr>
      <w:tr w:rsidR="00C267CF" w:rsidRPr="00BE18DE" w:rsidTr="00D5397A">
        <w:tc>
          <w:tcPr>
            <w:tcW w:w="5353" w:type="dxa"/>
          </w:tcPr>
          <w:p w:rsidR="00C267CF" w:rsidRPr="00B61181" w:rsidRDefault="00C267CF" w:rsidP="00A91601">
            <w:pPr>
              <w:rPr>
                <w:rFonts w:ascii="Arial Narrow" w:hAnsi="Arial Narrow"/>
              </w:rPr>
            </w:pPr>
          </w:p>
        </w:tc>
        <w:tc>
          <w:tcPr>
            <w:tcW w:w="4394" w:type="dxa"/>
          </w:tcPr>
          <w:p w:rsidR="00C267CF" w:rsidRPr="00B61181" w:rsidRDefault="00C267CF" w:rsidP="00B61181">
            <w:pPr>
              <w:ind w:left="176" w:hanging="176"/>
              <w:rPr>
                <w:rFonts w:ascii="Arial Narrow" w:hAnsi="Arial Narrow"/>
              </w:rPr>
            </w:pPr>
            <w:r w:rsidRPr="00B61181">
              <w:rPr>
                <w:rFonts w:ascii="Arial Narrow" w:hAnsi="Arial Narrow"/>
              </w:rPr>
              <w:t>e) vzdialenosť vozidla a identifikácia jazdného pruhu</w:t>
            </w:r>
          </w:p>
        </w:tc>
        <w:tc>
          <w:tcPr>
            <w:tcW w:w="4395" w:type="dxa"/>
          </w:tcPr>
          <w:p w:rsidR="00C267CF" w:rsidRPr="00BE18DE" w:rsidRDefault="00C267CF"/>
        </w:tc>
      </w:tr>
      <w:tr w:rsidR="00C267CF" w:rsidRPr="00BE18DE" w:rsidTr="00D5397A">
        <w:tc>
          <w:tcPr>
            <w:tcW w:w="5353" w:type="dxa"/>
          </w:tcPr>
          <w:p w:rsidR="00C267CF" w:rsidRPr="00B61181" w:rsidRDefault="00C267CF" w:rsidP="00A91601">
            <w:pPr>
              <w:rPr>
                <w:rFonts w:ascii="Arial Narrow" w:hAnsi="Arial Narrow"/>
              </w:rPr>
            </w:pPr>
          </w:p>
        </w:tc>
        <w:tc>
          <w:tcPr>
            <w:tcW w:w="4394" w:type="dxa"/>
          </w:tcPr>
          <w:p w:rsidR="00C267CF" w:rsidRPr="00B61181" w:rsidRDefault="00B61181" w:rsidP="00B61181">
            <w:pPr>
              <w:ind w:left="176" w:hanging="176"/>
              <w:rPr>
                <w:rFonts w:ascii="Arial Narrow" w:hAnsi="Arial Narrow"/>
              </w:rPr>
            </w:pPr>
            <w:r w:rsidRPr="00B61181">
              <w:rPr>
                <w:rFonts w:ascii="Arial Narrow" w:hAnsi="Arial Narrow"/>
              </w:rPr>
              <w:t>f) meno operátora</w:t>
            </w:r>
          </w:p>
        </w:tc>
        <w:tc>
          <w:tcPr>
            <w:tcW w:w="4395" w:type="dxa"/>
          </w:tcPr>
          <w:p w:rsidR="00C267CF" w:rsidRPr="00BE18DE" w:rsidRDefault="00C267CF"/>
        </w:tc>
      </w:tr>
      <w:tr w:rsidR="00C267CF" w:rsidRPr="00BE18DE" w:rsidTr="00B61181">
        <w:trPr>
          <w:trHeight w:val="60"/>
        </w:trPr>
        <w:tc>
          <w:tcPr>
            <w:tcW w:w="5353" w:type="dxa"/>
          </w:tcPr>
          <w:p w:rsidR="00C267CF" w:rsidRPr="00B61181" w:rsidRDefault="00C267CF" w:rsidP="00A91601">
            <w:pPr>
              <w:rPr>
                <w:rFonts w:ascii="Arial Narrow" w:hAnsi="Arial Narrow"/>
              </w:rPr>
            </w:pPr>
          </w:p>
        </w:tc>
        <w:tc>
          <w:tcPr>
            <w:tcW w:w="4394" w:type="dxa"/>
          </w:tcPr>
          <w:p w:rsidR="00C267CF" w:rsidRPr="00B61181" w:rsidRDefault="00B61181" w:rsidP="00B61181">
            <w:pPr>
              <w:ind w:left="176" w:hanging="176"/>
              <w:rPr>
                <w:rFonts w:ascii="Arial Narrow" w:hAnsi="Arial Narrow"/>
              </w:rPr>
            </w:pPr>
            <w:r w:rsidRPr="00B61181">
              <w:rPr>
                <w:rFonts w:ascii="Arial Narrow" w:hAnsi="Arial Narrow"/>
              </w:rPr>
              <w:t>g) meno svedka merania</w:t>
            </w:r>
          </w:p>
        </w:tc>
        <w:tc>
          <w:tcPr>
            <w:tcW w:w="4395" w:type="dxa"/>
          </w:tcPr>
          <w:p w:rsidR="00C267CF" w:rsidRPr="00BE18DE" w:rsidRDefault="00C267CF"/>
        </w:tc>
      </w:tr>
      <w:tr w:rsidR="00C267CF" w:rsidRPr="00BE18DE" w:rsidTr="00D5397A">
        <w:tc>
          <w:tcPr>
            <w:tcW w:w="5353" w:type="dxa"/>
          </w:tcPr>
          <w:p w:rsidR="00C267CF" w:rsidRPr="00B61181" w:rsidRDefault="00C267CF" w:rsidP="00A91601">
            <w:pPr>
              <w:rPr>
                <w:rFonts w:ascii="Arial Narrow" w:hAnsi="Arial Narrow"/>
              </w:rPr>
            </w:pPr>
          </w:p>
        </w:tc>
        <w:tc>
          <w:tcPr>
            <w:tcW w:w="4394" w:type="dxa"/>
          </w:tcPr>
          <w:p w:rsidR="00C267CF" w:rsidRPr="00B61181" w:rsidRDefault="00B61181" w:rsidP="00B61181">
            <w:pPr>
              <w:ind w:left="176" w:hanging="176"/>
              <w:rPr>
                <w:rFonts w:ascii="Arial Narrow" w:hAnsi="Arial Narrow"/>
              </w:rPr>
            </w:pPr>
            <w:r w:rsidRPr="00B61181">
              <w:rPr>
                <w:rFonts w:ascii="Arial Narrow" w:hAnsi="Arial Narrow"/>
              </w:rPr>
              <w:t>h) rozpoznávanie TEČ</w:t>
            </w:r>
          </w:p>
        </w:tc>
        <w:tc>
          <w:tcPr>
            <w:tcW w:w="4395" w:type="dxa"/>
          </w:tcPr>
          <w:p w:rsidR="00C267CF" w:rsidRPr="00BE18DE" w:rsidRDefault="00C267CF"/>
        </w:tc>
      </w:tr>
      <w:tr w:rsidR="00C267CF" w:rsidRPr="00BE18DE" w:rsidTr="00D5397A">
        <w:tc>
          <w:tcPr>
            <w:tcW w:w="5353" w:type="dxa"/>
          </w:tcPr>
          <w:p w:rsidR="00C267CF" w:rsidRPr="00BE18DE" w:rsidRDefault="00B61181" w:rsidP="00A91601">
            <w:pPr>
              <w:rPr>
                <w:rFonts w:ascii="Arial Narrow" w:hAnsi="Arial Narrow"/>
              </w:rPr>
            </w:pPr>
            <w:r w:rsidRPr="00B61181">
              <w:rPr>
                <w:rFonts w:ascii="Arial Narrow" w:hAnsi="Arial Narrow"/>
              </w:rPr>
              <w:t>Dosah blesku minimálne:</w:t>
            </w:r>
          </w:p>
        </w:tc>
        <w:tc>
          <w:tcPr>
            <w:tcW w:w="4394" w:type="dxa"/>
          </w:tcPr>
          <w:p w:rsidR="00C267CF" w:rsidRDefault="00B61181" w:rsidP="00A91601">
            <w:pPr>
              <w:rPr>
                <w:rFonts w:ascii="Arial Narrow" w:hAnsi="Arial Narrow"/>
              </w:rPr>
            </w:pPr>
            <w:r w:rsidRPr="00B61181">
              <w:rPr>
                <w:rFonts w:ascii="Arial Narrow" w:hAnsi="Arial Narrow"/>
              </w:rPr>
              <w:t>45m</w:t>
            </w:r>
          </w:p>
        </w:tc>
        <w:tc>
          <w:tcPr>
            <w:tcW w:w="4395" w:type="dxa"/>
          </w:tcPr>
          <w:p w:rsidR="00C267CF" w:rsidRPr="00BE18DE" w:rsidRDefault="00C267CF"/>
        </w:tc>
      </w:tr>
      <w:tr w:rsidR="00C267CF" w:rsidRPr="00BE18DE" w:rsidTr="00D5397A">
        <w:tc>
          <w:tcPr>
            <w:tcW w:w="5353" w:type="dxa"/>
          </w:tcPr>
          <w:p w:rsidR="00C267CF" w:rsidRPr="00BE18DE" w:rsidRDefault="00B61181" w:rsidP="00A91601">
            <w:pPr>
              <w:rPr>
                <w:rFonts w:ascii="Arial Narrow" w:hAnsi="Arial Narrow"/>
              </w:rPr>
            </w:pPr>
            <w:r w:rsidRPr="00B61181">
              <w:rPr>
                <w:rFonts w:ascii="Arial Narrow" w:hAnsi="Arial Narrow"/>
              </w:rPr>
              <w:t>Rozsah pracovných teplôt:</w:t>
            </w:r>
          </w:p>
        </w:tc>
        <w:tc>
          <w:tcPr>
            <w:tcW w:w="4394" w:type="dxa"/>
          </w:tcPr>
          <w:p w:rsidR="00C267CF" w:rsidRPr="00BE18DE" w:rsidRDefault="00B61181" w:rsidP="00A91601">
            <w:pPr>
              <w:rPr>
                <w:rFonts w:ascii="Arial Narrow" w:hAnsi="Arial Narrow"/>
              </w:rPr>
            </w:pPr>
            <w:r w:rsidRPr="00B61181">
              <w:rPr>
                <w:rFonts w:ascii="Arial Narrow" w:hAnsi="Arial Narrow"/>
              </w:rPr>
              <w:t>-20°C do +60°C</w:t>
            </w:r>
          </w:p>
        </w:tc>
        <w:tc>
          <w:tcPr>
            <w:tcW w:w="4395" w:type="dxa"/>
          </w:tcPr>
          <w:p w:rsidR="00C267CF" w:rsidRPr="00BE18DE" w:rsidRDefault="00C267CF"/>
        </w:tc>
      </w:tr>
      <w:tr w:rsidR="00C267CF" w:rsidRPr="00BE18DE" w:rsidTr="00D5397A">
        <w:tc>
          <w:tcPr>
            <w:tcW w:w="5353" w:type="dxa"/>
          </w:tcPr>
          <w:p w:rsidR="00C267CF" w:rsidRPr="00BE18DE" w:rsidRDefault="00B61181" w:rsidP="00A91601">
            <w:pPr>
              <w:rPr>
                <w:rFonts w:ascii="Arial Narrow" w:hAnsi="Arial Narrow"/>
              </w:rPr>
            </w:pPr>
            <w:r w:rsidRPr="00B61181">
              <w:rPr>
                <w:rFonts w:ascii="Arial Narrow" w:hAnsi="Arial Narrow"/>
              </w:rPr>
              <w:t>Rozsah skladovacích teplôt:</w:t>
            </w:r>
          </w:p>
        </w:tc>
        <w:tc>
          <w:tcPr>
            <w:tcW w:w="4394" w:type="dxa"/>
          </w:tcPr>
          <w:p w:rsidR="00C267CF" w:rsidRPr="00BE18DE" w:rsidRDefault="00B61181" w:rsidP="00A91601">
            <w:pPr>
              <w:rPr>
                <w:rFonts w:ascii="Arial Narrow" w:hAnsi="Arial Narrow"/>
              </w:rPr>
            </w:pPr>
            <w:r w:rsidRPr="00B61181">
              <w:rPr>
                <w:rFonts w:ascii="Arial Narrow" w:hAnsi="Arial Narrow"/>
              </w:rPr>
              <w:t>-30°C do +70°C</w:t>
            </w:r>
          </w:p>
        </w:tc>
        <w:tc>
          <w:tcPr>
            <w:tcW w:w="4395" w:type="dxa"/>
          </w:tcPr>
          <w:p w:rsidR="00C267CF" w:rsidRPr="00BE18DE" w:rsidRDefault="00C267CF"/>
        </w:tc>
      </w:tr>
      <w:tr w:rsidR="00C267CF" w:rsidRPr="00BE18DE" w:rsidTr="00D5397A">
        <w:tc>
          <w:tcPr>
            <w:tcW w:w="5353" w:type="dxa"/>
          </w:tcPr>
          <w:p w:rsidR="00C267CF" w:rsidRPr="00BE18DE" w:rsidRDefault="00B61181" w:rsidP="00A91601">
            <w:pPr>
              <w:rPr>
                <w:rFonts w:ascii="Arial Narrow" w:hAnsi="Arial Narrow"/>
              </w:rPr>
            </w:pPr>
            <w:r w:rsidRPr="00B61181">
              <w:rPr>
                <w:rFonts w:ascii="Arial Narrow" w:hAnsi="Arial Narrow"/>
              </w:rPr>
              <w:t>Rozlíšenie osobného a nákladného vozidla:</w:t>
            </w:r>
          </w:p>
        </w:tc>
        <w:tc>
          <w:tcPr>
            <w:tcW w:w="4394" w:type="dxa"/>
          </w:tcPr>
          <w:p w:rsidR="00C267CF" w:rsidRPr="00BE18DE" w:rsidRDefault="00B61181" w:rsidP="00A91601">
            <w:pPr>
              <w:rPr>
                <w:rFonts w:ascii="Arial Narrow" w:hAnsi="Arial Narrow"/>
              </w:rPr>
            </w:pPr>
            <w:r w:rsidRPr="00B61181">
              <w:rPr>
                <w:rFonts w:ascii="Arial Narrow" w:hAnsi="Arial Narrow"/>
              </w:rPr>
              <w:t>na príjazde, aj na odjazde</w:t>
            </w:r>
          </w:p>
        </w:tc>
        <w:tc>
          <w:tcPr>
            <w:tcW w:w="4395" w:type="dxa"/>
          </w:tcPr>
          <w:p w:rsidR="00C267CF" w:rsidRPr="00BE18DE" w:rsidRDefault="00C267CF"/>
        </w:tc>
      </w:tr>
      <w:tr w:rsidR="00C267CF" w:rsidRPr="00BE18DE" w:rsidTr="00D5397A">
        <w:tc>
          <w:tcPr>
            <w:tcW w:w="5353" w:type="dxa"/>
          </w:tcPr>
          <w:p w:rsidR="00B61181" w:rsidRPr="00BE18DE" w:rsidRDefault="00B61181" w:rsidP="00B61181">
            <w:pPr>
              <w:rPr>
                <w:rFonts w:ascii="Arial Narrow" w:hAnsi="Arial Narrow"/>
              </w:rPr>
            </w:pPr>
            <w:r w:rsidRPr="00B61181">
              <w:rPr>
                <w:rFonts w:ascii="Arial Narrow" w:hAnsi="Arial Narrow"/>
              </w:rPr>
              <w:t>Presnosť meranej rýchlosti v stacionárnom režime</w:t>
            </w:r>
            <w:r>
              <w:rPr>
                <w:rFonts w:ascii="Arial Narrow" w:hAnsi="Arial Narrow"/>
              </w:rPr>
              <w:t xml:space="preserve"> </w:t>
            </w:r>
            <w:r w:rsidRPr="00B61181">
              <w:rPr>
                <w:rFonts w:ascii="Arial Narrow" w:hAnsi="Arial Narrow"/>
              </w:rPr>
              <w:t>do 100 km/h</w:t>
            </w:r>
          </w:p>
        </w:tc>
        <w:tc>
          <w:tcPr>
            <w:tcW w:w="4394" w:type="dxa"/>
          </w:tcPr>
          <w:p w:rsidR="00B61181" w:rsidRPr="00BE18DE" w:rsidRDefault="00B61181" w:rsidP="00A91601">
            <w:pPr>
              <w:rPr>
                <w:rFonts w:ascii="Arial Narrow" w:hAnsi="Arial Narrow"/>
              </w:rPr>
            </w:pPr>
            <w:r w:rsidRPr="00B61181">
              <w:rPr>
                <w:rFonts w:ascii="Arial Narrow" w:hAnsi="Arial Narrow"/>
              </w:rPr>
              <w:t>± 3 km/h</w:t>
            </w:r>
          </w:p>
        </w:tc>
        <w:tc>
          <w:tcPr>
            <w:tcW w:w="4395" w:type="dxa"/>
          </w:tcPr>
          <w:p w:rsidR="00B61181" w:rsidRPr="00BE18DE" w:rsidRDefault="00B61181"/>
        </w:tc>
      </w:tr>
      <w:tr w:rsidR="00B61181" w:rsidRPr="00BE18DE" w:rsidTr="00D5397A">
        <w:tc>
          <w:tcPr>
            <w:tcW w:w="5353" w:type="dxa"/>
          </w:tcPr>
          <w:p w:rsidR="00B61181" w:rsidRPr="00BE18DE" w:rsidRDefault="00B61181" w:rsidP="00B61181">
            <w:pPr>
              <w:rPr>
                <w:rFonts w:ascii="Arial Narrow" w:hAnsi="Arial Narrow"/>
              </w:rPr>
            </w:pPr>
            <w:r w:rsidRPr="00B61181">
              <w:rPr>
                <w:rFonts w:ascii="Arial Narrow" w:hAnsi="Arial Narrow"/>
              </w:rPr>
              <w:t>Presnosť meranej rýchlosti v stacionárnom režime</w:t>
            </w:r>
            <w:r>
              <w:rPr>
                <w:rFonts w:ascii="Arial Narrow" w:hAnsi="Arial Narrow"/>
              </w:rPr>
              <w:t xml:space="preserve"> nad</w:t>
            </w:r>
            <w:r w:rsidRPr="00B61181">
              <w:rPr>
                <w:rFonts w:ascii="Arial Narrow" w:hAnsi="Arial Narrow"/>
              </w:rPr>
              <w:t xml:space="preserve"> 100km/h</w:t>
            </w:r>
          </w:p>
        </w:tc>
        <w:tc>
          <w:tcPr>
            <w:tcW w:w="4394" w:type="dxa"/>
          </w:tcPr>
          <w:p w:rsidR="00B61181" w:rsidRDefault="00B61181" w:rsidP="009171F4">
            <w:pPr>
              <w:rPr>
                <w:rFonts w:ascii="Arial Narrow" w:hAnsi="Arial Narrow"/>
              </w:rPr>
            </w:pPr>
          </w:p>
          <w:p w:rsidR="00B61181" w:rsidRPr="00BE18DE" w:rsidRDefault="00B61181" w:rsidP="009171F4">
            <w:pPr>
              <w:rPr>
                <w:rFonts w:ascii="Arial Narrow" w:hAnsi="Arial Narrow"/>
              </w:rPr>
            </w:pPr>
            <w:r w:rsidRPr="00B61181">
              <w:rPr>
                <w:rFonts w:ascii="Arial Narrow" w:hAnsi="Arial Narrow"/>
              </w:rPr>
              <w:t>± 3%</w:t>
            </w:r>
          </w:p>
        </w:tc>
        <w:tc>
          <w:tcPr>
            <w:tcW w:w="4395" w:type="dxa"/>
          </w:tcPr>
          <w:p w:rsidR="00B61181" w:rsidRDefault="00B61181"/>
          <w:p w:rsidR="00B61181" w:rsidRPr="00BE18DE" w:rsidRDefault="00B61181"/>
        </w:tc>
      </w:tr>
      <w:tr w:rsidR="00B61181" w:rsidRPr="00BE18DE" w:rsidTr="00D5397A">
        <w:tc>
          <w:tcPr>
            <w:tcW w:w="5353" w:type="dxa"/>
          </w:tcPr>
          <w:p w:rsidR="00B61181" w:rsidRPr="00BE18DE" w:rsidRDefault="00B61181" w:rsidP="00B61181">
            <w:pPr>
              <w:rPr>
                <w:rFonts w:ascii="Arial Narrow" w:hAnsi="Arial Narrow"/>
              </w:rPr>
            </w:pPr>
            <w:r w:rsidRPr="00B61181">
              <w:rPr>
                <w:rFonts w:ascii="Arial Narrow" w:hAnsi="Arial Narrow"/>
              </w:rPr>
              <w:t>Presnosť meranej rýchlosti za jazdy</w:t>
            </w:r>
            <w:r>
              <w:rPr>
                <w:rFonts w:ascii="Arial Narrow" w:hAnsi="Arial Narrow"/>
              </w:rPr>
              <w:t xml:space="preserve"> </w:t>
            </w:r>
            <w:r w:rsidRPr="00B61181">
              <w:rPr>
                <w:rFonts w:ascii="Arial Narrow" w:hAnsi="Arial Narrow"/>
              </w:rPr>
              <w:t>do 100 km/h</w:t>
            </w:r>
          </w:p>
        </w:tc>
        <w:tc>
          <w:tcPr>
            <w:tcW w:w="4394" w:type="dxa"/>
          </w:tcPr>
          <w:p w:rsidR="00B61181" w:rsidRPr="00BE18DE" w:rsidRDefault="00B61181" w:rsidP="00A91601">
            <w:pPr>
              <w:rPr>
                <w:rFonts w:ascii="Arial Narrow" w:hAnsi="Arial Narrow"/>
              </w:rPr>
            </w:pPr>
            <w:r w:rsidRPr="00B61181">
              <w:rPr>
                <w:rFonts w:ascii="Arial Narrow" w:hAnsi="Arial Narrow"/>
              </w:rPr>
              <w:t>± 5 km/h</w:t>
            </w:r>
          </w:p>
        </w:tc>
        <w:tc>
          <w:tcPr>
            <w:tcW w:w="4395" w:type="dxa"/>
          </w:tcPr>
          <w:p w:rsidR="00B61181" w:rsidRPr="00BE18DE" w:rsidRDefault="00B61181"/>
        </w:tc>
      </w:tr>
      <w:tr w:rsidR="00B61181" w:rsidRPr="00BE18DE" w:rsidTr="00D5397A">
        <w:tc>
          <w:tcPr>
            <w:tcW w:w="5353" w:type="dxa"/>
          </w:tcPr>
          <w:p w:rsidR="00B61181" w:rsidRPr="00BE18DE" w:rsidRDefault="00B61181" w:rsidP="00B61181">
            <w:pPr>
              <w:rPr>
                <w:rFonts w:ascii="Arial Narrow" w:hAnsi="Arial Narrow"/>
              </w:rPr>
            </w:pPr>
            <w:r w:rsidRPr="00B61181">
              <w:rPr>
                <w:rFonts w:ascii="Arial Narrow" w:hAnsi="Arial Narrow"/>
              </w:rPr>
              <w:t>Presnosť meranej rýchlosti za jazdy</w:t>
            </w:r>
            <w:r>
              <w:rPr>
                <w:rFonts w:ascii="Arial Narrow" w:hAnsi="Arial Narrow"/>
              </w:rPr>
              <w:t xml:space="preserve"> nad</w:t>
            </w:r>
            <w:r w:rsidRPr="00B61181">
              <w:rPr>
                <w:rFonts w:ascii="Arial Narrow" w:hAnsi="Arial Narrow"/>
              </w:rPr>
              <w:t xml:space="preserve"> 100 km/h</w:t>
            </w:r>
          </w:p>
        </w:tc>
        <w:tc>
          <w:tcPr>
            <w:tcW w:w="4394" w:type="dxa"/>
          </w:tcPr>
          <w:p w:rsidR="00B61181" w:rsidRPr="00BE18DE" w:rsidRDefault="00B61181" w:rsidP="00A91601">
            <w:pPr>
              <w:rPr>
                <w:rFonts w:ascii="Arial Narrow" w:hAnsi="Arial Narrow"/>
              </w:rPr>
            </w:pPr>
            <w:r w:rsidRPr="00B61181">
              <w:rPr>
                <w:rFonts w:ascii="Arial Narrow" w:hAnsi="Arial Narrow"/>
              </w:rPr>
              <w:t>± 5%</w:t>
            </w:r>
          </w:p>
        </w:tc>
        <w:tc>
          <w:tcPr>
            <w:tcW w:w="4395" w:type="dxa"/>
          </w:tcPr>
          <w:p w:rsidR="00B61181" w:rsidRPr="00BE18DE" w:rsidRDefault="00B61181"/>
        </w:tc>
      </w:tr>
      <w:tr w:rsidR="00024ABB" w:rsidRPr="00BE18DE" w:rsidTr="00741B4F">
        <w:tc>
          <w:tcPr>
            <w:tcW w:w="5353" w:type="dxa"/>
          </w:tcPr>
          <w:p w:rsidR="00024ABB" w:rsidRPr="00024ABB" w:rsidRDefault="00024ABB" w:rsidP="00300213">
            <w:pPr>
              <w:rPr>
                <w:rFonts w:ascii="Arial Narrow" w:hAnsi="Arial Narrow"/>
                <w:highlight w:val="green"/>
              </w:rPr>
            </w:pPr>
            <w:r w:rsidRPr="00265ED1">
              <w:rPr>
                <w:rFonts w:ascii="Arial Narrow" w:hAnsi="Arial Narrow"/>
              </w:rPr>
              <w:t>Ochrana údajov a záznamov</w:t>
            </w:r>
          </w:p>
        </w:tc>
        <w:tc>
          <w:tcPr>
            <w:tcW w:w="4394" w:type="dxa"/>
            <w:shd w:val="clear" w:color="auto" w:fill="auto"/>
          </w:tcPr>
          <w:p w:rsidR="00024ABB" w:rsidRPr="00741B4F" w:rsidRDefault="00265ED1" w:rsidP="00300213">
            <w:pPr>
              <w:rPr>
                <w:rFonts w:ascii="Arial Narrow" w:hAnsi="Arial Narrow"/>
              </w:rPr>
            </w:pPr>
            <w:proofErr w:type="spellStart"/>
            <w:r w:rsidRPr="00741B4F">
              <w:rPr>
                <w:rFonts w:ascii="Arial Narrow" w:hAnsi="Arial Narrow"/>
              </w:rPr>
              <w:t>antikorupčná</w:t>
            </w:r>
            <w:proofErr w:type="spellEnd"/>
            <w:r w:rsidRPr="00741B4F">
              <w:rPr>
                <w:rFonts w:ascii="Arial Narrow" w:hAnsi="Arial Narrow"/>
              </w:rPr>
              <w:t xml:space="preserve"> ochranu zaznamenaných údajov a záznamov, neumožňuje upravovať namerané údaje</w:t>
            </w:r>
          </w:p>
        </w:tc>
        <w:tc>
          <w:tcPr>
            <w:tcW w:w="4395" w:type="dxa"/>
          </w:tcPr>
          <w:p w:rsidR="00024ABB" w:rsidRPr="00BE18DE" w:rsidRDefault="00024ABB"/>
        </w:tc>
      </w:tr>
      <w:tr w:rsidR="00B61181" w:rsidRPr="00BE18DE" w:rsidTr="00D5397A">
        <w:tc>
          <w:tcPr>
            <w:tcW w:w="5353" w:type="dxa"/>
          </w:tcPr>
          <w:p w:rsidR="00B61181" w:rsidRPr="00BE18DE" w:rsidRDefault="00B61181" w:rsidP="00B61181">
            <w:pPr>
              <w:rPr>
                <w:rFonts w:ascii="Arial Narrow" w:hAnsi="Arial Narrow"/>
              </w:rPr>
            </w:pPr>
            <w:r w:rsidRPr="00B61181">
              <w:rPr>
                <w:rFonts w:ascii="Arial Narrow" w:hAnsi="Arial Narrow"/>
              </w:rPr>
              <w:lastRenderedPageBreak/>
              <w:t>Možnosť rozšírenia o funkcionality:</w:t>
            </w:r>
          </w:p>
        </w:tc>
        <w:tc>
          <w:tcPr>
            <w:tcW w:w="4394" w:type="dxa"/>
          </w:tcPr>
          <w:p w:rsidR="00B61181" w:rsidRDefault="00B61181" w:rsidP="00B61181">
            <w:pPr>
              <w:ind w:left="317" w:hanging="283"/>
              <w:rPr>
                <w:rFonts w:ascii="Arial Narrow" w:hAnsi="Arial Narrow"/>
              </w:rPr>
            </w:pPr>
            <w:r>
              <w:rPr>
                <w:rFonts w:ascii="Arial Narrow" w:hAnsi="Arial Narrow"/>
              </w:rPr>
              <w:t xml:space="preserve">a) </w:t>
            </w:r>
            <w:r w:rsidRPr="00B61181">
              <w:rPr>
                <w:rFonts w:ascii="Arial Narrow" w:hAnsi="Arial Narrow"/>
              </w:rPr>
              <w:t xml:space="preserve">záznam iného priestupku ako rýchlosti: video alebo </w:t>
            </w:r>
            <w:proofErr w:type="spellStart"/>
            <w:r w:rsidRPr="00B61181">
              <w:rPr>
                <w:rFonts w:ascii="Arial Narrow" w:hAnsi="Arial Narrow"/>
              </w:rPr>
              <w:t>foto</w:t>
            </w:r>
            <w:proofErr w:type="spellEnd"/>
            <w:r w:rsidRPr="00B61181">
              <w:rPr>
                <w:rFonts w:ascii="Arial Narrow" w:hAnsi="Arial Narrow"/>
              </w:rPr>
              <w:t xml:space="preserve"> dokumentácia</w:t>
            </w:r>
          </w:p>
          <w:p w:rsidR="00B61181" w:rsidRDefault="00B61181" w:rsidP="00B61181">
            <w:pPr>
              <w:ind w:left="317" w:hanging="283"/>
              <w:rPr>
                <w:rFonts w:ascii="Arial Narrow" w:hAnsi="Arial Narrow"/>
              </w:rPr>
            </w:pPr>
            <w:r>
              <w:rPr>
                <w:rFonts w:ascii="Arial Narrow" w:hAnsi="Arial Narrow"/>
              </w:rPr>
              <w:t xml:space="preserve">b) </w:t>
            </w:r>
            <w:r w:rsidRPr="00B61181">
              <w:rPr>
                <w:rFonts w:ascii="Arial Narrow" w:hAnsi="Arial Narrow"/>
              </w:rPr>
              <w:t>porovnanie s databázou hľadaných vozidiel</w:t>
            </w:r>
          </w:p>
          <w:p w:rsidR="00B61181" w:rsidRDefault="00B61181" w:rsidP="00B61181">
            <w:pPr>
              <w:ind w:left="317" w:hanging="283"/>
              <w:rPr>
                <w:rFonts w:ascii="Arial Narrow" w:hAnsi="Arial Narrow"/>
              </w:rPr>
            </w:pPr>
            <w:r>
              <w:rPr>
                <w:rFonts w:ascii="Arial Narrow" w:hAnsi="Arial Narrow"/>
              </w:rPr>
              <w:t xml:space="preserve">c) </w:t>
            </w:r>
            <w:r w:rsidRPr="00B61181">
              <w:rPr>
                <w:rFonts w:ascii="Arial Narrow" w:hAnsi="Arial Narrow"/>
              </w:rPr>
              <w:t>porovnanie s databázou sledovaných vozidiel</w:t>
            </w:r>
          </w:p>
          <w:p w:rsidR="00B61181" w:rsidRDefault="00B61181" w:rsidP="00B61181">
            <w:pPr>
              <w:ind w:left="317" w:hanging="283"/>
              <w:rPr>
                <w:rFonts w:ascii="Arial Narrow" w:hAnsi="Arial Narrow"/>
              </w:rPr>
            </w:pPr>
            <w:r>
              <w:rPr>
                <w:rFonts w:ascii="Arial Narrow" w:hAnsi="Arial Narrow"/>
              </w:rPr>
              <w:t xml:space="preserve">d) </w:t>
            </w:r>
            <w:r w:rsidRPr="00B61181">
              <w:rPr>
                <w:rFonts w:ascii="Arial Narrow" w:hAnsi="Arial Narrow"/>
              </w:rPr>
              <w:t>porovnanie s databázou blokovaných vozidiel</w:t>
            </w:r>
          </w:p>
          <w:p w:rsidR="00B61181" w:rsidRDefault="00B61181" w:rsidP="00B61181">
            <w:pPr>
              <w:ind w:left="317" w:hanging="283"/>
              <w:rPr>
                <w:rFonts w:ascii="Arial Narrow" w:hAnsi="Arial Narrow"/>
              </w:rPr>
            </w:pPr>
            <w:r>
              <w:rPr>
                <w:rFonts w:ascii="Arial Narrow" w:hAnsi="Arial Narrow"/>
              </w:rPr>
              <w:t xml:space="preserve">e) </w:t>
            </w:r>
            <w:r w:rsidRPr="00B61181">
              <w:rPr>
                <w:rFonts w:ascii="Arial Narrow" w:hAnsi="Arial Narrow"/>
              </w:rPr>
              <w:t xml:space="preserve">automatické odosielanie nameraných snímok cez GSM alebo </w:t>
            </w:r>
            <w:proofErr w:type="spellStart"/>
            <w:r w:rsidRPr="00B61181">
              <w:rPr>
                <w:rFonts w:ascii="Arial Narrow" w:hAnsi="Arial Narrow"/>
              </w:rPr>
              <w:t>WiFi</w:t>
            </w:r>
            <w:proofErr w:type="spellEnd"/>
            <w:r w:rsidRPr="00B61181">
              <w:rPr>
                <w:rFonts w:ascii="Arial Narrow" w:hAnsi="Arial Narrow"/>
              </w:rPr>
              <w:t xml:space="preserve"> na zvolenú adresu</w:t>
            </w:r>
          </w:p>
          <w:p w:rsidR="00B61181" w:rsidRDefault="00B61181" w:rsidP="00B61181">
            <w:pPr>
              <w:ind w:left="317" w:hanging="283"/>
              <w:rPr>
                <w:rFonts w:ascii="Arial Narrow" w:hAnsi="Arial Narrow"/>
              </w:rPr>
            </w:pPr>
            <w:r>
              <w:rPr>
                <w:rFonts w:ascii="Arial Narrow" w:hAnsi="Arial Narrow"/>
              </w:rPr>
              <w:t xml:space="preserve">f) </w:t>
            </w:r>
            <w:r w:rsidRPr="00B61181">
              <w:rPr>
                <w:rFonts w:ascii="Arial Narrow" w:hAnsi="Arial Narrow"/>
              </w:rPr>
              <w:t>TEČ meraného vozidla s lustráciou  platnosti STK</w:t>
            </w:r>
          </w:p>
          <w:p w:rsidR="00B61181" w:rsidRDefault="00B61181" w:rsidP="00B61181">
            <w:pPr>
              <w:ind w:left="317" w:hanging="283"/>
              <w:rPr>
                <w:rFonts w:ascii="Arial Narrow" w:hAnsi="Arial Narrow"/>
              </w:rPr>
            </w:pPr>
            <w:r>
              <w:rPr>
                <w:rFonts w:ascii="Arial Narrow" w:hAnsi="Arial Narrow"/>
              </w:rPr>
              <w:t xml:space="preserve">g) </w:t>
            </w:r>
            <w:r w:rsidRPr="00B61181">
              <w:rPr>
                <w:rFonts w:ascii="Arial Narrow" w:hAnsi="Arial Narrow"/>
              </w:rPr>
              <w:t>štatistické údaje o prejdených vozidlách, zaznamenaných priestupkoch, rozlíšenie</w:t>
            </w:r>
          </w:p>
          <w:p w:rsidR="00B61181" w:rsidRPr="00BE18DE" w:rsidRDefault="00B61181" w:rsidP="00B61181">
            <w:pPr>
              <w:ind w:left="317" w:hanging="283"/>
              <w:rPr>
                <w:rFonts w:ascii="Arial Narrow" w:hAnsi="Arial Narrow"/>
              </w:rPr>
            </w:pPr>
            <w:r>
              <w:rPr>
                <w:rFonts w:ascii="Arial Narrow" w:hAnsi="Arial Narrow"/>
              </w:rPr>
              <w:t xml:space="preserve">h) </w:t>
            </w:r>
            <w:r w:rsidRPr="00B61181">
              <w:rPr>
                <w:rFonts w:ascii="Arial Narrow" w:hAnsi="Arial Narrow"/>
              </w:rPr>
              <w:t>osobných a nákladných vozidiel</w:t>
            </w:r>
          </w:p>
        </w:tc>
        <w:tc>
          <w:tcPr>
            <w:tcW w:w="4395" w:type="dxa"/>
          </w:tcPr>
          <w:p w:rsidR="00B61181" w:rsidRPr="00BE18DE" w:rsidRDefault="00B61181"/>
        </w:tc>
      </w:tr>
      <w:tr w:rsidR="00B61181" w:rsidRPr="00BE18DE" w:rsidTr="00D5397A">
        <w:tc>
          <w:tcPr>
            <w:tcW w:w="5353" w:type="dxa"/>
          </w:tcPr>
          <w:p w:rsidR="00B61181" w:rsidRPr="00B61181" w:rsidRDefault="00B61181" w:rsidP="00701998">
            <w:pPr>
              <w:rPr>
                <w:rFonts w:ascii="Arial Narrow" w:hAnsi="Arial Narrow"/>
              </w:rPr>
            </w:pPr>
            <w:r w:rsidRPr="00B61181">
              <w:rPr>
                <w:rFonts w:ascii="Arial Narrow" w:hAnsi="Arial Narrow"/>
              </w:rPr>
              <w:t>Prehliadanie záznamov - počítačový program:</w:t>
            </w:r>
          </w:p>
        </w:tc>
        <w:tc>
          <w:tcPr>
            <w:tcW w:w="4394" w:type="dxa"/>
          </w:tcPr>
          <w:p w:rsidR="00B61181" w:rsidRPr="00B61181" w:rsidRDefault="00B61181" w:rsidP="00701998">
            <w:pPr>
              <w:rPr>
                <w:rFonts w:ascii="Arial Narrow" w:hAnsi="Arial Narrow"/>
              </w:rPr>
            </w:pPr>
            <w:r w:rsidRPr="00B61181">
              <w:rPr>
                <w:rFonts w:ascii="Arial Narrow" w:hAnsi="Arial Narrow"/>
              </w:rPr>
              <w:t>Cestný radarový merač rýchlosti musí mať k dispozícii počítačový program pre následné spracovanie, prehliadanie a archiváciu spracovanej dokumentácie (digitálny záber  meraného vozidla s vyššie uvedenými údajmi) v bežnom PC s operačným systémom MS Windows 7, Windows 10 a novším, umožňujúcim úpravu záznamu pri zákaze iných úprav (zmena údajov o meraní a zmena EČ) a možnosť prehrávania /tlače/ takto upravených záberov</w:t>
            </w:r>
          </w:p>
        </w:tc>
        <w:tc>
          <w:tcPr>
            <w:tcW w:w="4395" w:type="dxa"/>
          </w:tcPr>
          <w:p w:rsidR="00B61181" w:rsidRPr="00BE18DE" w:rsidRDefault="00B61181"/>
        </w:tc>
      </w:tr>
    </w:tbl>
    <w:p w:rsidR="00F21CF6" w:rsidRPr="00267C20" w:rsidRDefault="00F21CF6" w:rsidP="00F21CF6">
      <w:pPr>
        <w:pStyle w:val="Nadpis1"/>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rsidR="005D1979" w:rsidRDefault="005D1979" w:rsidP="005D1979"/>
    <w:p w:rsidR="00741B4F" w:rsidRDefault="00741B4F" w:rsidP="005D1979"/>
    <w:p w:rsidR="00741B4F" w:rsidRDefault="00741B4F" w:rsidP="005D1979"/>
    <w:p w:rsidR="00741B4F" w:rsidRDefault="00741B4F" w:rsidP="005D1979"/>
    <w:p w:rsidR="00741B4F" w:rsidRDefault="00741B4F" w:rsidP="005D1979"/>
    <w:p w:rsidR="007715A4" w:rsidRPr="000E0764" w:rsidRDefault="007715A4" w:rsidP="00D4733C">
      <w:pPr>
        <w:pStyle w:val="Nadpis1"/>
        <w:ind w:left="567" w:hanging="567"/>
      </w:pPr>
      <w:r>
        <w:lastRenderedPageBreak/>
        <w:t>2</w:t>
      </w:r>
      <w:r w:rsidR="00D4733C">
        <w:tab/>
      </w:r>
      <w:r w:rsidRPr="000E0764">
        <w:t>P</w:t>
      </w:r>
      <w:r>
        <w:t>ožiadavky na predmet zákazky</w:t>
      </w:r>
    </w:p>
    <w:p w:rsidR="0018623E" w:rsidRDefault="0018623E" w:rsidP="00636A45">
      <w:pPr>
        <w:spacing w:after="0"/>
        <w:rPr>
          <w:rFonts w:ascii="Arial Narrow" w:hAnsi="Arial Narrow" w:cs="Arial"/>
          <w:u w:val="single"/>
        </w:rPr>
      </w:pPr>
    </w:p>
    <w:p w:rsidR="00090A4B" w:rsidRPr="006F442A" w:rsidRDefault="00090A4B" w:rsidP="00090A4B">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rsidR="00090A4B" w:rsidRDefault="00090A4B" w:rsidP="00090A4B">
      <w:pPr>
        <w:spacing w:after="0"/>
        <w:ind w:left="567" w:hanging="567"/>
        <w:jc w:val="both"/>
        <w:rPr>
          <w:rFonts w:ascii="Arial Narrow" w:hAnsi="Arial Narrow" w:cs="Arial"/>
        </w:rPr>
      </w:pPr>
    </w:p>
    <w:p w:rsidR="00090A4B" w:rsidRDefault="00090A4B" w:rsidP="00090A4B">
      <w:pPr>
        <w:spacing w:after="0"/>
        <w:ind w:left="567" w:hanging="567"/>
        <w:jc w:val="both"/>
        <w:rPr>
          <w:rFonts w:ascii="Arial Narrow" w:hAnsi="Arial Narrow" w:cs="Arial"/>
        </w:rPr>
      </w:pPr>
      <w:r w:rsidRPr="000C46F6">
        <w:rPr>
          <w:rFonts w:ascii="Arial Narrow" w:hAnsi="Arial Narrow" w:cs="Arial"/>
        </w:rPr>
        <w:t>2.1</w:t>
      </w:r>
      <w:r>
        <w:rPr>
          <w:rFonts w:ascii="Arial Narrow" w:hAnsi="Arial Narrow" w:cs="Arial"/>
          <w:b/>
        </w:rPr>
        <w:tab/>
      </w:r>
      <w:r w:rsidRPr="00F21CF6">
        <w:rPr>
          <w:rFonts w:ascii="Arial Narrow" w:hAnsi="Arial Narrow" w:cs="Arial"/>
          <w:b/>
        </w:rPr>
        <w:t>Prílohu č. 1</w:t>
      </w:r>
      <w:r w:rsidR="00ED436B">
        <w:rPr>
          <w:rFonts w:ascii="Arial Narrow" w:hAnsi="Arial Narrow" w:cs="Arial"/>
          <w:b/>
        </w:rPr>
        <w:t>b</w:t>
      </w:r>
      <w:r w:rsidRPr="00F21CF6">
        <w:rPr>
          <w:rFonts w:ascii="Arial Narrow" w:hAnsi="Arial Narrow" w:cs="Arial"/>
          <w:b/>
        </w:rPr>
        <w:t xml:space="preserve"> Opis predmetu zákazky</w:t>
      </w:r>
      <w:r>
        <w:rPr>
          <w:rFonts w:ascii="Arial Narrow" w:hAnsi="Arial Narrow" w:cs="Arial"/>
          <w:b/>
        </w:rPr>
        <w:t>,</w:t>
      </w:r>
      <w:r w:rsidRPr="00F21CF6">
        <w:rPr>
          <w:rFonts w:ascii="Arial Narrow" w:hAnsi="Arial Narrow" w:cs="Arial"/>
          <w:b/>
        </w:rPr>
        <w:t xml:space="preserve"> pričom je povinný v </w:t>
      </w:r>
      <w:r>
        <w:rPr>
          <w:rFonts w:ascii="Arial Narrow" w:hAnsi="Arial Narrow" w:cs="Arial"/>
          <w:b/>
        </w:rPr>
        <w:t>T</w:t>
      </w:r>
      <w:r w:rsidRPr="00F21CF6">
        <w:rPr>
          <w:rFonts w:ascii="Arial Narrow" w:hAnsi="Arial Narrow" w:cs="Arial"/>
          <w:b/>
        </w:rPr>
        <w:t xml:space="preserve">abuľke č. 1 </w:t>
      </w:r>
      <w:r w:rsidRPr="000C46F6">
        <w:rPr>
          <w:rFonts w:ascii="Arial Narrow" w:hAnsi="Arial Narrow" w:cs="Arial"/>
          <w:b/>
        </w:rPr>
        <w:t>- Technická špecifikácia predmetu zákazky</w:t>
      </w:r>
      <w:r w:rsidRPr="00F21CF6">
        <w:rPr>
          <w:rFonts w:ascii="Arial Narrow" w:hAnsi="Arial Narrow" w:cs="Arial"/>
          <w:b/>
        </w:rPr>
        <w:t xml:space="preserve"> vyplniť stĺpec </w:t>
      </w:r>
      <w:r w:rsidRPr="00F21CF6">
        <w:rPr>
          <w:rFonts w:ascii="Arial Narrow" w:hAnsi="Arial Narrow" w:cs="Arial"/>
          <w:b/>
          <w:i/>
        </w:rPr>
        <w:t>“</w:t>
      </w:r>
      <w:r w:rsidRPr="00774388">
        <w:rPr>
          <w:rFonts w:ascii="Arial Narrow" w:hAnsi="Arial Narrow" w:cs="Arial"/>
          <w:b/>
        </w:rPr>
        <w:t>Hodnota technického parametra tovaru ponúkaného uchádzačom - vlastný návrh plnenia</w:t>
      </w:r>
      <w:r w:rsidRPr="00D23A3C">
        <w:rPr>
          <w:rFonts w:ascii="Arial Narrow" w:hAnsi="Arial Narrow" w:cs="Arial"/>
          <w:b/>
        </w:rPr>
        <w:t>“</w:t>
      </w:r>
      <w:r w:rsidRPr="00D23A3C">
        <w:rPr>
          <w:rFonts w:ascii="Arial Narrow" w:hAnsi="Arial Narrow" w:cs="Arial"/>
        </w:rPr>
        <w:t xml:space="preserve">. </w:t>
      </w:r>
    </w:p>
    <w:p w:rsidR="00090A4B" w:rsidRDefault="00090A4B" w:rsidP="00090A4B">
      <w:pPr>
        <w:spacing w:after="0"/>
        <w:ind w:left="567" w:hanging="567"/>
        <w:jc w:val="both"/>
        <w:rPr>
          <w:rFonts w:ascii="Arial Narrow" w:hAnsi="Arial Narrow" w:cs="Arial"/>
        </w:rPr>
      </w:pPr>
      <w:r>
        <w:rPr>
          <w:rFonts w:ascii="Arial Narrow" w:hAnsi="Arial Narrow" w:cs="Arial"/>
        </w:rPr>
        <w:tab/>
      </w:r>
      <w:r w:rsidRPr="00D23A3C">
        <w:rPr>
          <w:rFonts w:ascii="Arial Narrow" w:hAnsi="Arial Narrow" w:cs="Arial"/>
          <w:u w:val="single"/>
        </w:rPr>
        <w:t>Uchádzač identifikuje</w:t>
      </w:r>
      <w:r w:rsidRPr="00D23A3C">
        <w:rPr>
          <w:rFonts w:ascii="Arial Narrow" w:hAnsi="Arial Narrow" w:cs="Arial"/>
        </w:rPr>
        <w:t xml:space="preserve"> (z hľadiska: minimálne požadované technické špecifikácie, parametre a funkcionality požadované verejným obstarávateľom, výrobcu a model,</w:t>
      </w:r>
      <w:r>
        <w:rPr>
          <w:rFonts w:ascii="Arial Narrow" w:hAnsi="Arial Narrow" w:cs="Arial"/>
        </w:rPr>
        <w:t xml:space="preserve"> katalógové číslo</w:t>
      </w:r>
      <w:r w:rsidRPr="00D23A3C">
        <w:rPr>
          <w:rFonts w:ascii="Arial Narrow" w:hAnsi="Arial Narrow" w:cs="Arial"/>
        </w:rPr>
        <w:t xml:space="preserve">) </w:t>
      </w:r>
      <w:r w:rsidRPr="00D23A3C">
        <w:rPr>
          <w:rFonts w:ascii="Arial Narrow" w:hAnsi="Arial Narrow" w:cs="Arial"/>
          <w:u w:val="single"/>
        </w:rPr>
        <w:t>ponúkaný tovar a uvedie špecifikáciu dodávaného tovaru</w:t>
      </w:r>
      <w:r w:rsidRPr="00D23A3C">
        <w:rPr>
          <w:rFonts w:ascii="Arial Narrow" w:hAnsi="Arial Narrow" w:cs="Arial"/>
        </w:rPr>
        <w:t xml:space="preserve"> </w:t>
      </w:r>
      <w:r w:rsidRPr="00957EC3">
        <w:rPr>
          <w:rFonts w:ascii="Arial Narrow" w:hAnsi="Arial Narrow" w:cs="Arial"/>
        </w:rPr>
        <w:t>- vlastný návrh plnenia.</w:t>
      </w:r>
    </w:p>
    <w:p w:rsidR="00090A4B" w:rsidRDefault="00090A4B" w:rsidP="00090A4B">
      <w:pPr>
        <w:spacing w:after="0"/>
        <w:ind w:left="567" w:hanging="567"/>
        <w:jc w:val="both"/>
        <w:rPr>
          <w:rFonts w:ascii="Arial Narrow" w:hAnsi="Arial Narrow" w:cs="Arial"/>
        </w:rPr>
      </w:pPr>
    </w:p>
    <w:p w:rsidR="00090A4B" w:rsidRDefault="00090A4B" w:rsidP="00090A4B">
      <w:pPr>
        <w:spacing w:after="0"/>
        <w:ind w:left="567" w:hanging="567"/>
        <w:jc w:val="both"/>
        <w:rPr>
          <w:rFonts w:ascii="Arial Narrow" w:hAnsi="Arial Narrow" w:cs="Arial"/>
        </w:rPr>
      </w:pPr>
      <w:r w:rsidRPr="00F03B95">
        <w:rPr>
          <w:rFonts w:ascii="Arial Narrow" w:hAnsi="Arial Narrow" w:cs="Arial"/>
        </w:rPr>
        <w:t>2.</w:t>
      </w:r>
      <w:r>
        <w:rPr>
          <w:rFonts w:ascii="Arial Narrow" w:hAnsi="Arial Narrow" w:cs="Arial"/>
        </w:rPr>
        <w:t>2</w:t>
      </w:r>
      <w:r w:rsidRPr="00F03B95">
        <w:rPr>
          <w:rFonts w:ascii="Arial Narrow" w:hAnsi="Arial Narrow" w:cs="Arial"/>
        </w:rPr>
        <w:tab/>
      </w:r>
      <w:r w:rsidRPr="00F03B95">
        <w:rPr>
          <w:rFonts w:ascii="Arial Narrow" w:hAnsi="Arial Narrow" w:cs="Arial"/>
          <w:b/>
        </w:rPr>
        <w:t xml:space="preserve">Platný certifikát </w:t>
      </w:r>
      <w:r>
        <w:rPr>
          <w:rFonts w:ascii="Arial Narrow" w:hAnsi="Arial Narrow" w:cs="Arial"/>
          <w:b/>
        </w:rPr>
        <w:t xml:space="preserve">typu meradla </w:t>
      </w:r>
      <w:r w:rsidRPr="00F47E1D">
        <w:rPr>
          <w:rFonts w:ascii="Arial Narrow" w:hAnsi="Arial Narrow" w:cs="Arial"/>
        </w:rPr>
        <w:t xml:space="preserve">(ponúkaného </w:t>
      </w:r>
      <w:r>
        <w:rPr>
          <w:rFonts w:ascii="Arial Narrow" w:hAnsi="Arial Narrow" w:cs="Arial"/>
        </w:rPr>
        <w:t>tovaru</w:t>
      </w:r>
      <w:r w:rsidRPr="00F47E1D">
        <w:rPr>
          <w:rFonts w:ascii="Arial Narrow" w:hAnsi="Arial Narrow" w:cs="Arial"/>
        </w:rPr>
        <w:t>)</w:t>
      </w:r>
      <w:r>
        <w:rPr>
          <w:rFonts w:ascii="Arial Narrow" w:hAnsi="Arial Narrow" w:cs="Arial"/>
          <w:b/>
        </w:rPr>
        <w:t xml:space="preserve"> </w:t>
      </w:r>
      <w:r w:rsidRPr="00F03B95">
        <w:rPr>
          <w:rFonts w:ascii="Arial Narrow" w:hAnsi="Arial Narrow" w:cs="Arial"/>
        </w:rPr>
        <w:t>vydaný Slovenským metrologickým ústavom v zmysle § 21 Rozhodnutie o schválení typu</w:t>
      </w:r>
      <w:r>
        <w:rPr>
          <w:rFonts w:ascii="Arial Narrow" w:hAnsi="Arial Narrow" w:cs="Arial"/>
        </w:rPr>
        <w:t xml:space="preserve"> </w:t>
      </w:r>
      <w:r w:rsidRPr="00F03B95">
        <w:rPr>
          <w:rFonts w:ascii="Arial Narrow" w:hAnsi="Arial Narrow" w:cs="Arial"/>
        </w:rPr>
        <w:t>zákona č.157/2018 Z. z. o</w:t>
      </w:r>
      <w:r>
        <w:rPr>
          <w:rFonts w:ascii="Arial Narrow" w:hAnsi="Arial Narrow" w:cs="Arial"/>
        </w:rPr>
        <w:t> </w:t>
      </w:r>
      <w:r w:rsidRPr="00F03B95">
        <w:rPr>
          <w:rFonts w:ascii="Arial Narrow" w:hAnsi="Arial Narrow" w:cs="Arial"/>
        </w:rPr>
        <w:t>metrológii</w:t>
      </w:r>
      <w:r>
        <w:rPr>
          <w:rFonts w:ascii="Arial Narrow" w:hAnsi="Arial Narrow" w:cs="Arial"/>
        </w:rPr>
        <w:t xml:space="preserve"> </w:t>
      </w:r>
      <w:r w:rsidRPr="0075018F">
        <w:rPr>
          <w:rFonts w:ascii="Arial Narrow" w:hAnsi="Arial Narrow" w:cs="Arial"/>
        </w:rPr>
        <w:t xml:space="preserve">a o zmene a doplnení niektorých zákonov </w:t>
      </w:r>
      <w:r w:rsidRPr="0075018F">
        <w:rPr>
          <w:rFonts w:ascii="Arial Narrow" w:hAnsi="Arial Narrow"/>
        </w:rPr>
        <w:t>(ďalej len „zákon o metrológii“)</w:t>
      </w:r>
      <w:r>
        <w:rPr>
          <w:rFonts w:ascii="Arial Narrow" w:hAnsi="Arial Narrow"/>
        </w:rPr>
        <w:t xml:space="preserve">, </w:t>
      </w:r>
      <w:r w:rsidRPr="0075018F">
        <w:rPr>
          <w:rFonts w:ascii="Arial Narrow" w:hAnsi="Arial Narrow" w:cs="Arial"/>
        </w:rPr>
        <w:t>preukazujúc</w:t>
      </w:r>
      <w:r>
        <w:rPr>
          <w:rFonts w:ascii="Arial Narrow" w:hAnsi="Arial Narrow" w:cs="Arial"/>
        </w:rPr>
        <w:t>i</w:t>
      </w:r>
      <w:r w:rsidRPr="0075018F">
        <w:rPr>
          <w:rFonts w:ascii="Arial Narrow" w:hAnsi="Arial Narrow" w:cs="Arial"/>
        </w:rPr>
        <w:t xml:space="preserve"> platnosť schválenia typu určeného meradla pre používanie v</w:t>
      </w:r>
      <w:r>
        <w:rPr>
          <w:rFonts w:ascii="Arial Narrow" w:hAnsi="Arial Narrow" w:cs="Arial"/>
        </w:rPr>
        <w:t> </w:t>
      </w:r>
      <w:r w:rsidRPr="0075018F">
        <w:rPr>
          <w:rFonts w:ascii="Arial Narrow" w:hAnsi="Arial Narrow" w:cs="Arial"/>
        </w:rPr>
        <w:t>S</w:t>
      </w:r>
      <w:r>
        <w:rPr>
          <w:rFonts w:ascii="Arial Narrow" w:hAnsi="Arial Narrow" w:cs="Arial"/>
        </w:rPr>
        <w:t xml:space="preserve">lovenskej republike. </w:t>
      </w:r>
      <w:r w:rsidRPr="00917658">
        <w:rPr>
          <w:rFonts w:ascii="Arial Narrow" w:hAnsi="Arial Narrow" w:cs="Arial"/>
        </w:rPr>
        <w:t>Uchádzač predkladá naskenovan</w:t>
      </w:r>
      <w:r>
        <w:rPr>
          <w:rFonts w:ascii="Arial Narrow" w:hAnsi="Arial Narrow" w:cs="Arial"/>
        </w:rPr>
        <w:t>ý</w:t>
      </w:r>
      <w:r w:rsidRPr="00917658">
        <w:rPr>
          <w:rFonts w:ascii="Arial Narrow" w:hAnsi="Arial Narrow" w:cs="Arial"/>
        </w:rPr>
        <w:t xml:space="preserve"> originál alebo úradne overen</w:t>
      </w:r>
      <w:r>
        <w:rPr>
          <w:rFonts w:ascii="Arial Narrow" w:hAnsi="Arial Narrow" w:cs="Arial"/>
        </w:rPr>
        <w:t>ú</w:t>
      </w:r>
      <w:r w:rsidRPr="00917658">
        <w:rPr>
          <w:rFonts w:ascii="Arial Narrow" w:hAnsi="Arial Narrow" w:cs="Arial"/>
        </w:rPr>
        <w:t xml:space="preserve"> kópi</w:t>
      </w:r>
      <w:r>
        <w:rPr>
          <w:rFonts w:ascii="Arial Narrow" w:hAnsi="Arial Narrow" w:cs="Arial"/>
        </w:rPr>
        <w:t>u</w:t>
      </w:r>
      <w:r w:rsidRPr="00917658">
        <w:rPr>
          <w:rFonts w:ascii="Arial Narrow" w:hAnsi="Arial Narrow" w:cs="Arial"/>
        </w:rPr>
        <w:t xml:space="preserve"> dokument</w:t>
      </w:r>
      <w:r>
        <w:rPr>
          <w:rFonts w:ascii="Arial Narrow" w:hAnsi="Arial Narrow" w:cs="Arial"/>
        </w:rPr>
        <w:t xml:space="preserve">u vo </w:t>
      </w:r>
      <w:r w:rsidRPr="00917658">
        <w:rPr>
          <w:rFonts w:ascii="Arial Narrow" w:hAnsi="Arial Narrow" w:cs="Arial"/>
        </w:rPr>
        <w:t>formát</w:t>
      </w:r>
      <w:r>
        <w:rPr>
          <w:rFonts w:ascii="Arial Narrow" w:hAnsi="Arial Narrow" w:cs="Arial"/>
        </w:rPr>
        <w:t>e</w:t>
      </w:r>
      <w:r w:rsidRPr="00917658">
        <w:rPr>
          <w:rFonts w:ascii="Arial Narrow" w:hAnsi="Arial Narrow" w:cs="Arial"/>
        </w:rPr>
        <w:t xml:space="preserve"> </w:t>
      </w:r>
      <w:r>
        <w:rPr>
          <w:rFonts w:ascii="Arial Narrow" w:hAnsi="Arial Narrow" w:cs="Arial"/>
        </w:rPr>
        <w:t>PDF</w:t>
      </w:r>
      <w:r w:rsidRPr="00917658">
        <w:rPr>
          <w:rFonts w:ascii="Arial Narrow" w:hAnsi="Arial Narrow" w:cs="Arial"/>
        </w:rPr>
        <w:t>.</w:t>
      </w:r>
    </w:p>
    <w:p w:rsidR="00BD0434" w:rsidRDefault="00BD0434" w:rsidP="00090A4B">
      <w:pPr>
        <w:spacing w:after="0"/>
        <w:ind w:left="567" w:hanging="567"/>
        <w:jc w:val="both"/>
        <w:rPr>
          <w:rFonts w:ascii="Arial Narrow" w:hAnsi="Arial Narrow" w:cs="Arial"/>
        </w:rPr>
      </w:pPr>
    </w:p>
    <w:sectPr w:rsidR="00BD0434" w:rsidSect="009B26B1">
      <w:footerReference w:type="default" r:id="rId9"/>
      <w:pgSz w:w="16838" w:h="11906" w:orient="landscape"/>
      <w:pgMar w:top="1418" w:right="1418" w:bottom="1021" w:left="1418"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811" w:rsidRDefault="007D0811" w:rsidP="001A44B1">
      <w:pPr>
        <w:spacing w:after="0" w:line="240" w:lineRule="auto"/>
      </w:pPr>
      <w:r>
        <w:separator/>
      </w:r>
    </w:p>
  </w:endnote>
  <w:endnote w:type="continuationSeparator" w:id="0">
    <w:p w:rsidR="007D0811" w:rsidRDefault="007D0811"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7D0811" w:rsidRPr="001A44B1" w:rsidRDefault="007D0811">
            <w:pPr>
              <w:pStyle w:val="Pta"/>
              <w:jc w:val="right"/>
              <w:rPr>
                <w:rFonts w:ascii="Arial Narrow" w:hAnsi="Arial Narrow"/>
                <w:sz w:val="20"/>
                <w:szCs w:val="20"/>
              </w:rPr>
            </w:pPr>
            <w:r w:rsidRPr="001A44B1">
              <w:rPr>
                <w:rFonts w:ascii="Arial Narrow" w:hAnsi="Arial Narrow"/>
                <w:sz w:val="20"/>
                <w:szCs w:val="20"/>
              </w:rPr>
              <w:t xml:space="preserve">Strana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E23354">
              <w:rPr>
                <w:rFonts w:ascii="Arial Narrow" w:hAnsi="Arial Narrow"/>
                <w:bCs/>
                <w:noProof/>
                <w:sz w:val="20"/>
                <w:szCs w:val="20"/>
              </w:rPr>
              <w:t>1</w:t>
            </w:r>
            <w:r w:rsidRPr="001A44B1">
              <w:rPr>
                <w:rFonts w:ascii="Arial Narrow" w:hAnsi="Arial Narrow"/>
                <w:bCs/>
                <w:sz w:val="20"/>
                <w:szCs w:val="20"/>
              </w:rPr>
              <w:fldChar w:fldCharType="end"/>
            </w:r>
            <w:r w:rsidRPr="001A44B1">
              <w:rPr>
                <w:rFonts w:ascii="Arial Narrow" w:hAnsi="Arial Narrow"/>
                <w:sz w:val="20"/>
                <w:szCs w:val="20"/>
              </w:rPr>
              <w:t xml:space="preserve"> z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E23354">
              <w:rPr>
                <w:rFonts w:ascii="Arial Narrow" w:hAnsi="Arial Narrow"/>
                <w:bCs/>
                <w:noProof/>
                <w:sz w:val="20"/>
                <w:szCs w:val="20"/>
              </w:rPr>
              <w:t>5</w:t>
            </w:r>
            <w:r w:rsidRPr="001A44B1">
              <w:rPr>
                <w:rFonts w:ascii="Arial Narrow" w:hAnsi="Arial Narrow"/>
                <w:bCs/>
                <w:sz w:val="20"/>
                <w:szCs w:val="20"/>
              </w:rPr>
              <w:fldChar w:fldCharType="end"/>
            </w:r>
          </w:p>
        </w:sdtContent>
      </w:sdt>
    </w:sdtContent>
  </w:sdt>
  <w:p w:rsidR="007D0811" w:rsidRDefault="007D08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811" w:rsidRDefault="007D0811" w:rsidP="001A44B1">
      <w:pPr>
        <w:spacing w:after="0" w:line="240" w:lineRule="auto"/>
      </w:pPr>
      <w:r>
        <w:separator/>
      </w:r>
    </w:p>
  </w:footnote>
  <w:footnote w:type="continuationSeparator" w:id="0">
    <w:p w:rsidR="007D0811" w:rsidRDefault="007D0811" w:rsidP="001A4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EF73D1E"/>
    <w:multiLevelType w:val="hybridMultilevel"/>
    <w:tmpl w:val="C5DC09A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5"/>
  </w:num>
  <w:num w:numId="3">
    <w:abstractNumId w:val="8"/>
  </w:num>
  <w:num w:numId="4">
    <w:abstractNumId w:val="7"/>
  </w:num>
  <w:num w:numId="5">
    <w:abstractNumId w:val="4"/>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23D43"/>
    <w:rsid w:val="00024ABB"/>
    <w:rsid w:val="00056C90"/>
    <w:rsid w:val="00077A40"/>
    <w:rsid w:val="00090A4B"/>
    <w:rsid w:val="000962F2"/>
    <w:rsid w:val="000B29BC"/>
    <w:rsid w:val="000C46F6"/>
    <w:rsid w:val="000E0764"/>
    <w:rsid w:val="00100080"/>
    <w:rsid w:val="001516D1"/>
    <w:rsid w:val="00156581"/>
    <w:rsid w:val="0018623E"/>
    <w:rsid w:val="001A44B1"/>
    <w:rsid w:val="00214315"/>
    <w:rsid w:val="00265ED1"/>
    <w:rsid w:val="00267C20"/>
    <w:rsid w:val="002763A8"/>
    <w:rsid w:val="00284D37"/>
    <w:rsid w:val="002927CA"/>
    <w:rsid w:val="002B44AB"/>
    <w:rsid w:val="002B5EF1"/>
    <w:rsid w:val="002C168B"/>
    <w:rsid w:val="002C3977"/>
    <w:rsid w:val="002F635B"/>
    <w:rsid w:val="00334948"/>
    <w:rsid w:val="003747C2"/>
    <w:rsid w:val="00382B0A"/>
    <w:rsid w:val="00385241"/>
    <w:rsid w:val="00390E7A"/>
    <w:rsid w:val="003D7298"/>
    <w:rsid w:val="003F3424"/>
    <w:rsid w:val="0040020C"/>
    <w:rsid w:val="00414D3A"/>
    <w:rsid w:val="00446244"/>
    <w:rsid w:val="004633F5"/>
    <w:rsid w:val="004D5B98"/>
    <w:rsid w:val="004F087A"/>
    <w:rsid w:val="004F1800"/>
    <w:rsid w:val="005468A8"/>
    <w:rsid w:val="00580FC2"/>
    <w:rsid w:val="00591FBA"/>
    <w:rsid w:val="005978BE"/>
    <w:rsid w:val="005C1925"/>
    <w:rsid w:val="005D1979"/>
    <w:rsid w:val="0061247A"/>
    <w:rsid w:val="00636A45"/>
    <w:rsid w:val="006664E8"/>
    <w:rsid w:val="006930EC"/>
    <w:rsid w:val="006A343F"/>
    <w:rsid w:val="006F442A"/>
    <w:rsid w:val="00701998"/>
    <w:rsid w:val="00710DCB"/>
    <w:rsid w:val="00714B68"/>
    <w:rsid w:val="00725321"/>
    <w:rsid w:val="00730AB2"/>
    <w:rsid w:val="00741B4F"/>
    <w:rsid w:val="00747E8E"/>
    <w:rsid w:val="0075018F"/>
    <w:rsid w:val="00752834"/>
    <w:rsid w:val="00765A88"/>
    <w:rsid w:val="007715A4"/>
    <w:rsid w:val="00774388"/>
    <w:rsid w:val="00784402"/>
    <w:rsid w:val="00785318"/>
    <w:rsid w:val="007914E9"/>
    <w:rsid w:val="007A5DE8"/>
    <w:rsid w:val="007D0811"/>
    <w:rsid w:val="007D6616"/>
    <w:rsid w:val="007F00BB"/>
    <w:rsid w:val="007F3E72"/>
    <w:rsid w:val="007F59FA"/>
    <w:rsid w:val="007F67FB"/>
    <w:rsid w:val="00800E8B"/>
    <w:rsid w:val="008421CC"/>
    <w:rsid w:val="008A23A4"/>
    <w:rsid w:val="008C10A7"/>
    <w:rsid w:val="008C23F5"/>
    <w:rsid w:val="008C73F7"/>
    <w:rsid w:val="008E5A51"/>
    <w:rsid w:val="00912315"/>
    <w:rsid w:val="009171F4"/>
    <w:rsid w:val="00917275"/>
    <w:rsid w:val="00917658"/>
    <w:rsid w:val="00932E81"/>
    <w:rsid w:val="00957EC3"/>
    <w:rsid w:val="00977D10"/>
    <w:rsid w:val="00981F3E"/>
    <w:rsid w:val="0099426B"/>
    <w:rsid w:val="009B26B1"/>
    <w:rsid w:val="00A91601"/>
    <w:rsid w:val="00AC18F7"/>
    <w:rsid w:val="00AD0367"/>
    <w:rsid w:val="00AD5EA5"/>
    <w:rsid w:val="00B27120"/>
    <w:rsid w:val="00B326DA"/>
    <w:rsid w:val="00B35ED4"/>
    <w:rsid w:val="00B61181"/>
    <w:rsid w:val="00B7282F"/>
    <w:rsid w:val="00B82A54"/>
    <w:rsid w:val="00B96142"/>
    <w:rsid w:val="00BD0434"/>
    <w:rsid w:val="00BE18DE"/>
    <w:rsid w:val="00BE70A9"/>
    <w:rsid w:val="00C267CF"/>
    <w:rsid w:val="00C417A3"/>
    <w:rsid w:val="00C4698B"/>
    <w:rsid w:val="00C709B5"/>
    <w:rsid w:val="00C92C94"/>
    <w:rsid w:val="00C93262"/>
    <w:rsid w:val="00CA156B"/>
    <w:rsid w:val="00CE6C8C"/>
    <w:rsid w:val="00D23A3C"/>
    <w:rsid w:val="00D266E0"/>
    <w:rsid w:val="00D34D05"/>
    <w:rsid w:val="00D45988"/>
    <w:rsid w:val="00D4733C"/>
    <w:rsid w:val="00D5225A"/>
    <w:rsid w:val="00D5397A"/>
    <w:rsid w:val="00D95F75"/>
    <w:rsid w:val="00DA3CF1"/>
    <w:rsid w:val="00DB152F"/>
    <w:rsid w:val="00E12730"/>
    <w:rsid w:val="00E21EC6"/>
    <w:rsid w:val="00E23354"/>
    <w:rsid w:val="00E23F5F"/>
    <w:rsid w:val="00E953E4"/>
    <w:rsid w:val="00EB7AD6"/>
    <w:rsid w:val="00ED436B"/>
    <w:rsid w:val="00F03B95"/>
    <w:rsid w:val="00F21CF6"/>
    <w:rsid w:val="00F45750"/>
    <w:rsid w:val="00F47E1D"/>
    <w:rsid w:val="00F720FD"/>
    <w:rsid w:val="00F80D02"/>
    <w:rsid w:val="00F874A3"/>
    <w:rsid w:val="00FA55B0"/>
    <w:rsid w:val="00FB63BD"/>
    <w:rsid w:val="00FC13DA"/>
    <w:rsid w:val="00FD6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F0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F0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3241-25D0-4207-928A-59C7B965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1255</Words>
  <Characters>7160</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Raučina</cp:lastModifiedBy>
  <cp:revision>3</cp:revision>
  <cp:lastPrinted>2018-10-09T09:37:00Z</cp:lastPrinted>
  <dcterms:created xsi:type="dcterms:W3CDTF">2018-10-03T18:24:00Z</dcterms:created>
  <dcterms:modified xsi:type="dcterms:W3CDTF">2018-10-09T09:37:00Z</dcterms:modified>
</cp:coreProperties>
</file>