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EC6854" w14:textId="77777777" w:rsidR="001E18F5" w:rsidRPr="00386911" w:rsidRDefault="001E18F5" w:rsidP="001E18F5">
      <w:pPr>
        <w:jc w:val="center"/>
        <w:rPr>
          <w:rFonts w:ascii="Arial" w:hAnsi="Arial" w:cs="Arial"/>
          <w:b/>
          <w:iCs/>
          <w:sz w:val="20"/>
          <w:szCs w:val="20"/>
          <w:lang w:val="sk-SK"/>
        </w:rPr>
      </w:pPr>
      <w:r w:rsidRPr="00386911">
        <w:rPr>
          <w:rFonts w:ascii="Arial" w:hAnsi="Arial" w:cs="Arial"/>
          <w:b/>
          <w:iCs/>
          <w:sz w:val="20"/>
          <w:szCs w:val="20"/>
          <w:lang w:val="sk-SK"/>
        </w:rPr>
        <w:t>(N Á V R H)</w:t>
      </w:r>
    </w:p>
    <w:p w14:paraId="616B3A27" w14:textId="77777777" w:rsidR="001E18F5" w:rsidRPr="00386911" w:rsidRDefault="001E18F5" w:rsidP="001E18F5">
      <w:pPr>
        <w:jc w:val="center"/>
        <w:rPr>
          <w:rFonts w:ascii="Arial" w:hAnsi="Arial" w:cs="Arial"/>
          <w:b/>
          <w:iCs/>
          <w:sz w:val="20"/>
          <w:szCs w:val="20"/>
          <w:lang w:val="sk-SK"/>
        </w:rPr>
      </w:pPr>
    </w:p>
    <w:p w14:paraId="69A2C9A0" w14:textId="77777777" w:rsidR="001E18F5" w:rsidRPr="00386911" w:rsidRDefault="001E18F5" w:rsidP="001E18F5">
      <w:pPr>
        <w:jc w:val="center"/>
        <w:outlineLvl w:val="0"/>
        <w:rPr>
          <w:rFonts w:ascii="Arial" w:hAnsi="Arial" w:cs="Arial"/>
          <w:b/>
          <w:bCs/>
          <w:sz w:val="22"/>
          <w:szCs w:val="22"/>
          <w:lang w:val="sk-SK"/>
        </w:rPr>
      </w:pPr>
      <w:r w:rsidRPr="00386911">
        <w:rPr>
          <w:rFonts w:ascii="Arial" w:hAnsi="Arial" w:cs="Arial"/>
          <w:b/>
          <w:bCs/>
          <w:sz w:val="22"/>
          <w:szCs w:val="22"/>
          <w:lang w:val="sk-SK"/>
        </w:rPr>
        <w:t>Zmluva o dielo</w:t>
      </w:r>
    </w:p>
    <w:p w14:paraId="251DE8B3" w14:textId="77777777" w:rsidR="001E18F5" w:rsidRPr="00386911" w:rsidRDefault="001E18F5" w:rsidP="001E18F5">
      <w:pPr>
        <w:jc w:val="center"/>
        <w:rPr>
          <w:rFonts w:ascii="Arial" w:hAnsi="Arial" w:cs="Arial"/>
          <w:b/>
          <w:bCs/>
          <w:sz w:val="22"/>
          <w:szCs w:val="22"/>
          <w:lang w:val="sk-SK"/>
        </w:rPr>
      </w:pPr>
    </w:p>
    <w:p w14:paraId="0774F23F" w14:textId="77777777" w:rsidR="001E18F5" w:rsidRPr="00386911" w:rsidRDefault="001E18F5" w:rsidP="001E18F5">
      <w:pPr>
        <w:pStyle w:val="BodyText"/>
        <w:rPr>
          <w:rFonts w:ascii="Arial" w:hAnsi="Arial" w:cs="Arial"/>
          <w:spacing w:val="-1"/>
          <w:lang w:val="sk-SK"/>
        </w:rPr>
      </w:pPr>
      <w:r w:rsidRPr="00386911">
        <w:rPr>
          <w:rFonts w:ascii="Arial" w:hAnsi="Arial" w:cs="Arial"/>
          <w:spacing w:val="-1"/>
          <w:lang w:val="sk-SK"/>
        </w:rPr>
        <w:t>uzatvorená v súlade so zákonom č. 343/2015 Z. z. o verejnom obstarávaní v znení neskorších predpisov, v zmysle § 536 a </w:t>
      </w:r>
      <w:proofErr w:type="spellStart"/>
      <w:r w:rsidRPr="00386911">
        <w:rPr>
          <w:rFonts w:ascii="Arial" w:hAnsi="Arial" w:cs="Arial"/>
          <w:spacing w:val="-1"/>
          <w:lang w:val="sk-SK"/>
        </w:rPr>
        <w:t>nasl</w:t>
      </w:r>
      <w:proofErr w:type="spellEnd"/>
      <w:r w:rsidRPr="00386911">
        <w:rPr>
          <w:rFonts w:ascii="Arial" w:hAnsi="Arial" w:cs="Arial"/>
          <w:spacing w:val="-1"/>
          <w:lang w:val="sk-SK"/>
        </w:rPr>
        <w:t>. zákona č. 513/1991 Zb. Obchodného zákonníka v znení neskorších predpisov a § 65 a </w:t>
      </w:r>
      <w:proofErr w:type="spellStart"/>
      <w:r w:rsidRPr="00386911">
        <w:rPr>
          <w:rFonts w:ascii="Arial" w:hAnsi="Arial" w:cs="Arial"/>
          <w:spacing w:val="-1"/>
          <w:lang w:val="sk-SK"/>
        </w:rPr>
        <w:t>nasl</w:t>
      </w:r>
      <w:proofErr w:type="spellEnd"/>
      <w:r w:rsidRPr="00386911">
        <w:rPr>
          <w:rFonts w:ascii="Arial" w:hAnsi="Arial" w:cs="Arial"/>
          <w:spacing w:val="-1"/>
          <w:lang w:val="sk-SK"/>
        </w:rPr>
        <w:t>. zákona č. 185/2015 Z. z. Autorského zákona v znení neskorších predpisov</w:t>
      </w:r>
    </w:p>
    <w:p w14:paraId="2C7E1ED9" w14:textId="77777777" w:rsidR="001E18F5" w:rsidRPr="00386911" w:rsidRDefault="001E18F5" w:rsidP="001E18F5">
      <w:pPr>
        <w:pStyle w:val="BodyText"/>
        <w:jc w:val="center"/>
        <w:rPr>
          <w:rFonts w:ascii="Arial" w:hAnsi="Arial" w:cs="Arial"/>
          <w:spacing w:val="-1"/>
          <w:lang w:val="sk-SK"/>
        </w:rPr>
      </w:pPr>
      <w:r w:rsidRPr="00386911">
        <w:rPr>
          <w:rFonts w:ascii="Arial" w:hAnsi="Arial" w:cs="Arial"/>
          <w:spacing w:val="-1"/>
          <w:lang w:val="sk-SK"/>
        </w:rPr>
        <w:t>(ďalej ako „</w:t>
      </w:r>
      <w:r w:rsidRPr="00386911">
        <w:rPr>
          <w:rFonts w:ascii="Arial" w:hAnsi="Arial" w:cs="Arial"/>
          <w:b/>
          <w:spacing w:val="-1"/>
          <w:lang w:val="sk-SK"/>
        </w:rPr>
        <w:t>Zmluva o dielo</w:t>
      </w:r>
      <w:r w:rsidRPr="00386911">
        <w:rPr>
          <w:rFonts w:ascii="Arial" w:hAnsi="Arial" w:cs="Arial"/>
          <w:spacing w:val="-1"/>
          <w:lang w:val="sk-SK"/>
        </w:rPr>
        <w:t>“ alebo „</w:t>
      </w:r>
      <w:r w:rsidRPr="00386911">
        <w:rPr>
          <w:rFonts w:ascii="Arial" w:hAnsi="Arial" w:cs="Arial"/>
          <w:b/>
          <w:i/>
          <w:spacing w:val="-1"/>
          <w:lang w:val="sk-SK"/>
        </w:rPr>
        <w:t>Zmluva</w:t>
      </w:r>
      <w:r w:rsidRPr="00386911">
        <w:rPr>
          <w:rFonts w:ascii="Arial" w:hAnsi="Arial" w:cs="Arial"/>
          <w:spacing w:val="-1"/>
          <w:lang w:val="sk-SK"/>
        </w:rPr>
        <w:t xml:space="preserve">“) </w:t>
      </w:r>
    </w:p>
    <w:p w14:paraId="7D723B00" w14:textId="77777777" w:rsidR="001E18F5" w:rsidRPr="00386911" w:rsidRDefault="001E18F5" w:rsidP="001E18F5">
      <w:pPr>
        <w:pStyle w:val="BodyText"/>
        <w:jc w:val="center"/>
        <w:rPr>
          <w:rFonts w:ascii="Arial" w:hAnsi="Arial" w:cs="Arial"/>
          <w:spacing w:val="-1"/>
          <w:lang w:val="sk-SK"/>
        </w:rPr>
      </w:pPr>
    </w:p>
    <w:p w14:paraId="224E7CD7" w14:textId="77777777" w:rsidR="001E18F5" w:rsidRPr="00386911" w:rsidRDefault="001E18F5" w:rsidP="001E18F5">
      <w:pPr>
        <w:pStyle w:val="BodyText"/>
        <w:jc w:val="center"/>
        <w:rPr>
          <w:rFonts w:ascii="Arial" w:hAnsi="Arial" w:cs="Arial"/>
          <w:spacing w:val="-1"/>
          <w:lang w:val="sk-SK"/>
        </w:rPr>
      </w:pPr>
      <w:r w:rsidRPr="00386911">
        <w:rPr>
          <w:rFonts w:ascii="Arial" w:hAnsi="Arial" w:cs="Arial"/>
          <w:spacing w:val="-1"/>
          <w:lang w:val="sk-SK"/>
        </w:rPr>
        <w:t>medzi:</w:t>
      </w:r>
    </w:p>
    <w:p w14:paraId="3818181A" w14:textId="77777777" w:rsidR="001E18F5" w:rsidRPr="00386911" w:rsidRDefault="001E18F5" w:rsidP="001E18F5">
      <w:pPr>
        <w:pStyle w:val="BodyText"/>
        <w:rPr>
          <w:rFonts w:ascii="Arial" w:hAnsi="Arial" w:cs="Arial"/>
          <w:spacing w:val="-1"/>
          <w:lang w:val="sk-SK"/>
        </w:rPr>
      </w:pPr>
    </w:p>
    <w:p w14:paraId="0F6168AD" w14:textId="77777777" w:rsidR="001E18F5" w:rsidRPr="00386911" w:rsidRDefault="001E18F5" w:rsidP="001E18F5">
      <w:pPr>
        <w:rPr>
          <w:rFonts w:ascii="Arial" w:hAnsi="Arial" w:cs="Arial"/>
          <w:sz w:val="20"/>
          <w:szCs w:val="20"/>
          <w:lang w:val="sk-SK"/>
        </w:rPr>
      </w:pPr>
    </w:p>
    <w:p w14:paraId="26F97669" w14:textId="77777777" w:rsidR="001E18F5" w:rsidRPr="00386911" w:rsidRDefault="001E18F5" w:rsidP="001E18F5">
      <w:pPr>
        <w:pStyle w:val="BodyText"/>
        <w:rPr>
          <w:rFonts w:ascii="Arial" w:hAnsi="Arial" w:cs="Arial"/>
          <w:b/>
          <w:lang w:val="sk-SK"/>
        </w:rPr>
      </w:pPr>
      <w:r w:rsidRPr="00386911">
        <w:rPr>
          <w:rFonts w:ascii="Arial" w:hAnsi="Arial" w:cs="Arial"/>
          <w:b/>
          <w:lang w:val="sk-SK"/>
        </w:rPr>
        <w:t>1.</w:t>
      </w:r>
      <w:r w:rsidRPr="00386911">
        <w:rPr>
          <w:rFonts w:ascii="Arial" w:hAnsi="Arial" w:cs="Arial"/>
          <w:b/>
          <w:spacing w:val="-18"/>
          <w:lang w:val="sk-SK"/>
        </w:rPr>
        <w:t xml:space="preserve"> </w:t>
      </w:r>
      <w:r w:rsidRPr="00386911">
        <w:rPr>
          <w:rFonts w:ascii="Arial" w:hAnsi="Arial" w:cs="Arial"/>
          <w:b/>
          <w:spacing w:val="-1"/>
          <w:lang w:val="sk-SK"/>
        </w:rPr>
        <w:t>Objednávateľ:</w:t>
      </w:r>
      <w:r w:rsidRPr="00386911">
        <w:rPr>
          <w:rFonts w:ascii="Arial" w:hAnsi="Arial" w:cs="Arial"/>
          <w:b/>
          <w:spacing w:val="-1"/>
          <w:lang w:val="sk-SK"/>
        </w:rPr>
        <w:tab/>
      </w:r>
      <w:r w:rsidRPr="00386911">
        <w:rPr>
          <w:rFonts w:ascii="Arial" w:hAnsi="Arial" w:cs="Arial"/>
          <w:b/>
          <w:spacing w:val="-1"/>
          <w:lang w:val="sk-SK"/>
        </w:rPr>
        <w:tab/>
      </w:r>
      <w:r w:rsidRPr="00386911">
        <w:rPr>
          <w:rFonts w:ascii="Arial" w:hAnsi="Arial" w:cs="Arial"/>
          <w:b/>
          <w:spacing w:val="-1"/>
          <w:lang w:val="sk-SK"/>
        </w:rPr>
        <w:tab/>
        <w:t>Úrad</w:t>
      </w:r>
      <w:r w:rsidRPr="00386911">
        <w:rPr>
          <w:rFonts w:ascii="Arial" w:hAnsi="Arial" w:cs="Arial"/>
          <w:b/>
          <w:spacing w:val="-12"/>
          <w:lang w:val="sk-SK"/>
        </w:rPr>
        <w:t xml:space="preserve"> </w:t>
      </w:r>
      <w:r w:rsidRPr="00386911">
        <w:rPr>
          <w:rFonts w:ascii="Arial" w:hAnsi="Arial" w:cs="Arial"/>
          <w:b/>
          <w:spacing w:val="-1"/>
          <w:lang w:val="sk-SK"/>
        </w:rPr>
        <w:t>priemyselného</w:t>
      </w:r>
      <w:r w:rsidRPr="00386911">
        <w:rPr>
          <w:rFonts w:ascii="Arial" w:hAnsi="Arial" w:cs="Arial"/>
          <w:b/>
          <w:spacing w:val="-12"/>
          <w:lang w:val="sk-SK"/>
        </w:rPr>
        <w:t xml:space="preserve"> </w:t>
      </w:r>
      <w:r w:rsidRPr="00386911">
        <w:rPr>
          <w:rFonts w:ascii="Arial" w:hAnsi="Arial" w:cs="Arial"/>
          <w:b/>
          <w:spacing w:val="-1"/>
          <w:lang w:val="sk-SK"/>
        </w:rPr>
        <w:t>vlastníctva</w:t>
      </w:r>
      <w:r w:rsidRPr="00386911">
        <w:rPr>
          <w:rFonts w:ascii="Arial" w:hAnsi="Arial" w:cs="Arial"/>
          <w:b/>
          <w:spacing w:val="-13"/>
          <w:lang w:val="sk-SK"/>
        </w:rPr>
        <w:t xml:space="preserve"> </w:t>
      </w:r>
      <w:r w:rsidRPr="00386911">
        <w:rPr>
          <w:rFonts w:ascii="Arial" w:hAnsi="Arial" w:cs="Arial"/>
          <w:b/>
          <w:lang w:val="sk-SK"/>
        </w:rPr>
        <w:t>SR</w:t>
      </w:r>
    </w:p>
    <w:p w14:paraId="4B407183" w14:textId="77777777" w:rsidR="001E18F5" w:rsidRPr="00386911" w:rsidRDefault="001E18F5" w:rsidP="001E18F5">
      <w:pPr>
        <w:pStyle w:val="BodyText"/>
        <w:rPr>
          <w:rFonts w:ascii="Arial" w:hAnsi="Arial" w:cs="Arial"/>
          <w:lang w:val="sk-SK"/>
        </w:rPr>
      </w:pPr>
      <w:r w:rsidRPr="00386911">
        <w:rPr>
          <w:rFonts w:ascii="Arial" w:hAnsi="Arial" w:cs="Arial"/>
          <w:spacing w:val="-1"/>
          <w:lang w:val="sk-SK"/>
        </w:rPr>
        <w:t>Sídlo:</w:t>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t>Švermova</w:t>
      </w:r>
      <w:r w:rsidRPr="00386911">
        <w:rPr>
          <w:rFonts w:ascii="Arial" w:hAnsi="Arial" w:cs="Arial"/>
          <w:spacing w:val="-7"/>
          <w:lang w:val="sk-SK"/>
        </w:rPr>
        <w:t xml:space="preserve"> </w:t>
      </w:r>
      <w:r w:rsidRPr="00386911">
        <w:rPr>
          <w:rFonts w:ascii="Arial" w:hAnsi="Arial" w:cs="Arial"/>
          <w:lang w:val="sk-SK"/>
        </w:rPr>
        <w:t>43,</w:t>
      </w:r>
      <w:r w:rsidRPr="00386911">
        <w:rPr>
          <w:rFonts w:ascii="Arial" w:hAnsi="Arial" w:cs="Arial"/>
          <w:spacing w:val="-7"/>
          <w:lang w:val="sk-SK"/>
        </w:rPr>
        <w:t xml:space="preserve"> </w:t>
      </w:r>
      <w:r w:rsidRPr="00386911">
        <w:rPr>
          <w:rFonts w:ascii="Arial" w:hAnsi="Arial" w:cs="Arial"/>
          <w:lang w:val="sk-SK"/>
        </w:rPr>
        <w:t>974</w:t>
      </w:r>
      <w:r w:rsidRPr="00386911">
        <w:rPr>
          <w:rFonts w:ascii="Arial" w:hAnsi="Arial" w:cs="Arial"/>
          <w:spacing w:val="-7"/>
          <w:lang w:val="sk-SK"/>
        </w:rPr>
        <w:t xml:space="preserve"> </w:t>
      </w:r>
      <w:r w:rsidRPr="00386911">
        <w:rPr>
          <w:rFonts w:ascii="Arial" w:hAnsi="Arial" w:cs="Arial"/>
          <w:lang w:val="sk-SK"/>
        </w:rPr>
        <w:t>04</w:t>
      </w:r>
      <w:r w:rsidRPr="00386911">
        <w:rPr>
          <w:rFonts w:ascii="Arial" w:hAnsi="Arial" w:cs="Arial"/>
          <w:spacing w:val="-7"/>
          <w:lang w:val="sk-SK"/>
        </w:rPr>
        <w:t xml:space="preserve"> </w:t>
      </w:r>
      <w:r w:rsidRPr="00386911">
        <w:rPr>
          <w:rFonts w:ascii="Arial" w:hAnsi="Arial" w:cs="Arial"/>
          <w:lang w:val="sk-SK"/>
        </w:rPr>
        <w:t>Banská</w:t>
      </w:r>
      <w:r w:rsidRPr="00386911">
        <w:rPr>
          <w:rFonts w:ascii="Arial" w:hAnsi="Arial" w:cs="Arial"/>
          <w:spacing w:val="-7"/>
          <w:lang w:val="sk-SK"/>
        </w:rPr>
        <w:t xml:space="preserve"> </w:t>
      </w:r>
      <w:r w:rsidRPr="00386911">
        <w:rPr>
          <w:rFonts w:ascii="Arial" w:hAnsi="Arial" w:cs="Arial"/>
          <w:spacing w:val="-1"/>
          <w:lang w:val="sk-SK"/>
        </w:rPr>
        <w:t xml:space="preserve">Bystrica </w:t>
      </w:r>
      <w:r w:rsidRPr="00386911">
        <w:rPr>
          <w:rFonts w:ascii="Arial" w:hAnsi="Arial" w:cs="Arial"/>
          <w:lang w:val="sk-SK"/>
        </w:rPr>
        <w:t>4</w:t>
      </w:r>
    </w:p>
    <w:p w14:paraId="024F807E" w14:textId="77777777" w:rsidR="001E18F5" w:rsidRPr="00386911" w:rsidRDefault="001E18F5" w:rsidP="001E18F5">
      <w:pPr>
        <w:pStyle w:val="BodyText"/>
        <w:rPr>
          <w:rFonts w:ascii="Arial" w:hAnsi="Arial" w:cs="Arial"/>
          <w:spacing w:val="-1"/>
          <w:lang w:val="sk-SK"/>
        </w:rPr>
      </w:pPr>
      <w:r w:rsidRPr="00386911">
        <w:rPr>
          <w:rFonts w:ascii="Arial" w:hAnsi="Arial" w:cs="Arial"/>
          <w:spacing w:val="-1"/>
          <w:lang w:val="sk-SK"/>
        </w:rPr>
        <w:t>Štatutárny</w:t>
      </w:r>
      <w:r w:rsidRPr="00386911">
        <w:rPr>
          <w:rFonts w:ascii="Arial" w:hAnsi="Arial" w:cs="Arial"/>
          <w:spacing w:val="-24"/>
          <w:lang w:val="sk-SK"/>
        </w:rPr>
        <w:t xml:space="preserve"> </w:t>
      </w:r>
      <w:r w:rsidRPr="00386911">
        <w:rPr>
          <w:rFonts w:ascii="Arial" w:hAnsi="Arial" w:cs="Arial"/>
          <w:spacing w:val="-1"/>
          <w:lang w:val="sk-SK"/>
        </w:rPr>
        <w:t>zástupca:</w:t>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t xml:space="preserve">Mgr. Matúš </w:t>
      </w:r>
      <w:proofErr w:type="spellStart"/>
      <w:r w:rsidRPr="00386911">
        <w:rPr>
          <w:rFonts w:ascii="Arial" w:hAnsi="Arial" w:cs="Arial"/>
          <w:spacing w:val="-1"/>
          <w:lang w:val="sk-SK"/>
        </w:rPr>
        <w:t>Medvec</w:t>
      </w:r>
      <w:proofErr w:type="spellEnd"/>
      <w:r w:rsidRPr="00386911">
        <w:rPr>
          <w:rFonts w:ascii="Arial" w:hAnsi="Arial" w:cs="Arial"/>
          <w:spacing w:val="-1"/>
          <w:lang w:val="sk-SK"/>
        </w:rPr>
        <w:t>, MBA, predseda</w:t>
      </w:r>
    </w:p>
    <w:p w14:paraId="3F010357" w14:textId="77777777" w:rsidR="001E18F5" w:rsidRPr="00386911" w:rsidRDefault="001E18F5" w:rsidP="001E18F5">
      <w:pPr>
        <w:pStyle w:val="BodyText"/>
        <w:rPr>
          <w:rFonts w:ascii="Arial" w:hAnsi="Arial" w:cs="Arial"/>
          <w:spacing w:val="-1"/>
          <w:lang w:val="sk-SK"/>
        </w:rPr>
      </w:pPr>
      <w:r w:rsidRPr="00386911">
        <w:rPr>
          <w:rFonts w:ascii="Arial" w:hAnsi="Arial" w:cs="Arial"/>
          <w:spacing w:val="-1"/>
          <w:lang w:val="sk-SK"/>
        </w:rPr>
        <w:t>Bankové spojenie:</w:t>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t>Štátna pokladnica</w:t>
      </w:r>
    </w:p>
    <w:p w14:paraId="24EA08D6" w14:textId="77777777" w:rsidR="001E18F5" w:rsidRPr="00386911" w:rsidRDefault="001E18F5" w:rsidP="001E18F5">
      <w:pPr>
        <w:pStyle w:val="BodyText"/>
        <w:rPr>
          <w:rFonts w:ascii="Arial" w:hAnsi="Arial" w:cs="Arial"/>
          <w:lang w:val="sk-SK"/>
        </w:rPr>
      </w:pPr>
      <w:r w:rsidRPr="00386911">
        <w:rPr>
          <w:rFonts w:ascii="Arial" w:hAnsi="Arial" w:cs="Arial"/>
          <w:spacing w:val="-1"/>
          <w:lang w:val="sk-SK"/>
        </w:rPr>
        <w:t>IBAN:</w:t>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lang w:val="sk-SK"/>
        </w:rPr>
        <w:t>SK9381800000007000060734</w:t>
      </w:r>
    </w:p>
    <w:p w14:paraId="4161B742" w14:textId="77777777" w:rsidR="001E18F5" w:rsidRPr="00386911" w:rsidRDefault="001E18F5" w:rsidP="001E18F5">
      <w:pPr>
        <w:pStyle w:val="BodyText"/>
        <w:rPr>
          <w:rFonts w:ascii="Arial" w:hAnsi="Arial" w:cs="Arial"/>
          <w:lang w:val="sk-SK"/>
        </w:rPr>
      </w:pPr>
      <w:r w:rsidRPr="00386911">
        <w:rPr>
          <w:rFonts w:ascii="Arial" w:hAnsi="Arial" w:cs="Arial"/>
          <w:spacing w:val="-1"/>
          <w:lang w:val="sk-SK"/>
        </w:rPr>
        <w:t>IČO:</w:t>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lang w:val="sk-SK"/>
        </w:rPr>
        <w:t>30810787</w:t>
      </w:r>
    </w:p>
    <w:p w14:paraId="5CC03DAF" w14:textId="77777777" w:rsidR="001E18F5" w:rsidRPr="00386911" w:rsidRDefault="001E18F5" w:rsidP="001E18F5">
      <w:pPr>
        <w:pStyle w:val="BodyText"/>
        <w:rPr>
          <w:rFonts w:ascii="Arial" w:hAnsi="Arial" w:cs="Arial"/>
          <w:spacing w:val="-1"/>
          <w:lang w:val="sk-SK"/>
        </w:rPr>
      </w:pPr>
      <w:r w:rsidRPr="00386911">
        <w:rPr>
          <w:rFonts w:ascii="Arial" w:hAnsi="Arial" w:cs="Arial"/>
          <w:lang w:val="sk-SK"/>
        </w:rPr>
        <w:t xml:space="preserve">Zástupca vo veciach </w:t>
      </w:r>
      <w:r w:rsidRPr="00386911">
        <w:rPr>
          <w:rFonts w:ascii="Arial" w:hAnsi="Arial" w:cs="Arial"/>
          <w:spacing w:val="-1"/>
          <w:lang w:val="sk-SK"/>
        </w:rPr>
        <w:t>technických:</w:t>
      </w:r>
      <w:r w:rsidRPr="00386911">
        <w:rPr>
          <w:rFonts w:ascii="Arial" w:hAnsi="Arial" w:cs="Arial"/>
          <w:spacing w:val="-1"/>
          <w:lang w:val="sk-SK"/>
        </w:rPr>
        <w:tab/>
        <w:t>_______________________________</w:t>
      </w:r>
    </w:p>
    <w:p w14:paraId="560B5331" w14:textId="77777777" w:rsidR="001E18F5" w:rsidRPr="00386911" w:rsidRDefault="001E18F5" w:rsidP="001E18F5">
      <w:pPr>
        <w:pStyle w:val="BodyText"/>
        <w:rPr>
          <w:rFonts w:ascii="Arial" w:hAnsi="Arial" w:cs="Arial"/>
          <w:spacing w:val="-1"/>
          <w:lang w:val="sk-SK"/>
        </w:rPr>
      </w:pPr>
      <w:r w:rsidRPr="00386911">
        <w:rPr>
          <w:rFonts w:ascii="Arial" w:hAnsi="Arial" w:cs="Arial"/>
          <w:spacing w:val="-1"/>
          <w:lang w:val="sk-SK"/>
        </w:rPr>
        <w:t>(ďalej len „</w:t>
      </w:r>
      <w:r w:rsidRPr="00386911">
        <w:rPr>
          <w:rFonts w:ascii="Arial" w:hAnsi="Arial" w:cs="Arial"/>
          <w:b/>
          <w:spacing w:val="-1"/>
          <w:lang w:val="sk-SK"/>
        </w:rPr>
        <w:t>Objednávateľ</w:t>
      </w:r>
      <w:r w:rsidRPr="00386911">
        <w:rPr>
          <w:rFonts w:ascii="Arial" w:hAnsi="Arial" w:cs="Arial"/>
          <w:spacing w:val="-1"/>
          <w:lang w:val="sk-SK"/>
        </w:rPr>
        <w:t>“)</w:t>
      </w:r>
    </w:p>
    <w:p w14:paraId="0B8358DE" w14:textId="77777777" w:rsidR="001E18F5" w:rsidRPr="00386911" w:rsidRDefault="001E18F5" w:rsidP="001E18F5">
      <w:pPr>
        <w:pStyle w:val="BodyText"/>
        <w:rPr>
          <w:rFonts w:ascii="Arial" w:hAnsi="Arial" w:cs="Arial"/>
          <w:lang w:val="sk-SK"/>
        </w:rPr>
      </w:pPr>
    </w:p>
    <w:p w14:paraId="48F4FCDD" w14:textId="77777777" w:rsidR="001E18F5" w:rsidRPr="00386911" w:rsidRDefault="001E18F5" w:rsidP="001E18F5">
      <w:pPr>
        <w:pStyle w:val="BodyText"/>
        <w:jc w:val="center"/>
        <w:rPr>
          <w:rFonts w:ascii="Arial" w:hAnsi="Arial" w:cs="Arial"/>
          <w:lang w:val="sk-SK"/>
        </w:rPr>
      </w:pPr>
      <w:r w:rsidRPr="00386911">
        <w:rPr>
          <w:rFonts w:ascii="Arial" w:hAnsi="Arial" w:cs="Arial"/>
          <w:lang w:val="sk-SK"/>
        </w:rPr>
        <w:t>a</w:t>
      </w:r>
    </w:p>
    <w:p w14:paraId="4D944007" w14:textId="77777777" w:rsidR="001513F1" w:rsidRDefault="001513F1" w:rsidP="001E18F5">
      <w:pPr>
        <w:pStyle w:val="BodyText"/>
        <w:rPr>
          <w:rFonts w:ascii="Arial" w:hAnsi="Arial" w:cs="Arial"/>
          <w:lang w:val="sk-SK"/>
        </w:rPr>
        <w:sectPr w:rsidR="001513F1" w:rsidSect="001E18F5">
          <w:pgSz w:w="11900" w:h="16840"/>
          <w:pgMar w:top="718" w:right="1417" w:bottom="1417" w:left="1417" w:header="708" w:footer="708" w:gutter="0"/>
          <w:cols w:space="708"/>
          <w:titlePg/>
          <w:docGrid w:linePitch="360"/>
        </w:sectPr>
      </w:pPr>
    </w:p>
    <w:p w14:paraId="7995774F" w14:textId="47A9865C" w:rsidR="001E18F5" w:rsidRPr="00386911" w:rsidRDefault="001E18F5" w:rsidP="001E18F5">
      <w:pPr>
        <w:pStyle w:val="BodyText"/>
        <w:rPr>
          <w:rFonts w:ascii="Arial" w:hAnsi="Arial" w:cs="Arial"/>
          <w:lang w:val="sk-SK"/>
        </w:rPr>
      </w:pPr>
    </w:p>
    <w:p w14:paraId="760F0769" w14:textId="77777777" w:rsidR="001E18F5" w:rsidRPr="00386911" w:rsidRDefault="001E18F5" w:rsidP="001E18F5">
      <w:pPr>
        <w:pStyle w:val="BodyText"/>
        <w:rPr>
          <w:rFonts w:ascii="Arial" w:hAnsi="Arial" w:cs="Arial"/>
          <w:b/>
          <w:spacing w:val="-1"/>
          <w:lang w:val="sk-SK"/>
        </w:rPr>
      </w:pPr>
      <w:r w:rsidRPr="00386911">
        <w:rPr>
          <w:rFonts w:ascii="Arial" w:hAnsi="Arial" w:cs="Arial"/>
          <w:b/>
          <w:lang w:val="sk-SK"/>
        </w:rPr>
        <w:t>2.</w:t>
      </w:r>
      <w:r w:rsidRPr="00386911">
        <w:rPr>
          <w:rFonts w:ascii="Arial" w:hAnsi="Arial" w:cs="Arial"/>
          <w:b/>
          <w:spacing w:val="-1"/>
          <w:lang w:val="sk-SK"/>
        </w:rPr>
        <w:t>Zhotoviteľ:</w:t>
      </w:r>
      <w:r w:rsidRPr="00386911">
        <w:rPr>
          <w:rFonts w:ascii="Arial" w:hAnsi="Arial" w:cs="Arial"/>
          <w:b/>
          <w:spacing w:val="-1"/>
          <w:lang w:val="sk-SK"/>
        </w:rPr>
        <w:tab/>
      </w:r>
      <w:r w:rsidRPr="00386911">
        <w:rPr>
          <w:rFonts w:ascii="Arial" w:hAnsi="Arial" w:cs="Arial"/>
          <w:b/>
          <w:spacing w:val="-1"/>
          <w:lang w:val="sk-SK"/>
        </w:rPr>
        <w:tab/>
      </w:r>
      <w:r w:rsidRPr="00386911">
        <w:rPr>
          <w:rFonts w:ascii="Arial" w:hAnsi="Arial" w:cs="Arial"/>
          <w:b/>
          <w:spacing w:val="-1"/>
          <w:lang w:val="sk-SK"/>
        </w:rPr>
        <w:tab/>
      </w:r>
      <w:r w:rsidRPr="00386911">
        <w:rPr>
          <w:rFonts w:ascii="Arial" w:hAnsi="Arial" w:cs="Arial"/>
          <w:b/>
          <w:spacing w:val="-1"/>
          <w:lang w:val="sk-SK"/>
        </w:rPr>
        <w:tab/>
      </w:r>
      <w:r w:rsidRPr="00386911">
        <w:rPr>
          <w:rFonts w:ascii="Arial" w:hAnsi="Arial" w:cs="Arial"/>
          <w:spacing w:val="-1"/>
          <w:lang w:val="sk-SK"/>
        </w:rPr>
        <w:t>_______________________________</w:t>
      </w:r>
    </w:p>
    <w:p w14:paraId="399C2EC5" w14:textId="77777777" w:rsidR="001E18F5" w:rsidRPr="00386911" w:rsidRDefault="001E18F5" w:rsidP="001E18F5">
      <w:pPr>
        <w:pStyle w:val="BodyText"/>
        <w:rPr>
          <w:rFonts w:ascii="Arial" w:hAnsi="Arial" w:cs="Arial"/>
          <w:spacing w:val="-1"/>
          <w:lang w:val="sk-SK"/>
        </w:rPr>
      </w:pPr>
      <w:r w:rsidRPr="00386911">
        <w:rPr>
          <w:rFonts w:ascii="Arial" w:hAnsi="Arial" w:cs="Arial"/>
          <w:spacing w:val="-1"/>
          <w:lang w:val="sk-SK"/>
        </w:rPr>
        <w:t>Sídlo:</w:t>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t>_______________________________</w:t>
      </w:r>
    </w:p>
    <w:p w14:paraId="37BB1D80" w14:textId="77777777" w:rsidR="001E18F5" w:rsidRPr="00386911" w:rsidRDefault="001E18F5" w:rsidP="001E18F5">
      <w:pPr>
        <w:pStyle w:val="BodyText"/>
        <w:rPr>
          <w:rFonts w:ascii="Arial" w:hAnsi="Arial" w:cs="Arial"/>
          <w:spacing w:val="-1"/>
          <w:lang w:val="sk-SK"/>
        </w:rPr>
      </w:pPr>
      <w:r w:rsidRPr="00386911">
        <w:rPr>
          <w:rFonts w:ascii="Arial" w:hAnsi="Arial" w:cs="Arial"/>
          <w:spacing w:val="-1"/>
          <w:lang w:val="sk-SK"/>
        </w:rPr>
        <w:t>Štatutárny zástupca:</w:t>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t>_______________________________</w:t>
      </w:r>
    </w:p>
    <w:p w14:paraId="20677A7D" w14:textId="77777777" w:rsidR="001E18F5" w:rsidRPr="00386911" w:rsidRDefault="001E18F5" w:rsidP="001E18F5">
      <w:pPr>
        <w:pStyle w:val="BodyText"/>
        <w:rPr>
          <w:rFonts w:ascii="Arial" w:hAnsi="Arial" w:cs="Arial"/>
          <w:spacing w:val="-1"/>
          <w:lang w:val="sk-SK"/>
        </w:rPr>
      </w:pP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t>_______________________________</w:t>
      </w:r>
    </w:p>
    <w:p w14:paraId="3CD2CFB9" w14:textId="77777777" w:rsidR="001E18F5" w:rsidRPr="00386911" w:rsidRDefault="001E18F5" w:rsidP="001E18F5">
      <w:pPr>
        <w:pStyle w:val="BodyText"/>
        <w:rPr>
          <w:rFonts w:ascii="Arial" w:hAnsi="Arial" w:cs="Arial"/>
          <w:spacing w:val="-1"/>
          <w:lang w:val="sk-SK"/>
        </w:rPr>
      </w:pPr>
      <w:r w:rsidRPr="00386911">
        <w:rPr>
          <w:rFonts w:ascii="Arial" w:hAnsi="Arial" w:cs="Arial"/>
          <w:spacing w:val="-1"/>
          <w:lang w:val="sk-SK"/>
        </w:rPr>
        <w:t>Bankové spojenie:</w:t>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t>_______________________________</w:t>
      </w:r>
    </w:p>
    <w:p w14:paraId="7E77BC87" w14:textId="77777777" w:rsidR="001E18F5" w:rsidRPr="00386911" w:rsidRDefault="001E18F5" w:rsidP="001E18F5">
      <w:pPr>
        <w:pStyle w:val="BodyText"/>
        <w:rPr>
          <w:rFonts w:ascii="Arial" w:hAnsi="Arial" w:cs="Arial"/>
          <w:spacing w:val="-1"/>
          <w:lang w:val="sk-SK"/>
        </w:rPr>
      </w:pPr>
      <w:r w:rsidRPr="00386911">
        <w:rPr>
          <w:rFonts w:ascii="Arial" w:hAnsi="Arial" w:cs="Arial"/>
          <w:spacing w:val="-1"/>
          <w:lang w:val="sk-SK"/>
        </w:rPr>
        <w:t>IBAN:</w:t>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t>_______________________________</w:t>
      </w:r>
    </w:p>
    <w:p w14:paraId="52887C74" w14:textId="77777777" w:rsidR="001E18F5" w:rsidRPr="00386911" w:rsidRDefault="001E18F5" w:rsidP="001E18F5">
      <w:pPr>
        <w:pStyle w:val="BodyText"/>
        <w:rPr>
          <w:rFonts w:ascii="Arial" w:hAnsi="Arial" w:cs="Arial"/>
          <w:spacing w:val="-1"/>
          <w:lang w:val="sk-SK"/>
        </w:rPr>
      </w:pPr>
      <w:r w:rsidRPr="00386911">
        <w:rPr>
          <w:rFonts w:ascii="Arial" w:hAnsi="Arial" w:cs="Arial"/>
          <w:spacing w:val="-1"/>
          <w:lang w:val="sk-SK"/>
        </w:rPr>
        <w:t>IČO:</w:t>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t>_______________________________</w:t>
      </w:r>
    </w:p>
    <w:p w14:paraId="591B6041" w14:textId="77777777" w:rsidR="001E18F5" w:rsidRPr="00386911" w:rsidRDefault="001E18F5" w:rsidP="001E18F5">
      <w:pPr>
        <w:pStyle w:val="BodyText"/>
        <w:rPr>
          <w:rFonts w:ascii="Arial" w:hAnsi="Arial" w:cs="Arial"/>
          <w:spacing w:val="-1"/>
          <w:lang w:val="sk-SK"/>
        </w:rPr>
      </w:pPr>
      <w:r w:rsidRPr="00386911">
        <w:rPr>
          <w:rFonts w:ascii="Arial" w:hAnsi="Arial" w:cs="Arial"/>
          <w:spacing w:val="-1"/>
          <w:lang w:val="sk-SK"/>
        </w:rPr>
        <w:t xml:space="preserve">DIČ: </w:t>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t>_______________________________</w:t>
      </w:r>
    </w:p>
    <w:p w14:paraId="0A488FF5" w14:textId="77777777" w:rsidR="001E18F5" w:rsidRPr="00386911" w:rsidRDefault="001E18F5" w:rsidP="001E18F5">
      <w:pPr>
        <w:pStyle w:val="BodyText"/>
        <w:rPr>
          <w:rFonts w:ascii="Arial" w:hAnsi="Arial" w:cs="Arial"/>
          <w:lang w:val="sk-SK"/>
        </w:rPr>
      </w:pPr>
      <w:r w:rsidRPr="00386911">
        <w:rPr>
          <w:rFonts w:ascii="Arial" w:hAnsi="Arial" w:cs="Arial"/>
          <w:spacing w:val="-1"/>
          <w:lang w:val="sk-SK"/>
        </w:rPr>
        <w:t xml:space="preserve">IČ DPH: </w:t>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r>
      <w:r w:rsidRPr="00386911">
        <w:rPr>
          <w:rFonts w:ascii="Arial" w:hAnsi="Arial" w:cs="Arial"/>
          <w:spacing w:val="-1"/>
          <w:lang w:val="sk-SK"/>
        </w:rPr>
        <w:tab/>
        <w:t>_______________________________</w:t>
      </w:r>
    </w:p>
    <w:p w14:paraId="1CC76486" w14:textId="77777777" w:rsidR="001E18F5" w:rsidRPr="00386911" w:rsidRDefault="001E18F5" w:rsidP="001E18F5">
      <w:pPr>
        <w:pStyle w:val="BodyText"/>
        <w:ind w:left="3600" w:hanging="3600"/>
        <w:rPr>
          <w:rFonts w:ascii="Arial" w:hAnsi="Arial" w:cs="Arial"/>
          <w:lang w:val="sk-SK"/>
        </w:rPr>
      </w:pPr>
      <w:r w:rsidRPr="00386911">
        <w:rPr>
          <w:rFonts w:ascii="Arial" w:hAnsi="Arial" w:cs="Arial"/>
          <w:lang w:val="sk-SK"/>
        </w:rPr>
        <w:t>Registrácia:</w:t>
      </w:r>
      <w:r w:rsidRPr="00386911">
        <w:rPr>
          <w:rFonts w:ascii="Arial" w:hAnsi="Arial" w:cs="Arial"/>
          <w:lang w:val="sk-SK"/>
        </w:rPr>
        <w:tab/>
        <w:t>Obchodný register Okresného súdu [●], oddiel [●], vložka č.: [●]</w:t>
      </w:r>
    </w:p>
    <w:p w14:paraId="28683D33" w14:textId="77777777" w:rsidR="001E18F5" w:rsidRPr="00386911" w:rsidRDefault="001E18F5" w:rsidP="001E18F5">
      <w:pPr>
        <w:pStyle w:val="BodyText"/>
        <w:rPr>
          <w:rFonts w:ascii="Arial" w:hAnsi="Arial" w:cs="Arial"/>
          <w:lang w:val="sk-SK"/>
        </w:rPr>
      </w:pPr>
      <w:r w:rsidRPr="00386911">
        <w:rPr>
          <w:rFonts w:ascii="Arial" w:hAnsi="Arial" w:cs="Arial"/>
          <w:lang w:val="sk-SK"/>
        </w:rPr>
        <w:t>Zástupca</w:t>
      </w:r>
      <w:r w:rsidRPr="00386911">
        <w:rPr>
          <w:rFonts w:ascii="Arial" w:hAnsi="Arial" w:cs="Arial"/>
          <w:spacing w:val="-12"/>
          <w:lang w:val="sk-SK"/>
        </w:rPr>
        <w:t xml:space="preserve"> </w:t>
      </w:r>
      <w:r w:rsidRPr="00386911">
        <w:rPr>
          <w:rFonts w:ascii="Arial" w:hAnsi="Arial" w:cs="Arial"/>
          <w:lang w:val="sk-SK"/>
        </w:rPr>
        <w:t>vo</w:t>
      </w:r>
      <w:r w:rsidRPr="00386911">
        <w:rPr>
          <w:rFonts w:ascii="Arial" w:hAnsi="Arial" w:cs="Arial"/>
          <w:spacing w:val="-12"/>
          <w:lang w:val="sk-SK"/>
        </w:rPr>
        <w:t xml:space="preserve"> </w:t>
      </w:r>
      <w:r w:rsidRPr="00386911">
        <w:rPr>
          <w:rFonts w:ascii="Arial" w:hAnsi="Arial" w:cs="Arial"/>
          <w:lang w:val="sk-SK"/>
        </w:rPr>
        <w:t>veciach</w:t>
      </w:r>
      <w:r w:rsidRPr="00386911">
        <w:rPr>
          <w:rFonts w:ascii="Arial" w:hAnsi="Arial" w:cs="Arial"/>
          <w:spacing w:val="-11"/>
          <w:lang w:val="sk-SK"/>
        </w:rPr>
        <w:t xml:space="preserve"> </w:t>
      </w:r>
      <w:r w:rsidRPr="00386911">
        <w:rPr>
          <w:rFonts w:ascii="Arial" w:hAnsi="Arial" w:cs="Arial"/>
          <w:lang w:val="sk-SK"/>
        </w:rPr>
        <w:t>technických:</w:t>
      </w:r>
      <w:r w:rsidRPr="00386911">
        <w:rPr>
          <w:rFonts w:ascii="Arial" w:hAnsi="Arial" w:cs="Arial"/>
          <w:lang w:val="sk-SK"/>
        </w:rPr>
        <w:tab/>
      </w:r>
      <w:r w:rsidRPr="00386911">
        <w:rPr>
          <w:rFonts w:ascii="Arial" w:hAnsi="Arial" w:cs="Arial"/>
          <w:spacing w:val="-1"/>
          <w:lang w:val="sk-SK"/>
        </w:rPr>
        <w:t>_______________________________</w:t>
      </w:r>
    </w:p>
    <w:p w14:paraId="4200A32C" w14:textId="77777777" w:rsidR="001E18F5" w:rsidRPr="00386911" w:rsidRDefault="001E18F5" w:rsidP="001E18F5">
      <w:pPr>
        <w:pStyle w:val="BodyText"/>
        <w:rPr>
          <w:rFonts w:ascii="Arial" w:hAnsi="Arial" w:cs="Arial"/>
          <w:spacing w:val="-1"/>
          <w:lang w:val="sk-SK"/>
        </w:rPr>
      </w:pPr>
      <w:r w:rsidRPr="00386911">
        <w:rPr>
          <w:rFonts w:ascii="Arial" w:hAnsi="Arial" w:cs="Arial"/>
          <w:spacing w:val="-1"/>
          <w:lang w:val="sk-SK"/>
        </w:rPr>
        <w:t>(ďalej</w:t>
      </w:r>
      <w:r w:rsidRPr="00386911">
        <w:rPr>
          <w:rFonts w:ascii="Arial" w:hAnsi="Arial" w:cs="Arial"/>
          <w:spacing w:val="-9"/>
          <w:lang w:val="sk-SK"/>
        </w:rPr>
        <w:t xml:space="preserve"> </w:t>
      </w:r>
      <w:r w:rsidRPr="00386911">
        <w:rPr>
          <w:rFonts w:ascii="Arial" w:hAnsi="Arial" w:cs="Arial"/>
          <w:spacing w:val="-1"/>
          <w:lang w:val="sk-SK"/>
        </w:rPr>
        <w:t>len</w:t>
      </w:r>
      <w:r w:rsidRPr="00386911">
        <w:rPr>
          <w:rFonts w:ascii="Arial" w:hAnsi="Arial" w:cs="Arial"/>
          <w:spacing w:val="-10"/>
          <w:lang w:val="sk-SK"/>
        </w:rPr>
        <w:t xml:space="preserve"> </w:t>
      </w:r>
      <w:r w:rsidRPr="00386911">
        <w:rPr>
          <w:rFonts w:ascii="Arial" w:hAnsi="Arial" w:cs="Arial"/>
          <w:b/>
          <w:spacing w:val="-1"/>
          <w:lang w:val="sk-SK"/>
        </w:rPr>
        <w:t>„Zhotoviteľ</w:t>
      </w:r>
      <w:r w:rsidRPr="00386911">
        <w:rPr>
          <w:rFonts w:ascii="Arial" w:hAnsi="Arial" w:cs="Arial"/>
          <w:spacing w:val="-1"/>
          <w:lang w:val="sk-SK"/>
        </w:rPr>
        <w:t>“)</w:t>
      </w:r>
    </w:p>
    <w:p w14:paraId="1C00AEA1" w14:textId="77777777" w:rsidR="001513F1" w:rsidRDefault="001513F1" w:rsidP="001E18F5">
      <w:pPr>
        <w:pStyle w:val="BodyText"/>
        <w:rPr>
          <w:rFonts w:ascii="Arial" w:hAnsi="Arial" w:cs="Arial"/>
          <w:spacing w:val="-1"/>
          <w:lang w:val="sk-SK"/>
        </w:rPr>
        <w:sectPr w:rsidR="001513F1" w:rsidSect="001513F1">
          <w:type w:val="continuous"/>
          <w:pgSz w:w="11900" w:h="16840"/>
          <w:pgMar w:top="718" w:right="1417" w:bottom="1417" w:left="1417" w:header="708" w:footer="708" w:gutter="0"/>
          <w:cols w:space="708"/>
          <w:formProt w:val="0"/>
          <w:titlePg/>
          <w:docGrid w:linePitch="360"/>
        </w:sectPr>
      </w:pPr>
    </w:p>
    <w:p w14:paraId="2D809A10" w14:textId="4B6926C2" w:rsidR="001E18F5" w:rsidRPr="00386911" w:rsidRDefault="001E18F5" w:rsidP="001E18F5">
      <w:pPr>
        <w:pStyle w:val="BodyText"/>
        <w:rPr>
          <w:rFonts w:ascii="Arial" w:hAnsi="Arial" w:cs="Arial"/>
          <w:spacing w:val="-1"/>
          <w:lang w:val="sk-SK"/>
        </w:rPr>
      </w:pPr>
    </w:p>
    <w:p w14:paraId="39A331CD" w14:textId="77777777" w:rsidR="001E18F5" w:rsidRPr="00386911" w:rsidRDefault="001E18F5" w:rsidP="001E18F5">
      <w:pPr>
        <w:pStyle w:val="BodyText"/>
        <w:rPr>
          <w:rFonts w:ascii="Arial" w:hAnsi="Arial" w:cs="Arial"/>
          <w:spacing w:val="-1"/>
          <w:lang w:val="sk-SK"/>
        </w:rPr>
      </w:pPr>
      <w:r w:rsidRPr="00386911">
        <w:rPr>
          <w:rFonts w:ascii="Arial" w:hAnsi="Arial" w:cs="Arial"/>
          <w:spacing w:val="-1"/>
          <w:lang w:val="sk-SK"/>
        </w:rPr>
        <w:t>(Objednávateľ a Zhotoviteľ ďalej spoločne ako „</w:t>
      </w:r>
      <w:r w:rsidRPr="00386911">
        <w:rPr>
          <w:rFonts w:ascii="Arial" w:hAnsi="Arial" w:cs="Arial"/>
          <w:b/>
          <w:spacing w:val="-1"/>
          <w:lang w:val="sk-SK"/>
        </w:rPr>
        <w:t>Zmluvné strany</w:t>
      </w:r>
      <w:r w:rsidRPr="00386911">
        <w:rPr>
          <w:rFonts w:ascii="Arial" w:hAnsi="Arial" w:cs="Arial"/>
          <w:spacing w:val="-1"/>
          <w:lang w:val="sk-SK"/>
        </w:rPr>
        <w:t>“)</w:t>
      </w:r>
    </w:p>
    <w:p w14:paraId="44BA6515" w14:textId="77777777" w:rsidR="001E18F5" w:rsidRPr="00386911" w:rsidRDefault="001E18F5" w:rsidP="001E18F5">
      <w:pPr>
        <w:rPr>
          <w:rFonts w:ascii="Arial" w:hAnsi="Arial" w:cs="Arial"/>
          <w:lang w:val="sk-SK"/>
        </w:rPr>
      </w:pPr>
    </w:p>
    <w:p w14:paraId="3DC4A7C7" w14:textId="77777777" w:rsidR="001E18F5" w:rsidRPr="00386911" w:rsidRDefault="001E18F5" w:rsidP="001E18F5">
      <w:pPr>
        <w:pStyle w:val="Nadpis2"/>
        <w:ind w:left="720" w:hanging="360"/>
        <w:rPr>
          <w:rFonts w:ascii="Arial" w:hAnsi="Arial" w:cs="Arial"/>
          <w:lang w:val="sk-SK"/>
        </w:rPr>
      </w:pPr>
    </w:p>
    <w:p w14:paraId="07AB7159" w14:textId="77777777" w:rsidR="001513F1" w:rsidRDefault="001E18F5" w:rsidP="001E18F5">
      <w:pPr>
        <w:pStyle w:val="Nadpis3"/>
        <w:rPr>
          <w:rFonts w:ascii="Arial" w:hAnsi="Arial" w:cs="Arial"/>
          <w:lang w:val="sk-SK"/>
        </w:rPr>
        <w:sectPr w:rsidR="001513F1" w:rsidSect="001513F1">
          <w:type w:val="continuous"/>
          <w:pgSz w:w="11900" w:h="16840"/>
          <w:pgMar w:top="718" w:right="1417" w:bottom="1417" w:left="1417" w:header="708" w:footer="708" w:gutter="0"/>
          <w:cols w:space="708"/>
          <w:titlePg/>
          <w:docGrid w:linePitch="360"/>
        </w:sectPr>
      </w:pPr>
      <w:r w:rsidRPr="00386911">
        <w:rPr>
          <w:rFonts w:ascii="Arial" w:hAnsi="Arial" w:cs="Arial"/>
          <w:lang w:val="sk-SK"/>
        </w:rPr>
        <w:t>Úvodné ustanovenia</w:t>
      </w:r>
    </w:p>
    <w:p w14:paraId="388F8E68" w14:textId="77777777" w:rsidR="001513F1" w:rsidRDefault="001E18F5" w:rsidP="00561C73">
      <w:pPr>
        <w:pStyle w:val="ListParagraph"/>
        <w:widowControl w:val="0"/>
        <w:numPr>
          <w:ilvl w:val="0"/>
          <w:numId w:val="19"/>
        </w:numPr>
        <w:spacing w:before="120" w:after="120"/>
        <w:ind w:left="426" w:hanging="426"/>
        <w:contextualSpacing w:val="0"/>
        <w:jc w:val="both"/>
        <w:rPr>
          <w:rFonts w:ascii="Arial" w:hAnsi="Arial" w:cs="Arial"/>
          <w:sz w:val="20"/>
          <w:szCs w:val="20"/>
          <w:lang w:val="sk-SK"/>
        </w:rPr>
        <w:sectPr w:rsidR="001513F1" w:rsidSect="001513F1">
          <w:type w:val="continuous"/>
          <w:pgSz w:w="11900" w:h="16840"/>
          <w:pgMar w:top="718" w:right="1417" w:bottom="1417" w:left="1417" w:header="708" w:footer="708" w:gutter="0"/>
          <w:cols w:space="708"/>
          <w:formProt w:val="0"/>
          <w:titlePg/>
          <w:docGrid w:linePitch="360"/>
        </w:sectPr>
      </w:pPr>
      <w:r w:rsidRPr="001513F1">
        <w:rPr>
          <w:rFonts w:ascii="Arial" w:hAnsi="Arial" w:cs="Arial"/>
          <w:sz w:val="20"/>
          <w:szCs w:val="20"/>
          <w:lang w:val="sk-SK"/>
        </w:rPr>
        <w:t>Zhotoviteľ predložil svoju ponuku vo verejnom obstarávaní na predmet zákazky „</w:t>
      </w:r>
      <w:r w:rsidRPr="001513F1">
        <w:rPr>
          <w:rFonts w:ascii="Arial" w:hAnsi="Arial" w:cs="Arial"/>
          <w:b/>
          <w:bCs/>
          <w:sz w:val="20"/>
          <w:szCs w:val="20"/>
          <w:lang w:val="sk-SK"/>
        </w:rPr>
        <w:t>Manažment údajov Úradu priemyselného vlastníctva SR</w:t>
      </w:r>
      <w:r w:rsidRPr="001513F1">
        <w:rPr>
          <w:rFonts w:ascii="Arial" w:hAnsi="Arial" w:cs="Arial"/>
          <w:sz w:val="20"/>
          <w:szCs w:val="20"/>
          <w:lang w:val="sk-SK"/>
        </w:rPr>
        <w:t xml:space="preserve">“, vyhlásenom v Úradnom vestníku Európskej únie zo dňa </w:t>
      </w:r>
      <w:r w:rsidRPr="001513F1">
        <w:rPr>
          <w:rFonts w:ascii="Arial" w:hAnsi="Arial" w:cs="Arial"/>
          <w:sz w:val="20"/>
          <w:szCs w:val="20"/>
          <w:highlight w:val="yellow"/>
          <w:lang w:val="sk-SK"/>
        </w:rPr>
        <w:t>xx.xx.2021</w:t>
      </w:r>
      <w:r w:rsidRPr="001513F1">
        <w:rPr>
          <w:rFonts w:ascii="Arial" w:hAnsi="Arial" w:cs="Arial"/>
          <w:sz w:val="20"/>
          <w:szCs w:val="20"/>
          <w:lang w:val="sk-SK"/>
        </w:rPr>
        <w:t xml:space="preserve"> pod značkou </w:t>
      </w:r>
      <w:r w:rsidRPr="001513F1">
        <w:rPr>
          <w:rFonts w:ascii="Arial" w:hAnsi="Arial" w:cs="Arial"/>
          <w:sz w:val="20"/>
          <w:szCs w:val="20"/>
          <w:highlight w:val="yellow"/>
          <w:lang w:val="sk-SK"/>
        </w:rPr>
        <w:t>................</w:t>
      </w:r>
      <w:r w:rsidRPr="001513F1">
        <w:rPr>
          <w:rFonts w:ascii="Arial" w:hAnsi="Arial" w:cs="Arial"/>
          <w:sz w:val="20"/>
          <w:szCs w:val="20"/>
          <w:lang w:val="sk-SK"/>
        </w:rPr>
        <w:t xml:space="preserve"> a vo Vestníku verejného obstarávania č. </w:t>
      </w:r>
      <w:r w:rsidRPr="001513F1">
        <w:rPr>
          <w:rFonts w:ascii="Arial" w:hAnsi="Arial" w:cs="Arial"/>
          <w:sz w:val="20"/>
          <w:szCs w:val="20"/>
          <w:highlight w:val="yellow"/>
          <w:lang w:val="sk-SK"/>
        </w:rPr>
        <w:t>xxx/2021</w:t>
      </w:r>
      <w:r w:rsidRPr="001513F1">
        <w:rPr>
          <w:rFonts w:ascii="Arial" w:hAnsi="Arial" w:cs="Arial"/>
          <w:sz w:val="20"/>
          <w:szCs w:val="20"/>
          <w:lang w:val="sk-SK"/>
        </w:rPr>
        <w:t xml:space="preserve"> zo dňa </w:t>
      </w:r>
      <w:r w:rsidRPr="001513F1">
        <w:rPr>
          <w:rFonts w:ascii="Arial" w:hAnsi="Arial" w:cs="Arial"/>
          <w:sz w:val="20"/>
          <w:szCs w:val="20"/>
          <w:highlight w:val="yellow"/>
          <w:lang w:val="sk-SK"/>
        </w:rPr>
        <w:t>xx.xx.2021</w:t>
      </w:r>
      <w:r w:rsidRPr="001513F1">
        <w:rPr>
          <w:rFonts w:ascii="Arial" w:hAnsi="Arial" w:cs="Arial"/>
          <w:sz w:val="20"/>
          <w:szCs w:val="20"/>
          <w:lang w:val="sk-SK"/>
        </w:rPr>
        <w:t xml:space="preserve"> pod značkou </w:t>
      </w:r>
      <w:r w:rsidRPr="001513F1">
        <w:rPr>
          <w:rFonts w:ascii="Arial" w:hAnsi="Arial" w:cs="Arial"/>
          <w:sz w:val="20"/>
          <w:szCs w:val="20"/>
          <w:highlight w:val="yellow"/>
          <w:lang w:val="sk-SK"/>
        </w:rPr>
        <w:t>........... - MSS</w:t>
      </w:r>
      <w:r w:rsidR="001513F1" w:rsidRPr="001513F1">
        <w:rPr>
          <w:rFonts w:ascii="Arial" w:hAnsi="Arial" w:cs="Arial"/>
          <w:sz w:val="20"/>
          <w:szCs w:val="20"/>
          <w:lang w:val="sk-SK"/>
        </w:rPr>
        <w:t xml:space="preserve"> </w:t>
      </w:r>
      <w:r w:rsidRPr="001513F1">
        <w:rPr>
          <w:rFonts w:ascii="Arial" w:hAnsi="Arial" w:cs="Arial"/>
          <w:sz w:val="20"/>
          <w:szCs w:val="20"/>
          <w:lang w:val="sk-SK"/>
        </w:rPr>
        <w:t>(ďalej len „Verejné obstarávanie“) a v zmysle príslušných ustanovení zákona č. 343/2015 Z. z. o verejnom obstarávaní a o zmene a doplnení niektorých zákonov v znení neskorších predpisov (ďalej len „zákon o verejnom obstarávaní“) bol Objednávateľom vyhodnotený ako úspešný uchádzač.</w:t>
      </w:r>
    </w:p>
    <w:p w14:paraId="4936166C" w14:textId="77777777" w:rsidR="001E18F5" w:rsidRPr="00386911" w:rsidRDefault="001E18F5" w:rsidP="00561C73">
      <w:pPr>
        <w:pStyle w:val="ListParagraph"/>
        <w:widowControl w:val="0"/>
        <w:numPr>
          <w:ilvl w:val="0"/>
          <w:numId w:val="19"/>
        </w:numPr>
        <w:spacing w:before="120" w:after="120"/>
        <w:ind w:left="426" w:hanging="426"/>
        <w:contextualSpacing w:val="0"/>
        <w:jc w:val="both"/>
        <w:rPr>
          <w:rFonts w:ascii="Arial" w:hAnsi="Arial" w:cs="Arial"/>
          <w:sz w:val="20"/>
          <w:szCs w:val="20"/>
          <w:lang w:val="sk-SK"/>
        </w:rPr>
      </w:pPr>
      <w:r w:rsidRPr="00386911">
        <w:rPr>
          <w:rFonts w:ascii="Arial" w:hAnsi="Arial" w:cs="Arial"/>
          <w:sz w:val="20"/>
          <w:szCs w:val="20"/>
          <w:lang w:val="sk-SK"/>
        </w:rPr>
        <w:t>Účelom tejto Zmluvy je zabezpečenie vytvorenia Diela, ktoré bude v plnom rozsahu zodpovedať všetkým funkčným, technickým a legislatívnym požiadavkám Objednávateľa uvedeným v tejto Zmluve a v súťažných podkladoch Verejného obstarávania, a ktoré bude v spojení s ostatnými službami poskytnutými Zhotoviteľom na základe tejto Zmluvy spôsobilým nástrojom na plnenie úloh Objednávateľa požadovaných osobitnými predpismi a cieľov deklarovaných v Prílohe č. 1 tejto Zmluvy o dielo, resp. v ďalších dokumentoch, na ktoré táto Zmluva odkazuje.</w:t>
      </w:r>
    </w:p>
    <w:p w14:paraId="3B0711DD" w14:textId="77777777" w:rsidR="001E18F5" w:rsidRPr="00386911" w:rsidRDefault="001E18F5" w:rsidP="00561C73">
      <w:pPr>
        <w:pStyle w:val="ListParagraph"/>
        <w:widowControl w:val="0"/>
        <w:numPr>
          <w:ilvl w:val="0"/>
          <w:numId w:val="19"/>
        </w:numPr>
        <w:spacing w:before="120" w:after="120"/>
        <w:ind w:left="426" w:hanging="426"/>
        <w:contextualSpacing w:val="0"/>
        <w:jc w:val="both"/>
        <w:rPr>
          <w:rFonts w:ascii="Arial" w:hAnsi="Arial" w:cs="Arial"/>
          <w:sz w:val="20"/>
          <w:szCs w:val="20"/>
          <w:lang w:val="sk-SK"/>
        </w:rPr>
      </w:pPr>
      <w:r w:rsidRPr="00386911">
        <w:rPr>
          <w:rFonts w:ascii="Arial" w:hAnsi="Arial" w:cs="Arial"/>
          <w:sz w:val="20"/>
          <w:szCs w:val="20"/>
          <w:lang w:val="sk-SK"/>
        </w:rPr>
        <w:t>Zmluvné strany ku dňu uzavretia Zmluvy zhodne vyhlasujú, že sú spôsobilé Zmluvu uzatvoriť a plniť záväzky z nej vyplývajúce a že im nie je známa žiadna taká okolnosť, ktorá by mohla ohroziť plnenie povinností vyplývajúcich im zo Zmluvy. Osobitne Zhotoviteľ vyhlasuje, že ku dňu uzavretia tejto Zmluvy</w:t>
      </w:r>
    </w:p>
    <w:p w14:paraId="194522F4" w14:textId="77777777" w:rsidR="001E18F5" w:rsidRPr="00386911" w:rsidRDefault="001E18F5" w:rsidP="00561C73">
      <w:pPr>
        <w:pStyle w:val="ListParagraph"/>
        <w:widowControl w:val="0"/>
        <w:numPr>
          <w:ilvl w:val="1"/>
          <w:numId w:val="19"/>
        </w:numPr>
        <w:spacing w:before="120" w:after="120"/>
        <w:ind w:left="851" w:hanging="425"/>
        <w:contextualSpacing w:val="0"/>
        <w:jc w:val="both"/>
        <w:rPr>
          <w:rFonts w:ascii="Arial" w:hAnsi="Arial" w:cs="Arial"/>
          <w:sz w:val="20"/>
          <w:szCs w:val="20"/>
          <w:lang w:val="sk-SK"/>
        </w:rPr>
      </w:pPr>
      <w:r w:rsidRPr="00386911">
        <w:rPr>
          <w:rFonts w:ascii="Arial" w:hAnsi="Arial" w:cs="Arial"/>
          <w:sz w:val="20"/>
          <w:szCs w:val="20"/>
          <w:lang w:val="sk-SK"/>
        </w:rPr>
        <w:t xml:space="preserve">je ako partner verejného sektora zapísaný v registri partnerov verejného sektora v zmysle </w:t>
      </w:r>
      <w:r w:rsidRPr="00386911">
        <w:rPr>
          <w:rFonts w:ascii="Arial" w:hAnsi="Arial" w:cs="Arial"/>
          <w:sz w:val="20"/>
          <w:szCs w:val="20"/>
          <w:lang w:val="sk-SK"/>
        </w:rPr>
        <w:lastRenderedPageBreak/>
        <w:t>zákona o registri partnerov verejného sektora,</w:t>
      </w:r>
    </w:p>
    <w:p w14:paraId="0C5AB20D" w14:textId="77777777" w:rsidR="001E18F5" w:rsidRPr="00386911" w:rsidRDefault="001E18F5" w:rsidP="00561C73">
      <w:pPr>
        <w:pStyle w:val="ListParagraph"/>
        <w:widowControl w:val="0"/>
        <w:numPr>
          <w:ilvl w:val="1"/>
          <w:numId w:val="19"/>
        </w:numPr>
        <w:spacing w:before="120" w:after="120"/>
        <w:ind w:left="851" w:hanging="425"/>
        <w:contextualSpacing w:val="0"/>
        <w:jc w:val="both"/>
        <w:rPr>
          <w:rFonts w:ascii="Arial" w:hAnsi="Arial" w:cs="Arial"/>
          <w:sz w:val="20"/>
          <w:szCs w:val="20"/>
          <w:lang w:val="sk-SK"/>
        </w:rPr>
      </w:pPr>
      <w:r w:rsidRPr="00386911">
        <w:rPr>
          <w:rFonts w:ascii="Arial" w:hAnsi="Arial" w:cs="Arial"/>
          <w:sz w:val="20"/>
          <w:szCs w:val="20"/>
          <w:lang w:val="sk-SK"/>
        </w:rPr>
        <w:t>disponuje dostatočnými personálnymi a expertnými kapacitami na riadne a včasné plnenie povinností vyplývajúcich mu zo Zmluvy;</w:t>
      </w:r>
    </w:p>
    <w:p w14:paraId="0E6D542C" w14:textId="77777777" w:rsidR="001E18F5" w:rsidRPr="00386911" w:rsidRDefault="001E18F5" w:rsidP="00561C73">
      <w:pPr>
        <w:pStyle w:val="ListParagraph"/>
        <w:widowControl w:val="0"/>
        <w:numPr>
          <w:ilvl w:val="1"/>
          <w:numId w:val="19"/>
        </w:numPr>
        <w:spacing w:before="120" w:after="120"/>
        <w:ind w:left="851" w:hanging="425"/>
        <w:contextualSpacing w:val="0"/>
        <w:jc w:val="both"/>
        <w:rPr>
          <w:rFonts w:ascii="Arial" w:hAnsi="Arial" w:cs="Arial"/>
          <w:sz w:val="20"/>
          <w:szCs w:val="20"/>
          <w:lang w:val="sk-SK"/>
        </w:rPr>
      </w:pPr>
      <w:r w:rsidRPr="00386911">
        <w:rPr>
          <w:rFonts w:ascii="Arial" w:hAnsi="Arial" w:cs="Arial"/>
          <w:sz w:val="20"/>
          <w:szCs w:val="20"/>
          <w:lang w:val="sk-SK"/>
        </w:rPr>
        <w:t>disponuje všetkými oprávneniami požadovanými príslušnými orgánmi a v zmysle príslušných právnych predpisov, ako aj kapacitami a odbornými znalosťami nevyhnutnými na riadnu a včasnú realizáciu Diela;</w:t>
      </w:r>
    </w:p>
    <w:p w14:paraId="1342DF59" w14:textId="77777777" w:rsidR="001E18F5" w:rsidRPr="00386911" w:rsidRDefault="001E18F5" w:rsidP="00561C73">
      <w:pPr>
        <w:pStyle w:val="ListParagraph"/>
        <w:widowControl w:val="0"/>
        <w:numPr>
          <w:ilvl w:val="1"/>
          <w:numId w:val="19"/>
        </w:numPr>
        <w:spacing w:before="120" w:after="120"/>
        <w:ind w:left="851" w:hanging="425"/>
        <w:contextualSpacing w:val="0"/>
        <w:jc w:val="both"/>
        <w:rPr>
          <w:rFonts w:ascii="Arial" w:hAnsi="Arial" w:cs="Arial"/>
          <w:sz w:val="20"/>
          <w:szCs w:val="20"/>
          <w:lang w:val="sk-SK"/>
        </w:rPr>
      </w:pPr>
      <w:r w:rsidRPr="00386911">
        <w:rPr>
          <w:rFonts w:ascii="Arial" w:hAnsi="Arial" w:cs="Arial"/>
          <w:sz w:val="20"/>
          <w:szCs w:val="20"/>
          <w:lang w:val="sk-SK"/>
        </w:rPr>
        <w:t>nemá uložený zákaz účasti podľa § 182 ods. 3 písm. b) zákona o verejnom obstarávaní;</w:t>
      </w:r>
    </w:p>
    <w:p w14:paraId="077F1820" w14:textId="77777777" w:rsidR="001E18F5" w:rsidRPr="00386911" w:rsidRDefault="001E18F5" w:rsidP="00561C73">
      <w:pPr>
        <w:pStyle w:val="ListParagraph"/>
        <w:widowControl w:val="0"/>
        <w:numPr>
          <w:ilvl w:val="1"/>
          <w:numId w:val="19"/>
        </w:numPr>
        <w:spacing w:before="120" w:after="120"/>
        <w:ind w:left="851" w:hanging="425"/>
        <w:contextualSpacing w:val="0"/>
        <w:jc w:val="both"/>
        <w:rPr>
          <w:rFonts w:ascii="Arial" w:hAnsi="Arial" w:cs="Arial"/>
          <w:sz w:val="20"/>
          <w:szCs w:val="20"/>
          <w:lang w:val="sk-SK"/>
        </w:rPr>
      </w:pPr>
      <w:r w:rsidRPr="00386911">
        <w:rPr>
          <w:rFonts w:ascii="Arial" w:hAnsi="Arial" w:cs="Arial"/>
          <w:sz w:val="20"/>
          <w:szCs w:val="20"/>
          <w:lang w:val="sk-SK"/>
        </w:rPr>
        <w:t>má pre prípad zodpovednosti za škodu spôsobenú pri poskytovaní plnenia podľa tejto Zmluvy uzatvorenú poistnú zmluvu, čo preukazuje Objednávateľovi pred podpisom Zmluvy predložením platnej a účinnej poistnej zmluvy, ktorej predmetom je poistenie zodpovednosti za škodu spôsobenú konaním Zhotoviteľa v súvislosti s plnením podľa tejto Zmluvy na poistnú sumu v minimálnom  rozsahu ceny Diela</w:t>
      </w:r>
      <w:r>
        <w:rPr>
          <w:rFonts w:ascii="Arial" w:hAnsi="Arial" w:cs="Arial"/>
          <w:sz w:val="20"/>
          <w:szCs w:val="20"/>
          <w:lang w:val="sk-SK"/>
        </w:rPr>
        <w:t xml:space="preserve"> uvedenú v článku 5 bod 2. tejto Zmluvy</w:t>
      </w:r>
      <w:r w:rsidRPr="00386911">
        <w:rPr>
          <w:rFonts w:ascii="Arial" w:hAnsi="Arial" w:cs="Arial"/>
          <w:sz w:val="20"/>
          <w:szCs w:val="20"/>
          <w:lang w:val="sk-SK"/>
        </w:rPr>
        <w:t>; nepredloženie poistnej zmluvy zakladá povinnosť Objednávateľa nepristúpiť k podpisu Zmluvy o dielo. Zrušenie poistnej zmluvy bez jej nahradenia inou poistnou zmluvou počas platnosti a účinnosti Zmluvy o dielo je podstatným porušením Zmluvy o dielo;</w:t>
      </w:r>
    </w:p>
    <w:p w14:paraId="31CD3F58" w14:textId="77777777" w:rsidR="001E18F5" w:rsidRPr="00386911" w:rsidRDefault="001E18F5" w:rsidP="00561C73">
      <w:pPr>
        <w:pStyle w:val="ListParagraph"/>
        <w:widowControl w:val="0"/>
        <w:numPr>
          <w:ilvl w:val="1"/>
          <w:numId w:val="19"/>
        </w:numPr>
        <w:spacing w:before="120" w:after="120"/>
        <w:ind w:left="851" w:hanging="425"/>
        <w:contextualSpacing w:val="0"/>
        <w:jc w:val="both"/>
        <w:rPr>
          <w:rFonts w:ascii="Arial" w:hAnsi="Arial" w:cs="Arial"/>
          <w:sz w:val="20"/>
          <w:szCs w:val="20"/>
          <w:lang w:val="sk-SK"/>
        </w:rPr>
      </w:pPr>
      <w:r w:rsidRPr="00386911">
        <w:rPr>
          <w:rFonts w:ascii="Arial" w:hAnsi="Arial" w:cs="Arial"/>
          <w:sz w:val="20"/>
          <w:szCs w:val="20"/>
          <w:lang w:val="sk-SK"/>
        </w:rPr>
        <w:t>vyhlásenia a povinnosti podľa písm. a. až d. tohto bodu sa v rovnakom rozsahu vzťahujú na všetkých subdodávateľov Zhotoviteľa, teda na Subdodávateľov, ako aj na subdodávateľov podľa zákona o registri partnerov verejného sektora.</w:t>
      </w:r>
    </w:p>
    <w:p w14:paraId="2A03E3E5" w14:textId="77777777" w:rsidR="001E18F5" w:rsidRPr="00386911" w:rsidRDefault="001E18F5" w:rsidP="00561C73">
      <w:pPr>
        <w:pStyle w:val="ListParagraph"/>
        <w:widowControl w:val="0"/>
        <w:numPr>
          <w:ilvl w:val="0"/>
          <w:numId w:val="19"/>
        </w:numPr>
        <w:spacing w:before="120" w:after="120"/>
        <w:ind w:left="426" w:hanging="426"/>
        <w:contextualSpacing w:val="0"/>
        <w:jc w:val="both"/>
        <w:rPr>
          <w:rFonts w:ascii="Arial" w:hAnsi="Arial" w:cs="Arial"/>
          <w:sz w:val="20"/>
          <w:szCs w:val="20"/>
          <w:lang w:val="sk-SK"/>
        </w:rPr>
      </w:pPr>
      <w:r w:rsidRPr="00386911">
        <w:rPr>
          <w:rFonts w:ascii="Arial" w:hAnsi="Arial" w:cs="Arial"/>
          <w:sz w:val="20"/>
          <w:szCs w:val="20"/>
          <w:lang w:val="sk-SK"/>
        </w:rPr>
        <w:t xml:space="preserve">Zhotoviteľ vyhlasuje a zaväzuje sa, že umožní Objednávateľovi vykonať audit bezpečnosti Informačného systému i informačných systémov a prostredia Zhotoviteľa používaného pri plnení Diela a priamo alebo nepriamo súvisiacim s plnením Diela, a to na overenie miery dodržiavania bezpečnostných požiadaviek relevantných právnych predpisov a zmluvných požiadaviek. </w:t>
      </w:r>
    </w:p>
    <w:p w14:paraId="724A8242" w14:textId="77777777" w:rsidR="001E18F5" w:rsidRPr="00386911" w:rsidRDefault="001E18F5" w:rsidP="00561C73">
      <w:pPr>
        <w:pStyle w:val="ListParagraph"/>
        <w:widowControl w:val="0"/>
        <w:numPr>
          <w:ilvl w:val="0"/>
          <w:numId w:val="19"/>
        </w:numPr>
        <w:spacing w:before="120" w:after="120"/>
        <w:ind w:left="426" w:hanging="426"/>
        <w:contextualSpacing w:val="0"/>
        <w:jc w:val="both"/>
        <w:rPr>
          <w:rFonts w:ascii="Arial" w:hAnsi="Arial" w:cs="Arial"/>
          <w:sz w:val="20"/>
          <w:szCs w:val="20"/>
          <w:lang w:val="sk-SK"/>
        </w:rPr>
      </w:pPr>
      <w:r w:rsidRPr="00386911">
        <w:rPr>
          <w:rFonts w:ascii="Arial" w:hAnsi="Arial" w:cs="Arial"/>
          <w:sz w:val="20"/>
          <w:szCs w:val="20"/>
          <w:lang w:val="sk-SK"/>
        </w:rPr>
        <w:t>Zhotoviteľ vyhlasuje a zaväzuje sa, že prijme opatrenia na zabezpečenie nápravy zistení z auditu bezpečnosti informačných systémov.</w:t>
      </w:r>
    </w:p>
    <w:p w14:paraId="2F74156A" w14:textId="77777777" w:rsidR="001E18F5" w:rsidRPr="00386911" w:rsidRDefault="001E18F5" w:rsidP="001E18F5">
      <w:pPr>
        <w:pStyle w:val="Nadpis2"/>
        <w:ind w:left="720" w:hanging="360"/>
        <w:rPr>
          <w:rFonts w:ascii="Arial" w:hAnsi="Arial" w:cs="Arial"/>
          <w:lang w:val="sk-SK"/>
        </w:rPr>
      </w:pPr>
    </w:p>
    <w:p w14:paraId="13664BAB" w14:textId="77777777" w:rsidR="001E18F5" w:rsidRPr="00386911" w:rsidRDefault="001E18F5" w:rsidP="001E18F5">
      <w:pPr>
        <w:pStyle w:val="Nadpis3"/>
        <w:rPr>
          <w:rFonts w:ascii="Arial" w:hAnsi="Arial" w:cs="Arial"/>
          <w:lang w:val="sk-SK"/>
        </w:rPr>
      </w:pPr>
      <w:r w:rsidRPr="00386911">
        <w:rPr>
          <w:rFonts w:ascii="Arial" w:hAnsi="Arial" w:cs="Arial"/>
          <w:lang w:val="sk-SK"/>
        </w:rPr>
        <w:t>Definície základných pojmov</w:t>
      </w:r>
    </w:p>
    <w:p w14:paraId="56718F86" w14:textId="77777777" w:rsidR="001E18F5" w:rsidRPr="00386911" w:rsidRDefault="001E18F5" w:rsidP="00561C73">
      <w:pPr>
        <w:pStyle w:val="BodyText"/>
        <w:widowControl w:val="0"/>
        <w:numPr>
          <w:ilvl w:val="0"/>
          <w:numId w:val="17"/>
        </w:numPr>
        <w:tabs>
          <w:tab w:val="left" w:pos="426"/>
        </w:tabs>
        <w:spacing w:before="120" w:after="120"/>
        <w:ind w:left="426" w:hanging="426"/>
        <w:rPr>
          <w:rFonts w:ascii="Arial" w:hAnsi="Arial" w:cs="Arial"/>
          <w:spacing w:val="-1"/>
          <w:lang w:val="sk-SK"/>
        </w:rPr>
      </w:pPr>
      <w:r w:rsidRPr="00386911">
        <w:rPr>
          <w:rFonts w:ascii="Arial" w:hAnsi="Arial" w:cs="Arial"/>
          <w:b/>
          <w:bCs/>
          <w:spacing w:val="-1"/>
          <w:lang w:val="sk-SK"/>
        </w:rPr>
        <w:t>Autorský zákon</w:t>
      </w:r>
      <w:r w:rsidRPr="00386911">
        <w:rPr>
          <w:rFonts w:ascii="Arial" w:hAnsi="Arial" w:cs="Arial"/>
          <w:spacing w:val="-1"/>
          <w:lang w:val="sk-SK"/>
        </w:rPr>
        <w:t xml:space="preserve"> je zákon č. 185/2015 Z. z. Autorský zákon v znení neskorších predpisov.</w:t>
      </w:r>
    </w:p>
    <w:p w14:paraId="5D9BEE8E" w14:textId="77777777" w:rsidR="001E18F5" w:rsidRPr="00386911" w:rsidRDefault="001E18F5" w:rsidP="00561C73">
      <w:pPr>
        <w:pStyle w:val="BodyText"/>
        <w:widowControl w:val="0"/>
        <w:numPr>
          <w:ilvl w:val="0"/>
          <w:numId w:val="17"/>
        </w:numPr>
        <w:tabs>
          <w:tab w:val="left" w:pos="426"/>
        </w:tabs>
        <w:spacing w:before="120" w:after="120"/>
        <w:ind w:left="426" w:hanging="426"/>
        <w:rPr>
          <w:rFonts w:ascii="Arial" w:hAnsi="Arial" w:cs="Arial"/>
          <w:spacing w:val="-1"/>
          <w:lang w:val="sk-SK"/>
        </w:rPr>
      </w:pPr>
      <w:r w:rsidRPr="00386911">
        <w:rPr>
          <w:rFonts w:ascii="Arial" w:hAnsi="Arial" w:cs="Arial"/>
          <w:b/>
          <w:bCs/>
          <w:spacing w:val="-1"/>
          <w:lang w:val="sk-SK"/>
        </w:rPr>
        <w:t>Cena</w:t>
      </w:r>
      <w:r w:rsidRPr="00386911">
        <w:rPr>
          <w:rFonts w:ascii="Arial" w:hAnsi="Arial" w:cs="Arial"/>
          <w:spacing w:val="-1"/>
          <w:lang w:val="sk-SK"/>
        </w:rPr>
        <w:t xml:space="preserve"> je suma vyjadrená v eurách a stanovená v tejto Zmluve ako odplata za plnenie Zhotoviteľa.</w:t>
      </w:r>
    </w:p>
    <w:p w14:paraId="421BA67C" w14:textId="77777777" w:rsidR="001E18F5" w:rsidRPr="00386911" w:rsidRDefault="001E18F5" w:rsidP="00561C73">
      <w:pPr>
        <w:pStyle w:val="BodyText"/>
        <w:widowControl w:val="0"/>
        <w:numPr>
          <w:ilvl w:val="0"/>
          <w:numId w:val="17"/>
        </w:numPr>
        <w:tabs>
          <w:tab w:val="left" w:pos="426"/>
        </w:tabs>
        <w:spacing w:before="120" w:after="120"/>
        <w:ind w:left="426" w:hanging="426"/>
        <w:rPr>
          <w:rFonts w:ascii="Arial" w:hAnsi="Arial" w:cs="Arial"/>
          <w:spacing w:val="-1"/>
          <w:lang w:val="sk-SK"/>
        </w:rPr>
      </w:pPr>
      <w:r w:rsidRPr="00386911">
        <w:rPr>
          <w:rFonts w:ascii="Arial" w:hAnsi="Arial" w:cs="Arial"/>
          <w:b/>
          <w:bCs/>
          <w:spacing w:val="-1"/>
          <w:lang w:val="sk-SK"/>
        </w:rPr>
        <w:t>Dátový nosič</w:t>
      </w:r>
      <w:r w:rsidRPr="00386911">
        <w:rPr>
          <w:rFonts w:ascii="Arial" w:hAnsi="Arial" w:cs="Arial"/>
          <w:spacing w:val="-1"/>
          <w:lang w:val="sk-SK"/>
        </w:rPr>
        <w:t xml:space="preserve"> je CD nosič a/alebo DVD nosič a/alebo USB nosič.</w:t>
      </w:r>
    </w:p>
    <w:p w14:paraId="39CEC847" w14:textId="77777777" w:rsidR="001E18F5" w:rsidRPr="00386911" w:rsidRDefault="001E18F5" w:rsidP="00561C73">
      <w:pPr>
        <w:pStyle w:val="BodyText"/>
        <w:widowControl w:val="0"/>
        <w:numPr>
          <w:ilvl w:val="0"/>
          <w:numId w:val="17"/>
        </w:numPr>
        <w:tabs>
          <w:tab w:val="left" w:pos="426"/>
        </w:tabs>
        <w:spacing w:before="120" w:after="120"/>
        <w:ind w:left="426" w:hanging="426"/>
        <w:rPr>
          <w:rFonts w:ascii="Arial" w:hAnsi="Arial" w:cs="Arial"/>
          <w:spacing w:val="-1"/>
          <w:lang w:val="sk-SK"/>
        </w:rPr>
      </w:pPr>
      <w:r w:rsidRPr="00386911">
        <w:rPr>
          <w:rFonts w:ascii="Arial" w:hAnsi="Arial" w:cs="Arial"/>
          <w:b/>
          <w:bCs/>
          <w:spacing w:val="-1"/>
          <w:lang w:val="sk-SK"/>
        </w:rPr>
        <w:t>Dielo</w:t>
      </w:r>
      <w:r w:rsidRPr="00386911">
        <w:rPr>
          <w:rFonts w:ascii="Arial" w:hAnsi="Arial" w:cs="Arial"/>
          <w:spacing w:val="-1"/>
          <w:lang w:val="sk-SK"/>
        </w:rPr>
        <w:t xml:space="preserve"> má význam vymedzený v článku 3 tejto Zmluvy.</w:t>
      </w:r>
    </w:p>
    <w:p w14:paraId="4CE60E7B" w14:textId="77777777" w:rsidR="001E18F5" w:rsidRPr="00386911" w:rsidRDefault="001E18F5" w:rsidP="00561C73">
      <w:pPr>
        <w:pStyle w:val="BodyText"/>
        <w:widowControl w:val="0"/>
        <w:numPr>
          <w:ilvl w:val="0"/>
          <w:numId w:val="17"/>
        </w:numPr>
        <w:tabs>
          <w:tab w:val="left" w:pos="426"/>
        </w:tabs>
        <w:spacing w:before="120"/>
        <w:ind w:left="426" w:hanging="426"/>
        <w:rPr>
          <w:rFonts w:ascii="Arial" w:hAnsi="Arial" w:cs="Arial"/>
          <w:spacing w:val="-1"/>
          <w:lang w:val="sk-SK"/>
        </w:rPr>
      </w:pPr>
      <w:r w:rsidRPr="00386911">
        <w:rPr>
          <w:rFonts w:ascii="Arial" w:hAnsi="Arial" w:cs="Arial"/>
          <w:b/>
          <w:bCs/>
          <w:spacing w:val="-1"/>
          <w:lang w:val="sk-SK"/>
        </w:rPr>
        <w:t>Dopytová výzva</w:t>
      </w:r>
      <w:r w:rsidRPr="00386911">
        <w:rPr>
          <w:rFonts w:ascii="Arial" w:hAnsi="Arial" w:cs="Arial"/>
          <w:spacing w:val="-1"/>
          <w:lang w:val="sk-SK"/>
        </w:rPr>
        <w:t xml:space="preserve"> je dopytovou výzvou Operačného programu Integrovaná infraštruktúra 2014 – 2020 označená „výzva č. </w:t>
      </w:r>
      <w:r w:rsidRPr="00ED4DAD">
        <w:rPr>
          <w:rFonts w:ascii="Arial" w:hAnsi="Arial" w:cs="Arial"/>
          <w:spacing w:val="-1"/>
          <w:lang w:val="sk-SK"/>
        </w:rPr>
        <w:t>OPII-2019/7/6-DOP</w:t>
      </w:r>
      <w:r w:rsidRPr="00386911">
        <w:rPr>
          <w:rFonts w:ascii="Arial" w:hAnsi="Arial" w:cs="Arial"/>
          <w:spacing w:val="-1"/>
          <w:lang w:val="sk-SK"/>
        </w:rPr>
        <w:t>“ na predkladanie žiadostí o poskytnutie nenávratného finančného príspevku so zameraním na „Manažment údajov inštitúcie verejnej správy“, uverejnenou v čase podpisu tejto Zmluvy na internetovej stránke</w:t>
      </w:r>
      <w:r>
        <w:rPr>
          <w:rFonts w:ascii="Arial" w:hAnsi="Arial" w:cs="Arial"/>
          <w:spacing w:val="-1"/>
          <w:lang w:val="sk-SK"/>
        </w:rPr>
        <w:t xml:space="preserve"> </w:t>
      </w:r>
      <w:r w:rsidRPr="00ED4DAD">
        <w:rPr>
          <w:rFonts w:ascii="Arial" w:hAnsi="Arial" w:cs="Arial"/>
          <w:spacing w:val="-1"/>
          <w:lang w:val="sk-SK"/>
        </w:rPr>
        <w:t>https://www.mirri.gov.sk/projekty/projekty-esif/operacny-program-integrovana-infrastruktura/prioritna-os-7-informacna-spolocnost/vyzvania-a-vyzvy/vyzva-c-opii-2019-7-6-dop-na-predkladanie-ziadosti-o-poskytnutie-nenavratneho-financneho-pris.html</w:t>
      </w:r>
      <w:r w:rsidRPr="00386911">
        <w:rPr>
          <w:rFonts w:ascii="Arial" w:hAnsi="Arial" w:cs="Arial"/>
          <w:spacing w:val="-1"/>
          <w:lang w:val="sk-SK"/>
        </w:rPr>
        <w:t>.</w:t>
      </w:r>
    </w:p>
    <w:p w14:paraId="30C6517D" w14:textId="77777777" w:rsidR="001E18F5" w:rsidRPr="00386911" w:rsidRDefault="001E18F5" w:rsidP="00561C73">
      <w:pPr>
        <w:pStyle w:val="BodyText"/>
        <w:widowControl w:val="0"/>
        <w:numPr>
          <w:ilvl w:val="0"/>
          <w:numId w:val="17"/>
        </w:numPr>
        <w:tabs>
          <w:tab w:val="left" w:pos="426"/>
        </w:tabs>
        <w:spacing w:before="120"/>
        <w:ind w:left="426" w:hanging="426"/>
        <w:rPr>
          <w:rFonts w:ascii="Arial" w:hAnsi="Arial" w:cs="Arial"/>
          <w:spacing w:val="-1"/>
          <w:lang w:val="sk-SK"/>
        </w:rPr>
      </w:pPr>
      <w:r w:rsidRPr="00386911">
        <w:rPr>
          <w:rFonts w:ascii="Arial" w:hAnsi="Arial" w:cs="Arial"/>
          <w:b/>
          <w:bCs/>
          <w:spacing w:val="-1"/>
          <w:lang w:val="sk-SK"/>
        </w:rPr>
        <w:t>Dôverná informácia</w:t>
      </w:r>
      <w:r w:rsidRPr="00386911">
        <w:rPr>
          <w:rFonts w:ascii="Arial" w:hAnsi="Arial" w:cs="Arial"/>
          <w:spacing w:val="-1"/>
          <w:lang w:val="sk-SK"/>
        </w:rPr>
        <w:t xml:space="preserve"> je  údaj, podklad, poznatok, dokument alebo iná informácia, bez ohľadu na formu jej zachytenia,</w:t>
      </w:r>
    </w:p>
    <w:p w14:paraId="4330E2DB" w14:textId="77777777" w:rsidR="001E18F5" w:rsidRPr="00386911" w:rsidRDefault="001E18F5" w:rsidP="00561C73">
      <w:pPr>
        <w:pStyle w:val="ListParagraph"/>
        <w:numPr>
          <w:ilvl w:val="0"/>
          <w:numId w:val="24"/>
        </w:numPr>
        <w:ind w:hanging="294"/>
        <w:jc w:val="both"/>
        <w:rPr>
          <w:rFonts w:ascii="Arial" w:hAnsi="Arial" w:cs="Arial"/>
          <w:sz w:val="20"/>
          <w:szCs w:val="20"/>
          <w:lang w:val="sk-SK"/>
        </w:rPr>
      </w:pPr>
      <w:r w:rsidRPr="00386911">
        <w:rPr>
          <w:rFonts w:ascii="Arial" w:hAnsi="Arial" w:cs="Arial"/>
          <w:sz w:val="20"/>
          <w:szCs w:val="20"/>
          <w:lang w:val="sk-SK"/>
        </w:rPr>
        <w:t>ktorá sa týka zmluvnej 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a</w:t>
      </w:r>
    </w:p>
    <w:p w14:paraId="457BB91C" w14:textId="77777777" w:rsidR="001E18F5" w:rsidRPr="00386911" w:rsidRDefault="001E18F5" w:rsidP="00561C73">
      <w:pPr>
        <w:pStyle w:val="ListParagraph"/>
        <w:numPr>
          <w:ilvl w:val="0"/>
          <w:numId w:val="24"/>
        </w:numPr>
        <w:ind w:hanging="294"/>
        <w:jc w:val="both"/>
        <w:rPr>
          <w:rFonts w:ascii="Arial" w:hAnsi="Arial" w:cs="Arial"/>
          <w:sz w:val="20"/>
          <w:szCs w:val="20"/>
          <w:lang w:val="sk-SK"/>
        </w:rPr>
      </w:pPr>
      <w:r w:rsidRPr="00386911">
        <w:rPr>
          <w:rFonts w:ascii="Arial" w:hAnsi="Arial" w:cs="Arial"/>
          <w:sz w:val="20"/>
          <w:szCs w:val="20"/>
          <w:lang w:val="sk-SK"/>
        </w:rPr>
        <w:t>ktorá bola poskytnutá zmluvnej strane alebo získaná zmluvnou stranou pred nadobudnutím platnosti a účinnosti Zmluvy a tiež počas jej platnosti a účinnosti, pokiaľ sa týka jej predmetu a</w:t>
      </w:r>
    </w:p>
    <w:p w14:paraId="367940F0" w14:textId="77777777" w:rsidR="001E18F5" w:rsidRPr="00386911" w:rsidRDefault="001E18F5" w:rsidP="00561C73">
      <w:pPr>
        <w:pStyle w:val="ListParagraph"/>
        <w:numPr>
          <w:ilvl w:val="0"/>
          <w:numId w:val="24"/>
        </w:numPr>
        <w:ind w:hanging="294"/>
        <w:jc w:val="both"/>
        <w:rPr>
          <w:rFonts w:ascii="Arial" w:hAnsi="Arial" w:cs="Arial"/>
          <w:sz w:val="20"/>
          <w:szCs w:val="20"/>
          <w:lang w:val="sk-SK"/>
        </w:rPr>
      </w:pPr>
      <w:r w:rsidRPr="00386911">
        <w:rPr>
          <w:rFonts w:ascii="Arial" w:hAnsi="Arial" w:cs="Arial"/>
          <w:sz w:val="20"/>
          <w:szCs w:val="20"/>
          <w:lang w:val="sk-SK"/>
        </w:rPr>
        <w:t>ktorá je výslovne zmluvnou stranou označená ako „dôverná“, „</w:t>
      </w:r>
      <w:proofErr w:type="spellStart"/>
      <w:r w:rsidRPr="00386911">
        <w:rPr>
          <w:rFonts w:ascii="Arial" w:hAnsi="Arial" w:cs="Arial"/>
          <w:sz w:val="20"/>
          <w:szCs w:val="20"/>
          <w:lang w:val="sk-SK"/>
        </w:rPr>
        <w:t>confidential</w:t>
      </w:r>
      <w:proofErr w:type="spellEnd"/>
      <w:r w:rsidRPr="00386911">
        <w:rPr>
          <w:rFonts w:ascii="Arial" w:hAnsi="Arial" w:cs="Arial"/>
          <w:sz w:val="20"/>
          <w:szCs w:val="20"/>
          <w:lang w:val="sk-SK"/>
        </w:rPr>
        <w:t>“, „</w:t>
      </w:r>
      <w:proofErr w:type="spellStart"/>
      <w:r w:rsidRPr="00386911">
        <w:rPr>
          <w:rFonts w:ascii="Arial" w:hAnsi="Arial" w:cs="Arial"/>
          <w:sz w:val="20"/>
          <w:szCs w:val="20"/>
          <w:lang w:val="sk-SK"/>
        </w:rPr>
        <w:t>proprietary</w:t>
      </w:r>
      <w:proofErr w:type="spellEnd"/>
      <w:r w:rsidRPr="00386911">
        <w:rPr>
          <w:rFonts w:ascii="Arial" w:hAnsi="Arial" w:cs="Arial"/>
          <w:sz w:val="20"/>
          <w:szCs w:val="20"/>
          <w:lang w:val="sk-SK"/>
        </w:rPr>
        <w:t>“ alebo iným obdobným označením, a to od okamihu oznámenia tejto skutočnosti druhej zmluvnej strane a</w:t>
      </w:r>
    </w:p>
    <w:p w14:paraId="64BD01E4" w14:textId="77777777" w:rsidR="001E18F5" w:rsidRPr="00386911" w:rsidRDefault="001E18F5" w:rsidP="00561C73">
      <w:pPr>
        <w:pStyle w:val="ListParagraph"/>
        <w:numPr>
          <w:ilvl w:val="0"/>
          <w:numId w:val="24"/>
        </w:numPr>
        <w:ind w:hanging="294"/>
        <w:jc w:val="both"/>
        <w:rPr>
          <w:rFonts w:ascii="Arial" w:hAnsi="Arial" w:cs="Arial"/>
          <w:sz w:val="20"/>
          <w:szCs w:val="20"/>
          <w:lang w:val="sk-SK"/>
        </w:rPr>
      </w:pPr>
      <w:r w:rsidRPr="00386911">
        <w:rPr>
          <w:rFonts w:ascii="Arial" w:hAnsi="Arial" w:cs="Arial"/>
          <w:sz w:val="20"/>
          <w:szCs w:val="20"/>
          <w:lang w:val="sk-SK"/>
        </w:rPr>
        <w:t>pre ktorú je stanovený všeobecne záväznými právnymi predpismi Slovenskej republiky osobitný režim nakladania (najmä obchodné tajomstvo, bankové tajomstvo, telekomunikačné tajomstvo, daňové tajomstvo, a utajované skutočnosti).</w:t>
      </w:r>
    </w:p>
    <w:p w14:paraId="41FE6557" w14:textId="77777777" w:rsidR="001E18F5" w:rsidRPr="00386911" w:rsidRDefault="001E18F5" w:rsidP="00561C73">
      <w:pPr>
        <w:pStyle w:val="BodyText"/>
        <w:widowControl w:val="0"/>
        <w:numPr>
          <w:ilvl w:val="0"/>
          <w:numId w:val="17"/>
        </w:numPr>
        <w:tabs>
          <w:tab w:val="left" w:pos="426"/>
        </w:tabs>
        <w:spacing w:before="120"/>
        <w:ind w:left="426" w:hanging="426"/>
        <w:rPr>
          <w:rFonts w:ascii="Arial" w:hAnsi="Arial" w:cs="Arial"/>
          <w:spacing w:val="-1"/>
          <w:lang w:val="sk-SK"/>
        </w:rPr>
      </w:pPr>
      <w:r w:rsidRPr="00386911">
        <w:rPr>
          <w:rFonts w:ascii="Arial" w:hAnsi="Arial" w:cs="Arial"/>
          <w:b/>
          <w:bCs/>
          <w:spacing w:val="-1"/>
          <w:lang w:val="sk-SK"/>
        </w:rPr>
        <w:t>Fakturačný míľnik</w:t>
      </w:r>
      <w:r w:rsidRPr="00386911">
        <w:rPr>
          <w:rFonts w:ascii="Arial" w:hAnsi="Arial" w:cs="Arial"/>
          <w:spacing w:val="-1"/>
          <w:lang w:val="sk-SK"/>
        </w:rPr>
        <w:t xml:space="preserve"> je operácia závislá od predchádzajúceho plnenia, oprávňujúca Zhotoviteľa na </w:t>
      </w:r>
      <w:r w:rsidRPr="00386911">
        <w:rPr>
          <w:rFonts w:ascii="Arial" w:hAnsi="Arial" w:cs="Arial"/>
          <w:spacing w:val="-1"/>
          <w:lang w:val="sk-SK"/>
        </w:rPr>
        <w:lastRenderedPageBreak/>
        <w:t>vystavenie faktúry.</w:t>
      </w:r>
    </w:p>
    <w:p w14:paraId="57828874" w14:textId="77777777" w:rsidR="001E18F5" w:rsidRPr="00386911" w:rsidRDefault="001E18F5" w:rsidP="00561C73">
      <w:pPr>
        <w:pStyle w:val="BodyText"/>
        <w:widowControl w:val="0"/>
        <w:numPr>
          <w:ilvl w:val="0"/>
          <w:numId w:val="17"/>
        </w:numPr>
        <w:tabs>
          <w:tab w:val="left" w:pos="426"/>
        </w:tabs>
        <w:spacing w:before="120"/>
        <w:ind w:left="426" w:hanging="426"/>
        <w:rPr>
          <w:rFonts w:ascii="Arial" w:hAnsi="Arial" w:cs="Arial"/>
          <w:spacing w:val="-1"/>
          <w:lang w:val="sk-SK"/>
        </w:rPr>
      </w:pPr>
      <w:r w:rsidRPr="00386911">
        <w:rPr>
          <w:rFonts w:ascii="Arial" w:hAnsi="Arial" w:cs="Arial"/>
          <w:b/>
          <w:bCs/>
          <w:spacing w:val="-1"/>
          <w:lang w:val="sk-SK"/>
        </w:rPr>
        <w:t xml:space="preserve">JIS ÚPV </w:t>
      </w:r>
      <w:r w:rsidRPr="00386911">
        <w:rPr>
          <w:rFonts w:ascii="Arial" w:hAnsi="Arial" w:cs="Arial"/>
          <w:spacing w:val="-1"/>
          <w:lang w:val="sk-SK"/>
        </w:rPr>
        <w:t>je</w:t>
      </w:r>
      <w:r w:rsidRPr="00386911">
        <w:rPr>
          <w:rFonts w:ascii="Arial" w:hAnsi="Arial" w:cs="Arial"/>
          <w:b/>
          <w:bCs/>
          <w:spacing w:val="-1"/>
          <w:lang w:val="sk-SK"/>
        </w:rPr>
        <w:t xml:space="preserve"> </w:t>
      </w:r>
      <w:r w:rsidRPr="00386911">
        <w:rPr>
          <w:rFonts w:ascii="Arial" w:hAnsi="Arial" w:cs="Arial"/>
          <w:spacing w:val="-1"/>
          <w:lang w:val="sk-SK"/>
        </w:rPr>
        <w:t xml:space="preserve">jednotný informačný systém Objednávateľa, ktorý pozostáva z navzájom integrovaných subsystémov (IS FABASOFT, IS INVENTIO, IS Portál elektronických služieb ÚPV SR a IS </w:t>
      </w:r>
      <w:proofErr w:type="spellStart"/>
      <w:r w:rsidRPr="00386911">
        <w:rPr>
          <w:rFonts w:ascii="Arial" w:hAnsi="Arial" w:cs="Arial"/>
          <w:spacing w:val="-1"/>
          <w:lang w:val="sk-SK"/>
        </w:rPr>
        <w:t>Webregistre</w:t>
      </w:r>
      <w:proofErr w:type="spellEnd"/>
      <w:r w:rsidRPr="00386911">
        <w:rPr>
          <w:rFonts w:ascii="Arial" w:hAnsi="Arial" w:cs="Arial"/>
          <w:spacing w:val="-1"/>
          <w:lang w:val="sk-SK"/>
        </w:rPr>
        <w:t>), prostredníctvom ktorých zabezpečuje Objednávateľ komplexné vedenie konaní predmetov priemyselného vlastníctva.</w:t>
      </w:r>
      <w:r w:rsidRPr="00386911">
        <w:rPr>
          <w:rFonts w:ascii="Arial" w:hAnsi="Arial" w:cs="Arial"/>
          <w:b/>
          <w:bCs/>
          <w:spacing w:val="-1"/>
          <w:lang w:val="sk-SK"/>
        </w:rPr>
        <w:t xml:space="preserve"> </w:t>
      </w:r>
    </w:p>
    <w:p w14:paraId="45B9BFC7" w14:textId="77777777" w:rsidR="001E18F5" w:rsidRPr="00386911" w:rsidRDefault="001E18F5" w:rsidP="00561C73">
      <w:pPr>
        <w:pStyle w:val="BodyText"/>
        <w:widowControl w:val="0"/>
        <w:numPr>
          <w:ilvl w:val="0"/>
          <w:numId w:val="17"/>
        </w:numPr>
        <w:tabs>
          <w:tab w:val="left" w:pos="426"/>
        </w:tabs>
        <w:spacing w:before="120"/>
        <w:ind w:left="426" w:hanging="426"/>
        <w:rPr>
          <w:rFonts w:ascii="Arial" w:hAnsi="Arial" w:cs="Arial"/>
          <w:spacing w:val="-1"/>
          <w:lang w:val="sk-SK"/>
        </w:rPr>
      </w:pPr>
      <w:r w:rsidRPr="00386911">
        <w:rPr>
          <w:rFonts w:ascii="Arial" w:hAnsi="Arial" w:cs="Arial"/>
          <w:b/>
          <w:bCs/>
          <w:spacing w:val="-1"/>
          <w:lang w:val="sk-SK"/>
        </w:rPr>
        <w:t xml:space="preserve">Kľúčový expert </w:t>
      </w:r>
      <w:r w:rsidRPr="00386911">
        <w:rPr>
          <w:rFonts w:ascii="Arial" w:hAnsi="Arial" w:cs="Arial"/>
          <w:spacing w:val="-1"/>
          <w:lang w:val="sk-SK"/>
        </w:rPr>
        <w:t>je fyzická osoba označená Zhotoviteľom, prostredníctvom ktorej Zhotoviteľ preukazoval splnenie podmienok účasti vo Verejnom obstarávaní, a ktorá je uvedená v Prílohe č. 5 tejto Zmluvy.</w:t>
      </w:r>
    </w:p>
    <w:p w14:paraId="01FF15E1" w14:textId="77777777" w:rsidR="001E18F5" w:rsidRPr="00386911" w:rsidRDefault="001E18F5" w:rsidP="00561C73">
      <w:pPr>
        <w:pStyle w:val="BodyText"/>
        <w:widowControl w:val="0"/>
        <w:numPr>
          <w:ilvl w:val="0"/>
          <w:numId w:val="17"/>
        </w:numPr>
        <w:tabs>
          <w:tab w:val="left" w:pos="426"/>
        </w:tabs>
        <w:spacing w:before="120"/>
        <w:ind w:left="426" w:hanging="426"/>
        <w:rPr>
          <w:rFonts w:ascii="Arial" w:hAnsi="Arial" w:cs="Arial"/>
          <w:spacing w:val="-1"/>
          <w:lang w:val="sk-SK"/>
        </w:rPr>
      </w:pPr>
      <w:r w:rsidRPr="00386911">
        <w:rPr>
          <w:rFonts w:ascii="Arial" w:hAnsi="Arial" w:cs="Arial"/>
          <w:b/>
          <w:bCs/>
          <w:spacing w:val="-1"/>
          <w:lang w:val="sk-SK"/>
        </w:rPr>
        <w:t>Nariadenie GDPR</w:t>
      </w:r>
      <w:r w:rsidRPr="00386911">
        <w:rPr>
          <w:rFonts w:ascii="Arial" w:hAnsi="Arial" w:cs="Arial"/>
          <w:spacing w:val="-1"/>
          <w:lang w:val="sk-SK"/>
        </w:rPr>
        <w:t xml:space="preserve"> je </w:t>
      </w:r>
      <w:r w:rsidRPr="00386911">
        <w:rPr>
          <w:rFonts w:ascii="Arial" w:hAnsi="Arial" w:cs="Arial"/>
          <w:lang w:val="sk-SK"/>
        </w:rPr>
        <w:t>Nariadenie Európskeho parlamentu a Rady (EÚ) č. 2016/679 zo dňa 27. apríla 2016 o ochrane fyzických osôb pri spracúvaní osobných údajov a o voľnom pohybe takýchto údajov, ktorým sa zrušuje smernica 95/46/ES (všeobecné nariadenie o ochrane osobných údajov).</w:t>
      </w:r>
    </w:p>
    <w:p w14:paraId="31F71163" w14:textId="77777777" w:rsidR="001E18F5" w:rsidRPr="00386911" w:rsidRDefault="001E18F5" w:rsidP="00561C73">
      <w:pPr>
        <w:pStyle w:val="BodyText"/>
        <w:widowControl w:val="0"/>
        <w:numPr>
          <w:ilvl w:val="0"/>
          <w:numId w:val="17"/>
        </w:numPr>
        <w:tabs>
          <w:tab w:val="left" w:pos="426"/>
        </w:tabs>
        <w:spacing w:before="120"/>
        <w:ind w:left="426" w:hanging="426"/>
        <w:rPr>
          <w:rFonts w:ascii="Arial" w:hAnsi="Arial" w:cs="Arial"/>
          <w:spacing w:val="-1"/>
          <w:lang w:val="sk-SK"/>
        </w:rPr>
      </w:pPr>
      <w:r w:rsidRPr="00386911">
        <w:rPr>
          <w:rFonts w:ascii="Arial" w:hAnsi="Arial" w:cs="Arial"/>
          <w:b/>
          <w:spacing w:val="-1"/>
          <w:lang w:val="sk-SK"/>
        </w:rPr>
        <w:t>Obchodný zákonník</w:t>
      </w:r>
      <w:r w:rsidRPr="00386911">
        <w:rPr>
          <w:rFonts w:ascii="Arial" w:hAnsi="Arial" w:cs="Arial"/>
          <w:spacing w:val="-1"/>
          <w:lang w:val="sk-SK"/>
        </w:rPr>
        <w:t xml:space="preserve"> je zákon č. 513/1991 Zb. Obchodný zákonník v znení neskorších predpisov.</w:t>
      </w:r>
    </w:p>
    <w:p w14:paraId="6E62C2BB" w14:textId="77777777" w:rsidR="001E18F5" w:rsidRPr="00386911" w:rsidRDefault="001E18F5" w:rsidP="00561C73">
      <w:pPr>
        <w:pStyle w:val="BodyText"/>
        <w:widowControl w:val="0"/>
        <w:numPr>
          <w:ilvl w:val="0"/>
          <w:numId w:val="17"/>
        </w:numPr>
        <w:tabs>
          <w:tab w:val="left" w:pos="426"/>
        </w:tabs>
        <w:spacing w:before="120"/>
        <w:ind w:left="426" w:hanging="426"/>
        <w:rPr>
          <w:rFonts w:ascii="Arial" w:hAnsi="Arial" w:cs="Arial"/>
          <w:spacing w:val="-1"/>
          <w:lang w:val="sk-SK"/>
        </w:rPr>
      </w:pPr>
      <w:r w:rsidRPr="00386911">
        <w:rPr>
          <w:rFonts w:ascii="Arial" w:hAnsi="Arial" w:cs="Arial"/>
          <w:b/>
          <w:spacing w:val="-1"/>
          <w:lang w:val="sk-SK"/>
        </w:rPr>
        <w:t>Objednávateľ</w:t>
      </w:r>
      <w:r w:rsidRPr="00386911">
        <w:rPr>
          <w:rFonts w:ascii="Arial" w:hAnsi="Arial" w:cs="Arial"/>
          <w:spacing w:val="-1"/>
          <w:lang w:val="sk-SK"/>
        </w:rPr>
        <w:t xml:space="preserve"> je verejný obstarávateľ uvedený v záhlaví tejto Zmluvy. </w:t>
      </w:r>
    </w:p>
    <w:p w14:paraId="5DD56084" w14:textId="77777777" w:rsidR="001E18F5" w:rsidRPr="00386911" w:rsidRDefault="001E18F5" w:rsidP="00561C73">
      <w:pPr>
        <w:pStyle w:val="BodyText"/>
        <w:widowControl w:val="0"/>
        <w:numPr>
          <w:ilvl w:val="0"/>
          <w:numId w:val="17"/>
        </w:numPr>
        <w:tabs>
          <w:tab w:val="left" w:pos="426"/>
        </w:tabs>
        <w:spacing w:before="120"/>
        <w:ind w:left="426" w:hanging="426"/>
        <w:rPr>
          <w:rFonts w:ascii="Arial" w:hAnsi="Arial" w:cs="Arial"/>
          <w:spacing w:val="-1"/>
          <w:lang w:val="sk-SK"/>
        </w:rPr>
      </w:pPr>
      <w:r w:rsidRPr="00386911">
        <w:rPr>
          <w:rFonts w:ascii="Arial" w:hAnsi="Arial" w:cs="Arial"/>
          <w:b/>
          <w:bCs/>
          <w:spacing w:val="-1"/>
          <w:lang w:val="sk-SK"/>
        </w:rPr>
        <w:t>Oprávnená osoba Objednávateľa</w:t>
      </w:r>
      <w:r w:rsidRPr="00386911">
        <w:rPr>
          <w:rFonts w:ascii="Arial" w:hAnsi="Arial" w:cs="Arial"/>
          <w:spacing w:val="-1"/>
          <w:lang w:val="sk-SK"/>
        </w:rPr>
        <w:t xml:space="preserve"> je osoba uvedená v článku 11, bod 1. písm. a) tejto Zmluvy.</w:t>
      </w:r>
    </w:p>
    <w:p w14:paraId="5DE48709" w14:textId="77777777" w:rsidR="001E18F5" w:rsidRPr="00386911" w:rsidRDefault="001E18F5" w:rsidP="00561C73">
      <w:pPr>
        <w:pStyle w:val="BodyText"/>
        <w:widowControl w:val="0"/>
        <w:numPr>
          <w:ilvl w:val="0"/>
          <w:numId w:val="17"/>
        </w:numPr>
        <w:tabs>
          <w:tab w:val="left" w:pos="426"/>
        </w:tabs>
        <w:spacing w:before="120"/>
        <w:ind w:left="426" w:hanging="426"/>
        <w:rPr>
          <w:rFonts w:ascii="Arial" w:hAnsi="Arial" w:cs="Arial"/>
          <w:spacing w:val="-1"/>
          <w:lang w:val="sk-SK"/>
        </w:rPr>
      </w:pPr>
      <w:r w:rsidRPr="00386911">
        <w:rPr>
          <w:rFonts w:ascii="Arial" w:hAnsi="Arial" w:cs="Arial"/>
          <w:b/>
          <w:bCs/>
          <w:spacing w:val="-1"/>
          <w:lang w:val="sk-SK"/>
        </w:rPr>
        <w:t>Oprávnená osoba Zhotoviteľa</w:t>
      </w:r>
      <w:r w:rsidRPr="00386911">
        <w:rPr>
          <w:rFonts w:ascii="Arial" w:hAnsi="Arial" w:cs="Arial"/>
          <w:spacing w:val="-1"/>
          <w:lang w:val="sk-SK"/>
        </w:rPr>
        <w:t xml:space="preserve"> je osoba uvedená v článku 11, bod 1. písm. b) tejto Zmluvy.</w:t>
      </w:r>
    </w:p>
    <w:p w14:paraId="231D515E" w14:textId="77777777" w:rsidR="001E18F5" w:rsidRPr="00386911" w:rsidRDefault="001E18F5" w:rsidP="00561C73">
      <w:pPr>
        <w:pStyle w:val="BodyText"/>
        <w:widowControl w:val="0"/>
        <w:numPr>
          <w:ilvl w:val="0"/>
          <w:numId w:val="17"/>
        </w:numPr>
        <w:tabs>
          <w:tab w:val="left" w:pos="426"/>
        </w:tabs>
        <w:spacing w:before="120"/>
        <w:ind w:left="426" w:hanging="426"/>
        <w:rPr>
          <w:rFonts w:ascii="Arial" w:hAnsi="Arial" w:cs="Arial"/>
          <w:spacing w:val="-1"/>
          <w:lang w:val="sk-SK"/>
        </w:rPr>
      </w:pPr>
      <w:r w:rsidRPr="00386911">
        <w:rPr>
          <w:rFonts w:ascii="Arial" w:hAnsi="Arial" w:cs="Arial"/>
          <w:b/>
          <w:bCs/>
          <w:spacing w:val="-1"/>
          <w:lang w:val="sk-SK"/>
        </w:rPr>
        <w:t>Pokyn Objednávateľa</w:t>
      </w:r>
      <w:r w:rsidRPr="00386911">
        <w:rPr>
          <w:rFonts w:ascii="Arial" w:hAnsi="Arial" w:cs="Arial"/>
          <w:spacing w:val="-1"/>
          <w:lang w:val="sk-SK"/>
        </w:rPr>
        <w:t xml:space="preserve"> je pokyn udeľovaný Zhotoviteľovi zo strany Objednávateľa a/alebo rozhodnutia a požiadavky Riadiaceho výboru projektu. </w:t>
      </w:r>
    </w:p>
    <w:p w14:paraId="36C7489C" w14:textId="77777777" w:rsidR="001E18F5" w:rsidRPr="00386911" w:rsidRDefault="001E18F5" w:rsidP="00561C73">
      <w:pPr>
        <w:pStyle w:val="BodyText"/>
        <w:widowControl w:val="0"/>
        <w:numPr>
          <w:ilvl w:val="0"/>
          <w:numId w:val="17"/>
        </w:numPr>
        <w:tabs>
          <w:tab w:val="left" w:pos="426"/>
        </w:tabs>
        <w:spacing w:before="120"/>
        <w:ind w:left="426" w:hanging="426"/>
        <w:rPr>
          <w:rFonts w:ascii="Arial" w:hAnsi="Arial" w:cs="Arial"/>
          <w:spacing w:val="-1"/>
          <w:lang w:val="sk-SK"/>
        </w:rPr>
      </w:pPr>
      <w:r w:rsidRPr="00386911">
        <w:rPr>
          <w:rFonts w:ascii="Arial" w:hAnsi="Arial" w:cs="Arial"/>
          <w:b/>
          <w:bCs/>
          <w:spacing w:val="-1"/>
          <w:lang w:val="sk-SK"/>
        </w:rPr>
        <w:t>Riadiaci výboru projektu</w:t>
      </w:r>
      <w:r w:rsidRPr="00386911">
        <w:rPr>
          <w:rFonts w:ascii="Arial" w:hAnsi="Arial" w:cs="Arial"/>
          <w:spacing w:val="-1"/>
          <w:lang w:val="sk-SK"/>
        </w:rPr>
        <w:t xml:space="preserve"> je orgán, ktorý riadi realizáciu plnenia Zmluvy.</w:t>
      </w:r>
    </w:p>
    <w:p w14:paraId="16394AC3" w14:textId="77777777" w:rsidR="001E18F5" w:rsidRPr="00386911" w:rsidRDefault="001E18F5" w:rsidP="00561C73">
      <w:pPr>
        <w:pStyle w:val="BodyText"/>
        <w:widowControl w:val="0"/>
        <w:numPr>
          <w:ilvl w:val="0"/>
          <w:numId w:val="17"/>
        </w:numPr>
        <w:tabs>
          <w:tab w:val="left" w:pos="426"/>
        </w:tabs>
        <w:spacing w:before="120"/>
        <w:ind w:left="426" w:hanging="426"/>
        <w:rPr>
          <w:rFonts w:ascii="Arial" w:hAnsi="Arial" w:cs="Arial"/>
          <w:spacing w:val="-1"/>
          <w:lang w:val="sk-SK"/>
        </w:rPr>
      </w:pPr>
      <w:r w:rsidRPr="00386911">
        <w:rPr>
          <w:rFonts w:ascii="Arial" w:hAnsi="Arial" w:cs="Arial"/>
          <w:b/>
          <w:bCs/>
          <w:spacing w:val="-1"/>
          <w:lang w:val="sk-SK"/>
        </w:rPr>
        <w:t>Subdodávateľ</w:t>
      </w:r>
      <w:r w:rsidRPr="00386911">
        <w:rPr>
          <w:rFonts w:ascii="Arial" w:hAnsi="Arial" w:cs="Arial"/>
          <w:spacing w:val="-1"/>
          <w:lang w:val="sk-SK"/>
        </w:rPr>
        <w:t xml:space="preserve"> je hospodársky subjekt, ktorý uzavrie alebo uzavrel so zhotoviteľom písomnú odplatnú zmluvu na plnenie určitej časti predmetu zmluvy (§ 2 ods. 5 písm. e) zákona o verejnom obstarávaní). </w:t>
      </w:r>
    </w:p>
    <w:p w14:paraId="2EF5D642" w14:textId="77777777" w:rsidR="001E18F5" w:rsidRPr="00386911" w:rsidRDefault="001E18F5" w:rsidP="00561C73">
      <w:pPr>
        <w:pStyle w:val="BodyText"/>
        <w:widowControl w:val="0"/>
        <w:numPr>
          <w:ilvl w:val="0"/>
          <w:numId w:val="17"/>
        </w:numPr>
        <w:tabs>
          <w:tab w:val="left" w:pos="426"/>
        </w:tabs>
        <w:spacing w:before="120"/>
        <w:ind w:left="426" w:hanging="426"/>
        <w:rPr>
          <w:rFonts w:ascii="Arial" w:hAnsi="Arial" w:cs="Arial"/>
          <w:spacing w:val="-1"/>
          <w:lang w:val="sk-SK"/>
        </w:rPr>
      </w:pPr>
      <w:r w:rsidRPr="00386911">
        <w:rPr>
          <w:rFonts w:ascii="Arial" w:hAnsi="Arial" w:cs="Arial"/>
          <w:b/>
          <w:spacing w:val="-1"/>
          <w:lang w:val="sk-SK"/>
        </w:rPr>
        <w:t>SW</w:t>
      </w:r>
      <w:r w:rsidRPr="00386911">
        <w:rPr>
          <w:rFonts w:ascii="Arial" w:hAnsi="Arial" w:cs="Arial"/>
          <w:spacing w:val="-1"/>
          <w:lang w:val="sk-SK"/>
        </w:rPr>
        <w:t xml:space="preserve"> alebo </w:t>
      </w:r>
      <w:r w:rsidRPr="00386911">
        <w:rPr>
          <w:rFonts w:ascii="Arial" w:hAnsi="Arial" w:cs="Arial"/>
          <w:b/>
          <w:spacing w:val="-1"/>
          <w:lang w:val="sk-SK"/>
        </w:rPr>
        <w:t>softvér</w:t>
      </w:r>
      <w:r w:rsidRPr="00386911">
        <w:rPr>
          <w:rFonts w:ascii="Arial" w:hAnsi="Arial" w:cs="Arial"/>
          <w:spacing w:val="-1"/>
          <w:lang w:val="sk-SK"/>
        </w:rPr>
        <w:t xml:space="preserve"> je softvérový produkt, ktorého súčasťou je/sú počítačový program/počítačové programy vrátane dokumentácie a manuálov, ktorý tvorí súčasť Diela a bol dodaný Zhotoviteľom v rámci plnenia tejto Zmluvy.</w:t>
      </w:r>
    </w:p>
    <w:p w14:paraId="28297D64" w14:textId="77777777" w:rsidR="001E18F5" w:rsidRPr="00386911" w:rsidRDefault="001E18F5" w:rsidP="00561C73">
      <w:pPr>
        <w:pStyle w:val="BodyText"/>
        <w:widowControl w:val="0"/>
        <w:numPr>
          <w:ilvl w:val="0"/>
          <w:numId w:val="17"/>
        </w:numPr>
        <w:tabs>
          <w:tab w:val="left" w:pos="426"/>
        </w:tabs>
        <w:spacing w:before="120" w:after="120"/>
        <w:ind w:left="426" w:hanging="426"/>
        <w:rPr>
          <w:rFonts w:ascii="Arial" w:hAnsi="Arial" w:cs="Arial"/>
          <w:spacing w:val="-1"/>
          <w:lang w:val="sk-SK"/>
        </w:rPr>
      </w:pPr>
      <w:r w:rsidRPr="00386911">
        <w:rPr>
          <w:rFonts w:ascii="Arial" w:hAnsi="Arial" w:cs="Arial"/>
          <w:b/>
          <w:spacing w:val="-1"/>
          <w:lang w:val="sk-SK"/>
        </w:rPr>
        <w:t xml:space="preserve">SW alebo softvér 3. strany </w:t>
      </w:r>
      <w:r w:rsidRPr="00386911">
        <w:rPr>
          <w:rFonts w:ascii="Arial" w:hAnsi="Arial" w:cs="Arial"/>
          <w:spacing w:val="-1"/>
          <w:lang w:val="sk-SK"/>
        </w:rPr>
        <w:t>–  je softvérový produkt, ktorého súčasťou je počítačový program/počítačové programy, vrátane dokumentácie a manuálov, ktorý tvorí súčasť Diela a bol dodaný Zhotoviteľom v rámci plnenia tejto Zmluvy.</w:t>
      </w:r>
    </w:p>
    <w:p w14:paraId="5ABC2FE1" w14:textId="77777777" w:rsidR="001E18F5" w:rsidRPr="00386911" w:rsidRDefault="001E18F5" w:rsidP="00561C73">
      <w:pPr>
        <w:pStyle w:val="BodyText"/>
        <w:widowControl w:val="0"/>
        <w:numPr>
          <w:ilvl w:val="0"/>
          <w:numId w:val="17"/>
        </w:numPr>
        <w:tabs>
          <w:tab w:val="left" w:pos="426"/>
        </w:tabs>
        <w:spacing w:before="120" w:after="120"/>
        <w:ind w:left="426" w:hanging="426"/>
        <w:rPr>
          <w:rFonts w:ascii="Arial" w:hAnsi="Arial" w:cs="Arial"/>
          <w:spacing w:val="-1"/>
          <w:lang w:val="sk-SK"/>
        </w:rPr>
      </w:pPr>
      <w:r w:rsidRPr="00386911">
        <w:rPr>
          <w:rFonts w:ascii="Arial" w:hAnsi="Arial" w:cs="Arial"/>
          <w:b/>
          <w:spacing w:val="-1"/>
          <w:lang w:val="sk-SK"/>
        </w:rPr>
        <w:t>Vadou Diela</w:t>
      </w:r>
      <w:r w:rsidRPr="00386911">
        <w:rPr>
          <w:rFonts w:ascii="Arial" w:hAnsi="Arial" w:cs="Arial"/>
          <w:spacing w:val="-1"/>
          <w:lang w:val="sk-SK"/>
        </w:rPr>
        <w:t xml:space="preserve"> je taký stav Informačného systému, v ktorom Informačný systém čo i len sčasti nespĺňa dohodnutú funkčnosť Diela v zmysle Prílohy č. 1 tejto Zmluvy o dielo a tým nenapĺňa účel a cieľ tejto Zmluvy o dielo, a to z dôvodov, za ktoré zodpovedá Zhotoviteľ. Zhotoviteľ zodpovedá za Vady Diela v čase jeho odovzdania Objednávateľovi, ako aj počas záručnej doby. Kategorizácia vád je nasledovná:</w:t>
      </w:r>
    </w:p>
    <w:p w14:paraId="0085C0AE" w14:textId="77777777" w:rsidR="001E18F5" w:rsidRPr="00386911" w:rsidRDefault="001E18F5" w:rsidP="00561C73">
      <w:pPr>
        <w:pStyle w:val="ListParagraph"/>
        <w:numPr>
          <w:ilvl w:val="0"/>
          <w:numId w:val="32"/>
        </w:numPr>
        <w:ind w:hanging="294"/>
        <w:jc w:val="both"/>
        <w:rPr>
          <w:rFonts w:ascii="Arial" w:hAnsi="Arial" w:cs="Arial"/>
          <w:sz w:val="20"/>
          <w:szCs w:val="20"/>
          <w:lang w:val="sk-SK"/>
        </w:rPr>
      </w:pPr>
      <w:r w:rsidRPr="00386911">
        <w:rPr>
          <w:rFonts w:ascii="Arial" w:hAnsi="Arial" w:cs="Arial"/>
          <w:b/>
          <w:sz w:val="20"/>
          <w:szCs w:val="20"/>
          <w:lang w:val="sk-SK"/>
        </w:rPr>
        <w:t>Vada prvej úrovne (A)</w:t>
      </w:r>
      <w:r w:rsidRPr="00386911">
        <w:rPr>
          <w:rFonts w:ascii="Arial" w:hAnsi="Arial" w:cs="Arial"/>
          <w:sz w:val="20"/>
          <w:szCs w:val="20"/>
          <w:lang w:val="sk-SK"/>
        </w:rPr>
        <w:t xml:space="preserve">“ je vada, ktorá spôsobuje tak závažné problémy, že ďalší priebeh, ani dodržanie predpokladaného časového plánu akceptačných testov nie je možné; Objednávateľ nemôže Dielo alebo jeho časť používať alebo ovládať, resp. ide o vady jeho bezpečnosti; ďalšie akceptačné testy musia byť pozastavené, dokiaľ nie je vada odstránená; alebo ďalšie fungovanie Diela nemôže byť rozumne zaručené. Vady prvej úrovne (A) by spôsobili veľkú stratu alebo úplné znemožnenie samotnej podstaty využitia Diela alebo by spôsobili, že by Dielo bolo nebezpečné, alebo že sa Dielo alebo iné systémy Objednávateľa zastavia alebo poškodia. </w:t>
      </w:r>
    </w:p>
    <w:p w14:paraId="263D82F1" w14:textId="77777777" w:rsidR="001E18F5" w:rsidRPr="00386911" w:rsidRDefault="001E18F5" w:rsidP="00561C73">
      <w:pPr>
        <w:pStyle w:val="ListParagraph"/>
        <w:numPr>
          <w:ilvl w:val="0"/>
          <w:numId w:val="32"/>
        </w:numPr>
        <w:ind w:hanging="294"/>
        <w:jc w:val="both"/>
        <w:rPr>
          <w:rFonts w:ascii="Arial" w:hAnsi="Arial" w:cs="Arial"/>
          <w:sz w:val="20"/>
          <w:szCs w:val="20"/>
          <w:lang w:val="sk-SK"/>
        </w:rPr>
      </w:pPr>
      <w:r w:rsidRPr="00386911">
        <w:rPr>
          <w:rFonts w:ascii="Arial" w:hAnsi="Arial" w:cs="Arial"/>
          <w:b/>
          <w:sz w:val="20"/>
          <w:szCs w:val="20"/>
          <w:lang w:val="sk-SK"/>
        </w:rPr>
        <w:t>Vada druhej úrovne (B)</w:t>
      </w:r>
      <w:r w:rsidRPr="00386911">
        <w:rPr>
          <w:rFonts w:ascii="Arial" w:hAnsi="Arial" w:cs="Arial"/>
          <w:sz w:val="20"/>
          <w:szCs w:val="20"/>
          <w:lang w:val="sk-SK"/>
        </w:rPr>
        <w:t xml:space="preserve"> je vada, ktorá, ak nie je opravená, by ohrozila ďalšie pokračovanie akceptačných testov, alebo by vážne ohrozovala ďalšiu prevádzku iných častí Diela. Vada druhej úrovne (B) by zapríčinila, že by neboli podporované niektoré časti funkcií Diela bez rozumnej náhrady. </w:t>
      </w:r>
    </w:p>
    <w:p w14:paraId="20D52614" w14:textId="77777777" w:rsidR="001E18F5" w:rsidRPr="00386911" w:rsidRDefault="001E18F5" w:rsidP="00561C73">
      <w:pPr>
        <w:pStyle w:val="ListParagraph"/>
        <w:numPr>
          <w:ilvl w:val="0"/>
          <w:numId w:val="32"/>
        </w:numPr>
        <w:ind w:hanging="294"/>
        <w:jc w:val="both"/>
        <w:rPr>
          <w:rFonts w:ascii="Arial" w:hAnsi="Arial" w:cs="Arial"/>
          <w:sz w:val="20"/>
          <w:szCs w:val="20"/>
          <w:lang w:val="sk-SK"/>
        </w:rPr>
      </w:pPr>
      <w:r w:rsidRPr="00386911">
        <w:rPr>
          <w:rFonts w:ascii="Arial" w:hAnsi="Arial" w:cs="Arial"/>
          <w:b/>
          <w:sz w:val="20"/>
          <w:szCs w:val="20"/>
          <w:lang w:val="sk-SK"/>
        </w:rPr>
        <w:t>Vada tretej úrovne (C)</w:t>
      </w:r>
      <w:r w:rsidRPr="00386911">
        <w:rPr>
          <w:rFonts w:ascii="Arial" w:hAnsi="Arial" w:cs="Arial"/>
          <w:sz w:val="20"/>
          <w:szCs w:val="20"/>
          <w:lang w:val="sk-SK"/>
        </w:rPr>
        <w:t xml:space="preserve"> je vada, ktorá nie je Vadou prvej úrovne (A) ani Vadou druhej úrovne (B), najmä vada, ktorá spôsobí čiastočný neúspech akceptačných testov, alebo ktorá sa prejaví iba niekedy. Za bežných podmienok by nebola stratená žiadna dôležitá funkcia Diela alebo by bolo možné pre jej prekonanie nájsť rozumnú al</w:t>
      </w:r>
      <w:r w:rsidRPr="00386911">
        <w:rPr>
          <w:rFonts w:ascii="Arial" w:hAnsi="Arial" w:cs="Arial"/>
          <w:sz w:val="20"/>
          <w:szCs w:val="20"/>
          <w:lang w:val="sk-SK"/>
        </w:rPr>
        <w:softHyphen/>
        <w:t>ternatívu. Táto vada by neohrozila prevádzku Diela s reálnymi dátami.</w:t>
      </w:r>
    </w:p>
    <w:p w14:paraId="2C229A08" w14:textId="77777777" w:rsidR="001E18F5" w:rsidRPr="00386911" w:rsidRDefault="001E18F5" w:rsidP="00561C73">
      <w:pPr>
        <w:pStyle w:val="ListParagraph"/>
        <w:numPr>
          <w:ilvl w:val="0"/>
          <w:numId w:val="32"/>
        </w:numPr>
        <w:jc w:val="both"/>
        <w:rPr>
          <w:rFonts w:ascii="Arial" w:hAnsi="Arial" w:cs="Arial"/>
          <w:sz w:val="20"/>
          <w:szCs w:val="20"/>
          <w:lang w:val="sk-SK"/>
        </w:rPr>
      </w:pPr>
      <w:r w:rsidRPr="00386911">
        <w:rPr>
          <w:rFonts w:ascii="Arial" w:hAnsi="Arial" w:cs="Arial"/>
          <w:b/>
          <w:bCs/>
          <w:sz w:val="20"/>
          <w:szCs w:val="20"/>
          <w:lang w:val="sk-SK"/>
        </w:rPr>
        <w:t>Vada štvrtej úrovne (D)</w:t>
      </w:r>
      <w:r w:rsidRPr="00386911">
        <w:rPr>
          <w:rFonts w:ascii="Arial" w:hAnsi="Arial" w:cs="Arial"/>
          <w:sz w:val="20"/>
          <w:szCs w:val="20"/>
          <w:lang w:val="sk-SK"/>
        </w:rPr>
        <w:t xml:space="preserve"> je vada, ktorá nie je Vadou prvej úrovne (A) ani Vadou druhej úrovne (B) ani vadou tretej úrovne (C), ktorá spôsobí, že Dielo čo i len sčasti nespĺňa dohodnutú funkčnosť.</w:t>
      </w:r>
    </w:p>
    <w:p w14:paraId="467BEF0C" w14:textId="77777777" w:rsidR="001E18F5" w:rsidRPr="00386911" w:rsidRDefault="001E18F5" w:rsidP="00561C73">
      <w:pPr>
        <w:pStyle w:val="BodyText"/>
        <w:widowControl w:val="0"/>
        <w:numPr>
          <w:ilvl w:val="0"/>
          <w:numId w:val="17"/>
        </w:numPr>
        <w:tabs>
          <w:tab w:val="left" w:pos="426"/>
        </w:tabs>
        <w:spacing w:before="120"/>
        <w:ind w:left="426" w:hanging="426"/>
        <w:rPr>
          <w:rFonts w:ascii="Arial" w:hAnsi="Arial" w:cs="Arial"/>
          <w:lang w:val="sk-SK"/>
        </w:rPr>
      </w:pPr>
      <w:r w:rsidRPr="00386911">
        <w:rPr>
          <w:rFonts w:ascii="Arial" w:hAnsi="Arial" w:cs="Arial"/>
          <w:b/>
          <w:bCs/>
          <w:lang w:val="sk-SK"/>
        </w:rPr>
        <w:t>Vyhláška</w:t>
      </w:r>
      <w:r w:rsidRPr="00386911">
        <w:rPr>
          <w:rFonts w:ascii="Arial" w:hAnsi="Arial" w:cs="Arial"/>
          <w:lang w:val="sk-SK"/>
        </w:rPr>
        <w:t xml:space="preserve">, </w:t>
      </w:r>
      <w:r w:rsidRPr="00386911">
        <w:rPr>
          <w:rFonts w:ascii="Arial" w:hAnsi="Arial" w:cs="Arial"/>
          <w:b/>
          <w:lang w:val="sk-SK"/>
        </w:rPr>
        <w:t>ktorou sa upravuje spôsob kategorizácie a obsah bezpečnostných opatrení ITVS</w:t>
      </w:r>
      <w:r w:rsidRPr="00386911">
        <w:rPr>
          <w:rFonts w:ascii="Arial" w:hAnsi="Arial" w:cs="Arial"/>
          <w:bCs/>
          <w:lang w:val="sk-SK"/>
        </w:rPr>
        <w:t xml:space="preserve"> je </w:t>
      </w:r>
      <w:r w:rsidRPr="00386911">
        <w:rPr>
          <w:rFonts w:ascii="Arial" w:hAnsi="Arial" w:cs="Arial"/>
          <w:lang w:val="sk-SK"/>
        </w:rPr>
        <w:t>Vyhláška úradu podpredsedu vlády SR pre investície a informatizáciu č. 179/2020 Z. z,</w:t>
      </w:r>
      <w:r w:rsidRPr="00386911">
        <w:rPr>
          <w:rFonts w:ascii="Arial" w:hAnsi="Arial" w:cs="Arial"/>
          <w:bCs/>
          <w:lang w:val="sk-SK"/>
        </w:rPr>
        <w:t xml:space="preserve"> ktorou sa upravuje spôsob kategorizácie a obsah bezpečnostných opatrení ITVS.</w:t>
      </w:r>
    </w:p>
    <w:p w14:paraId="1B8E8228" w14:textId="77777777" w:rsidR="001E18F5" w:rsidRPr="00386911" w:rsidRDefault="001E18F5" w:rsidP="00561C73">
      <w:pPr>
        <w:pStyle w:val="BodyText"/>
        <w:widowControl w:val="0"/>
        <w:numPr>
          <w:ilvl w:val="0"/>
          <w:numId w:val="17"/>
        </w:numPr>
        <w:tabs>
          <w:tab w:val="left" w:pos="426"/>
        </w:tabs>
        <w:spacing w:before="120"/>
        <w:ind w:left="426" w:hanging="426"/>
        <w:rPr>
          <w:rFonts w:ascii="Arial" w:hAnsi="Arial" w:cs="Arial"/>
          <w:lang w:val="sk-SK"/>
        </w:rPr>
      </w:pPr>
      <w:r w:rsidRPr="00386911">
        <w:rPr>
          <w:rFonts w:ascii="Arial" w:hAnsi="Arial" w:cs="Arial"/>
          <w:b/>
          <w:bCs/>
          <w:lang w:val="sk-SK"/>
        </w:rPr>
        <w:lastRenderedPageBreak/>
        <w:t>Vyhláškou NBÚ SR, ktorou sa ustanovuje obsah bezpečnostných opatrení, obsah a štruktúra bezpečnostnej dokumentácie a rozsah všeobecných bezpečnostných opatrení</w:t>
      </w:r>
      <w:r w:rsidRPr="00386911">
        <w:rPr>
          <w:rFonts w:ascii="Arial" w:hAnsi="Arial" w:cs="Arial"/>
          <w:lang w:val="sk-SK"/>
        </w:rPr>
        <w:t xml:space="preserve"> je Vyhláška Národného bezpečnostného úradu Slovenskej republiky č. 362/2018 Z. z., ktorou sa ustanovuje obsah bezpečnostných opatrení, obsah a štruktúra bezpečnostnej dokumentácie a rozsah všeobecných bezpečnostných opatrení.</w:t>
      </w:r>
    </w:p>
    <w:p w14:paraId="4523EBC8" w14:textId="77777777" w:rsidR="001E18F5" w:rsidRPr="00386911" w:rsidRDefault="001E18F5" w:rsidP="00561C73">
      <w:pPr>
        <w:pStyle w:val="BodyText"/>
        <w:widowControl w:val="0"/>
        <w:numPr>
          <w:ilvl w:val="0"/>
          <w:numId w:val="17"/>
        </w:numPr>
        <w:tabs>
          <w:tab w:val="left" w:pos="426"/>
        </w:tabs>
        <w:spacing w:before="120"/>
        <w:ind w:left="426" w:hanging="426"/>
        <w:rPr>
          <w:rFonts w:ascii="Arial" w:hAnsi="Arial" w:cs="Arial"/>
          <w:lang w:val="sk-SK"/>
        </w:rPr>
      </w:pPr>
      <w:r w:rsidRPr="00386911">
        <w:rPr>
          <w:rFonts w:ascii="Arial" w:hAnsi="Arial" w:cs="Arial"/>
          <w:b/>
          <w:bCs/>
          <w:lang w:val="sk-SK"/>
        </w:rPr>
        <w:t>Vyhláška o štandardoch pre ITVS</w:t>
      </w:r>
      <w:r w:rsidRPr="00386911">
        <w:rPr>
          <w:rFonts w:ascii="Arial" w:hAnsi="Arial" w:cs="Arial"/>
          <w:lang w:val="sk-SK"/>
        </w:rPr>
        <w:t xml:space="preserve"> je Vyhláška Úradu podpredsedu vlády SR pre investície a informatizáciu č. 78/2020 Z. z o štandardoch pre informačné technológie verejnej správy.</w:t>
      </w:r>
    </w:p>
    <w:p w14:paraId="0E193ACA" w14:textId="77777777" w:rsidR="001E18F5" w:rsidRPr="00386911" w:rsidRDefault="001E18F5" w:rsidP="00561C73">
      <w:pPr>
        <w:pStyle w:val="BodyText"/>
        <w:widowControl w:val="0"/>
        <w:numPr>
          <w:ilvl w:val="0"/>
          <w:numId w:val="17"/>
        </w:numPr>
        <w:tabs>
          <w:tab w:val="left" w:pos="426"/>
        </w:tabs>
        <w:spacing w:before="120"/>
        <w:ind w:left="426" w:hanging="426"/>
        <w:rPr>
          <w:rFonts w:ascii="Arial" w:hAnsi="Arial" w:cs="Arial"/>
          <w:lang w:val="sk-SK"/>
        </w:rPr>
      </w:pPr>
      <w:r w:rsidRPr="00386911">
        <w:rPr>
          <w:rFonts w:ascii="Arial" w:hAnsi="Arial" w:cs="Arial"/>
          <w:b/>
          <w:bCs/>
          <w:lang w:val="sk-SK"/>
        </w:rPr>
        <w:t xml:space="preserve">Vyhláška o riadení projektov </w:t>
      </w:r>
      <w:r w:rsidRPr="00386911">
        <w:rPr>
          <w:rFonts w:ascii="Arial" w:hAnsi="Arial" w:cs="Arial"/>
          <w:lang w:val="sk-SK"/>
        </w:rPr>
        <w:t>je Vyhláška Úradu podpredsedu vlády SR pre investície a informatizáciu č. 85/2020 Z. z. o riadení projektov.</w:t>
      </w:r>
    </w:p>
    <w:p w14:paraId="78F116C5" w14:textId="77777777" w:rsidR="001E18F5" w:rsidRPr="00386911" w:rsidRDefault="001E18F5" w:rsidP="00561C73">
      <w:pPr>
        <w:pStyle w:val="BodyText"/>
        <w:widowControl w:val="0"/>
        <w:numPr>
          <w:ilvl w:val="0"/>
          <w:numId w:val="17"/>
        </w:numPr>
        <w:tabs>
          <w:tab w:val="left" w:pos="426"/>
        </w:tabs>
        <w:spacing w:before="120"/>
        <w:ind w:left="426" w:hanging="426"/>
        <w:rPr>
          <w:rFonts w:ascii="Arial" w:hAnsi="Arial" w:cs="Arial"/>
          <w:lang w:val="sk-SK"/>
        </w:rPr>
      </w:pPr>
      <w:r w:rsidRPr="00386911">
        <w:rPr>
          <w:rFonts w:ascii="Arial" w:hAnsi="Arial" w:cs="Arial"/>
          <w:b/>
          <w:bCs/>
          <w:lang w:val="sk-SK"/>
        </w:rPr>
        <w:t>Zákon o ITVS</w:t>
      </w:r>
      <w:r w:rsidRPr="00386911">
        <w:rPr>
          <w:rFonts w:ascii="Arial" w:hAnsi="Arial" w:cs="Arial"/>
          <w:lang w:val="sk-SK"/>
        </w:rPr>
        <w:t xml:space="preserve"> je zákon č. 95/2019 Z. z. o informačných technológiách vo verejnej správe a o zmene a doplnení niektorých zákonov v znení neskorších predpisov.</w:t>
      </w:r>
    </w:p>
    <w:p w14:paraId="54037708" w14:textId="77777777" w:rsidR="001E18F5" w:rsidRPr="00386911" w:rsidRDefault="001E18F5" w:rsidP="00561C73">
      <w:pPr>
        <w:pStyle w:val="BodyText"/>
        <w:widowControl w:val="0"/>
        <w:numPr>
          <w:ilvl w:val="0"/>
          <w:numId w:val="17"/>
        </w:numPr>
        <w:tabs>
          <w:tab w:val="left" w:pos="426"/>
        </w:tabs>
        <w:spacing w:before="120"/>
        <w:ind w:left="426" w:hanging="426"/>
        <w:rPr>
          <w:rFonts w:ascii="Arial" w:hAnsi="Arial" w:cs="Arial"/>
          <w:lang w:val="sk-SK"/>
        </w:rPr>
      </w:pPr>
      <w:r w:rsidRPr="00386911">
        <w:rPr>
          <w:rFonts w:ascii="Arial" w:hAnsi="Arial" w:cs="Arial"/>
          <w:b/>
          <w:bCs/>
          <w:lang w:val="sk-SK"/>
        </w:rPr>
        <w:t>Zákon o KB</w:t>
      </w:r>
      <w:r w:rsidRPr="00386911">
        <w:rPr>
          <w:rFonts w:ascii="Arial" w:hAnsi="Arial" w:cs="Arial"/>
          <w:lang w:val="sk-SK"/>
        </w:rPr>
        <w:t xml:space="preserve"> je zákon č. 69/2018 Z. z. o kybernetickej bezpečnosti a o zmene a doplnení niektorých zákonov v znení neskorších predpisov.</w:t>
      </w:r>
    </w:p>
    <w:p w14:paraId="23FA444D" w14:textId="77777777" w:rsidR="001E18F5" w:rsidRPr="00386911" w:rsidRDefault="001E18F5" w:rsidP="00561C73">
      <w:pPr>
        <w:pStyle w:val="BodyText"/>
        <w:widowControl w:val="0"/>
        <w:numPr>
          <w:ilvl w:val="0"/>
          <w:numId w:val="17"/>
        </w:numPr>
        <w:tabs>
          <w:tab w:val="left" w:pos="426"/>
        </w:tabs>
        <w:spacing w:before="120"/>
        <w:ind w:left="426" w:hanging="426"/>
        <w:rPr>
          <w:rFonts w:ascii="Arial" w:hAnsi="Arial" w:cs="Arial"/>
          <w:lang w:val="sk-SK"/>
        </w:rPr>
      </w:pPr>
      <w:r w:rsidRPr="00386911">
        <w:rPr>
          <w:rFonts w:ascii="Arial" w:hAnsi="Arial" w:cs="Arial"/>
          <w:b/>
          <w:bCs/>
          <w:lang w:val="sk-SK"/>
        </w:rPr>
        <w:t xml:space="preserve">Zákon o ochrane osobných údajov </w:t>
      </w:r>
      <w:r w:rsidRPr="00386911">
        <w:rPr>
          <w:rFonts w:ascii="Arial" w:hAnsi="Arial" w:cs="Arial"/>
          <w:lang w:val="sk-SK"/>
        </w:rPr>
        <w:t>je zákon č. 18/2018 Z. z. o ochrane osobných údajov a o zmene a doplnení niektorých zákonov v znení neskorších predpisov.</w:t>
      </w:r>
    </w:p>
    <w:p w14:paraId="531B0202" w14:textId="77777777" w:rsidR="001E18F5" w:rsidRPr="00386911" w:rsidRDefault="001E18F5" w:rsidP="00561C73">
      <w:pPr>
        <w:pStyle w:val="BodyText"/>
        <w:widowControl w:val="0"/>
        <w:numPr>
          <w:ilvl w:val="0"/>
          <w:numId w:val="17"/>
        </w:numPr>
        <w:tabs>
          <w:tab w:val="left" w:pos="426"/>
        </w:tabs>
        <w:spacing w:before="120"/>
        <w:ind w:left="426" w:hanging="426"/>
        <w:rPr>
          <w:rFonts w:ascii="Arial" w:hAnsi="Arial" w:cs="Arial"/>
          <w:lang w:val="sk-SK"/>
        </w:rPr>
      </w:pPr>
      <w:r w:rsidRPr="00386911">
        <w:rPr>
          <w:rFonts w:ascii="Arial" w:hAnsi="Arial" w:cs="Arial"/>
          <w:b/>
          <w:bCs/>
          <w:lang w:val="sk-SK"/>
        </w:rPr>
        <w:t xml:space="preserve">Zákon o registri partnerov verejného sektora </w:t>
      </w:r>
      <w:r w:rsidRPr="00386911">
        <w:rPr>
          <w:rFonts w:ascii="Arial" w:hAnsi="Arial" w:cs="Arial"/>
          <w:lang w:val="sk-SK"/>
        </w:rPr>
        <w:t>je zákon č. 315/2016 Z. z. o registri partnerov verejného sektora a o zmene a doplnení niektorých zákonov v znení neskorších predpisov.</w:t>
      </w:r>
    </w:p>
    <w:p w14:paraId="4E28DDDE" w14:textId="77777777" w:rsidR="001E18F5" w:rsidRPr="00386911" w:rsidRDefault="001E18F5" w:rsidP="00561C73">
      <w:pPr>
        <w:pStyle w:val="BodyText"/>
        <w:widowControl w:val="0"/>
        <w:numPr>
          <w:ilvl w:val="0"/>
          <w:numId w:val="17"/>
        </w:numPr>
        <w:tabs>
          <w:tab w:val="left" w:pos="426"/>
        </w:tabs>
        <w:spacing w:before="120"/>
        <w:ind w:left="426" w:hanging="426"/>
        <w:rPr>
          <w:rFonts w:ascii="Arial" w:hAnsi="Arial" w:cs="Arial"/>
          <w:lang w:val="sk-SK"/>
        </w:rPr>
      </w:pPr>
      <w:r w:rsidRPr="00386911">
        <w:rPr>
          <w:rFonts w:ascii="Arial" w:hAnsi="Arial" w:cs="Arial"/>
          <w:b/>
          <w:bCs/>
          <w:lang w:val="sk-SK"/>
        </w:rPr>
        <w:t>Zákon o slobode informácií</w:t>
      </w:r>
      <w:r w:rsidRPr="00386911">
        <w:rPr>
          <w:rFonts w:ascii="Arial" w:hAnsi="Arial" w:cs="Arial"/>
          <w:lang w:val="sk-SK"/>
        </w:rPr>
        <w:t xml:space="preserve"> je zákon č. 211/2000 Z. z. o slobodnom prístupe k informáciám a o zmene a doplnení niektorých zákonov (zákon o slobode informácií) v znení neskorších predpisov.</w:t>
      </w:r>
    </w:p>
    <w:p w14:paraId="10D47102" w14:textId="77777777" w:rsidR="001E18F5" w:rsidRPr="00386911" w:rsidRDefault="001E18F5" w:rsidP="00561C73">
      <w:pPr>
        <w:pStyle w:val="BodyText"/>
        <w:widowControl w:val="0"/>
        <w:numPr>
          <w:ilvl w:val="0"/>
          <w:numId w:val="17"/>
        </w:numPr>
        <w:tabs>
          <w:tab w:val="left" w:pos="426"/>
        </w:tabs>
        <w:spacing w:before="120"/>
        <w:ind w:left="426" w:hanging="426"/>
        <w:rPr>
          <w:rFonts w:ascii="Arial" w:hAnsi="Arial" w:cs="Arial"/>
          <w:lang w:val="sk-SK"/>
        </w:rPr>
      </w:pPr>
      <w:r w:rsidRPr="00386911">
        <w:rPr>
          <w:rFonts w:ascii="Arial" w:hAnsi="Arial" w:cs="Arial"/>
          <w:b/>
          <w:bCs/>
          <w:spacing w:val="-1"/>
          <w:lang w:val="sk-SK"/>
        </w:rPr>
        <w:t>Zákon o verejnom obstarávaní</w:t>
      </w:r>
      <w:r w:rsidRPr="00386911">
        <w:rPr>
          <w:rFonts w:ascii="Arial" w:hAnsi="Arial" w:cs="Arial"/>
          <w:spacing w:val="-1"/>
          <w:lang w:val="sk-SK"/>
        </w:rPr>
        <w:t xml:space="preserve"> je zákon č. 343/2015 Z. z. o verejnom obstarávaní a o zmene a doplnení niektorých zákonov v znení neskorších predpisov.</w:t>
      </w:r>
    </w:p>
    <w:p w14:paraId="410007A8" w14:textId="77777777" w:rsidR="001E18F5" w:rsidRPr="00386911" w:rsidRDefault="001E18F5" w:rsidP="00561C73">
      <w:pPr>
        <w:pStyle w:val="BodyText"/>
        <w:widowControl w:val="0"/>
        <w:numPr>
          <w:ilvl w:val="0"/>
          <w:numId w:val="17"/>
        </w:numPr>
        <w:tabs>
          <w:tab w:val="left" w:pos="426"/>
        </w:tabs>
        <w:spacing w:before="120"/>
        <w:ind w:left="426" w:hanging="426"/>
        <w:rPr>
          <w:rFonts w:ascii="Arial" w:hAnsi="Arial" w:cs="Arial"/>
          <w:b/>
          <w:spacing w:val="-1"/>
          <w:lang w:val="sk-SK"/>
        </w:rPr>
      </w:pPr>
      <w:r w:rsidRPr="00386911">
        <w:rPr>
          <w:rFonts w:ascii="Arial" w:hAnsi="Arial" w:cs="Arial"/>
          <w:b/>
          <w:spacing w:val="-1"/>
          <w:lang w:val="sk-SK"/>
        </w:rPr>
        <w:t xml:space="preserve">Zhotoviteľ </w:t>
      </w:r>
      <w:r w:rsidRPr="00386911">
        <w:rPr>
          <w:rFonts w:ascii="Arial" w:hAnsi="Arial" w:cs="Arial"/>
          <w:bCs/>
          <w:spacing w:val="-1"/>
          <w:lang w:val="sk-SK"/>
        </w:rPr>
        <w:t>je zhotoviteľ Diela uvedený v záhlaví tejto Zmluvy.</w:t>
      </w:r>
    </w:p>
    <w:p w14:paraId="39329F22" w14:textId="77777777" w:rsidR="001E18F5" w:rsidRPr="00386911" w:rsidRDefault="001E18F5" w:rsidP="00561C73">
      <w:pPr>
        <w:pStyle w:val="BodyText"/>
        <w:widowControl w:val="0"/>
        <w:numPr>
          <w:ilvl w:val="0"/>
          <w:numId w:val="17"/>
        </w:numPr>
        <w:tabs>
          <w:tab w:val="left" w:pos="426"/>
        </w:tabs>
        <w:spacing w:before="120"/>
        <w:ind w:left="426" w:hanging="426"/>
        <w:rPr>
          <w:rFonts w:ascii="Arial" w:hAnsi="Arial" w:cs="Arial"/>
          <w:b/>
          <w:spacing w:val="-1"/>
          <w:lang w:val="sk-SK"/>
        </w:rPr>
      </w:pPr>
      <w:r w:rsidRPr="00386911">
        <w:rPr>
          <w:rFonts w:ascii="Arial" w:hAnsi="Arial" w:cs="Arial"/>
          <w:b/>
          <w:spacing w:val="-1"/>
          <w:lang w:val="sk-SK"/>
        </w:rPr>
        <w:t xml:space="preserve">Zmluva </w:t>
      </w:r>
      <w:r w:rsidRPr="00386911">
        <w:rPr>
          <w:rFonts w:ascii="Arial" w:hAnsi="Arial" w:cs="Arial"/>
          <w:bCs/>
          <w:spacing w:val="-1"/>
          <w:lang w:val="sk-SK"/>
        </w:rPr>
        <w:t>je táto Zmluva o dielo.</w:t>
      </w:r>
    </w:p>
    <w:p w14:paraId="660FB2CA" w14:textId="014C0FC9" w:rsidR="001E18F5" w:rsidRPr="00386911" w:rsidRDefault="001E18F5" w:rsidP="00561C73">
      <w:pPr>
        <w:pStyle w:val="BodyText"/>
        <w:widowControl w:val="0"/>
        <w:numPr>
          <w:ilvl w:val="0"/>
          <w:numId w:val="17"/>
        </w:numPr>
        <w:tabs>
          <w:tab w:val="left" w:pos="426"/>
        </w:tabs>
        <w:spacing w:before="120"/>
        <w:ind w:left="426" w:hanging="426"/>
        <w:rPr>
          <w:rFonts w:ascii="Arial" w:hAnsi="Arial" w:cs="Arial"/>
          <w:b/>
          <w:spacing w:val="-1"/>
          <w:lang w:val="sk-SK"/>
        </w:rPr>
      </w:pPr>
      <w:r w:rsidRPr="00386911">
        <w:rPr>
          <w:rFonts w:ascii="Arial" w:hAnsi="Arial" w:cs="Arial"/>
          <w:b/>
          <w:spacing w:val="-1"/>
          <w:lang w:val="sk-SK"/>
        </w:rPr>
        <w:t xml:space="preserve">Zmluva o NFP </w:t>
      </w:r>
      <w:r w:rsidRPr="00386911">
        <w:rPr>
          <w:rFonts w:ascii="Arial" w:hAnsi="Arial" w:cs="Arial"/>
          <w:bCs/>
          <w:spacing w:val="-1"/>
          <w:lang w:val="sk-SK"/>
        </w:rPr>
        <w:t xml:space="preserve">je </w:t>
      </w:r>
      <w:r w:rsidRPr="00386911">
        <w:rPr>
          <w:rFonts w:ascii="Arial" w:hAnsi="Arial" w:cs="Arial"/>
          <w:lang w:val="sk-SK"/>
        </w:rPr>
        <w:t xml:space="preserve">Zmluva o poskytnutí nenávratného finančného príspevku č. Z311071Z013 uzatvorená dňa 4.11.2020 Objednávateľom ako prijímateľom nenávratného finančného príspevku, a ktorej znenie je dostupné na </w:t>
      </w:r>
      <w:hyperlink r:id="rId5" w:history="1">
        <w:r w:rsidRPr="00386911">
          <w:rPr>
            <w:rFonts w:ascii="Arial" w:hAnsi="Arial" w:cs="Arial"/>
            <w:lang w:val="sk-SK"/>
          </w:rPr>
          <w:t>https://www.crz.gov.sk/zmluva/5081255/</w:t>
        </w:r>
      </w:hyperlink>
      <w:r w:rsidRPr="00386911">
        <w:rPr>
          <w:rFonts w:ascii="Arial" w:hAnsi="Arial" w:cs="Arial"/>
          <w:lang w:val="sk-SK"/>
        </w:rPr>
        <w:t>.</w:t>
      </w:r>
    </w:p>
    <w:p w14:paraId="034AEE9D" w14:textId="77777777" w:rsidR="001E18F5" w:rsidRPr="00386911" w:rsidRDefault="001E18F5" w:rsidP="001E18F5">
      <w:pPr>
        <w:pStyle w:val="Nadpis2"/>
        <w:ind w:left="720" w:hanging="360"/>
        <w:rPr>
          <w:rFonts w:ascii="Arial" w:hAnsi="Arial" w:cs="Arial"/>
          <w:lang w:val="sk-SK"/>
        </w:rPr>
      </w:pPr>
    </w:p>
    <w:p w14:paraId="6CB0C0D8" w14:textId="77777777" w:rsidR="001E18F5" w:rsidRPr="00386911" w:rsidRDefault="001E18F5" w:rsidP="001E18F5">
      <w:pPr>
        <w:pStyle w:val="Nadpis3"/>
        <w:rPr>
          <w:rFonts w:ascii="Arial" w:hAnsi="Arial" w:cs="Arial"/>
          <w:lang w:val="sk-SK"/>
        </w:rPr>
      </w:pPr>
      <w:r w:rsidRPr="00386911">
        <w:rPr>
          <w:rFonts w:ascii="Arial" w:hAnsi="Arial" w:cs="Arial"/>
          <w:lang w:val="sk-SK"/>
        </w:rPr>
        <w:t>Predmet Zmluvy</w:t>
      </w:r>
    </w:p>
    <w:p w14:paraId="53E30712" w14:textId="77777777" w:rsidR="001E18F5" w:rsidRPr="00386911" w:rsidRDefault="001E18F5" w:rsidP="00561C73">
      <w:pPr>
        <w:pStyle w:val="BodyText"/>
        <w:widowControl w:val="0"/>
        <w:numPr>
          <w:ilvl w:val="0"/>
          <w:numId w:val="49"/>
        </w:numPr>
        <w:tabs>
          <w:tab w:val="left" w:pos="426"/>
        </w:tabs>
        <w:spacing w:before="120"/>
        <w:rPr>
          <w:rFonts w:ascii="Arial" w:hAnsi="Arial" w:cs="Arial"/>
          <w:lang w:val="sk-SK"/>
        </w:rPr>
      </w:pPr>
      <w:r w:rsidRPr="00386911">
        <w:rPr>
          <w:rFonts w:ascii="Arial" w:hAnsi="Arial" w:cs="Arial"/>
          <w:lang w:val="sk-SK"/>
        </w:rPr>
        <w:t>Predmetom zmluvy je záväzok Zhotoviteľa zhotoviť pre Objednávateľa a odovzdať mu Dielo podľa požiadaviek uvedených v prílohe č. 1 tejto Zmluvy (ďalej len „Dielo“) a zároveň za podmienok uvedených v tejto Zmluve. Vykonanie Diela zahŕňa vytvorenie a dodanie výstupov z jednotlivých etáp, ako aj udelenie súhlasu na používanie autorských diel, resp. iných predmetov práv duševného vlastníctva, ktoré boli vytvorené na základe, resp. v rámci plnenia tejto Zmluvy, a to v  uvedenom rozsahu, ako  i dodanie, resp. zabezpečenie poskytnutia potrebných licencií k SW produktom.</w:t>
      </w:r>
    </w:p>
    <w:p w14:paraId="47931DF9" w14:textId="77777777" w:rsidR="001E18F5" w:rsidRPr="00386911" w:rsidRDefault="001E18F5" w:rsidP="00561C73">
      <w:pPr>
        <w:pStyle w:val="BodyText"/>
        <w:widowControl w:val="0"/>
        <w:numPr>
          <w:ilvl w:val="0"/>
          <w:numId w:val="49"/>
        </w:numPr>
        <w:tabs>
          <w:tab w:val="left" w:pos="426"/>
        </w:tabs>
        <w:spacing w:before="120"/>
        <w:rPr>
          <w:rFonts w:ascii="Arial" w:hAnsi="Arial" w:cs="Arial"/>
          <w:lang w:val="sk-SK"/>
        </w:rPr>
      </w:pPr>
      <w:r w:rsidRPr="00386911">
        <w:rPr>
          <w:rFonts w:ascii="Arial" w:hAnsi="Arial" w:cs="Arial"/>
          <w:lang w:val="sk-SK"/>
        </w:rPr>
        <w:t>Zhotoviteľ sa zaväzuje riadne a včas vyhotoviť a dodať Objednávateľovi Dielo v rozsahu a za podmienok tejto Zmluvy nasledovne:</w:t>
      </w:r>
    </w:p>
    <w:p w14:paraId="71F1AA87" w14:textId="77777777" w:rsidR="001E18F5" w:rsidRPr="00386911" w:rsidRDefault="001E18F5" w:rsidP="00561C73">
      <w:pPr>
        <w:pStyle w:val="BodyText"/>
        <w:widowControl w:val="0"/>
        <w:numPr>
          <w:ilvl w:val="1"/>
          <w:numId w:val="49"/>
        </w:numPr>
        <w:tabs>
          <w:tab w:val="left" w:pos="426"/>
        </w:tabs>
        <w:spacing w:before="120"/>
        <w:ind w:left="709" w:hanging="283"/>
        <w:rPr>
          <w:rFonts w:ascii="Arial" w:hAnsi="Arial" w:cs="Arial"/>
          <w:lang w:val="sk-SK"/>
        </w:rPr>
      </w:pPr>
      <w:r w:rsidRPr="00386911">
        <w:rPr>
          <w:rFonts w:ascii="Arial" w:hAnsi="Arial" w:cs="Arial"/>
          <w:lang w:val="sk-SK"/>
        </w:rPr>
        <w:t xml:space="preserve">vypracovanie detailnej analýzy </w:t>
      </w:r>
      <w:proofErr w:type="spellStart"/>
      <w:r w:rsidRPr="00386911">
        <w:rPr>
          <w:rFonts w:ascii="Arial" w:hAnsi="Arial" w:cs="Arial"/>
          <w:lang w:val="sk-SK"/>
        </w:rPr>
        <w:t>datasetov</w:t>
      </w:r>
      <w:proofErr w:type="spellEnd"/>
      <w:r w:rsidRPr="00386911">
        <w:rPr>
          <w:rFonts w:ascii="Arial" w:hAnsi="Arial" w:cs="Arial"/>
          <w:lang w:val="sk-SK"/>
        </w:rPr>
        <w:t xml:space="preserve"> a objektov evidencie, detailnej analýzy procesov a nastavení kompetencií a organizačných zmien súvisiacich so zavedením manažmentu údajov,</w:t>
      </w:r>
    </w:p>
    <w:p w14:paraId="5F27EB69" w14:textId="77777777" w:rsidR="001E18F5" w:rsidRPr="00386911" w:rsidRDefault="001E18F5" w:rsidP="00561C73">
      <w:pPr>
        <w:pStyle w:val="BodyText"/>
        <w:widowControl w:val="0"/>
        <w:numPr>
          <w:ilvl w:val="1"/>
          <w:numId w:val="49"/>
        </w:numPr>
        <w:tabs>
          <w:tab w:val="left" w:pos="426"/>
        </w:tabs>
        <w:spacing w:before="120"/>
        <w:ind w:left="709" w:hanging="283"/>
        <w:rPr>
          <w:rFonts w:ascii="Arial" w:hAnsi="Arial" w:cs="Arial"/>
          <w:lang w:val="sk-SK"/>
        </w:rPr>
      </w:pPr>
      <w:r w:rsidRPr="00386911">
        <w:rPr>
          <w:rFonts w:ascii="Arial" w:hAnsi="Arial" w:cs="Arial"/>
          <w:lang w:val="sk-SK"/>
        </w:rPr>
        <w:t>vyhotovenie SW riešenia v súlade so špecifikáciou Diela a na základe požiadaviek Objednávateľa uvedených v tejto Zmluve a jej prílohe č. 1 a jeho dodanie Objednávateľovi v súlade s podmienkami uvedenými v tejto Zmluve,</w:t>
      </w:r>
    </w:p>
    <w:p w14:paraId="197F0A6A" w14:textId="77777777" w:rsidR="001E18F5" w:rsidRPr="00386911" w:rsidRDefault="001E18F5" w:rsidP="00561C73">
      <w:pPr>
        <w:pStyle w:val="BodyText"/>
        <w:widowControl w:val="0"/>
        <w:numPr>
          <w:ilvl w:val="1"/>
          <w:numId w:val="49"/>
        </w:numPr>
        <w:tabs>
          <w:tab w:val="left" w:pos="426"/>
        </w:tabs>
        <w:spacing w:before="120"/>
        <w:ind w:left="709" w:hanging="283"/>
        <w:rPr>
          <w:rFonts w:ascii="Arial" w:hAnsi="Arial" w:cs="Arial"/>
          <w:lang w:val="sk-SK"/>
        </w:rPr>
      </w:pPr>
      <w:r w:rsidRPr="00386911">
        <w:rPr>
          <w:rFonts w:ascii="Arial" w:hAnsi="Arial" w:cs="Arial"/>
          <w:lang w:val="sk-SK"/>
        </w:rPr>
        <w:t>kompletná dokumentácia vrátane administrátorských prístupov,</w:t>
      </w:r>
    </w:p>
    <w:p w14:paraId="39BF543B" w14:textId="77777777" w:rsidR="001E18F5" w:rsidRPr="00386911" w:rsidRDefault="001E18F5" w:rsidP="00561C73">
      <w:pPr>
        <w:pStyle w:val="BodyText"/>
        <w:widowControl w:val="0"/>
        <w:numPr>
          <w:ilvl w:val="1"/>
          <w:numId w:val="49"/>
        </w:numPr>
        <w:tabs>
          <w:tab w:val="left" w:pos="426"/>
        </w:tabs>
        <w:spacing w:before="120"/>
        <w:ind w:left="709" w:hanging="283"/>
        <w:rPr>
          <w:rFonts w:ascii="Arial" w:hAnsi="Arial" w:cs="Arial"/>
          <w:lang w:val="sk-SK"/>
        </w:rPr>
      </w:pPr>
      <w:r w:rsidRPr="00386911">
        <w:rPr>
          <w:rFonts w:ascii="Arial" w:hAnsi="Arial" w:cs="Arial"/>
          <w:lang w:val="sk-SK"/>
        </w:rPr>
        <w:t xml:space="preserve">školenia – uskutočnenie školenia používateľov Informačného systému v súlade s podmienkami podľa tejto </w:t>
      </w:r>
      <w:r w:rsidRPr="00386911">
        <w:rPr>
          <w:rFonts w:ascii="Arial" w:hAnsi="Arial" w:cs="Arial"/>
          <w:bCs/>
          <w:lang w:val="sk-SK"/>
        </w:rPr>
        <w:t>Zmluvy</w:t>
      </w:r>
      <w:r w:rsidRPr="00386911">
        <w:rPr>
          <w:rFonts w:ascii="Arial" w:hAnsi="Arial" w:cs="Arial"/>
          <w:b/>
          <w:lang w:val="sk-SK"/>
        </w:rPr>
        <w:t>,</w:t>
      </w:r>
    </w:p>
    <w:p w14:paraId="7C0F3F76" w14:textId="77777777" w:rsidR="001E18F5" w:rsidRPr="00386911" w:rsidRDefault="001E18F5" w:rsidP="00561C73">
      <w:pPr>
        <w:pStyle w:val="BodyText"/>
        <w:widowControl w:val="0"/>
        <w:numPr>
          <w:ilvl w:val="1"/>
          <w:numId w:val="49"/>
        </w:numPr>
        <w:tabs>
          <w:tab w:val="left" w:pos="426"/>
        </w:tabs>
        <w:spacing w:before="120"/>
        <w:ind w:left="709" w:hanging="283"/>
        <w:rPr>
          <w:rFonts w:ascii="Arial" w:hAnsi="Arial" w:cs="Arial"/>
          <w:lang w:val="sk-SK"/>
        </w:rPr>
      </w:pPr>
      <w:r w:rsidRPr="00386911">
        <w:rPr>
          <w:rFonts w:ascii="Arial" w:hAnsi="Arial" w:cs="Arial"/>
          <w:lang w:val="sk-SK"/>
        </w:rPr>
        <w:t>ďalšie dodávky, činnosti a práce nevyhnutné pre realizáciu Diela, ktoré nie sú výslovne stanovené ako povinnosť Objednávateľa.</w:t>
      </w:r>
    </w:p>
    <w:p w14:paraId="70027E83" w14:textId="77777777" w:rsidR="001E18F5" w:rsidRPr="00386911" w:rsidRDefault="001E18F5" w:rsidP="001E18F5">
      <w:pPr>
        <w:pStyle w:val="BodyText"/>
        <w:widowControl w:val="0"/>
        <w:tabs>
          <w:tab w:val="left" w:pos="426"/>
        </w:tabs>
        <w:spacing w:before="120"/>
        <w:ind w:left="425"/>
        <w:rPr>
          <w:rFonts w:ascii="Arial" w:hAnsi="Arial" w:cs="Arial"/>
          <w:lang w:val="sk-SK"/>
        </w:rPr>
      </w:pPr>
      <w:r w:rsidRPr="00386911">
        <w:rPr>
          <w:rFonts w:ascii="Arial" w:hAnsi="Arial" w:cs="Arial"/>
          <w:lang w:val="sk-SK"/>
        </w:rPr>
        <w:t xml:space="preserve">Podrobná špecifikácia predmetu zmluvy je uvedená v prílohe č. 1 tejto Zmluvy. </w:t>
      </w:r>
    </w:p>
    <w:p w14:paraId="2ABC501E" w14:textId="77777777" w:rsidR="001E18F5" w:rsidRPr="00386911" w:rsidRDefault="001E18F5" w:rsidP="00561C73">
      <w:pPr>
        <w:pStyle w:val="BodyText"/>
        <w:widowControl w:val="0"/>
        <w:numPr>
          <w:ilvl w:val="0"/>
          <w:numId w:val="49"/>
        </w:numPr>
        <w:tabs>
          <w:tab w:val="left" w:pos="426"/>
        </w:tabs>
        <w:spacing w:before="120"/>
        <w:rPr>
          <w:rFonts w:ascii="Arial" w:hAnsi="Arial" w:cs="Arial"/>
          <w:lang w:val="sk-SK"/>
        </w:rPr>
      </w:pPr>
      <w:r w:rsidRPr="00386911">
        <w:rPr>
          <w:rFonts w:ascii="Arial" w:hAnsi="Arial" w:cs="Arial"/>
          <w:lang w:val="sk-SK"/>
        </w:rPr>
        <w:lastRenderedPageBreak/>
        <w:t xml:space="preserve">Zhotoviteľ sa zaväzuje zhotoviť jednotlivé časti Diela na základe dohodnutého časového harmonogramu, ktorý tvorí </w:t>
      </w:r>
      <w:r w:rsidRPr="00386911">
        <w:rPr>
          <w:rFonts w:ascii="Arial" w:hAnsi="Arial" w:cs="Arial"/>
          <w:bCs/>
          <w:lang w:val="sk-SK"/>
        </w:rPr>
        <w:t>Prílohu č. 2</w:t>
      </w:r>
      <w:r w:rsidRPr="00386911">
        <w:rPr>
          <w:rFonts w:ascii="Arial" w:hAnsi="Arial" w:cs="Arial"/>
          <w:lang w:val="sk-SK"/>
        </w:rPr>
        <w:t xml:space="preserve"> tejto Zmluvy. Súčasťou časového harmonogramu dodávky Diela alebo jeho častí je tiež časový harmonogram vykonania akceptačných testov pri dodaní Diela alebo jeho častí. </w:t>
      </w:r>
    </w:p>
    <w:p w14:paraId="155A515D" w14:textId="77777777" w:rsidR="001E18F5" w:rsidRPr="00386911" w:rsidRDefault="001E18F5" w:rsidP="00561C73">
      <w:pPr>
        <w:pStyle w:val="BodyText"/>
        <w:widowControl w:val="0"/>
        <w:numPr>
          <w:ilvl w:val="0"/>
          <w:numId w:val="49"/>
        </w:numPr>
        <w:tabs>
          <w:tab w:val="left" w:pos="426"/>
        </w:tabs>
        <w:spacing w:before="120"/>
        <w:rPr>
          <w:rFonts w:ascii="Arial" w:hAnsi="Arial" w:cs="Arial"/>
          <w:lang w:val="sk-SK"/>
        </w:rPr>
      </w:pPr>
      <w:r w:rsidRPr="00386911">
        <w:rPr>
          <w:rFonts w:ascii="Arial" w:hAnsi="Arial" w:cs="Arial"/>
          <w:lang w:val="sk-SK"/>
        </w:rPr>
        <w:t>Záväzku Zhotoviteľa v zmysle tejto Zmluvy zodpovedá záväzok Objednávateľa riadne a včas vykonané Dielo, resp. jednotlivé časti Diela prevziať a uhradiť zaň Zhotoviteľovi cenu v rozsahu a za podmienok dohodnutých ďalej v tejto Zmluve.</w:t>
      </w:r>
    </w:p>
    <w:p w14:paraId="44F014AF" w14:textId="77777777" w:rsidR="001E18F5" w:rsidRPr="00386911" w:rsidRDefault="001E18F5" w:rsidP="001E18F5">
      <w:pPr>
        <w:pStyle w:val="Nadpis2"/>
        <w:ind w:left="720" w:hanging="360"/>
        <w:rPr>
          <w:rFonts w:ascii="Arial" w:hAnsi="Arial" w:cs="Arial"/>
          <w:lang w:val="sk-SK"/>
        </w:rPr>
      </w:pPr>
    </w:p>
    <w:p w14:paraId="49564462" w14:textId="77777777" w:rsidR="001E18F5" w:rsidRPr="00386911" w:rsidRDefault="001E18F5" w:rsidP="001E18F5">
      <w:pPr>
        <w:pStyle w:val="Nadpis3"/>
        <w:rPr>
          <w:rFonts w:ascii="Arial" w:hAnsi="Arial" w:cs="Arial"/>
          <w:lang w:val="sk-SK"/>
        </w:rPr>
      </w:pPr>
      <w:r w:rsidRPr="00386911">
        <w:rPr>
          <w:rFonts w:ascii="Arial" w:hAnsi="Arial" w:cs="Arial"/>
          <w:lang w:val="sk-SK"/>
        </w:rPr>
        <w:t>Čas, miesto a spôsob plnenia Zmluvy</w:t>
      </w:r>
    </w:p>
    <w:p w14:paraId="0D8A3008" w14:textId="77777777" w:rsidR="001E18F5" w:rsidRPr="00386911" w:rsidRDefault="001E18F5" w:rsidP="00561C73">
      <w:pPr>
        <w:pStyle w:val="BodyText"/>
        <w:widowControl w:val="0"/>
        <w:numPr>
          <w:ilvl w:val="0"/>
          <w:numId w:val="48"/>
        </w:numPr>
        <w:tabs>
          <w:tab w:val="left" w:pos="426"/>
        </w:tabs>
        <w:spacing w:before="120"/>
        <w:rPr>
          <w:rFonts w:ascii="Arial" w:hAnsi="Arial" w:cs="Arial"/>
          <w:lang w:val="sk-SK"/>
        </w:rPr>
      </w:pPr>
      <w:r w:rsidRPr="00386911">
        <w:rPr>
          <w:rFonts w:ascii="Arial" w:hAnsi="Arial" w:cs="Arial"/>
          <w:lang w:val="sk-SK"/>
        </w:rPr>
        <w:t xml:space="preserve">Zhotoviteľ je povinný zhotoviť dielo podľa článku 3 tejto Zmluvy najneskôr do 12 mesiacov odo dňa nadobudnutia účinnosti tejto zmluvy, a to v súlade s časovým harmonogramom, ktorý tvorí </w:t>
      </w:r>
      <w:r w:rsidRPr="00386911">
        <w:rPr>
          <w:rFonts w:ascii="Arial" w:hAnsi="Arial" w:cs="Arial"/>
          <w:bCs/>
          <w:lang w:val="sk-SK"/>
        </w:rPr>
        <w:t>Prílohu č. 2</w:t>
      </w:r>
      <w:r w:rsidRPr="00386911">
        <w:rPr>
          <w:rFonts w:ascii="Arial" w:hAnsi="Arial" w:cs="Arial"/>
          <w:lang w:val="sk-SK"/>
        </w:rPr>
        <w:t xml:space="preserve"> tejto Zmluvy. </w:t>
      </w:r>
    </w:p>
    <w:p w14:paraId="096160E0" w14:textId="77777777" w:rsidR="001E18F5" w:rsidRPr="00386911" w:rsidRDefault="001E18F5" w:rsidP="00561C73">
      <w:pPr>
        <w:pStyle w:val="BodyText"/>
        <w:widowControl w:val="0"/>
        <w:numPr>
          <w:ilvl w:val="0"/>
          <w:numId w:val="48"/>
        </w:numPr>
        <w:tabs>
          <w:tab w:val="left" w:pos="426"/>
        </w:tabs>
        <w:spacing w:before="120"/>
        <w:rPr>
          <w:rFonts w:ascii="Arial" w:hAnsi="Arial" w:cs="Arial"/>
          <w:lang w:val="sk-SK"/>
        </w:rPr>
      </w:pPr>
      <w:r w:rsidRPr="00386911">
        <w:rPr>
          <w:rFonts w:ascii="Arial" w:hAnsi="Arial" w:cs="Arial"/>
          <w:lang w:val="sk-SK"/>
        </w:rPr>
        <w:t>Zmluvné strany sa dohodli, že Zhotoviteľ je oprávnený vykonať a ukončiť jednotlivé aktivity aj pred termínom určeným pre tieto aktivity v Prílohe č. 2 tejto Zmluvy; ak je však tento termín zároveň fakturačným míľnikom, je Zhotoviteľ povinný o plánovanom skoršom ukončení bez zbytočného odkladu, najmenej 15 pracovných dní pred plánovaným skorším ukončením aktivity, písomne informovať Objednávateľa, ktorý sa následne pokúsi zabezpečiť možnosť skoršieho čerpania finančných prostriedkov Európskej únie podľa bodu 4 článku 5 tejto Zmluvy. Ak Zhotoviteľ informačnú povinnosť podľa predchádzajúcej vety nesplní alebo ak skoršie čerpanie finančných prostriedkov Európskej únie podľa bodu 4 článku 5 tejto Zmluvy nebude umožnené (z akýchkoľvek dôvodov), nie je Zhotoviteľ oprávnený fakturovať v termíne skoršom ako podľa Prílohy č. 2 resp. Prílohy č. 3. Ak bude skoršie čerpanie finančných prostriedkov Európskej únie podľa bodu 4 článku 5 tejto Zmluvy umožnené, Objednávateľ o tom písomne informuje Zhotoviteľa spolu s uvedením podmienok skoršej fakturácie zo strany Zhotoviteľa.</w:t>
      </w:r>
    </w:p>
    <w:p w14:paraId="77CE2D2A" w14:textId="77777777" w:rsidR="001E18F5" w:rsidRPr="00386911" w:rsidRDefault="001E18F5" w:rsidP="00561C73">
      <w:pPr>
        <w:pStyle w:val="BodyText"/>
        <w:widowControl w:val="0"/>
        <w:numPr>
          <w:ilvl w:val="0"/>
          <w:numId w:val="48"/>
        </w:numPr>
        <w:tabs>
          <w:tab w:val="left" w:pos="426"/>
        </w:tabs>
        <w:spacing w:before="120"/>
        <w:rPr>
          <w:rFonts w:ascii="Arial" w:hAnsi="Arial" w:cs="Arial"/>
          <w:lang w:val="sk-SK"/>
        </w:rPr>
      </w:pPr>
      <w:r w:rsidRPr="00386911">
        <w:rPr>
          <w:rFonts w:ascii="Arial" w:hAnsi="Arial" w:cs="Arial"/>
          <w:lang w:val="sk-SK"/>
        </w:rPr>
        <w:t>Zhotoviteľ zhotoví Dielo prioritne v sídle Objednávateľa a ak to bude nevyhnutné pre riadne plnenie zmluvy v priestoroch Zhotoviteľa alebo v iných priestoroch podľa požiadaviek Objednávateľa. Pre odstránenie pochybností sa za hlavné miesto plnenia rozumie sídlo Objednávateľa. Ak to technické podmienky umožňujú a ak sa Zmluvné strany na tom dohodnú, Zhotoviteľ môže plniť Dielo aj prostredníctvom vzdialeného prístupu.</w:t>
      </w:r>
    </w:p>
    <w:p w14:paraId="3BA7A283" w14:textId="77777777" w:rsidR="001E18F5" w:rsidRPr="00386911" w:rsidRDefault="001E18F5" w:rsidP="00561C73">
      <w:pPr>
        <w:pStyle w:val="BodyText"/>
        <w:widowControl w:val="0"/>
        <w:numPr>
          <w:ilvl w:val="0"/>
          <w:numId w:val="48"/>
        </w:numPr>
        <w:tabs>
          <w:tab w:val="left" w:pos="426"/>
        </w:tabs>
        <w:spacing w:before="120"/>
        <w:rPr>
          <w:rFonts w:ascii="Arial" w:hAnsi="Arial" w:cs="Arial"/>
          <w:lang w:val="sk-SK"/>
        </w:rPr>
      </w:pPr>
      <w:r w:rsidRPr="00386911">
        <w:rPr>
          <w:rFonts w:ascii="Arial" w:hAnsi="Arial" w:cs="Arial"/>
          <w:lang w:val="sk-SK"/>
        </w:rPr>
        <w:t>Zhotoviteľ je povinný zhotoviť Dielo podľa tejto Zmluvy riadne a včas v súlade so záväzným časovým, vecným a finančným harmonogramom plnenia Zmluvy podľa bodu 6 článku 5 tejto Zmluvy.</w:t>
      </w:r>
    </w:p>
    <w:p w14:paraId="291257FA" w14:textId="77777777" w:rsidR="001E18F5" w:rsidRPr="00386911" w:rsidRDefault="001E18F5" w:rsidP="00561C73">
      <w:pPr>
        <w:pStyle w:val="BodyText"/>
        <w:widowControl w:val="0"/>
        <w:numPr>
          <w:ilvl w:val="0"/>
          <w:numId w:val="48"/>
        </w:numPr>
        <w:tabs>
          <w:tab w:val="left" w:pos="426"/>
        </w:tabs>
        <w:spacing w:before="120"/>
        <w:rPr>
          <w:rFonts w:ascii="Arial" w:hAnsi="Arial" w:cs="Arial"/>
          <w:lang w:val="sk-SK"/>
        </w:rPr>
      </w:pPr>
      <w:r w:rsidRPr="00386911">
        <w:rPr>
          <w:rFonts w:ascii="Arial" w:hAnsi="Arial" w:cs="Arial"/>
          <w:lang w:val="sk-SK"/>
        </w:rPr>
        <w:t>Zhotoviteľ nezodpovedá za nesplnenie svojich povinností podľa tejto Zmluvy v prípade, ak nesplnenie bude spôsobené v dôsledku porušení povinností Objednávateľa. Lehota na vykonanie jednotlivých častí Diela sa automaticky predlžuje o čas omeškania Objednávateľa s poskytnutím nevyhnutnej súčinnosti. Zmluvné strany sa dohodli, že najneskôr druhý pracovný deň po vzniku omeškania Objednávateľa Zhotoviteľ písomne upozorní Oprávnenú osobu Objednávateľa na konkrétne vymedzenú povinnosť súčinnosti, s ktorou je Objednávateľ v omeškaní, a toto upozornenie pravidelne písomne obnovuje najmenej jedenkrát za 5 pracovných dní až do dosiahnutia nápravy. V prípade omeškania so zhotovením jednotlivých častí Diela, ktoré bude preukázateľne spôsobené Objednávateľom, sa lehota na plnenie primerane predĺži písomnou dohodou oboch Zmluvných strán, najmenej však o dobu omeškania spôsobeného Objednávateľom.</w:t>
      </w:r>
    </w:p>
    <w:p w14:paraId="3FC5EA3C" w14:textId="77777777" w:rsidR="001E18F5" w:rsidRPr="00386911" w:rsidRDefault="001E18F5" w:rsidP="00561C73">
      <w:pPr>
        <w:pStyle w:val="BodyText"/>
        <w:widowControl w:val="0"/>
        <w:numPr>
          <w:ilvl w:val="0"/>
          <w:numId w:val="48"/>
        </w:numPr>
        <w:tabs>
          <w:tab w:val="left" w:pos="426"/>
        </w:tabs>
        <w:spacing w:before="120"/>
        <w:rPr>
          <w:rFonts w:ascii="Arial" w:hAnsi="Arial" w:cs="Arial"/>
          <w:lang w:val="sk-SK"/>
        </w:rPr>
      </w:pPr>
      <w:r w:rsidRPr="00386911">
        <w:rPr>
          <w:rFonts w:ascii="Arial" w:hAnsi="Arial" w:cs="Arial"/>
          <w:lang w:val="sk-SK"/>
        </w:rPr>
        <w:t>Zhotoviteľ sa zaväzuje pri odovzdaní jednotlivých fakturačných míľnikov Diela v rámci priebežnej správy podľa článku 9 tejto Zmluvy odovzdať Objednávateľovi v elektronickej podobe na dátovom nosiči, v prípade požiadavky Objednávateľa aj v listinnej podobe, všetky originály vytvorených výstupov.</w:t>
      </w:r>
    </w:p>
    <w:p w14:paraId="26B7E687" w14:textId="77777777" w:rsidR="001E18F5" w:rsidRPr="00386911" w:rsidRDefault="001E18F5" w:rsidP="00561C73">
      <w:pPr>
        <w:pStyle w:val="BodyText"/>
        <w:widowControl w:val="0"/>
        <w:numPr>
          <w:ilvl w:val="0"/>
          <w:numId w:val="48"/>
        </w:numPr>
        <w:tabs>
          <w:tab w:val="left" w:pos="426"/>
        </w:tabs>
        <w:spacing w:before="120"/>
        <w:rPr>
          <w:rFonts w:ascii="Arial" w:hAnsi="Arial" w:cs="Arial"/>
          <w:lang w:val="sk-SK"/>
        </w:rPr>
      </w:pPr>
      <w:r w:rsidRPr="00386911">
        <w:rPr>
          <w:rFonts w:ascii="Arial" w:hAnsi="Arial" w:cs="Arial"/>
          <w:lang w:val="sk-SK"/>
        </w:rPr>
        <w:t>Po zhotovení Diela Zhotoviteľ predloží Objednávateľovi na schválenie konečnú správu vzťahujúcu sa na Dielo.</w:t>
      </w:r>
    </w:p>
    <w:p w14:paraId="78137DA4" w14:textId="77777777" w:rsidR="001E18F5" w:rsidRPr="00386911" w:rsidRDefault="001E18F5" w:rsidP="00561C73">
      <w:pPr>
        <w:pStyle w:val="BodyText"/>
        <w:widowControl w:val="0"/>
        <w:numPr>
          <w:ilvl w:val="0"/>
          <w:numId w:val="48"/>
        </w:numPr>
        <w:tabs>
          <w:tab w:val="left" w:pos="426"/>
        </w:tabs>
        <w:spacing w:before="120"/>
        <w:rPr>
          <w:rFonts w:ascii="Arial" w:hAnsi="Arial" w:cs="Arial"/>
          <w:lang w:val="sk-SK"/>
        </w:rPr>
      </w:pPr>
      <w:r w:rsidRPr="00386911">
        <w:rPr>
          <w:rFonts w:ascii="Arial" w:hAnsi="Arial" w:cs="Arial"/>
          <w:lang w:val="sk-SK"/>
        </w:rPr>
        <w:t>Riadne odovzdávanie priebežných správ podľa bodu 6 a konečnej správy podľa bodu 7 tohto článku potvrdia Zmluvné strany podpísaním preberacieho protokolu.</w:t>
      </w:r>
    </w:p>
    <w:p w14:paraId="1EC7EA0D" w14:textId="77777777" w:rsidR="001E18F5" w:rsidRPr="00386911" w:rsidRDefault="001E18F5" w:rsidP="00561C73">
      <w:pPr>
        <w:pStyle w:val="BodyText"/>
        <w:widowControl w:val="0"/>
        <w:numPr>
          <w:ilvl w:val="0"/>
          <w:numId w:val="48"/>
        </w:numPr>
        <w:tabs>
          <w:tab w:val="left" w:pos="426"/>
        </w:tabs>
        <w:spacing w:before="120"/>
        <w:rPr>
          <w:rFonts w:ascii="Arial" w:hAnsi="Arial" w:cs="Arial"/>
          <w:lang w:val="sk-SK"/>
        </w:rPr>
      </w:pPr>
      <w:r w:rsidRPr="00386911">
        <w:rPr>
          <w:rFonts w:ascii="Arial" w:hAnsi="Arial" w:cs="Arial"/>
          <w:lang w:val="sk-SK"/>
        </w:rPr>
        <w:t xml:space="preserve">Preberací protokol bude obsahovať označenie čiastkových plnení Zmluvy, schválených Riadiacim výborom podľa bodu 11 článku 9 tejto Zmluvy a dátum podpisu preberacieho protokolu. Každý preberací protokol bude vyhotovený v 2 (slovom: dvoch) rovnopisoch, z ktorého Objednávateľ dostane 1 (slovom: jeden) rovnopis a Zhotoviteľ dostane 1 (slovom: jeden) rovnopis. Prvými fakturačnými míľnikmi, vzťahujúcimi sa na plnenia Zmluvy je schválenie priebežnej správy, resp. </w:t>
      </w:r>
      <w:r w:rsidRPr="00386911">
        <w:rPr>
          <w:rFonts w:ascii="Arial" w:hAnsi="Arial" w:cs="Arial"/>
          <w:lang w:val="sk-SK"/>
        </w:rPr>
        <w:lastRenderedPageBreak/>
        <w:t>priebežných správ Riadiacim výborom. Posledným fakturačným míľnikom, vzťahujúcim sa na plnenia predmetu Zmluvy je schválenie konečnej správy Riadiacim výborom.</w:t>
      </w:r>
    </w:p>
    <w:p w14:paraId="766AB6BB" w14:textId="77777777" w:rsidR="001E18F5" w:rsidRPr="00386911" w:rsidRDefault="001E18F5" w:rsidP="00561C73">
      <w:pPr>
        <w:pStyle w:val="BodyText"/>
        <w:widowControl w:val="0"/>
        <w:numPr>
          <w:ilvl w:val="0"/>
          <w:numId w:val="48"/>
        </w:numPr>
        <w:tabs>
          <w:tab w:val="left" w:pos="426"/>
        </w:tabs>
        <w:spacing w:before="120"/>
        <w:rPr>
          <w:rFonts w:ascii="Arial" w:hAnsi="Arial" w:cs="Arial"/>
          <w:lang w:val="sk-SK"/>
        </w:rPr>
      </w:pPr>
      <w:r w:rsidRPr="00386911">
        <w:rPr>
          <w:rFonts w:ascii="Arial" w:hAnsi="Arial" w:cs="Arial"/>
          <w:lang w:val="sk-SK"/>
        </w:rPr>
        <w:t xml:space="preserve">Objednávateľ nie je povinný podpísať preberací protokol, ak priebežná správa a/alebo konečná správa, ktorú predložil Zhotoviteľ nezodpovedajú požiadavkám vyplývajúcim z tejto Zmluvy a pokynom Objednávateľa resp. Riadiaceho výboru. </w:t>
      </w:r>
    </w:p>
    <w:p w14:paraId="76F1251B" w14:textId="77777777" w:rsidR="001E18F5" w:rsidRPr="00386911" w:rsidRDefault="001E18F5" w:rsidP="001E18F5">
      <w:pPr>
        <w:pStyle w:val="Nadpis2"/>
        <w:ind w:left="720" w:hanging="360"/>
        <w:rPr>
          <w:rFonts w:ascii="Arial" w:hAnsi="Arial" w:cs="Arial"/>
          <w:lang w:val="sk-SK"/>
        </w:rPr>
      </w:pPr>
    </w:p>
    <w:p w14:paraId="1C2982B5" w14:textId="77777777" w:rsidR="001E18F5" w:rsidRPr="00386911" w:rsidRDefault="001E18F5" w:rsidP="001E18F5">
      <w:pPr>
        <w:pStyle w:val="Nadpis3"/>
        <w:rPr>
          <w:rFonts w:ascii="Arial" w:hAnsi="Arial" w:cs="Arial"/>
          <w:lang w:val="sk-SK"/>
        </w:rPr>
      </w:pPr>
      <w:r w:rsidRPr="00386911">
        <w:rPr>
          <w:rFonts w:ascii="Arial" w:hAnsi="Arial" w:cs="Arial"/>
          <w:lang w:val="sk-SK"/>
        </w:rPr>
        <w:t>Cena a platobné podmienky</w:t>
      </w:r>
    </w:p>
    <w:p w14:paraId="31E9E7B5" w14:textId="77777777" w:rsidR="001513F1" w:rsidRDefault="001E18F5" w:rsidP="00561C73">
      <w:pPr>
        <w:pStyle w:val="BodyText"/>
        <w:widowControl w:val="0"/>
        <w:numPr>
          <w:ilvl w:val="0"/>
          <w:numId w:val="47"/>
        </w:numPr>
        <w:tabs>
          <w:tab w:val="left" w:pos="426"/>
        </w:tabs>
        <w:spacing w:before="120"/>
        <w:rPr>
          <w:rFonts w:ascii="Arial" w:hAnsi="Arial" w:cs="Arial"/>
          <w:lang w:val="sk-SK"/>
        </w:rPr>
        <w:sectPr w:rsidR="001513F1" w:rsidSect="001513F1">
          <w:type w:val="continuous"/>
          <w:pgSz w:w="11900" w:h="16840"/>
          <w:pgMar w:top="718" w:right="1417" w:bottom="1417" w:left="1417" w:header="708" w:footer="708" w:gutter="0"/>
          <w:cols w:space="708"/>
          <w:titlePg/>
          <w:docGrid w:linePitch="360"/>
        </w:sectPr>
      </w:pPr>
      <w:r w:rsidRPr="00386911">
        <w:rPr>
          <w:rFonts w:ascii="Arial" w:hAnsi="Arial" w:cs="Arial"/>
          <w:lang w:val="sk-SK"/>
        </w:rPr>
        <w:t>Celková cena za Dielo je stanovená dohodou zmluvných strán v súlade so zákonom č. 18/1996 Z. z. o cenách v znení neskorších predpisov a vyhláškou Ministerstva financií Slovenskej republiky č. 87/1996 Z. z. v znení neskorších predpisov, ktorou sa vykonáva zákon č. 18/1996 Z. z. o cenách v znení neskorších predpisov.</w:t>
      </w:r>
    </w:p>
    <w:p w14:paraId="1F24202A" w14:textId="77777777" w:rsidR="001513F1" w:rsidRDefault="001E18F5" w:rsidP="00561C73">
      <w:pPr>
        <w:pStyle w:val="BodyText"/>
        <w:widowControl w:val="0"/>
        <w:numPr>
          <w:ilvl w:val="0"/>
          <w:numId w:val="47"/>
        </w:numPr>
        <w:tabs>
          <w:tab w:val="left" w:pos="426"/>
        </w:tabs>
        <w:spacing w:before="120"/>
        <w:rPr>
          <w:rFonts w:ascii="Arial" w:hAnsi="Arial" w:cs="Arial"/>
          <w:lang w:val="sk-SK"/>
        </w:rPr>
        <w:sectPr w:rsidR="001513F1" w:rsidSect="001513F1">
          <w:type w:val="continuous"/>
          <w:pgSz w:w="11900" w:h="16840"/>
          <w:pgMar w:top="718" w:right="1417" w:bottom="1417" w:left="1417" w:header="708" w:footer="708" w:gutter="0"/>
          <w:cols w:space="708"/>
          <w:formProt w:val="0"/>
          <w:titlePg/>
          <w:docGrid w:linePitch="360"/>
        </w:sectPr>
      </w:pPr>
      <w:r w:rsidRPr="00386911">
        <w:rPr>
          <w:rFonts w:ascii="Arial" w:hAnsi="Arial" w:cs="Arial"/>
          <w:lang w:val="sk-SK"/>
        </w:rPr>
        <w:t xml:space="preserve">Celková cena za zhotovenie diela je </w:t>
      </w:r>
      <w:r w:rsidRPr="00386911">
        <w:rPr>
          <w:rFonts w:ascii="Arial" w:hAnsi="Arial" w:cs="Arial"/>
          <w:highlight w:val="yellow"/>
          <w:lang w:val="sk-SK"/>
        </w:rPr>
        <w:t>[●]</w:t>
      </w:r>
      <w:r w:rsidRPr="00386911">
        <w:rPr>
          <w:rFonts w:ascii="Arial" w:hAnsi="Arial" w:cs="Arial"/>
          <w:lang w:val="sk-SK"/>
        </w:rPr>
        <w:t xml:space="preserve"> EUR bez DPH (slovom: </w:t>
      </w:r>
      <w:r w:rsidRPr="00386911">
        <w:rPr>
          <w:rFonts w:ascii="Arial" w:hAnsi="Arial" w:cs="Arial"/>
          <w:highlight w:val="yellow"/>
          <w:lang w:val="sk-SK"/>
        </w:rPr>
        <w:t>[●]</w:t>
      </w:r>
      <w:r w:rsidRPr="00386911">
        <w:rPr>
          <w:rFonts w:ascii="Arial" w:hAnsi="Arial" w:cs="Arial"/>
          <w:lang w:val="sk-SK"/>
        </w:rPr>
        <w:t xml:space="preserve"> eur bez DPH), </w:t>
      </w:r>
      <w:r w:rsidRPr="00386911">
        <w:rPr>
          <w:rFonts w:ascii="Arial" w:hAnsi="Arial" w:cs="Arial"/>
          <w:highlight w:val="yellow"/>
          <w:lang w:val="sk-SK"/>
        </w:rPr>
        <w:t>[●]</w:t>
      </w:r>
      <w:r w:rsidRPr="00386911">
        <w:rPr>
          <w:rFonts w:ascii="Arial" w:hAnsi="Arial" w:cs="Arial"/>
          <w:lang w:val="sk-SK"/>
        </w:rPr>
        <w:t xml:space="preserve"> EUR s DPH (slovom: </w:t>
      </w:r>
      <w:r w:rsidRPr="00386911">
        <w:rPr>
          <w:rFonts w:ascii="Arial" w:hAnsi="Arial" w:cs="Arial"/>
          <w:highlight w:val="yellow"/>
          <w:lang w:val="sk-SK"/>
        </w:rPr>
        <w:t>[●]</w:t>
      </w:r>
      <w:r w:rsidRPr="00386911">
        <w:rPr>
          <w:rFonts w:ascii="Arial" w:hAnsi="Arial" w:cs="Arial"/>
          <w:lang w:val="sk-SK"/>
        </w:rPr>
        <w:t xml:space="preserve"> eur s DPH) a je stanovená ako maximálna cena počas celej doby trvania zmluvy. </w:t>
      </w:r>
    </w:p>
    <w:p w14:paraId="630E3E1C" w14:textId="77777777" w:rsidR="001E18F5" w:rsidRPr="00386911" w:rsidRDefault="001E18F5" w:rsidP="00561C73">
      <w:pPr>
        <w:pStyle w:val="BodyText"/>
        <w:widowControl w:val="0"/>
        <w:numPr>
          <w:ilvl w:val="0"/>
          <w:numId w:val="47"/>
        </w:numPr>
        <w:tabs>
          <w:tab w:val="left" w:pos="426"/>
        </w:tabs>
        <w:spacing w:before="120"/>
        <w:rPr>
          <w:rFonts w:ascii="Arial" w:hAnsi="Arial" w:cs="Arial"/>
          <w:lang w:val="sk-SK"/>
        </w:rPr>
      </w:pPr>
      <w:r w:rsidRPr="00386911">
        <w:rPr>
          <w:rFonts w:ascii="Arial" w:hAnsi="Arial" w:cs="Arial"/>
          <w:lang w:val="sk-SK"/>
        </w:rPr>
        <w:t xml:space="preserve">Cena podľa bodu 2. tohto článku zahŕňa všetky náklady Zhotoviteľa spojené so zhotovením diela podľa článku 3 tejto Zmluvy. Cena za Dielo predstavuje odplatu za splnenie všetkých zmluvných záväzkov Zhotoviteľa vyplývajúcich z tejto Zmluvy a zahŕňa všetky náklady a výdavky Zhotoviteľa na riadne a včasné vykonanie Diela, resp. jeho jednotlivých častí podľa tejto Zmluvy, ako aj cenu za poskytnutie práv duševného vlastníctva  k Dielu podľa </w:t>
      </w:r>
      <w:r w:rsidRPr="00386911">
        <w:rPr>
          <w:rFonts w:ascii="Arial" w:hAnsi="Arial" w:cs="Arial"/>
          <w:bCs/>
          <w:lang w:val="sk-SK"/>
        </w:rPr>
        <w:t>článku 15</w:t>
      </w:r>
      <w:r w:rsidRPr="00386911">
        <w:rPr>
          <w:rFonts w:ascii="Arial" w:hAnsi="Arial" w:cs="Arial"/>
          <w:lang w:val="sk-SK"/>
        </w:rPr>
        <w:t xml:space="preserve"> tejto Zmluvy, ako aj všetky  ďalšie povinnosti zhotoviteľa podľa článku 3 tejto Zmluvy.</w:t>
      </w:r>
    </w:p>
    <w:p w14:paraId="34719323" w14:textId="77777777" w:rsidR="001E18F5" w:rsidRPr="00386911" w:rsidRDefault="001E18F5" w:rsidP="00561C73">
      <w:pPr>
        <w:pStyle w:val="BodyText"/>
        <w:widowControl w:val="0"/>
        <w:numPr>
          <w:ilvl w:val="0"/>
          <w:numId w:val="47"/>
        </w:numPr>
        <w:tabs>
          <w:tab w:val="left" w:pos="426"/>
        </w:tabs>
        <w:spacing w:before="120"/>
        <w:rPr>
          <w:rFonts w:ascii="Arial" w:hAnsi="Arial" w:cs="Arial"/>
          <w:lang w:val="sk-SK"/>
        </w:rPr>
      </w:pPr>
      <w:r w:rsidRPr="00386911">
        <w:rPr>
          <w:rFonts w:ascii="Arial" w:hAnsi="Arial" w:cs="Arial"/>
          <w:lang w:val="sk-SK"/>
        </w:rPr>
        <w:t>Zhotoviteľ berie na vedomie, že Objednávateľ uhrádza cenu za Dielo z prostriedkov Operačného programu Integrovaná infraštruktúra (OPII), prioritná os 7, ktoré budú Objednávateľovi poskytnuté na základe Zmluvy o poskytnutí NFP, uzavretej medzi Objednávateľom a Poskytovateľom nenávratného finančného prostriedku. Zmluvné strany sa dohodli, že splnenie povinnosti Objednávateľa uhradiť cenu je v rozsahu podľa bodu 2 tohto článku podmienená získaním prostriedkov na jej úhradu Objednávateľom podľa Zmluvy o poskytnutí NFP.</w:t>
      </w:r>
    </w:p>
    <w:p w14:paraId="04266CD3" w14:textId="77777777" w:rsidR="001E18F5" w:rsidRPr="00386911" w:rsidRDefault="001E18F5" w:rsidP="00561C73">
      <w:pPr>
        <w:pStyle w:val="BodyText"/>
        <w:widowControl w:val="0"/>
        <w:numPr>
          <w:ilvl w:val="0"/>
          <w:numId w:val="47"/>
        </w:numPr>
        <w:tabs>
          <w:tab w:val="left" w:pos="426"/>
        </w:tabs>
        <w:spacing w:before="120"/>
        <w:rPr>
          <w:rFonts w:ascii="Arial" w:hAnsi="Arial" w:cs="Arial"/>
          <w:lang w:val="sk-SK"/>
        </w:rPr>
      </w:pPr>
      <w:r w:rsidRPr="00386911">
        <w:rPr>
          <w:rFonts w:ascii="Arial" w:hAnsi="Arial" w:cs="Arial"/>
          <w:lang w:val="sk-SK"/>
        </w:rPr>
        <w:t>Štruktúrovaný rozpočet ceny, vrátane špecifikácie ceny, je obsiahnutý v prílohe č. 3 tejto Zmluvy.</w:t>
      </w:r>
    </w:p>
    <w:p w14:paraId="51299C97" w14:textId="77777777" w:rsidR="001E18F5" w:rsidRPr="00386911" w:rsidRDefault="001E18F5" w:rsidP="00561C73">
      <w:pPr>
        <w:pStyle w:val="BodyText"/>
        <w:widowControl w:val="0"/>
        <w:numPr>
          <w:ilvl w:val="0"/>
          <w:numId w:val="47"/>
        </w:numPr>
        <w:tabs>
          <w:tab w:val="left" w:pos="426"/>
        </w:tabs>
        <w:spacing w:before="120"/>
        <w:rPr>
          <w:rFonts w:ascii="Arial" w:hAnsi="Arial" w:cs="Arial"/>
          <w:lang w:val="sk-SK"/>
        </w:rPr>
      </w:pPr>
      <w:r w:rsidRPr="00386911">
        <w:rPr>
          <w:rFonts w:ascii="Arial" w:hAnsi="Arial" w:cs="Arial"/>
          <w:lang w:val="sk-SK"/>
        </w:rPr>
        <w:t xml:space="preserve">Predpokladom pre vznik nároku na zaplatenie ceny za Dielo, resp. jej príslušnej časti, je podpísanie príslušného akceptačného protokolu Zmluvnými stranami v súlade s ust. článku 8 tejto Zmluvy. Právo na zaplatenie ceny vznikne Zhotoviteľovi na základe faktúry vystavenej po dosiahnutí fakturačných míľnikov definovaných v záväznom časovom, vecnom a finančnom harmonograme pre zhotovenie Diela a schválených Riadiacim výborom v priebežných správach. V úvodnej správe Zhotoviteľ navrhne a predloží Riadiacemu výboru na schválenie presný detailný časový, vecný a finančný harmonogram plnenia Zmluvy s jednotlivými fakturačnými míľnikmi, vypracovaný na základe a v súlade s opisom predmetu zákazky uvedeným v prílohe č. 1, časť A Zmluvy, vrátane tabuľky časového harmonogramu uvedenej v časti s názvom „Realizačná doba projektu a vecné vymedzenie aktivít“. Po schválení detailného časového, vecného a finančného harmonogramu plnenia Zmluvy Riadiacim výborom sa tento stáva pre Zhotoviteľa záväzným a bude tvoriť podklad pre fakturáciu v zmysle prvej vety tohto bodu. </w:t>
      </w:r>
    </w:p>
    <w:p w14:paraId="446920B3" w14:textId="77777777" w:rsidR="001E18F5" w:rsidRPr="00386911" w:rsidRDefault="001E18F5" w:rsidP="00561C73">
      <w:pPr>
        <w:pStyle w:val="BodyText"/>
        <w:widowControl w:val="0"/>
        <w:numPr>
          <w:ilvl w:val="0"/>
          <w:numId w:val="47"/>
        </w:numPr>
        <w:tabs>
          <w:tab w:val="left" w:pos="426"/>
        </w:tabs>
        <w:spacing w:before="120"/>
        <w:rPr>
          <w:rFonts w:ascii="Arial" w:hAnsi="Arial" w:cs="Arial"/>
          <w:lang w:val="sk-SK"/>
        </w:rPr>
      </w:pPr>
      <w:r w:rsidRPr="00386911">
        <w:rPr>
          <w:rFonts w:ascii="Arial" w:hAnsi="Arial" w:cs="Arial"/>
          <w:lang w:val="sk-SK"/>
        </w:rPr>
        <w:t>Faktúra je splatná 30. (slovom: tridsiaty) deň po jej doručení Objednávateľovi</w:t>
      </w:r>
      <w:r w:rsidRPr="00386911">
        <w:rPr>
          <w:rFonts w:ascii="Arial" w:hAnsi="Arial" w:cs="Arial"/>
          <w:bCs/>
          <w:lang w:val="sk-SK"/>
        </w:rPr>
        <w:t xml:space="preserve">, najneskôr však do 3 dní od pripísania finančných prostriedkov/finančného </w:t>
      </w:r>
      <w:r w:rsidRPr="00386911">
        <w:rPr>
          <w:rFonts w:ascii="Arial" w:hAnsi="Arial" w:cs="Arial"/>
          <w:spacing w:val="-1"/>
          <w:lang w:val="sk-SK"/>
        </w:rPr>
        <w:t>príspevku prostredníctvom Operačného programu Integrovaná infraštruktúra</w:t>
      </w:r>
      <w:r w:rsidRPr="00386911">
        <w:rPr>
          <w:rFonts w:ascii="Arial" w:hAnsi="Arial" w:cs="Arial"/>
          <w:bCs/>
          <w:lang w:val="sk-SK"/>
        </w:rPr>
        <w:t xml:space="preserve"> na účet Objednávateľa - podľa toho, ktorá skutočnosť nastane neskôr</w:t>
      </w:r>
      <w:r w:rsidRPr="00386911">
        <w:rPr>
          <w:rFonts w:ascii="Arial" w:hAnsi="Arial" w:cs="Arial"/>
          <w:lang w:val="sk-SK"/>
        </w:rPr>
        <w:t>. Fakturovaná cena je zaplatená dňom, keď sa uhrádzaná čiastka odpíše z účtu Objednávateľa.</w:t>
      </w:r>
    </w:p>
    <w:p w14:paraId="101856AF" w14:textId="77777777" w:rsidR="001E18F5" w:rsidRPr="00386911" w:rsidRDefault="001E18F5" w:rsidP="00561C73">
      <w:pPr>
        <w:pStyle w:val="BodyText"/>
        <w:widowControl w:val="0"/>
        <w:numPr>
          <w:ilvl w:val="0"/>
          <w:numId w:val="47"/>
        </w:numPr>
        <w:tabs>
          <w:tab w:val="left" w:pos="426"/>
        </w:tabs>
        <w:spacing w:before="120"/>
        <w:rPr>
          <w:rFonts w:ascii="Arial" w:hAnsi="Arial" w:cs="Arial"/>
          <w:lang w:val="sk-SK"/>
        </w:rPr>
      </w:pPr>
      <w:r w:rsidRPr="00386911">
        <w:rPr>
          <w:rFonts w:ascii="Arial" w:hAnsi="Arial" w:cs="Arial"/>
          <w:lang w:val="sk-SK"/>
        </w:rPr>
        <w:t>Faktúra musí mať všetky náležitosti stanovené príslušnými právnymi predpismi. Súčasťou každej faktúry bude aj podpísaný preberací protokol podľa článku 4 tejto Zmluvy. V prípade, že faktúra nebude obsahovať predpísané náležitosti alebo náležitosti uvedené v tejto Zmluve, resp. budú v nej uvedené nesprávne, alebo neúplné údaje, je Objednávateľ oprávnený túto faktúru vrátiť pred jej splatnosťou. Opravenej faktúre alebo novej faktúre plynie nová 30 (slovom: tridsať) dňová lehota splatnosti od jej doručenia Objednávateľovi.</w:t>
      </w:r>
    </w:p>
    <w:p w14:paraId="10C24162" w14:textId="77777777" w:rsidR="001E18F5" w:rsidRPr="00386911" w:rsidRDefault="001E18F5" w:rsidP="00561C73">
      <w:pPr>
        <w:pStyle w:val="BodyText"/>
        <w:widowControl w:val="0"/>
        <w:numPr>
          <w:ilvl w:val="0"/>
          <w:numId w:val="47"/>
        </w:numPr>
        <w:tabs>
          <w:tab w:val="left" w:pos="426"/>
        </w:tabs>
        <w:spacing w:before="120"/>
        <w:rPr>
          <w:rFonts w:ascii="Arial" w:hAnsi="Arial" w:cs="Arial"/>
          <w:lang w:val="sk-SK"/>
        </w:rPr>
      </w:pPr>
      <w:r w:rsidRPr="00386911">
        <w:rPr>
          <w:rFonts w:ascii="Arial" w:hAnsi="Arial" w:cs="Arial"/>
          <w:lang w:val="sk-SK"/>
        </w:rPr>
        <w:t xml:space="preserve">Výdavky vo faktúre musia byť rozdelené do jednotlivých položiek s jednotkovými cenami zaokrúhlenými na 2 (dve) desatinné miesta s jednoznačnou identifikáciou, ktorej položky rozpočtu podľa </w:t>
      </w:r>
      <w:r w:rsidRPr="00386911">
        <w:rPr>
          <w:rFonts w:ascii="Arial" w:hAnsi="Arial" w:cs="Arial"/>
          <w:bCs/>
          <w:lang w:val="sk-SK"/>
        </w:rPr>
        <w:t>Prílohy č.</w:t>
      </w:r>
      <w:r w:rsidRPr="00386911">
        <w:rPr>
          <w:rFonts w:ascii="Arial" w:hAnsi="Arial" w:cs="Arial"/>
          <w:b/>
          <w:lang w:val="sk-SK"/>
        </w:rPr>
        <w:t xml:space="preserve"> </w:t>
      </w:r>
      <w:r w:rsidRPr="00386911">
        <w:rPr>
          <w:rFonts w:ascii="Arial" w:hAnsi="Arial" w:cs="Arial"/>
          <w:bCs/>
          <w:lang w:val="sk-SK"/>
        </w:rPr>
        <w:t>3</w:t>
      </w:r>
      <w:r w:rsidRPr="00386911">
        <w:rPr>
          <w:rFonts w:ascii="Arial" w:hAnsi="Arial" w:cs="Arial"/>
          <w:lang w:val="sk-SK"/>
        </w:rPr>
        <w:t xml:space="preserve"> sa predmetná fakturovaná čiastka týka. Ku každej faktúre musí byť okrem preberacieho protokolu/protokolov podľa bodu 8 tohto článku priložený aj rovnopis akceptačného protokolu podľa bodu 1 článku 8 tejto Zmluvy podpísaného Zmluvnými stranami.</w:t>
      </w:r>
    </w:p>
    <w:p w14:paraId="0752FCDC" w14:textId="77777777" w:rsidR="001E18F5" w:rsidRPr="00386911" w:rsidRDefault="001E18F5" w:rsidP="00561C73">
      <w:pPr>
        <w:pStyle w:val="BodyText"/>
        <w:widowControl w:val="0"/>
        <w:numPr>
          <w:ilvl w:val="0"/>
          <w:numId w:val="47"/>
        </w:numPr>
        <w:tabs>
          <w:tab w:val="left" w:pos="426"/>
        </w:tabs>
        <w:spacing w:before="120"/>
        <w:rPr>
          <w:rFonts w:ascii="Arial" w:hAnsi="Arial" w:cs="Arial"/>
          <w:lang w:val="sk-SK"/>
        </w:rPr>
      </w:pPr>
      <w:r w:rsidRPr="00386911">
        <w:rPr>
          <w:rFonts w:ascii="Arial" w:hAnsi="Arial" w:cs="Arial"/>
          <w:lang w:val="sk-SK"/>
        </w:rPr>
        <w:t>Každá faktúra sa musí vzťahovať na konkrétny fakturačný míľnik a mať nasledujúce náležitosti:</w:t>
      </w:r>
    </w:p>
    <w:p w14:paraId="15BB3680" w14:textId="77777777" w:rsidR="001E18F5" w:rsidRPr="00386911" w:rsidRDefault="001E18F5" w:rsidP="00561C73">
      <w:pPr>
        <w:pStyle w:val="BodyText"/>
        <w:widowControl w:val="0"/>
        <w:numPr>
          <w:ilvl w:val="1"/>
          <w:numId w:val="47"/>
        </w:numPr>
        <w:tabs>
          <w:tab w:val="left" w:pos="426"/>
        </w:tabs>
        <w:spacing w:before="120"/>
        <w:ind w:left="709" w:hanging="283"/>
        <w:rPr>
          <w:rFonts w:ascii="Arial" w:hAnsi="Arial" w:cs="Arial"/>
          <w:lang w:val="sk-SK"/>
        </w:rPr>
      </w:pPr>
      <w:r w:rsidRPr="00386911">
        <w:rPr>
          <w:rFonts w:ascii="Arial" w:hAnsi="Arial" w:cs="Arial"/>
          <w:lang w:val="sk-SK"/>
        </w:rPr>
        <w:lastRenderedPageBreak/>
        <w:t>názov operačného programu,</w:t>
      </w:r>
    </w:p>
    <w:p w14:paraId="4A269747" w14:textId="77777777" w:rsidR="001E18F5" w:rsidRPr="00386911" w:rsidRDefault="001E18F5" w:rsidP="00561C73">
      <w:pPr>
        <w:pStyle w:val="BodyText"/>
        <w:widowControl w:val="0"/>
        <w:numPr>
          <w:ilvl w:val="1"/>
          <w:numId w:val="47"/>
        </w:numPr>
        <w:tabs>
          <w:tab w:val="left" w:pos="426"/>
        </w:tabs>
        <w:spacing w:before="120"/>
        <w:ind w:left="709" w:hanging="283"/>
        <w:rPr>
          <w:rFonts w:ascii="Arial" w:hAnsi="Arial" w:cs="Arial"/>
          <w:lang w:val="sk-SK"/>
        </w:rPr>
      </w:pPr>
      <w:r w:rsidRPr="00386911">
        <w:rPr>
          <w:rFonts w:ascii="Arial" w:hAnsi="Arial" w:cs="Arial"/>
          <w:lang w:val="sk-SK"/>
        </w:rPr>
        <w:t>číslo a názov opatrenia,</w:t>
      </w:r>
    </w:p>
    <w:p w14:paraId="45866346" w14:textId="77777777" w:rsidR="001E18F5" w:rsidRPr="00386911" w:rsidRDefault="001E18F5" w:rsidP="00561C73">
      <w:pPr>
        <w:pStyle w:val="BodyText"/>
        <w:widowControl w:val="0"/>
        <w:numPr>
          <w:ilvl w:val="1"/>
          <w:numId w:val="47"/>
        </w:numPr>
        <w:tabs>
          <w:tab w:val="left" w:pos="426"/>
        </w:tabs>
        <w:spacing w:before="120"/>
        <w:ind w:left="709" w:hanging="283"/>
        <w:rPr>
          <w:rFonts w:ascii="Arial" w:hAnsi="Arial" w:cs="Arial"/>
          <w:lang w:val="sk-SK"/>
        </w:rPr>
      </w:pPr>
      <w:r w:rsidRPr="00386911">
        <w:rPr>
          <w:rFonts w:ascii="Arial" w:hAnsi="Arial" w:cs="Arial"/>
          <w:lang w:val="sk-SK"/>
        </w:rPr>
        <w:t>názov projektu,</w:t>
      </w:r>
    </w:p>
    <w:p w14:paraId="4F9B3E29" w14:textId="77777777" w:rsidR="001E18F5" w:rsidRPr="00386911" w:rsidRDefault="001E18F5" w:rsidP="00561C73">
      <w:pPr>
        <w:pStyle w:val="BodyText"/>
        <w:widowControl w:val="0"/>
        <w:numPr>
          <w:ilvl w:val="1"/>
          <w:numId w:val="47"/>
        </w:numPr>
        <w:tabs>
          <w:tab w:val="left" w:pos="426"/>
        </w:tabs>
        <w:spacing w:before="120"/>
        <w:ind w:left="709" w:hanging="283"/>
        <w:rPr>
          <w:rFonts w:ascii="Arial" w:hAnsi="Arial" w:cs="Arial"/>
          <w:lang w:val="sk-SK"/>
        </w:rPr>
      </w:pPr>
      <w:r w:rsidRPr="00386911">
        <w:rPr>
          <w:rFonts w:ascii="Arial" w:hAnsi="Arial" w:cs="Arial"/>
          <w:lang w:val="sk-SK"/>
        </w:rPr>
        <w:t>kód ITMS projektu,</w:t>
      </w:r>
    </w:p>
    <w:p w14:paraId="11AC7A8C" w14:textId="77777777" w:rsidR="001E18F5" w:rsidRPr="00386911" w:rsidRDefault="001E18F5" w:rsidP="00561C73">
      <w:pPr>
        <w:pStyle w:val="BodyText"/>
        <w:widowControl w:val="0"/>
        <w:numPr>
          <w:ilvl w:val="1"/>
          <w:numId w:val="47"/>
        </w:numPr>
        <w:tabs>
          <w:tab w:val="left" w:pos="426"/>
        </w:tabs>
        <w:spacing w:before="120"/>
        <w:ind w:left="709" w:hanging="283"/>
        <w:rPr>
          <w:rFonts w:ascii="Arial" w:hAnsi="Arial" w:cs="Arial"/>
          <w:lang w:val="sk-SK"/>
        </w:rPr>
      </w:pPr>
      <w:r w:rsidRPr="00386911">
        <w:rPr>
          <w:rFonts w:ascii="Arial" w:hAnsi="Arial" w:cs="Arial"/>
          <w:lang w:val="sk-SK"/>
        </w:rPr>
        <w:t>kód ekonomickej klasifikácie,</w:t>
      </w:r>
    </w:p>
    <w:p w14:paraId="20E6038F" w14:textId="77777777" w:rsidR="001E18F5" w:rsidRPr="00386911" w:rsidRDefault="001E18F5" w:rsidP="00561C73">
      <w:pPr>
        <w:pStyle w:val="BodyText"/>
        <w:widowControl w:val="0"/>
        <w:numPr>
          <w:ilvl w:val="1"/>
          <w:numId w:val="47"/>
        </w:numPr>
        <w:tabs>
          <w:tab w:val="left" w:pos="426"/>
        </w:tabs>
        <w:spacing w:before="120"/>
        <w:ind w:left="709" w:hanging="283"/>
        <w:rPr>
          <w:rFonts w:ascii="Arial" w:hAnsi="Arial" w:cs="Arial"/>
          <w:lang w:val="sk-SK"/>
        </w:rPr>
      </w:pPr>
      <w:r w:rsidRPr="00386911">
        <w:rPr>
          <w:rFonts w:ascii="Arial" w:hAnsi="Arial" w:cs="Arial"/>
          <w:lang w:val="sk-SK"/>
        </w:rPr>
        <w:t>číslo a názov Zmluvy,</w:t>
      </w:r>
    </w:p>
    <w:p w14:paraId="33234F5B" w14:textId="77777777" w:rsidR="001E18F5" w:rsidRPr="00386911" w:rsidRDefault="001E18F5" w:rsidP="00561C73">
      <w:pPr>
        <w:pStyle w:val="BodyText"/>
        <w:widowControl w:val="0"/>
        <w:numPr>
          <w:ilvl w:val="1"/>
          <w:numId w:val="47"/>
        </w:numPr>
        <w:tabs>
          <w:tab w:val="left" w:pos="426"/>
        </w:tabs>
        <w:spacing w:before="120"/>
        <w:ind w:left="709" w:hanging="283"/>
        <w:rPr>
          <w:rFonts w:ascii="Arial" w:hAnsi="Arial" w:cs="Arial"/>
          <w:lang w:val="sk-SK"/>
        </w:rPr>
      </w:pPr>
      <w:r w:rsidRPr="00386911">
        <w:rPr>
          <w:rFonts w:ascii="Arial" w:hAnsi="Arial" w:cs="Arial"/>
          <w:lang w:val="sk-SK"/>
        </w:rPr>
        <w:t>označenie „priebežná" alebo „záverečná" faktúra a jej číslo,</w:t>
      </w:r>
    </w:p>
    <w:p w14:paraId="6CA817B2" w14:textId="77777777" w:rsidR="001E18F5" w:rsidRPr="00386911" w:rsidRDefault="001E18F5" w:rsidP="00561C73">
      <w:pPr>
        <w:pStyle w:val="BodyText"/>
        <w:widowControl w:val="0"/>
        <w:numPr>
          <w:ilvl w:val="1"/>
          <w:numId w:val="47"/>
        </w:numPr>
        <w:tabs>
          <w:tab w:val="left" w:pos="426"/>
        </w:tabs>
        <w:spacing w:before="120"/>
        <w:ind w:left="709" w:hanging="283"/>
        <w:rPr>
          <w:rFonts w:ascii="Arial" w:hAnsi="Arial" w:cs="Arial"/>
          <w:lang w:val="sk-SK"/>
        </w:rPr>
      </w:pPr>
      <w:r w:rsidRPr="00386911">
        <w:rPr>
          <w:rFonts w:ascii="Arial" w:hAnsi="Arial" w:cs="Arial"/>
          <w:lang w:val="sk-SK"/>
        </w:rPr>
        <w:t>špecifikácia plnenia v zmysle detailného rozpočtu označené až na úroveň čísla a názvu výdavku,</w:t>
      </w:r>
    </w:p>
    <w:p w14:paraId="07A1E601" w14:textId="77777777" w:rsidR="001E18F5" w:rsidRPr="00386911" w:rsidRDefault="001E18F5" w:rsidP="00561C73">
      <w:pPr>
        <w:pStyle w:val="BodyText"/>
        <w:widowControl w:val="0"/>
        <w:numPr>
          <w:ilvl w:val="1"/>
          <w:numId w:val="47"/>
        </w:numPr>
        <w:tabs>
          <w:tab w:val="left" w:pos="426"/>
        </w:tabs>
        <w:spacing w:before="120"/>
        <w:ind w:left="709" w:hanging="283"/>
        <w:rPr>
          <w:rFonts w:ascii="Arial" w:hAnsi="Arial" w:cs="Arial"/>
          <w:lang w:val="sk-SK"/>
        </w:rPr>
      </w:pPr>
      <w:r w:rsidRPr="00386911">
        <w:rPr>
          <w:rFonts w:ascii="Arial" w:hAnsi="Arial" w:cs="Arial"/>
          <w:lang w:val="sk-SK"/>
        </w:rPr>
        <w:t xml:space="preserve">špecifikácia platby (názov banky Zhotoviteľa vrátane kódu SWIFT, číslo účtu Zhotoviteľa vrátane čísla v tvare IBAN, špecifikácia predmetu plnenia formou prílohy), </w:t>
      </w:r>
    </w:p>
    <w:p w14:paraId="69015BD9" w14:textId="77777777" w:rsidR="001E18F5" w:rsidRPr="00386911" w:rsidRDefault="001E18F5" w:rsidP="00561C73">
      <w:pPr>
        <w:pStyle w:val="BodyText"/>
        <w:widowControl w:val="0"/>
        <w:numPr>
          <w:ilvl w:val="1"/>
          <w:numId w:val="47"/>
        </w:numPr>
        <w:tabs>
          <w:tab w:val="left" w:pos="426"/>
        </w:tabs>
        <w:spacing w:before="120"/>
        <w:ind w:left="709" w:hanging="283"/>
        <w:rPr>
          <w:rFonts w:ascii="Arial" w:hAnsi="Arial" w:cs="Arial"/>
          <w:lang w:val="sk-SK"/>
        </w:rPr>
      </w:pPr>
      <w:r w:rsidRPr="00386911">
        <w:rPr>
          <w:rFonts w:ascii="Arial" w:hAnsi="Arial" w:cs="Arial"/>
          <w:lang w:val="sk-SK"/>
        </w:rPr>
        <w:t>pečiatka a podpis oprávnenej osoby Zhotoviteľa).</w:t>
      </w:r>
    </w:p>
    <w:p w14:paraId="742D8977" w14:textId="77777777" w:rsidR="001E18F5" w:rsidRPr="00386911" w:rsidRDefault="001E18F5" w:rsidP="001E18F5">
      <w:pPr>
        <w:pStyle w:val="BodyText"/>
        <w:widowControl w:val="0"/>
        <w:tabs>
          <w:tab w:val="left" w:pos="426"/>
        </w:tabs>
        <w:spacing w:before="120"/>
        <w:ind w:left="425"/>
        <w:rPr>
          <w:rFonts w:ascii="Arial" w:hAnsi="Arial" w:cs="Arial"/>
          <w:lang w:val="sk-SK"/>
        </w:rPr>
      </w:pPr>
      <w:r w:rsidRPr="00386911">
        <w:rPr>
          <w:rFonts w:ascii="Arial" w:hAnsi="Arial" w:cs="Arial"/>
          <w:lang w:val="sk-SK"/>
        </w:rPr>
        <w:t>Objednávateľ je povinný bez zbytočného odkladu po podpise Zmluvy písomne poskytnúť Zhotoviteľovi informácie uvedené v písm. a. až e. tohto bodu, v opačnom prípade Zhotoviteľ nie je povinný uvádzať tieto údaje na faktúre.</w:t>
      </w:r>
    </w:p>
    <w:p w14:paraId="11FFA12E" w14:textId="77777777" w:rsidR="001E18F5" w:rsidRPr="00386911" w:rsidRDefault="001E18F5" w:rsidP="00561C73">
      <w:pPr>
        <w:pStyle w:val="BodyText"/>
        <w:widowControl w:val="0"/>
        <w:numPr>
          <w:ilvl w:val="0"/>
          <w:numId w:val="47"/>
        </w:numPr>
        <w:tabs>
          <w:tab w:val="left" w:pos="426"/>
        </w:tabs>
        <w:spacing w:before="120"/>
        <w:rPr>
          <w:rFonts w:ascii="Arial" w:hAnsi="Arial" w:cs="Arial"/>
          <w:lang w:val="sk-SK"/>
        </w:rPr>
      </w:pPr>
      <w:r w:rsidRPr="00386911">
        <w:rPr>
          <w:rFonts w:ascii="Arial" w:hAnsi="Arial" w:cs="Arial"/>
          <w:lang w:val="sk-SK"/>
        </w:rPr>
        <w:t>Úhrada poslednej platby je podmienená tým, že si Zhotoviteľ splní všetky svoje záväzky týkajúce sa realizácie všetkých fakturačných míľnikov, ako aj schválením konečnej správy Riadiacim výborom.</w:t>
      </w:r>
    </w:p>
    <w:p w14:paraId="16D71A6F" w14:textId="77777777" w:rsidR="001E18F5" w:rsidRPr="00386911" w:rsidRDefault="001E18F5" w:rsidP="00561C73">
      <w:pPr>
        <w:pStyle w:val="BodyText"/>
        <w:widowControl w:val="0"/>
        <w:numPr>
          <w:ilvl w:val="0"/>
          <w:numId w:val="47"/>
        </w:numPr>
        <w:tabs>
          <w:tab w:val="left" w:pos="426"/>
        </w:tabs>
        <w:spacing w:before="120"/>
        <w:rPr>
          <w:rFonts w:ascii="Arial" w:hAnsi="Arial" w:cs="Arial"/>
          <w:lang w:val="sk-SK"/>
        </w:rPr>
      </w:pPr>
      <w:r w:rsidRPr="00386911">
        <w:rPr>
          <w:rFonts w:ascii="Arial" w:hAnsi="Arial" w:cs="Arial"/>
          <w:lang w:val="sk-SK"/>
        </w:rPr>
        <w:t>Podklad pre uhradenie platby za jednotlivé fakturačné míľniky tvoria: príslušné správy spolu s písomnými potvrdeniami o ich schválení, akceptačné protokoly v 2 (slovom: dvoch) rovnopisoch a faktúra v 2 (slovom: dvoch) rovnopisoch.</w:t>
      </w:r>
    </w:p>
    <w:p w14:paraId="551DDB0E" w14:textId="77777777" w:rsidR="001E18F5" w:rsidRPr="00386911" w:rsidRDefault="001E18F5" w:rsidP="00561C73">
      <w:pPr>
        <w:pStyle w:val="BodyText"/>
        <w:widowControl w:val="0"/>
        <w:numPr>
          <w:ilvl w:val="0"/>
          <w:numId w:val="47"/>
        </w:numPr>
        <w:tabs>
          <w:tab w:val="left" w:pos="426"/>
        </w:tabs>
        <w:spacing w:before="120"/>
        <w:rPr>
          <w:rFonts w:ascii="Arial" w:hAnsi="Arial" w:cs="Arial"/>
          <w:lang w:val="sk-SK"/>
        </w:rPr>
      </w:pPr>
      <w:r w:rsidRPr="00386911">
        <w:rPr>
          <w:rFonts w:ascii="Arial" w:hAnsi="Arial" w:cs="Arial"/>
          <w:lang w:val="sk-SK"/>
        </w:rPr>
        <w:t>Podklad pre uhradenie poslednej platby podľa bodu 11 tohto článku tvoria: správy spolu s písomnými potvrdeniami o schválení všetkých správ, ktoré Objednávateľovi ešte neboli Zhotoviteľom predložené, konečná správa spolu s potvrdením o schválení konečnej správy, akceptačné protokoly v 2 (slovom: dvoch) rovnopisoch, záverečný akceptačný protokol v 2 (slovom: dvoch) rovnopisoch a faktúra v 2 (slovom: dvoch) origináloch.</w:t>
      </w:r>
    </w:p>
    <w:p w14:paraId="756993E8" w14:textId="77777777" w:rsidR="001E18F5" w:rsidRPr="00386911" w:rsidRDefault="001E18F5" w:rsidP="00561C73">
      <w:pPr>
        <w:pStyle w:val="BodyText"/>
        <w:widowControl w:val="0"/>
        <w:numPr>
          <w:ilvl w:val="0"/>
          <w:numId w:val="47"/>
        </w:numPr>
        <w:tabs>
          <w:tab w:val="left" w:pos="426"/>
        </w:tabs>
        <w:spacing w:before="120"/>
        <w:rPr>
          <w:rFonts w:ascii="Arial" w:hAnsi="Arial" w:cs="Arial"/>
          <w:lang w:val="sk-SK"/>
        </w:rPr>
      </w:pPr>
      <w:r w:rsidRPr="00386911">
        <w:rPr>
          <w:rFonts w:ascii="Arial" w:hAnsi="Arial" w:cs="Arial"/>
          <w:lang w:val="sk-SK"/>
        </w:rPr>
        <w:t>V prípade omeškania zaplatenia faktúry, si Zhotoviteľ nebude uplatňovať nárok na úrok z omeškania, ak omeškanie bude spôsobené peňažným ústavom Objednávateľa.</w:t>
      </w:r>
    </w:p>
    <w:p w14:paraId="6E5C13BB" w14:textId="77777777" w:rsidR="001E18F5" w:rsidRPr="00386911" w:rsidRDefault="001E18F5" w:rsidP="00561C73">
      <w:pPr>
        <w:pStyle w:val="BodyText"/>
        <w:widowControl w:val="0"/>
        <w:numPr>
          <w:ilvl w:val="0"/>
          <w:numId w:val="47"/>
        </w:numPr>
        <w:tabs>
          <w:tab w:val="left" w:pos="426"/>
        </w:tabs>
        <w:spacing w:before="120"/>
        <w:rPr>
          <w:rFonts w:ascii="Arial" w:hAnsi="Arial" w:cs="Arial"/>
          <w:lang w:val="sk-SK"/>
        </w:rPr>
      </w:pPr>
      <w:r w:rsidRPr="00386911">
        <w:rPr>
          <w:rFonts w:ascii="Arial" w:hAnsi="Arial" w:cs="Arial"/>
          <w:lang w:val="sk-SK"/>
        </w:rPr>
        <w:t>Zhotoviteľ je povinný písomne oznámiť Objednávateľovi akúkoľvek zmenu údajov týkajúcich sa bankového účtu Zhotoviteľa, na ktorý má Objednávateľ posielať platby podľa tejto Zmluvy; oznámenie sa nevyžaduje, ak Zhotoviteľ uvádza bankový účet, na ktorý má byť zaslaná platba vo faktúre, ktorou si uplatňuje právo na zaplatenie ceny.</w:t>
      </w:r>
    </w:p>
    <w:p w14:paraId="5D6DCEDD" w14:textId="77777777" w:rsidR="001E18F5" w:rsidRPr="00386911" w:rsidRDefault="001E18F5" w:rsidP="00561C73">
      <w:pPr>
        <w:pStyle w:val="BodyText"/>
        <w:widowControl w:val="0"/>
        <w:numPr>
          <w:ilvl w:val="0"/>
          <w:numId w:val="47"/>
        </w:numPr>
        <w:tabs>
          <w:tab w:val="left" w:pos="426"/>
        </w:tabs>
        <w:spacing w:before="120"/>
        <w:rPr>
          <w:rFonts w:ascii="Arial" w:hAnsi="Arial" w:cs="Arial"/>
          <w:lang w:val="sk-SK"/>
        </w:rPr>
      </w:pPr>
      <w:r w:rsidRPr="00386911">
        <w:rPr>
          <w:rFonts w:ascii="Arial" w:hAnsi="Arial" w:cs="Arial"/>
          <w:lang w:val="sk-SK"/>
        </w:rPr>
        <w:t>Zmluvné strany sa výslovne dohodli, že Zhotoviteľ nie je oprávnený bez predchádzajúceho písomného súhlasu Objednávateľa postúpiť na tretiu osobou a ani založiť akékoľvek svoje pohľadávky vzniknuté na základe alebo v súvislosti s touto Zmluvou alebo plnením záväzkov podľa tejto Zmluvy.</w:t>
      </w:r>
    </w:p>
    <w:p w14:paraId="58A5DDB5" w14:textId="77777777" w:rsidR="001E18F5" w:rsidRPr="00386911" w:rsidRDefault="001E18F5" w:rsidP="001E18F5">
      <w:pPr>
        <w:pStyle w:val="Nadpis2"/>
        <w:ind w:left="720" w:hanging="360"/>
        <w:rPr>
          <w:rFonts w:ascii="Arial" w:hAnsi="Arial" w:cs="Arial"/>
          <w:lang w:val="sk-SK"/>
        </w:rPr>
      </w:pPr>
    </w:p>
    <w:p w14:paraId="6E375865" w14:textId="77777777" w:rsidR="001E18F5" w:rsidRPr="00386911" w:rsidRDefault="001E18F5" w:rsidP="001E18F5">
      <w:pPr>
        <w:pStyle w:val="Nadpis3"/>
        <w:rPr>
          <w:rFonts w:ascii="Arial" w:hAnsi="Arial" w:cs="Arial"/>
          <w:lang w:val="sk-SK"/>
        </w:rPr>
      </w:pPr>
      <w:r w:rsidRPr="00386911">
        <w:rPr>
          <w:rFonts w:ascii="Arial" w:hAnsi="Arial" w:cs="Arial"/>
          <w:lang w:val="sk-SK"/>
        </w:rPr>
        <w:t>Práva a povinnosti Zmluvných strán; súčinnosť</w:t>
      </w:r>
    </w:p>
    <w:p w14:paraId="5C470D41" w14:textId="77777777" w:rsidR="001E18F5" w:rsidRPr="00386911" w:rsidRDefault="001E18F5" w:rsidP="00561C73">
      <w:pPr>
        <w:pStyle w:val="BodyText"/>
        <w:widowControl w:val="0"/>
        <w:numPr>
          <w:ilvl w:val="0"/>
          <w:numId w:val="46"/>
        </w:numPr>
        <w:tabs>
          <w:tab w:val="left" w:pos="426"/>
        </w:tabs>
        <w:spacing w:before="120"/>
        <w:rPr>
          <w:rFonts w:ascii="Arial" w:hAnsi="Arial" w:cs="Arial"/>
          <w:lang w:val="sk-SK"/>
        </w:rPr>
      </w:pPr>
      <w:r w:rsidRPr="00386911">
        <w:rPr>
          <w:rFonts w:ascii="Arial" w:hAnsi="Arial" w:cs="Arial"/>
          <w:lang w:val="sk-SK"/>
        </w:rPr>
        <w:t>Zhotoviteľ je povinný pri realizácii Zmluvy postupovať na vysokej profesionálnej úrovni, so všetkou odbornou starostlivosťou a v súlade so záujmami Objednávateľa, ktoré pozná alebo pri vynaložení odbornej starostlivosti musí poznať, a zabezpečiť si všetky dostupné informácie týkajúce sa predmetu Zmluvy. Zhotoviteľ sa zaväzuje dodržiavať pri plnení Zmluvy všetky právne predpisy, ktoré sú potrebné pre riadne a včasné plnenie Zmluvy. Zhotoviteľ sa zaväzuje pri plnení Zmluvy zároveň postupovať v súlade so všetkými požiadavkami uvedenými v dopytovej výzve, ktoré sú aplikovateľné na predmet tejto Zmluvy, pričom v prípade, ak by predmetné požiadavky v dopytovej výzve boli v rozpore so špecifikáciou predmetu Zmluvy uvedenou v prílohe č. 1, časť A tejto Zmluvy alebo s pokynmi Objednávateľa, Zhotoviteľ je povinný na to Objednávateľa vopred včas upozorniť a ďalej postupovať podľa pokynov Objednávateľa.</w:t>
      </w:r>
    </w:p>
    <w:p w14:paraId="2CD46C7A" w14:textId="77777777" w:rsidR="001E18F5" w:rsidRPr="00386911" w:rsidRDefault="001E18F5" w:rsidP="00561C73">
      <w:pPr>
        <w:pStyle w:val="BodyText"/>
        <w:widowControl w:val="0"/>
        <w:numPr>
          <w:ilvl w:val="0"/>
          <w:numId w:val="46"/>
        </w:numPr>
        <w:tabs>
          <w:tab w:val="left" w:pos="426"/>
        </w:tabs>
        <w:spacing w:before="120"/>
        <w:rPr>
          <w:rFonts w:ascii="Arial" w:hAnsi="Arial" w:cs="Arial"/>
          <w:lang w:val="sk-SK"/>
        </w:rPr>
      </w:pPr>
      <w:r w:rsidRPr="00386911">
        <w:rPr>
          <w:rFonts w:ascii="Arial" w:hAnsi="Arial" w:cs="Arial"/>
          <w:lang w:val="sk-SK"/>
        </w:rPr>
        <w:t xml:space="preserve">Zhotoviteľ je povinný plniť riadne a včas svoje povinnosti podľa Zmluvy a dodržiavať pokyny Objednávateľa. Zhotoviteľ je povinný upozorniť Objednávateľa bez zbytočného odkladu na nevhodnú povahu pokynov alebo na ich rozpor s ustanoveniami Zmluvy a/alebo ustanoveniami právnych predpisov, ak Zhotoviteľ mohol túto nevhodnosť alebo rozpor zistiť pri vynaložení všetkej </w:t>
      </w:r>
      <w:r w:rsidRPr="00386911">
        <w:rPr>
          <w:rFonts w:ascii="Arial" w:hAnsi="Arial" w:cs="Arial"/>
          <w:lang w:val="sk-SK"/>
        </w:rPr>
        <w:lastRenderedPageBreak/>
        <w:t>odbornej starostlivosti. Ak nevhodné alebo so zmluvou a/alebo právnymi predpismi rozporné pokyny prekážajú v riadnom plnení Zmluvy, je Zhotoviteľ povinný jej splnenie v nevyhnutnom rozsahu prerušiť do doby zmeny predmetného pokynu alebo písomného oznámenia, že Objednávateľ trvá na plnení Zmluvy podľa daných pokynov. O dobu, po ktorú bolo potrebné prerušiť plnenie Zmluvy, sa predlžuje lehota určená na jej splnenie.</w:t>
      </w:r>
    </w:p>
    <w:p w14:paraId="6C525371" w14:textId="77777777" w:rsidR="001E18F5" w:rsidRPr="00386911" w:rsidRDefault="001E18F5" w:rsidP="00561C73">
      <w:pPr>
        <w:pStyle w:val="BodyText"/>
        <w:widowControl w:val="0"/>
        <w:numPr>
          <w:ilvl w:val="0"/>
          <w:numId w:val="46"/>
        </w:numPr>
        <w:tabs>
          <w:tab w:val="left" w:pos="426"/>
        </w:tabs>
        <w:spacing w:before="120"/>
        <w:rPr>
          <w:rFonts w:ascii="Arial" w:hAnsi="Arial" w:cs="Arial"/>
          <w:lang w:val="sk-SK"/>
        </w:rPr>
      </w:pPr>
      <w:r w:rsidRPr="00386911">
        <w:rPr>
          <w:rFonts w:ascii="Arial" w:hAnsi="Arial" w:cs="Arial"/>
          <w:lang w:val="sk-SK"/>
        </w:rPr>
        <w:t>Zhotoviteľ, ktorý splnil povinnosť uvedenú v bode 2. tohto článku, nezodpovedá za nemožnosť splnenia Zmluvy alebo za vady poskytnutého plnenia spôsobené pokynmi, ktoré sú nevhodné alebo sú v rozpore s právnymi predpismi, ak Objednávateľ na nich pri plnení Zmluvy písomne trval.</w:t>
      </w:r>
    </w:p>
    <w:p w14:paraId="2D580F10" w14:textId="77777777" w:rsidR="001E18F5" w:rsidRPr="00386911" w:rsidRDefault="001E18F5" w:rsidP="00561C73">
      <w:pPr>
        <w:pStyle w:val="BodyText"/>
        <w:widowControl w:val="0"/>
        <w:numPr>
          <w:ilvl w:val="0"/>
          <w:numId w:val="46"/>
        </w:numPr>
        <w:tabs>
          <w:tab w:val="left" w:pos="426"/>
        </w:tabs>
        <w:spacing w:before="120"/>
        <w:rPr>
          <w:rFonts w:ascii="Arial" w:hAnsi="Arial" w:cs="Arial"/>
          <w:lang w:val="sk-SK"/>
        </w:rPr>
      </w:pPr>
      <w:r w:rsidRPr="00386911">
        <w:rPr>
          <w:rFonts w:ascii="Arial" w:hAnsi="Arial" w:cs="Arial"/>
          <w:lang w:val="sk-SK"/>
        </w:rPr>
        <w:t>Zhotoviteľ, ktorý nesplnil povinnosť uvedenú v bode 2. tohto článku, zodpovedá za vady plnenia zmluvy spôsobené nevhodnými alebo so Zmluvou a/alebo všeobecne záväznými právnymi predpismi rozpornými pokynmi.</w:t>
      </w:r>
    </w:p>
    <w:p w14:paraId="264699C7" w14:textId="77777777" w:rsidR="001E18F5" w:rsidRPr="00386911" w:rsidRDefault="001E18F5" w:rsidP="00561C73">
      <w:pPr>
        <w:pStyle w:val="BodyText"/>
        <w:widowControl w:val="0"/>
        <w:numPr>
          <w:ilvl w:val="0"/>
          <w:numId w:val="46"/>
        </w:numPr>
        <w:tabs>
          <w:tab w:val="left" w:pos="426"/>
        </w:tabs>
        <w:spacing w:before="120"/>
        <w:rPr>
          <w:rFonts w:ascii="Arial" w:hAnsi="Arial" w:cs="Arial"/>
          <w:lang w:val="sk-SK"/>
        </w:rPr>
      </w:pPr>
      <w:r w:rsidRPr="00386911">
        <w:rPr>
          <w:rFonts w:ascii="Arial" w:hAnsi="Arial" w:cs="Arial"/>
          <w:lang w:val="sk-SK"/>
        </w:rPr>
        <w:t>Zmluvné strany sa dohodli, že od pokynov Objednávateľa sa môže Zhotoviteľ odchýliť, len ak je to naliehavo nevyhnutné v záujme Objednávateľa a Zhotoviteľ nemôže včas dostať jeho súhlas. Zhotoviteľ je však povinný o takomto postupe Objednávateľa bez zbytočného odkladu písomne informovať.</w:t>
      </w:r>
    </w:p>
    <w:p w14:paraId="7D862D46" w14:textId="77777777" w:rsidR="001E18F5" w:rsidRPr="00386911" w:rsidRDefault="001E18F5" w:rsidP="00561C73">
      <w:pPr>
        <w:pStyle w:val="BodyText"/>
        <w:widowControl w:val="0"/>
        <w:numPr>
          <w:ilvl w:val="0"/>
          <w:numId w:val="46"/>
        </w:numPr>
        <w:tabs>
          <w:tab w:val="left" w:pos="426"/>
        </w:tabs>
        <w:spacing w:before="120"/>
        <w:rPr>
          <w:rFonts w:ascii="Arial" w:hAnsi="Arial" w:cs="Arial"/>
          <w:lang w:val="sk-SK"/>
        </w:rPr>
      </w:pPr>
      <w:r w:rsidRPr="00386911">
        <w:rPr>
          <w:rFonts w:ascii="Arial" w:hAnsi="Arial" w:cs="Arial"/>
          <w:lang w:val="sk-SK"/>
        </w:rPr>
        <w:t>Zhotoviteľ je povinný oznámiť Objednávateľovi všetky okolnosti, ktoré zistil pri plnení svojich záväzkov podľa Zmluvy, a ktoré môžu mať vplyv na zmenu pokynov Objednávateľa alebo sú podľa názoru Zhotoviteľa nevyhnutné na riadne plnenie záväzkov podľa zmluvy. Zhotoviteľ sa zaväzuje bezodkladne písomne informovať Objednávateľa o každom prípadnom zdržaní, či iných skutočnostiach, ktoré by mohli ohroziť včasné a riadne plnenie Zmluvy.</w:t>
      </w:r>
    </w:p>
    <w:p w14:paraId="1F83C94C" w14:textId="77777777" w:rsidR="001E18F5" w:rsidRPr="00386911" w:rsidRDefault="001E18F5" w:rsidP="00561C73">
      <w:pPr>
        <w:pStyle w:val="BodyText"/>
        <w:widowControl w:val="0"/>
        <w:numPr>
          <w:ilvl w:val="0"/>
          <w:numId w:val="46"/>
        </w:numPr>
        <w:tabs>
          <w:tab w:val="left" w:pos="426"/>
        </w:tabs>
        <w:spacing w:before="120"/>
        <w:rPr>
          <w:rFonts w:ascii="Arial" w:hAnsi="Arial" w:cs="Arial"/>
          <w:lang w:val="sk-SK"/>
        </w:rPr>
      </w:pPr>
      <w:r w:rsidRPr="00386911">
        <w:rPr>
          <w:rFonts w:ascii="Arial" w:hAnsi="Arial" w:cs="Arial"/>
          <w:lang w:val="sk-SK"/>
        </w:rPr>
        <w:t>Zhotoviteľ je povinný pri plnení tejto Zmluvy dodržiavať zásady poctivého obchodného styku a zdržať sa akéhokoľvek konania, ktoré by mohlo byť posúdené ako konanie v rozpore s dobrými mravmi hospodárskej súťaže.</w:t>
      </w:r>
    </w:p>
    <w:p w14:paraId="1DCE2D9F" w14:textId="77777777" w:rsidR="001E18F5" w:rsidRPr="00386911" w:rsidRDefault="001E18F5" w:rsidP="00561C73">
      <w:pPr>
        <w:pStyle w:val="BodyText"/>
        <w:widowControl w:val="0"/>
        <w:numPr>
          <w:ilvl w:val="0"/>
          <w:numId w:val="46"/>
        </w:numPr>
        <w:tabs>
          <w:tab w:val="left" w:pos="426"/>
        </w:tabs>
        <w:spacing w:before="120"/>
        <w:rPr>
          <w:rFonts w:ascii="Arial" w:hAnsi="Arial" w:cs="Arial"/>
          <w:lang w:val="sk-SK"/>
        </w:rPr>
      </w:pPr>
      <w:r w:rsidRPr="00386911">
        <w:rPr>
          <w:rFonts w:ascii="Arial" w:hAnsi="Arial" w:cs="Arial"/>
          <w:lang w:val="sk-SK"/>
        </w:rPr>
        <w:t>Zhotoviteľ je povinný zdržať sa pri plnení Zmluvy akéhokoľvek konania, ktoré by mohlo v dôsledku konfliktu záujmov spochybniť nestrannosť a základný účel plnenia Zmluvy. Konfliktom záujmov podľa predchádzajúcej vety je uprednostnenie osobného záujmu Zhotoviteľa pred záujmom na riadnom plnení Zmluvy, a môže vzniknúť najmä v dôsledku ekonomických záujmov, politických alebo národnostných preferencií, rodinných vzťahov, alebo vzťahov s blízkymi osobami alebo iného spojenia alebo spoločných záujmov. Zhotoviteľ sa zaväzuje bezodkladne písomne oznámiť Objednávateľovi vznik konfliktu záujmov a vykonať kroky na odstránenie akejkoľvek skutočnosti, ktorá by mohla byť považovaná za konflikt záujmov.</w:t>
      </w:r>
    </w:p>
    <w:p w14:paraId="09B8EB68" w14:textId="77777777" w:rsidR="001E18F5" w:rsidRPr="00386911" w:rsidRDefault="001E18F5" w:rsidP="00561C73">
      <w:pPr>
        <w:pStyle w:val="BodyText"/>
        <w:widowControl w:val="0"/>
        <w:numPr>
          <w:ilvl w:val="0"/>
          <w:numId w:val="46"/>
        </w:numPr>
        <w:tabs>
          <w:tab w:val="left" w:pos="426"/>
        </w:tabs>
        <w:spacing w:before="120"/>
        <w:rPr>
          <w:rFonts w:ascii="Arial" w:hAnsi="Arial" w:cs="Arial"/>
          <w:lang w:val="sk-SK"/>
        </w:rPr>
      </w:pPr>
      <w:r w:rsidRPr="00386911">
        <w:rPr>
          <w:rFonts w:ascii="Arial" w:hAnsi="Arial" w:cs="Arial"/>
          <w:lang w:val="sk-SK"/>
        </w:rPr>
        <w:t>Zhotoviteľ je povinný zabezpečiť, aby sa kľúčoví experti priamo podieľali na plnení Zmluvy. Tým nie je dotknuté právo Zhotoviteľa realizovať predmet Zmluvy aj prostredníctvom iných expertov, avšak kľúčové úlohy pri plnení Zmluvy musia zastávať kľúčoví experti.</w:t>
      </w:r>
    </w:p>
    <w:p w14:paraId="162BA291" w14:textId="77777777" w:rsidR="001E18F5" w:rsidRPr="00386911" w:rsidRDefault="001E18F5" w:rsidP="00561C73">
      <w:pPr>
        <w:pStyle w:val="BodyText"/>
        <w:widowControl w:val="0"/>
        <w:numPr>
          <w:ilvl w:val="0"/>
          <w:numId w:val="46"/>
        </w:numPr>
        <w:tabs>
          <w:tab w:val="left" w:pos="426"/>
        </w:tabs>
        <w:spacing w:before="120"/>
        <w:rPr>
          <w:rFonts w:ascii="Arial" w:hAnsi="Arial" w:cs="Arial"/>
          <w:lang w:val="sk-SK"/>
        </w:rPr>
      </w:pPr>
      <w:r w:rsidRPr="00386911">
        <w:rPr>
          <w:rFonts w:ascii="Arial" w:hAnsi="Arial" w:cs="Arial"/>
          <w:lang w:val="sk-SK"/>
        </w:rPr>
        <w:t>Zmluvné strany sa zaväzujú vzájomne spolupracovať a poskytovať si všetky informácie a nevyhnutnú súčinnosť potrebnú pre riadne plnenie svojich záväzkov vyplývajúcich im z tejto Zmluvy.</w:t>
      </w:r>
    </w:p>
    <w:p w14:paraId="2308477B" w14:textId="77777777" w:rsidR="001E18F5" w:rsidRPr="00386911" w:rsidRDefault="001E18F5" w:rsidP="00561C73">
      <w:pPr>
        <w:pStyle w:val="BodyText"/>
        <w:widowControl w:val="0"/>
        <w:numPr>
          <w:ilvl w:val="0"/>
          <w:numId w:val="46"/>
        </w:numPr>
        <w:tabs>
          <w:tab w:val="left" w:pos="426"/>
        </w:tabs>
        <w:spacing w:before="120"/>
        <w:rPr>
          <w:rFonts w:ascii="Arial" w:hAnsi="Arial" w:cs="Arial"/>
          <w:lang w:val="sk-SK"/>
        </w:rPr>
      </w:pPr>
      <w:r w:rsidRPr="00386911">
        <w:rPr>
          <w:rFonts w:ascii="Arial" w:hAnsi="Arial" w:cs="Arial"/>
          <w:lang w:val="sk-SK"/>
        </w:rPr>
        <w:t>Zhotoviteľ sa zaväzuje spolupracovať s Objednávateľom počas vykonávania Diela a vyvinúť maximálne úsilie a súčinnosť z jeho strany tak, aby bolo Dielo vykonané v súlade s touto Zmluvou.</w:t>
      </w:r>
    </w:p>
    <w:p w14:paraId="0FAAF302" w14:textId="77777777" w:rsidR="001E18F5" w:rsidRPr="00386911" w:rsidRDefault="001E18F5" w:rsidP="00561C73">
      <w:pPr>
        <w:pStyle w:val="BodyText"/>
        <w:widowControl w:val="0"/>
        <w:numPr>
          <w:ilvl w:val="0"/>
          <w:numId w:val="46"/>
        </w:numPr>
        <w:tabs>
          <w:tab w:val="left" w:pos="426"/>
        </w:tabs>
        <w:spacing w:before="120"/>
        <w:rPr>
          <w:rFonts w:ascii="Arial" w:hAnsi="Arial" w:cs="Arial"/>
          <w:lang w:val="sk-SK"/>
        </w:rPr>
      </w:pPr>
      <w:r w:rsidRPr="00386911">
        <w:rPr>
          <w:rFonts w:ascii="Arial" w:hAnsi="Arial" w:cs="Arial"/>
          <w:lang w:val="sk-SK"/>
        </w:rPr>
        <w:t>Objednávateľ je povinný poskytnúť Zhotoviteľovi potrebnú súčinnosť pri plnení Zmluvy, najmä poskytnúť Zhotoviteľovi všetky podklady, ktoré sú nevyhnutné pre zhotovenie Diela, súčinnosť v oblasti doplnenia údajov, podkladov a iných dokladov na základe jeho požiadaviek na splnenie povinnosti dodať Dielo a jeho jednotlivé časti riadne a včas v súlade s touto Zmluvou.  Objednávateľ zodpovedá za správnosť a úplnosť ním poskytnutých podkladov.</w:t>
      </w:r>
    </w:p>
    <w:p w14:paraId="2C39457B" w14:textId="77777777" w:rsidR="001E18F5" w:rsidRPr="00386911" w:rsidRDefault="001E18F5" w:rsidP="00561C73">
      <w:pPr>
        <w:pStyle w:val="BodyText"/>
        <w:widowControl w:val="0"/>
        <w:numPr>
          <w:ilvl w:val="0"/>
          <w:numId w:val="46"/>
        </w:numPr>
        <w:tabs>
          <w:tab w:val="left" w:pos="426"/>
        </w:tabs>
        <w:spacing w:before="120"/>
        <w:rPr>
          <w:rFonts w:ascii="Arial" w:hAnsi="Arial" w:cs="Arial"/>
          <w:lang w:val="sk-SK"/>
        </w:rPr>
      </w:pPr>
      <w:bookmarkStart w:id="0" w:name="_Ref305859"/>
      <w:bookmarkStart w:id="1" w:name="_Ref1132133"/>
      <w:r w:rsidRPr="00386911">
        <w:rPr>
          <w:rFonts w:ascii="Arial" w:hAnsi="Arial" w:cs="Arial"/>
          <w:lang w:val="sk-SK"/>
        </w:rPr>
        <w:t>Objednávateľ sa zaväzuje zaistiť súčinnosť tretích osôb spolupracujúcich s Objednávateľom a to v rozsahu, ktorý je výslovne uvedený v Prílohe č. 2 tejto Zmluvy.</w:t>
      </w:r>
      <w:bookmarkEnd w:id="0"/>
      <w:bookmarkEnd w:id="1"/>
    </w:p>
    <w:p w14:paraId="2C2B4A8A" w14:textId="77777777" w:rsidR="001E18F5" w:rsidRPr="00386911" w:rsidRDefault="001E18F5" w:rsidP="00561C73">
      <w:pPr>
        <w:pStyle w:val="BodyText"/>
        <w:widowControl w:val="0"/>
        <w:numPr>
          <w:ilvl w:val="0"/>
          <w:numId w:val="46"/>
        </w:numPr>
        <w:tabs>
          <w:tab w:val="left" w:pos="426"/>
        </w:tabs>
        <w:spacing w:before="120"/>
        <w:rPr>
          <w:rFonts w:ascii="Arial" w:hAnsi="Arial" w:cs="Arial"/>
          <w:lang w:val="sk-SK"/>
        </w:rPr>
      </w:pPr>
      <w:r w:rsidRPr="00386911">
        <w:rPr>
          <w:rFonts w:ascii="Arial" w:hAnsi="Arial" w:cs="Arial"/>
          <w:lang w:val="sk-SK"/>
        </w:rPr>
        <w:t>Objednávateľ je povinný včas informovať Zhotoviteľa o všetkých skutočnostiach potrebných na zabezpečenie úspešného plnenia záväzkov podľa Zmluvy.</w:t>
      </w:r>
    </w:p>
    <w:p w14:paraId="13D75538" w14:textId="77777777" w:rsidR="001E18F5" w:rsidRPr="00386911" w:rsidRDefault="001E18F5" w:rsidP="00561C73">
      <w:pPr>
        <w:pStyle w:val="BodyText"/>
        <w:widowControl w:val="0"/>
        <w:numPr>
          <w:ilvl w:val="0"/>
          <w:numId w:val="46"/>
        </w:numPr>
        <w:tabs>
          <w:tab w:val="left" w:pos="426"/>
        </w:tabs>
        <w:spacing w:before="120"/>
        <w:rPr>
          <w:rFonts w:ascii="Arial" w:hAnsi="Arial" w:cs="Arial"/>
          <w:lang w:val="sk-SK"/>
        </w:rPr>
      </w:pPr>
      <w:r w:rsidRPr="00386911">
        <w:rPr>
          <w:rFonts w:ascii="Arial" w:hAnsi="Arial" w:cs="Arial"/>
          <w:lang w:val="sk-SK"/>
        </w:rPr>
        <w:t>V prípade, že sa vyskytne udalosť, ktorá jednej alebo obom Zmluvným stranám neumožní plnenie ich zmluvných povinností, sú povinné sa o tom bez zbytočného odkladu informovať a navrhnúť druhej Zmluvnej strane spôsob riešenia následkov udalosti. Nesplnenie tejto povinnosti zakladá nárok na náhradu škody pre tú Zmluvnú stranu, ktorá sa porušenia Zmluvy v tomto bode nedopustila.</w:t>
      </w:r>
    </w:p>
    <w:p w14:paraId="46ED0AF4" w14:textId="77777777" w:rsidR="001E18F5" w:rsidRPr="00386911" w:rsidRDefault="001E18F5" w:rsidP="00561C73">
      <w:pPr>
        <w:pStyle w:val="BodyText"/>
        <w:widowControl w:val="0"/>
        <w:numPr>
          <w:ilvl w:val="0"/>
          <w:numId w:val="46"/>
        </w:numPr>
        <w:tabs>
          <w:tab w:val="left" w:pos="426"/>
        </w:tabs>
        <w:spacing w:before="120"/>
        <w:rPr>
          <w:rFonts w:ascii="Arial" w:hAnsi="Arial" w:cs="Arial"/>
          <w:lang w:val="sk-SK"/>
        </w:rPr>
      </w:pPr>
      <w:r w:rsidRPr="00386911">
        <w:rPr>
          <w:rFonts w:ascii="Arial" w:hAnsi="Arial" w:cs="Arial"/>
          <w:lang w:val="sk-SK"/>
        </w:rPr>
        <w:t xml:space="preserve">Objednávateľ je oprávnený počas vykonávania Diela alebo jeho časti pokynom nariadiť Zhotoviteľovi úpravu predmetu Diela najmä z dôvodu zmien právnych predpisov iba za predpokladu, že pokyn nemá vplyv na výšku ceny za Dielo alebo jeho časť a/alebo nákladov </w:t>
      </w:r>
      <w:r w:rsidRPr="00386911">
        <w:rPr>
          <w:rFonts w:ascii="Arial" w:hAnsi="Arial" w:cs="Arial"/>
          <w:lang w:val="sk-SK"/>
        </w:rPr>
        <w:lastRenderedPageBreak/>
        <w:t>Zhotoviteľa spojených s vykonaním Diela alebo jeho časti a/alebo rozsah činností potrebných na vykonanie Diela alebo jeho časti.</w:t>
      </w:r>
    </w:p>
    <w:p w14:paraId="0ECA02AB" w14:textId="77777777" w:rsidR="001E18F5" w:rsidRPr="00386911" w:rsidRDefault="001E18F5" w:rsidP="00561C73">
      <w:pPr>
        <w:pStyle w:val="BodyText"/>
        <w:widowControl w:val="0"/>
        <w:numPr>
          <w:ilvl w:val="0"/>
          <w:numId w:val="46"/>
        </w:numPr>
        <w:tabs>
          <w:tab w:val="left" w:pos="426"/>
        </w:tabs>
        <w:spacing w:before="120"/>
        <w:rPr>
          <w:rFonts w:ascii="Arial" w:hAnsi="Arial" w:cs="Arial"/>
          <w:lang w:val="sk-SK"/>
        </w:rPr>
      </w:pPr>
      <w:r w:rsidRPr="00386911">
        <w:rPr>
          <w:rFonts w:ascii="Arial" w:hAnsi="Arial" w:cs="Arial"/>
          <w:lang w:val="sk-SK"/>
        </w:rPr>
        <w:t>Objednávateľ je oprávnený oznámiť písomne Zhotoviteľovi pozastavenie realizácie Zmluvy alebo akejkoľvek jej časti na takú dobu a takým spôsobom, ktorý považuje za potrebný.</w:t>
      </w:r>
    </w:p>
    <w:p w14:paraId="76D50D4B" w14:textId="77777777" w:rsidR="001E18F5" w:rsidRPr="00386911" w:rsidRDefault="001E18F5" w:rsidP="00561C73">
      <w:pPr>
        <w:pStyle w:val="BodyText"/>
        <w:widowControl w:val="0"/>
        <w:numPr>
          <w:ilvl w:val="0"/>
          <w:numId w:val="46"/>
        </w:numPr>
        <w:tabs>
          <w:tab w:val="left" w:pos="426"/>
        </w:tabs>
        <w:spacing w:before="120" w:after="120"/>
        <w:ind w:right="107"/>
        <w:rPr>
          <w:rFonts w:ascii="Arial" w:hAnsi="Arial" w:cs="Arial"/>
          <w:spacing w:val="-1"/>
          <w:lang w:val="sk-SK"/>
        </w:rPr>
      </w:pPr>
      <w:r w:rsidRPr="00386911">
        <w:rPr>
          <w:rFonts w:ascii="Arial" w:hAnsi="Arial" w:cs="Arial"/>
          <w:spacing w:val="-1"/>
          <w:lang w:val="sk-SK"/>
        </w:rPr>
        <w:t>Objednávateľ má právo počas doby zhotovenia Diela poveriť výkonom podporných aktivít projektu tretiu osobu. O uvedenej skutočnosti informuje Objednávateľ Zhotoviteľa písomne. Zhotoviteľ bude takéto rozhodnutie akceptovať a bude poskytovať všetky informácie potrebné k riadnemu zabezpečeniu týchto podporných aktivít.</w:t>
      </w:r>
    </w:p>
    <w:p w14:paraId="666BF8C5" w14:textId="77777777" w:rsidR="001E18F5" w:rsidRPr="00386911" w:rsidRDefault="001E18F5" w:rsidP="00561C73">
      <w:pPr>
        <w:pStyle w:val="BodyText"/>
        <w:widowControl w:val="0"/>
        <w:numPr>
          <w:ilvl w:val="0"/>
          <w:numId w:val="46"/>
        </w:numPr>
        <w:tabs>
          <w:tab w:val="left" w:pos="426"/>
        </w:tabs>
        <w:spacing w:before="120"/>
        <w:rPr>
          <w:rFonts w:ascii="Arial" w:hAnsi="Arial" w:cs="Arial"/>
          <w:lang w:val="sk-SK"/>
        </w:rPr>
      </w:pPr>
      <w:r w:rsidRPr="00386911">
        <w:rPr>
          <w:rFonts w:ascii="Arial" w:hAnsi="Arial" w:cs="Arial"/>
          <w:lang w:val="sk-SK"/>
        </w:rPr>
        <w:t>Zhotoviteľ nie je oprávnený bez predchádzajúceho písomného súhlasu Objednávateľa postúpiť akékoľvek svoje práva z tejto Zmluvy na tretiu osobu.</w:t>
      </w:r>
    </w:p>
    <w:p w14:paraId="57338797" w14:textId="77777777" w:rsidR="001E18F5" w:rsidRPr="00386911" w:rsidRDefault="001E18F5" w:rsidP="00561C73">
      <w:pPr>
        <w:pStyle w:val="BodyText"/>
        <w:widowControl w:val="0"/>
        <w:numPr>
          <w:ilvl w:val="0"/>
          <w:numId w:val="46"/>
        </w:numPr>
        <w:tabs>
          <w:tab w:val="left" w:pos="426"/>
        </w:tabs>
        <w:spacing w:before="120"/>
        <w:rPr>
          <w:rFonts w:ascii="Arial" w:hAnsi="Arial" w:cs="Arial"/>
          <w:lang w:val="sk-SK"/>
        </w:rPr>
      </w:pPr>
      <w:r w:rsidRPr="00386911">
        <w:rPr>
          <w:rFonts w:ascii="Arial" w:hAnsi="Arial" w:cs="Arial"/>
          <w:lang w:val="sk-SK"/>
        </w:rPr>
        <w:t>Zhotoviteľ sa zaväzuje, že pri predčasnom ukončení tejto Zmluvy zo strany Objednávateľa a zmene dodávateľa plnenia poskytne Objednávateľovi primeranú súčinnosť pri prechode na nového dodávateľa, najmä v oblasti architektúry a integrácie informačných systémov a informuje nového dodávateľa o všetkých procesných a iných úkonoch pri plnení tejto Zmluvy so zreteľom na úkony týkajúce sa odovzdania Diela alebo jeho časti v súlade s </w:t>
      </w:r>
      <w:r w:rsidRPr="00386911">
        <w:rPr>
          <w:rFonts w:ascii="Arial" w:hAnsi="Arial" w:cs="Arial"/>
          <w:bCs/>
          <w:lang w:val="sk-SK"/>
        </w:rPr>
        <w:t>článkom 8 tejto</w:t>
      </w:r>
      <w:r w:rsidRPr="00386911">
        <w:rPr>
          <w:rFonts w:ascii="Arial" w:hAnsi="Arial" w:cs="Arial"/>
          <w:b/>
          <w:lang w:val="sk-SK"/>
        </w:rPr>
        <w:t xml:space="preserve"> </w:t>
      </w:r>
      <w:r w:rsidRPr="00386911">
        <w:rPr>
          <w:rFonts w:ascii="Arial" w:hAnsi="Arial" w:cs="Arial"/>
          <w:lang w:val="sk-SK"/>
        </w:rPr>
        <w:t>Zmluvy.</w:t>
      </w:r>
    </w:p>
    <w:p w14:paraId="6EE58684" w14:textId="77777777" w:rsidR="001E18F5" w:rsidRPr="00386911" w:rsidRDefault="001E18F5" w:rsidP="001E18F5">
      <w:pPr>
        <w:pStyle w:val="Nadpis2"/>
        <w:ind w:left="720" w:hanging="360"/>
        <w:rPr>
          <w:rFonts w:ascii="Arial" w:hAnsi="Arial" w:cs="Arial"/>
          <w:lang w:val="sk-SK"/>
        </w:rPr>
      </w:pPr>
    </w:p>
    <w:p w14:paraId="76666DE9" w14:textId="77777777" w:rsidR="001E18F5" w:rsidRPr="00386911" w:rsidRDefault="001E18F5" w:rsidP="001E18F5">
      <w:pPr>
        <w:pStyle w:val="Nadpis3"/>
        <w:rPr>
          <w:rFonts w:ascii="Arial" w:hAnsi="Arial" w:cs="Arial"/>
          <w:lang w:val="sk-SK"/>
        </w:rPr>
      </w:pPr>
      <w:r w:rsidRPr="00386911">
        <w:rPr>
          <w:rFonts w:ascii="Arial" w:hAnsi="Arial" w:cs="Arial"/>
          <w:lang w:val="sk-SK"/>
        </w:rPr>
        <w:t>Projektové riadenie</w:t>
      </w:r>
    </w:p>
    <w:p w14:paraId="52937C81" w14:textId="77777777" w:rsidR="001E18F5" w:rsidRPr="00386911" w:rsidRDefault="001E18F5" w:rsidP="00561C73">
      <w:pPr>
        <w:pStyle w:val="BodyText"/>
        <w:widowControl w:val="0"/>
        <w:numPr>
          <w:ilvl w:val="0"/>
          <w:numId w:val="45"/>
        </w:numPr>
        <w:tabs>
          <w:tab w:val="left" w:pos="426"/>
        </w:tabs>
        <w:spacing w:before="120"/>
        <w:rPr>
          <w:rFonts w:ascii="Arial" w:hAnsi="Arial" w:cs="Arial"/>
          <w:lang w:val="sk-SK"/>
        </w:rPr>
      </w:pPr>
      <w:r w:rsidRPr="00386911">
        <w:rPr>
          <w:rFonts w:ascii="Arial" w:hAnsi="Arial" w:cs="Arial"/>
          <w:lang w:val="sk-SK"/>
        </w:rPr>
        <w:t xml:space="preserve">Zhotoviteľ sa zaväzuje realizovať projektové riadenie a dodať všetky projektové výstupy, manažérske produkty a špecializované produkty jednotlivých fáz projektu v súlade s vyhláškou Úradu podpredsedu vlády Slovenskej republiky pre investície a informatizáciu č. 85/2020 Z. z. o riadení projektov a jej prílohou č. 1. Vzory a šablóny jednotlivých projektových výstupov, manažérskych a špecializovaných produktov sú na stránke: </w:t>
      </w:r>
      <w:hyperlink r:id="rId6" w:history="1">
        <w:r w:rsidRPr="00386911">
          <w:rPr>
            <w:rStyle w:val="Hyperlink"/>
            <w:rFonts w:ascii="Arial" w:hAnsi="Arial" w:cs="Arial"/>
            <w:lang w:val="sk-SK"/>
          </w:rPr>
          <w:t>https://www.mirri.gov.sk/sekcie/informatizacia/riadenie-kvality-qa/riadenie-kvality-qa/index.html</w:t>
        </w:r>
      </w:hyperlink>
      <w:r w:rsidRPr="00386911">
        <w:rPr>
          <w:rFonts w:ascii="Arial" w:hAnsi="Arial" w:cs="Arial"/>
          <w:lang w:val="sk-SK"/>
        </w:rPr>
        <w:t>.</w:t>
      </w:r>
    </w:p>
    <w:p w14:paraId="7F1C3A40" w14:textId="77777777" w:rsidR="001E18F5" w:rsidRPr="00386911" w:rsidRDefault="001E18F5" w:rsidP="00561C73">
      <w:pPr>
        <w:pStyle w:val="BodyText"/>
        <w:widowControl w:val="0"/>
        <w:numPr>
          <w:ilvl w:val="0"/>
          <w:numId w:val="45"/>
        </w:numPr>
        <w:tabs>
          <w:tab w:val="left" w:pos="426"/>
        </w:tabs>
        <w:spacing w:before="120"/>
        <w:rPr>
          <w:rFonts w:ascii="Arial" w:hAnsi="Arial" w:cs="Arial"/>
          <w:lang w:val="sk-SK"/>
        </w:rPr>
      </w:pPr>
      <w:r w:rsidRPr="00386911">
        <w:rPr>
          <w:rFonts w:ascii="Arial" w:hAnsi="Arial" w:cs="Arial"/>
          <w:lang w:val="sk-SK"/>
        </w:rPr>
        <w:t>Objednávateľ je povinný do 5 (slovom: piatich) pracovných dní od nadobudnutia účinnosti Zmluvy oznámiť Zhotoviteľovi meno a kontaktné údaje na projektového manažéra zodpovedného za celé plnenie Zmluvy. Objednávateľ sa zaväzuje bezodkladne oznámiť Zhotoviteľovi aj akúkoľvek zmenu týkajúcu sa projektového manažéra.</w:t>
      </w:r>
    </w:p>
    <w:p w14:paraId="78F39DD6" w14:textId="77777777" w:rsidR="001E18F5" w:rsidRPr="00386911" w:rsidRDefault="001E18F5" w:rsidP="00561C73">
      <w:pPr>
        <w:pStyle w:val="BodyText"/>
        <w:widowControl w:val="0"/>
        <w:numPr>
          <w:ilvl w:val="0"/>
          <w:numId w:val="45"/>
        </w:numPr>
        <w:tabs>
          <w:tab w:val="left" w:pos="426"/>
        </w:tabs>
        <w:spacing w:before="120"/>
        <w:rPr>
          <w:rFonts w:ascii="Arial" w:hAnsi="Arial" w:cs="Arial"/>
          <w:lang w:val="sk-SK"/>
        </w:rPr>
      </w:pPr>
      <w:r w:rsidRPr="00386911">
        <w:rPr>
          <w:rFonts w:ascii="Arial" w:hAnsi="Arial" w:cs="Arial"/>
          <w:lang w:val="sk-SK"/>
        </w:rPr>
        <w:t>Zmluvné strany sa dohodli, že na základe písomnej výzvy Objednávateľa zriadia Riadiaci výbor v súlade prílohou č. 7 tejto Zmluvy.</w:t>
      </w:r>
    </w:p>
    <w:p w14:paraId="34FB0CDC" w14:textId="77777777" w:rsidR="001E18F5" w:rsidRPr="00386911" w:rsidRDefault="001E18F5" w:rsidP="001E18F5">
      <w:pPr>
        <w:pStyle w:val="Nadpis2"/>
        <w:ind w:left="720" w:hanging="360"/>
        <w:rPr>
          <w:rFonts w:ascii="Arial" w:hAnsi="Arial" w:cs="Arial"/>
          <w:lang w:val="sk-SK"/>
        </w:rPr>
      </w:pPr>
    </w:p>
    <w:p w14:paraId="1E291FFA" w14:textId="77777777" w:rsidR="001E18F5" w:rsidRPr="00386911" w:rsidRDefault="001E18F5" w:rsidP="001E18F5">
      <w:pPr>
        <w:pStyle w:val="Nadpis3"/>
        <w:rPr>
          <w:rFonts w:ascii="Arial" w:hAnsi="Arial" w:cs="Arial"/>
          <w:lang w:val="sk-SK"/>
        </w:rPr>
      </w:pPr>
      <w:r w:rsidRPr="00386911">
        <w:rPr>
          <w:rFonts w:ascii="Arial" w:hAnsi="Arial" w:cs="Arial"/>
          <w:lang w:val="sk-SK"/>
        </w:rPr>
        <w:t>Odovzdanie a prevzatie Diela</w:t>
      </w:r>
    </w:p>
    <w:p w14:paraId="2ABC7B4F" w14:textId="77777777" w:rsidR="001E18F5" w:rsidRPr="00386911" w:rsidRDefault="001E18F5" w:rsidP="00561C73">
      <w:pPr>
        <w:pStyle w:val="BodyText"/>
        <w:widowControl w:val="0"/>
        <w:numPr>
          <w:ilvl w:val="0"/>
          <w:numId w:val="44"/>
        </w:numPr>
        <w:tabs>
          <w:tab w:val="left" w:pos="426"/>
        </w:tabs>
        <w:spacing w:before="120"/>
        <w:rPr>
          <w:rFonts w:ascii="Arial" w:hAnsi="Arial" w:cs="Arial"/>
          <w:lang w:val="sk-SK"/>
        </w:rPr>
      </w:pPr>
      <w:r w:rsidRPr="00386911">
        <w:rPr>
          <w:rFonts w:ascii="Arial" w:hAnsi="Arial" w:cs="Arial"/>
          <w:lang w:val="sk-SK"/>
        </w:rPr>
        <w:t xml:space="preserve">Odovzdanie a prevzatie jednotlivých častí Diela podľa tejto Zmluvy sa uskutoční na základe časového harmonogramu, ktorý tvorí prílohu č. 2 Zmluvy o dielo. Výsledkom odovzdania Diela alebo jeho časti v súlade s časovým harmonogramom je podpísanie akceptačného protokolu Zmluvnými stranami (ďalej ako „Akceptačný protokol“). Ak to vyplýva z povahy príslušnej časti Diela, Objednávateľ za prítomnosti Oprávnenej osoby Zhotoviteľa / Zhotoviteľ za prítomnosti Oprávnenej osoby Objednávateľa vykoná pre dané plnenie (Dielo alebo jeho časť) skúšobné a akceptačné testy, o ktorých vyhotoví zápisnicu. Výsledok skúšok sa zachytí v zápisnici podpísanej oboma Zmluvnými stranami. Za účelom úspešného vykonania skúšky musí byť vždy prítomná Oprávnená osoba Zhotoviteľa a Oprávnená osoba  Objednávateľa alebo nimi preukázateľne splnomocnená osoba, inak sa skúška nevykoná. Odovzdanie Diela alebo jeho časti je zrealizované podpisom Akceptačného protokolu oboma Zmluvnými stranami, súčasťou Akceptačného protokolu je zápisnica o skúšobných a akceptačných testoch s uvedením prítomnosti zástupcov oboch Zmluvných strán. </w:t>
      </w:r>
    </w:p>
    <w:p w14:paraId="1BD3561A" w14:textId="77777777" w:rsidR="001E18F5" w:rsidRPr="00386911" w:rsidRDefault="001E18F5" w:rsidP="00561C73">
      <w:pPr>
        <w:pStyle w:val="BodyText"/>
        <w:widowControl w:val="0"/>
        <w:numPr>
          <w:ilvl w:val="0"/>
          <w:numId w:val="44"/>
        </w:numPr>
        <w:tabs>
          <w:tab w:val="left" w:pos="426"/>
        </w:tabs>
        <w:spacing w:before="120"/>
        <w:rPr>
          <w:rFonts w:ascii="Arial" w:hAnsi="Arial" w:cs="Arial"/>
          <w:lang w:val="sk-SK"/>
        </w:rPr>
      </w:pPr>
      <w:r w:rsidRPr="00386911">
        <w:rPr>
          <w:rFonts w:ascii="Arial" w:hAnsi="Arial" w:cs="Arial"/>
          <w:lang w:val="sk-SK"/>
        </w:rPr>
        <w:t>Akceptačné testy Diela alebo jeho časti sa uskutočnia v súlade s časovým plánom akceptačných testov uvedeným v časovom harmonograme tvoriacom prílohu č. 2 tejto Zmluvy. Podľa úspešnosti akceptačného testu je jeho výsledkom buď podpísanie akceptačného protokolu alebo postup podľa bodu 4 tohto článku. Ak sa akceptačné testy uskutočnia v inom termíne ako je plánované podľa harmonogramu, Zhotoviteľ písomne informuje Objednávateľa o novom/zmenenom termíne akceptačných testov najmenej 5 (päť) pracovných dní pred ich uskutočnením. Časové obdobie medzi uskutočnením akceptačných testov a odovzdaním a prevzatím Diela alebo jeho časti potvrdeným podpisom akceptačného protokolu, nepresiahne 30 kalendárnych dní a po ich uplynutí sa Dielo alebo jeho časť bude považovať za akceptované, ak akceptačné testy prebehli úspešne v zmysle bodu 10 tohto článku.</w:t>
      </w:r>
    </w:p>
    <w:p w14:paraId="159AD31A" w14:textId="77777777" w:rsidR="001E18F5" w:rsidRPr="00386911" w:rsidRDefault="001E18F5" w:rsidP="00561C73">
      <w:pPr>
        <w:pStyle w:val="BodyText"/>
        <w:widowControl w:val="0"/>
        <w:numPr>
          <w:ilvl w:val="0"/>
          <w:numId w:val="44"/>
        </w:numPr>
        <w:tabs>
          <w:tab w:val="left" w:pos="426"/>
        </w:tabs>
        <w:spacing w:before="120"/>
        <w:rPr>
          <w:rFonts w:ascii="Arial" w:hAnsi="Arial" w:cs="Arial"/>
          <w:lang w:val="sk-SK"/>
        </w:rPr>
      </w:pPr>
      <w:r w:rsidRPr="00386911">
        <w:rPr>
          <w:rFonts w:ascii="Arial" w:hAnsi="Arial" w:cs="Arial"/>
          <w:lang w:val="sk-SK"/>
        </w:rPr>
        <w:t xml:space="preserve">Akceptačné testy sa vykonajú v prostredí a na infraštruktúre Objednávateľa a v oddelených </w:t>
      </w:r>
      <w:r w:rsidRPr="00386911">
        <w:rPr>
          <w:rFonts w:ascii="Arial" w:hAnsi="Arial" w:cs="Arial"/>
          <w:lang w:val="sk-SK"/>
        </w:rPr>
        <w:lastRenderedPageBreak/>
        <w:t>testovacích prostrediach (t. j. bez možnosti ovplyvniť bežnú činnosť Objednávateľa, mimo produkčných databáz), ak sa Zmluvné strany vopred výslovne nedohodnú inak.</w:t>
      </w:r>
    </w:p>
    <w:p w14:paraId="6FA15400" w14:textId="77777777" w:rsidR="001E18F5" w:rsidRPr="00386911" w:rsidRDefault="001E18F5" w:rsidP="00561C73">
      <w:pPr>
        <w:pStyle w:val="BodyText"/>
        <w:widowControl w:val="0"/>
        <w:numPr>
          <w:ilvl w:val="0"/>
          <w:numId w:val="44"/>
        </w:numPr>
        <w:tabs>
          <w:tab w:val="left" w:pos="426"/>
        </w:tabs>
        <w:spacing w:before="120"/>
        <w:rPr>
          <w:rFonts w:ascii="Arial" w:hAnsi="Arial" w:cs="Arial"/>
          <w:lang w:val="sk-SK"/>
        </w:rPr>
      </w:pPr>
      <w:r w:rsidRPr="00386911">
        <w:rPr>
          <w:rFonts w:ascii="Arial" w:hAnsi="Arial" w:cs="Arial"/>
          <w:lang w:val="sk-SK"/>
        </w:rPr>
        <w:t>V prípade, ak odovzdávaná časť Diela nespĺňa akceptačné kritériá, Objednávateľ uvedie a popíše všetky identifikované vady v zápisnici o akceptačných testoch a navrhne nový termín pre akceptačný test. Zhotoviteľ sa zaväzuje odstrániť vady uvedené v zápisnici o akceptačnom teste v zmysle bodu 10 tohto článku a opätovne uskutočniť nevyhnutné akceptačné testy. Zmluvné strany sa zaväzujú postupovať týmto spôsobom, až dokým nebudú splnené všetky akceptačné kritériá pre príslušný akceptačný test.</w:t>
      </w:r>
    </w:p>
    <w:p w14:paraId="1B206FC0" w14:textId="77777777" w:rsidR="001E18F5" w:rsidRPr="00386911" w:rsidRDefault="001E18F5" w:rsidP="00561C73">
      <w:pPr>
        <w:pStyle w:val="BodyText"/>
        <w:widowControl w:val="0"/>
        <w:numPr>
          <w:ilvl w:val="0"/>
          <w:numId w:val="44"/>
        </w:numPr>
        <w:tabs>
          <w:tab w:val="left" w:pos="426"/>
        </w:tabs>
        <w:spacing w:before="120"/>
        <w:rPr>
          <w:rFonts w:ascii="Arial" w:hAnsi="Arial" w:cs="Arial"/>
          <w:lang w:val="sk-SK"/>
        </w:rPr>
      </w:pPr>
      <w:r w:rsidRPr="00386911">
        <w:rPr>
          <w:rFonts w:ascii="Arial" w:hAnsi="Arial" w:cs="Arial"/>
          <w:lang w:val="sk-SK"/>
        </w:rPr>
        <w:t>Prílohou akceptačných protokolov budú:</w:t>
      </w:r>
    </w:p>
    <w:p w14:paraId="466BD405" w14:textId="77777777" w:rsidR="001E18F5" w:rsidRPr="00386911" w:rsidRDefault="001E18F5" w:rsidP="00561C73">
      <w:pPr>
        <w:pStyle w:val="BodyText"/>
        <w:widowControl w:val="0"/>
        <w:numPr>
          <w:ilvl w:val="1"/>
          <w:numId w:val="44"/>
        </w:numPr>
        <w:spacing w:before="120"/>
        <w:ind w:left="709" w:hanging="283"/>
        <w:rPr>
          <w:rFonts w:ascii="Arial" w:hAnsi="Arial" w:cs="Arial"/>
          <w:lang w:val="sk-SK"/>
        </w:rPr>
      </w:pPr>
      <w:r w:rsidRPr="00386911">
        <w:rPr>
          <w:rFonts w:ascii="Arial" w:hAnsi="Arial" w:cs="Arial"/>
          <w:lang w:val="sk-SK"/>
        </w:rPr>
        <w:t>zápisnica o vykonaných akceptačných testoch,</w:t>
      </w:r>
    </w:p>
    <w:p w14:paraId="31B1914B" w14:textId="77777777" w:rsidR="001E18F5" w:rsidRPr="00386911" w:rsidRDefault="001E18F5" w:rsidP="00561C73">
      <w:pPr>
        <w:pStyle w:val="BodyText"/>
        <w:widowControl w:val="0"/>
        <w:numPr>
          <w:ilvl w:val="1"/>
          <w:numId w:val="44"/>
        </w:numPr>
        <w:spacing w:before="120"/>
        <w:ind w:left="709" w:hanging="283"/>
        <w:rPr>
          <w:rFonts w:ascii="Arial" w:hAnsi="Arial" w:cs="Arial"/>
          <w:lang w:val="sk-SK"/>
        </w:rPr>
      </w:pPr>
      <w:r w:rsidRPr="00386911">
        <w:rPr>
          <w:rFonts w:ascii="Arial" w:hAnsi="Arial" w:cs="Arial"/>
          <w:lang w:val="sk-SK"/>
        </w:rPr>
        <w:t>zoznam autorov diel vytvorených v rámci plnenia tejto Zmluvy, ak sú súčasťou Diela alebo časti Diela,</w:t>
      </w:r>
    </w:p>
    <w:p w14:paraId="041FBD0C" w14:textId="77777777" w:rsidR="001E18F5" w:rsidRPr="00386911" w:rsidRDefault="001E18F5" w:rsidP="00561C73">
      <w:pPr>
        <w:pStyle w:val="BodyText"/>
        <w:widowControl w:val="0"/>
        <w:numPr>
          <w:ilvl w:val="1"/>
          <w:numId w:val="44"/>
        </w:numPr>
        <w:spacing w:before="120"/>
        <w:ind w:left="709" w:hanging="283"/>
        <w:rPr>
          <w:rFonts w:ascii="Arial" w:hAnsi="Arial" w:cs="Arial"/>
          <w:lang w:val="sk-SK"/>
        </w:rPr>
      </w:pPr>
      <w:r w:rsidRPr="00386911">
        <w:rPr>
          <w:rFonts w:ascii="Arial" w:hAnsi="Arial" w:cs="Arial"/>
          <w:lang w:val="sk-SK"/>
        </w:rPr>
        <w:t xml:space="preserve">prezenčné listiny zo školení, ak boli v rámci niektorej z etáp vykonané pre užívateľov Diela, spolu so školiacim materiálom, </w:t>
      </w:r>
    </w:p>
    <w:p w14:paraId="50A41DD2" w14:textId="77777777" w:rsidR="001E18F5" w:rsidRPr="00386911" w:rsidRDefault="001E18F5" w:rsidP="00561C73">
      <w:pPr>
        <w:pStyle w:val="BodyText"/>
        <w:widowControl w:val="0"/>
        <w:numPr>
          <w:ilvl w:val="1"/>
          <w:numId w:val="44"/>
        </w:numPr>
        <w:spacing w:before="120"/>
        <w:ind w:left="709" w:hanging="283"/>
        <w:rPr>
          <w:rFonts w:ascii="Arial" w:hAnsi="Arial" w:cs="Arial"/>
          <w:lang w:val="sk-SK"/>
        </w:rPr>
      </w:pPr>
      <w:r w:rsidRPr="00386911">
        <w:rPr>
          <w:rFonts w:ascii="Arial" w:hAnsi="Arial" w:cs="Arial"/>
          <w:lang w:val="sk-SK"/>
        </w:rPr>
        <w:t>vyhlásenie o dodržaní štandardov pre ISVS/ITVS formou podrobného odpočtu splnenia jednotlivých relevantných požiadaviek, ak bude preberané plnenie Diela, na ktoré sa vzťahuje Vyhláška o štandardoch pre ITVS, Vyhláška o riadení projektov a Vyhláška, ktorou sa upravuje spôsob kategorizácie a obsah bezpečnostných opatrení ITVS.</w:t>
      </w:r>
    </w:p>
    <w:p w14:paraId="4318DE6D" w14:textId="77777777" w:rsidR="001E18F5" w:rsidRPr="00386911" w:rsidRDefault="001E18F5" w:rsidP="00561C73">
      <w:pPr>
        <w:pStyle w:val="BodyText"/>
        <w:widowControl w:val="0"/>
        <w:numPr>
          <w:ilvl w:val="0"/>
          <w:numId w:val="44"/>
        </w:numPr>
        <w:tabs>
          <w:tab w:val="left" w:pos="426"/>
        </w:tabs>
        <w:spacing w:before="120"/>
        <w:rPr>
          <w:rFonts w:ascii="Arial" w:hAnsi="Arial" w:cs="Arial"/>
          <w:lang w:val="sk-SK"/>
        </w:rPr>
      </w:pPr>
      <w:r w:rsidRPr="00386911">
        <w:rPr>
          <w:rFonts w:ascii="Arial" w:hAnsi="Arial" w:cs="Arial"/>
          <w:lang w:val="sk-SK"/>
        </w:rPr>
        <w:t xml:space="preserve">Zmluvné strany sa zaväzujú podpísať Akceptačný protokol v 4 (štyroch) rovnopisoch, z ktorých 2 (dva) rovnopisy obdrží Objednávateľ a 2 (dva) rovnopisy obdrží Zhotoviteľ. </w:t>
      </w:r>
      <w:r w:rsidRPr="00386911">
        <w:rPr>
          <w:rFonts w:ascii="Arial" w:hAnsi="Arial" w:cs="Arial"/>
          <w:bCs/>
          <w:lang w:val="sk-SK"/>
        </w:rPr>
        <w:t>Akceptačný protokol</w:t>
      </w:r>
      <w:r w:rsidRPr="00386911">
        <w:rPr>
          <w:rFonts w:ascii="Arial" w:hAnsi="Arial" w:cs="Arial"/>
          <w:lang w:val="sk-SK"/>
        </w:rPr>
        <w:t xml:space="preserve"> musí obsahovať identifikáciu odovzdávajúceho a preberajúceho, špecifikáciu odovzdávanej a preberanej časti Diela, ako aj prílohy v zmysle tejto Zmluvy. </w:t>
      </w:r>
    </w:p>
    <w:p w14:paraId="2C19CCF9" w14:textId="77777777" w:rsidR="001E18F5" w:rsidRPr="00386911" w:rsidRDefault="001E18F5" w:rsidP="00561C73">
      <w:pPr>
        <w:pStyle w:val="BodyText"/>
        <w:widowControl w:val="0"/>
        <w:numPr>
          <w:ilvl w:val="0"/>
          <w:numId w:val="44"/>
        </w:numPr>
        <w:tabs>
          <w:tab w:val="left" w:pos="426"/>
        </w:tabs>
        <w:spacing w:before="120"/>
        <w:rPr>
          <w:rFonts w:ascii="Arial" w:hAnsi="Arial" w:cs="Arial"/>
          <w:lang w:val="sk-SK"/>
        </w:rPr>
      </w:pPr>
      <w:bookmarkStart w:id="2" w:name="_Ref519610054"/>
      <w:r w:rsidRPr="00386911">
        <w:rPr>
          <w:rFonts w:ascii="Arial" w:hAnsi="Arial" w:cs="Arial"/>
          <w:lang w:val="sk-SK"/>
        </w:rPr>
        <w:t>Zmluvné strany sa zaväzujú dodržiavať časový plán akceptačných testov a pri výskyte vád vynaložiť nevyhnutné úsilie na jeho dodržanie. Vady, ktoré sa vyskytnú pri akceptačných testoch, budú klasifikované podľa ich závažnosti a Zmluvné strany sa zaväzujú poskytovať si všetku nevyhnutnú súčinnosť na odstránenie vád už v priebehu akceptačných testov.</w:t>
      </w:r>
      <w:bookmarkEnd w:id="2"/>
    </w:p>
    <w:p w14:paraId="74D929F8" w14:textId="77777777" w:rsidR="001E18F5" w:rsidRPr="00386911" w:rsidRDefault="001E18F5" w:rsidP="00561C73">
      <w:pPr>
        <w:pStyle w:val="BodyText"/>
        <w:widowControl w:val="0"/>
        <w:numPr>
          <w:ilvl w:val="0"/>
          <w:numId w:val="44"/>
        </w:numPr>
        <w:tabs>
          <w:tab w:val="left" w:pos="426"/>
        </w:tabs>
        <w:spacing w:before="120"/>
        <w:rPr>
          <w:rFonts w:ascii="Arial" w:hAnsi="Arial" w:cs="Arial"/>
          <w:lang w:val="sk-SK"/>
        </w:rPr>
      </w:pPr>
      <w:r w:rsidRPr="00386911">
        <w:rPr>
          <w:rFonts w:ascii="Arial" w:hAnsi="Arial" w:cs="Arial"/>
          <w:lang w:val="sk-SK"/>
        </w:rPr>
        <w:t>O priebehu každého akceptačného testu sa vyhotoví zápisnica o akceptačnom teste. Zápisnica o akceptačných testoch musí obsahovať správu o priebehu akceptačného testu a klasifikáciu zistených vád podľa stupňa ich závažnosti. Rozdelenie vád podľa stupňa závažnosti bude vykonané podľa Prílohy č. 6 tejto Zmluvy nasledovne:</w:t>
      </w:r>
    </w:p>
    <w:p w14:paraId="4A2C142B" w14:textId="77777777" w:rsidR="001E18F5" w:rsidRPr="00386911" w:rsidRDefault="001E18F5" w:rsidP="00561C73">
      <w:pPr>
        <w:pStyle w:val="BodyText"/>
        <w:widowControl w:val="0"/>
        <w:numPr>
          <w:ilvl w:val="1"/>
          <w:numId w:val="44"/>
        </w:numPr>
        <w:tabs>
          <w:tab w:val="left" w:pos="426"/>
        </w:tabs>
        <w:spacing w:before="120"/>
        <w:ind w:left="709" w:hanging="283"/>
        <w:rPr>
          <w:rFonts w:ascii="Arial" w:hAnsi="Arial" w:cs="Arial"/>
          <w:lang w:val="sk-SK"/>
        </w:rPr>
      </w:pPr>
      <w:r w:rsidRPr="00386911">
        <w:rPr>
          <w:rFonts w:ascii="Arial" w:hAnsi="Arial" w:cs="Arial"/>
          <w:lang w:val="sk-SK"/>
        </w:rPr>
        <w:t>Vada úrovne A</w:t>
      </w:r>
    </w:p>
    <w:p w14:paraId="180E7FE1" w14:textId="77777777" w:rsidR="001E18F5" w:rsidRPr="00386911" w:rsidRDefault="001E18F5" w:rsidP="00561C73">
      <w:pPr>
        <w:pStyle w:val="BodyText"/>
        <w:widowControl w:val="0"/>
        <w:numPr>
          <w:ilvl w:val="1"/>
          <w:numId w:val="44"/>
        </w:numPr>
        <w:tabs>
          <w:tab w:val="left" w:pos="426"/>
        </w:tabs>
        <w:spacing w:before="120"/>
        <w:ind w:left="709" w:hanging="283"/>
        <w:rPr>
          <w:rFonts w:ascii="Arial" w:hAnsi="Arial" w:cs="Arial"/>
          <w:lang w:val="sk-SK"/>
        </w:rPr>
      </w:pPr>
      <w:r w:rsidRPr="00386911">
        <w:rPr>
          <w:rFonts w:ascii="Arial" w:hAnsi="Arial" w:cs="Arial"/>
          <w:lang w:val="sk-SK"/>
        </w:rPr>
        <w:t>Vada úrovne B</w:t>
      </w:r>
    </w:p>
    <w:p w14:paraId="7F4C8E6F" w14:textId="77777777" w:rsidR="001E18F5" w:rsidRPr="00386911" w:rsidRDefault="001E18F5" w:rsidP="00561C73">
      <w:pPr>
        <w:pStyle w:val="BodyText"/>
        <w:widowControl w:val="0"/>
        <w:numPr>
          <w:ilvl w:val="1"/>
          <w:numId w:val="44"/>
        </w:numPr>
        <w:tabs>
          <w:tab w:val="left" w:pos="426"/>
        </w:tabs>
        <w:spacing w:before="120"/>
        <w:ind w:left="709" w:hanging="283"/>
        <w:rPr>
          <w:rFonts w:ascii="Arial" w:hAnsi="Arial" w:cs="Arial"/>
          <w:lang w:val="sk-SK"/>
        </w:rPr>
      </w:pPr>
      <w:r w:rsidRPr="00386911">
        <w:rPr>
          <w:rFonts w:ascii="Arial" w:hAnsi="Arial" w:cs="Arial"/>
          <w:lang w:val="sk-SK"/>
        </w:rPr>
        <w:t>Vada úrovne C</w:t>
      </w:r>
    </w:p>
    <w:p w14:paraId="37014544" w14:textId="77777777" w:rsidR="001E18F5" w:rsidRPr="00386911" w:rsidRDefault="001E18F5" w:rsidP="00561C73">
      <w:pPr>
        <w:pStyle w:val="BodyText"/>
        <w:widowControl w:val="0"/>
        <w:numPr>
          <w:ilvl w:val="1"/>
          <w:numId w:val="44"/>
        </w:numPr>
        <w:tabs>
          <w:tab w:val="left" w:pos="426"/>
        </w:tabs>
        <w:spacing w:before="120"/>
        <w:ind w:left="709" w:hanging="283"/>
        <w:rPr>
          <w:rFonts w:ascii="Arial" w:hAnsi="Arial" w:cs="Arial"/>
          <w:lang w:val="sk-SK"/>
        </w:rPr>
      </w:pPr>
      <w:r w:rsidRPr="00386911">
        <w:rPr>
          <w:rFonts w:ascii="Arial" w:hAnsi="Arial" w:cs="Arial"/>
          <w:lang w:val="sk-SK"/>
        </w:rPr>
        <w:t>Vada úrovne D.</w:t>
      </w:r>
    </w:p>
    <w:p w14:paraId="46CB0ECE" w14:textId="77777777" w:rsidR="001E18F5" w:rsidRPr="00386911" w:rsidRDefault="001E18F5" w:rsidP="00561C73">
      <w:pPr>
        <w:pStyle w:val="BodyText"/>
        <w:widowControl w:val="0"/>
        <w:numPr>
          <w:ilvl w:val="0"/>
          <w:numId w:val="44"/>
        </w:numPr>
        <w:tabs>
          <w:tab w:val="left" w:pos="426"/>
        </w:tabs>
        <w:spacing w:before="120"/>
        <w:rPr>
          <w:rFonts w:ascii="Arial" w:hAnsi="Arial" w:cs="Arial"/>
          <w:lang w:val="sk-SK"/>
        </w:rPr>
      </w:pPr>
      <w:bookmarkStart w:id="3" w:name="_Ref31965252"/>
      <w:r w:rsidRPr="00386911">
        <w:rPr>
          <w:rFonts w:ascii="Arial" w:hAnsi="Arial" w:cs="Arial"/>
          <w:lang w:val="sk-SK"/>
        </w:rPr>
        <w:t xml:space="preserve">Zmluvné strany sa dohodli, že akceptačné testy prebehli úspešne a akceptačné kritériá sú splnené, ak odovzdávaná časť Diela neobsahuje žiadnu vadu úrovne A, maximálne jednu [1] vadu úrovne B a zároveň maximálne päť </w:t>
      </w:r>
      <w:bookmarkStart w:id="4" w:name="_Hlk531066030"/>
      <w:r w:rsidRPr="00386911">
        <w:rPr>
          <w:rFonts w:ascii="Arial" w:hAnsi="Arial" w:cs="Arial"/>
          <w:lang w:val="sk-SK"/>
        </w:rPr>
        <w:t>[5]</w:t>
      </w:r>
      <w:bookmarkEnd w:id="4"/>
      <w:r w:rsidRPr="00386911">
        <w:rPr>
          <w:rFonts w:ascii="Arial" w:hAnsi="Arial" w:cs="Arial"/>
          <w:lang w:val="sk-SK"/>
        </w:rPr>
        <w:t xml:space="preserve"> vád úrovne C. V prípade splnenia akceptačných kritérií podľa predchádzajúcej vety opakovanie akceptačných testov nie je potrebné, Zhotoviteľ je však naďalej povinný v lehotách podľa tohto článku odstrániť všetky vady podľa príslušnej zápisnice o akceptačnom teste na vlastné náklady.</w:t>
      </w:r>
      <w:bookmarkEnd w:id="3"/>
    </w:p>
    <w:p w14:paraId="7703CB26" w14:textId="77777777" w:rsidR="001E18F5" w:rsidRPr="00386911" w:rsidRDefault="001E18F5" w:rsidP="00561C73">
      <w:pPr>
        <w:pStyle w:val="BodyText"/>
        <w:widowControl w:val="0"/>
        <w:numPr>
          <w:ilvl w:val="0"/>
          <w:numId w:val="44"/>
        </w:numPr>
        <w:tabs>
          <w:tab w:val="left" w:pos="426"/>
        </w:tabs>
        <w:spacing w:before="120"/>
        <w:rPr>
          <w:rFonts w:ascii="Arial" w:hAnsi="Arial" w:cs="Arial"/>
          <w:lang w:val="sk-SK"/>
        </w:rPr>
      </w:pPr>
      <w:bookmarkStart w:id="5" w:name="_Ref27043759"/>
      <w:r w:rsidRPr="00386911">
        <w:rPr>
          <w:rFonts w:ascii="Arial" w:hAnsi="Arial" w:cs="Arial"/>
          <w:lang w:val="sk-SK"/>
        </w:rPr>
        <w:t>Zhotoviteľ sa zaväzuje odstrániť všetky vady uvedené v zápisnici o akceptačnom teste v  dohodnutej lehote. V prípade absencie dohody je Zhotoviteľ povinný odstrániť vady úrovne B do 5 (piatich) pracovných dní od podpísania zápisnice o akceptačnom teste a vady úrovne C do 10 (desiatich) pracovných dní od podpísania zápisnice o akceptačnom teste.</w:t>
      </w:r>
      <w:bookmarkEnd w:id="5"/>
    </w:p>
    <w:p w14:paraId="67957A99" w14:textId="77777777" w:rsidR="001E18F5" w:rsidRPr="00386911" w:rsidRDefault="001E18F5" w:rsidP="00561C73">
      <w:pPr>
        <w:pStyle w:val="BodyText"/>
        <w:widowControl w:val="0"/>
        <w:numPr>
          <w:ilvl w:val="0"/>
          <w:numId w:val="44"/>
        </w:numPr>
        <w:tabs>
          <w:tab w:val="left" w:pos="426"/>
        </w:tabs>
        <w:spacing w:before="120"/>
        <w:rPr>
          <w:rFonts w:ascii="Arial" w:hAnsi="Arial" w:cs="Arial"/>
          <w:lang w:val="sk-SK"/>
        </w:rPr>
      </w:pPr>
      <w:r w:rsidRPr="00386911">
        <w:rPr>
          <w:rFonts w:ascii="Arial" w:hAnsi="Arial" w:cs="Arial"/>
          <w:lang w:val="sk-SK"/>
        </w:rPr>
        <w:t>Ak sa Zmluvné strany nedohodnú inak, Zhotoviteľ je povinný odovzdať Objednávateľovi dokumentáciu k Dielu alebo jeho časti  v elektronickom formáte na dátovom nosiči a v prípade potreby a požiadavky Objednávateľa aj v jednom vyhotovení v písomnej forme. Dokumentácia, ktorá je súčasťou Diela, bude akceptovaná nasledovne:</w:t>
      </w:r>
    </w:p>
    <w:p w14:paraId="6C8D1AEB" w14:textId="77777777" w:rsidR="001E18F5" w:rsidRPr="00386911" w:rsidRDefault="001E18F5" w:rsidP="00561C73">
      <w:pPr>
        <w:pStyle w:val="BodyText"/>
        <w:widowControl w:val="0"/>
        <w:numPr>
          <w:ilvl w:val="1"/>
          <w:numId w:val="44"/>
        </w:numPr>
        <w:tabs>
          <w:tab w:val="left" w:pos="426"/>
        </w:tabs>
        <w:spacing w:before="120"/>
        <w:ind w:left="709" w:hanging="283"/>
        <w:rPr>
          <w:rFonts w:ascii="Arial" w:hAnsi="Arial" w:cs="Arial"/>
          <w:lang w:val="sk-SK"/>
        </w:rPr>
      </w:pPr>
      <w:r w:rsidRPr="00386911">
        <w:rPr>
          <w:rFonts w:ascii="Arial" w:hAnsi="Arial" w:cs="Arial"/>
          <w:lang w:val="sk-SK"/>
        </w:rPr>
        <w:t>Objednávateľ je oprávnený zaslať pripomienky k dokumentácii k Dielu v dohodnutom formáte  v lehote do 10 kalendárnych dní odo dňa jej odovzdania Objednávateľovi.</w:t>
      </w:r>
    </w:p>
    <w:p w14:paraId="7C4E9351" w14:textId="77777777" w:rsidR="001E18F5" w:rsidRPr="00386911" w:rsidRDefault="001E18F5" w:rsidP="00561C73">
      <w:pPr>
        <w:pStyle w:val="BodyText"/>
        <w:widowControl w:val="0"/>
        <w:numPr>
          <w:ilvl w:val="1"/>
          <w:numId w:val="44"/>
        </w:numPr>
        <w:tabs>
          <w:tab w:val="left" w:pos="426"/>
        </w:tabs>
        <w:spacing w:before="120"/>
        <w:ind w:left="709" w:hanging="283"/>
        <w:rPr>
          <w:rFonts w:ascii="Arial" w:hAnsi="Arial" w:cs="Arial"/>
          <w:lang w:val="sk-SK"/>
        </w:rPr>
      </w:pPr>
      <w:r w:rsidRPr="00386911">
        <w:rPr>
          <w:rFonts w:ascii="Arial" w:hAnsi="Arial" w:cs="Arial"/>
          <w:lang w:val="sk-SK"/>
        </w:rPr>
        <w:t>Zhotoviteľ je povinný pripomienky odborne posúdiť a upraviť dokumentáciu v súlade so vznesenými pripomienkami, ktoré nerozširujú predmet Diela. V prípade, ak nie je možné niektorú z pripomienok Objednávateľa akceptovať, Zhotoviteľ túto skutočnosť bezodkladne oznámi a vysvetlí Objednávateľovi.</w:t>
      </w:r>
    </w:p>
    <w:p w14:paraId="6D7684A2" w14:textId="77777777" w:rsidR="001E18F5" w:rsidRPr="00386911" w:rsidRDefault="001E18F5" w:rsidP="00561C73">
      <w:pPr>
        <w:pStyle w:val="BodyText"/>
        <w:widowControl w:val="0"/>
        <w:numPr>
          <w:ilvl w:val="1"/>
          <w:numId w:val="44"/>
        </w:numPr>
        <w:tabs>
          <w:tab w:val="left" w:pos="426"/>
        </w:tabs>
        <w:spacing w:before="120"/>
        <w:ind w:left="709" w:hanging="283"/>
        <w:rPr>
          <w:rFonts w:ascii="Arial" w:hAnsi="Arial" w:cs="Arial"/>
          <w:lang w:val="sk-SK"/>
        </w:rPr>
      </w:pPr>
      <w:r w:rsidRPr="00386911">
        <w:rPr>
          <w:rFonts w:ascii="Arial" w:hAnsi="Arial" w:cs="Arial"/>
          <w:lang w:val="sk-SK"/>
        </w:rPr>
        <w:lastRenderedPageBreak/>
        <w:t>Objednávateľ je povinný do 7 pracovných dní od dodania dokumentácie po zapracovaní pripomienok preveriť spôsob zapracovania pripomienok a v prípade nesúhlasu v uvedenej lehote zaslať svoje stanovisko Zhotoviteľovi.</w:t>
      </w:r>
    </w:p>
    <w:p w14:paraId="76CB1E94" w14:textId="77777777" w:rsidR="001E18F5" w:rsidRPr="00386911" w:rsidRDefault="001E18F5" w:rsidP="00561C73">
      <w:pPr>
        <w:pStyle w:val="BodyText"/>
        <w:widowControl w:val="0"/>
        <w:numPr>
          <w:ilvl w:val="0"/>
          <w:numId w:val="44"/>
        </w:numPr>
        <w:tabs>
          <w:tab w:val="left" w:pos="426"/>
        </w:tabs>
        <w:spacing w:before="120"/>
        <w:rPr>
          <w:rFonts w:ascii="Arial" w:hAnsi="Arial" w:cs="Arial"/>
          <w:lang w:val="sk-SK"/>
        </w:rPr>
      </w:pPr>
      <w:r w:rsidRPr="00386911">
        <w:rPr>
          <w:rFonts w:ascii="Arial" w:hAnsi="Arial" w:cs="Arial"/>
          <w:lang w:val="sk-SK"/>
        </w:rPr>
        <w:t>Zhotoviteľ je povinný dodať Objednávateľovi súčasne s dodaním Diela dokumentáciu k IS minimálne v súlade a v rozsahu Prílohy č. 1 Vyhlášky o riadení projektov:</w:t>
      </w:r>
    </w:p>
    <w:p w14:paraId="69610AF9" w14:textId="77777777" w:rsidR="001E18F5" w:rsidRPr="00386911" w:rsidRDefault="001E18F5" w:rsidP="00561C73">
      <w:pPr>
        <w:pStyle w:val="BodyText"/>
        <w:widowControl w:val="0"/>
        <w:numPr>
          <w:ilvl w:val="1"/>
          <w:numId w:val="44"/>
        </w:numPr>
        <w:tabs>
          <w:tab w:val="left" w:pos="426"/>
        </w:tabs>
        <w:spacing w:before="120"/>
        <w:ind w:left="709" w:hanging="283"/>
        <w:rPr>
          <w:rFonts w:ascii="Arial" w:hAnsi="Arial" w:cs="Arial"/>
          <w:bCs/>
          <w:lang w:val="sk-SK"/>
        </w:rPr>
      </w:pPr>
      <w:r w:rsidRPr="00386911">
        <w:rPr>
          <w:rFonts w:ascii="Arial" w:hAnsi="Arial" w:cs="Arial"/>
          <w:bCs/>
          <w:lang w:val="sk-SK"/>
        </w:rPr>
        <w:t>zdrojové kódy spôsobom ako je dohodnuté v článku 13 tejto Zmluvy,</w:t>
      </w:r>
    </w:p>
    <w:p w14:paraId="4AEEF25C" w14:textId="77777777" w:rsidR="001E18F5" w:rsidRPr="00386911" w:rsidRDefault="001E18F5" w:rsidP="00561C73">
      <w:pPr>
        <w:pStyle w:val="BodyText"/>
        <w:widowControl w:val="0"/>
        <w:numPr>
          <w:ilvl w:val="1"/>
          <w:numId w:val="44"/>
        </w:numPr>
        <w:tabs>
          <w:tab w:val="left" w:pos="426"/>
        </w:tabs>
        <w:spacing w:before="120"/>
        <w:ind w:left="709" w:hanging="283"/>
        <w:rPr>
          <w:rFonts w:ascii="Arial" w:hAnsi="Arial" w:cs="Arial"/>
          <w:bCs/>
          <w:lang w:val="sk-SK"/>
        </w:rPr>
      </w:pPr>
      <w:r w:rsidRPr="00386911">
        <w:rPr>
          <w:rFonts w:ascii="Arial" w:hAnsi="Arial" w:cs="Arial"/>
          <w:bCs/>
          <w:lang w:val="sk-SK"/>
        </w:rPr>
        <w:t>technickú dokumentáciu v slovenskom jazyku v elektronickej forme na dátovom nosiči, ktorá bude obsahovať: postup skompilovania aplikácie, dátový model Informačného systému, popis integračnej, aplikačnej a technickej architektúry, väzby na iné systémy, popis tokov dát, procesné modely elektronických služieb,</w:t>
      </w:r>
    </w:p>
    <w:p w14:paraId="4BD48F95" w14:textId="77777777" w:rsidR="001E18F5" w:rsidRPr="00386911" w:rsidRDefault="001E18F5" w:rsidP="00561C73">
      <w:pPr>
        <w:pStyle w:val="BodyText"/>
        <w:widowControl w:val="0"/>
        <w:numPr>
          <w:ilvl w:val="1"/>
          <w:numId w:val="44"/>
        </w:numPr>
        <w:tabs>
          <w:tab w:val="left" w:pos="426"/>
        </w:tabs>
        <w:spacing w:before="120"/>
        <w:ind w:left="709" w:hanging="283"/>
        <w:rPr>
          <w:rFonts w:ascii="Arial" w:hAnsi="Arial" w:cs="Arial"/>
          <w:bCs/>
          <w:lang w:val="sk-SK"/>
        </w:rPr>
      </w:pPr>
      <w:r w:rsidRPr="00386911">
        <w:rPr>
          <w:rFonts w:ascii="Arial" w:hAnsi="Arial" w:cs="Arial"/>
          <w:bCs/>
          <w:lang w:val="sk-SK"/>
        </w:rPr>
        <w:t>prevádzkovú dokumentáciu v slovenskom jazyku v elektronickej forme na dátovom nosiči, ktorá bude obsahovať: inštalačný postup aplikácie, konfiguráciu systémového SW, serverov a pracovných staníc, chybové stavy a postup ich riešenia, popis mechanizmu riadenia prístupu užívateľov k dátam a k funkciám aplikácie, popis procedúr pre zálohovanie a obnovu dát, popis použitých a navrhovaných technických číselníkov, ich naplnenie pri inicializácii,</w:t>
      </w:r>
    </w:p>
    <w:p w14:paraId="34953101" w14:textId="77777777" w:rsidR="001E18F5" w:rsidRPr="00386911" w:rsidRDefault="001E18F5" w:rsidP="00561C73">
      <w:pPr>
        <w:pStyle w:val="BodyText"/>
        <w:widowControl w:val="0"/>
        <w:numPr>
          <w:ilvl w:val="1"/>
          <w:numId w:val="44"/>
        </w:numPr>
        <w:tabs>
          <w:tab w:val="left" w:pos="426"/>
        </w:tabs>
        <w:spacing w:before="120"/>
        <w:ind w:left="709" w:hanging="283"/>
        <w:rPr>
          <w:rFonts w:ascii="Arial" w:hAnsi="Arial" w:cs="Arial"/>
          <w:lang w:val="sk-SK"/>
        </w:rPr>
      </w:pPr>
      <w:r w:rsidRPr="00386911">
        <w:rPr>
          <w:rFonts w:ascii="Arial" w:hAnsi="Arial" w:cs="Arial"/>
          <w:bCs/>
          <w:lang w:val="sk-SK"/>
        </w:rPr>
        <w:t>užívateľskú dokumentáciu v slovenskom jazyku v písomnej forme v počte 2 (dvoch) kusov a v elektronickej forme na dátovom nosiči, ktorá bude obsahovať: popis počítačového programu a jeho funkcií, postupy a úkony potrebné pre riadne užívanie počítačového programu, chybové a neštandardné stavy a dostupné spôsoby ich riešenia</w:t>
      </w:r>
      <w:r w:rsidRPr="00386911">
        <w:rPr>
          <w:rFonts w:ascii="Arial" w:hAnsi="Arial" w:cs="Arial"/>
          <w:lang w:val="sk-SK"/>
        </w:rPr>
        <w:t xml:space="preserve">. </w:t>
      </w:r>
    </w:p>
    <w:p w14:paraId="5A85C017" w14:textId="77777777" w:rsidR="001E18F5" w:rsidRPr="00386911" w:rsidRDefault="001E18F5" w:rsidP="00561C73">
      <w:pPr>
        <w:pStyle w:val="BodyText"/>
        <w:widowControl w:val="0"/>
        <w:numPr>
          <w:ilvl w:val="0"/>
          <w:numId w:val="44"/>
        </w:numPr>
        <w:tabs>
          <w:tab w:val="left" w:pos="426"/>
        </w:tabs>
        <w:spacing w:before="120"/>
        <w:rPr>
          <w:rFonts w:ascii="Arial" w:hAnsi="Arial" w:cs="Arial"/>
          <w:lang w:val="sk-SK"/>
        </w:rPr>
      </w:pPr>
      <w:r w:rsidRPr="00386911">
        <w:rPr>
          <w:rFonts w:ascii="Arial" w:hAnsi="Arial" w:cs="Arial"/>
          <w:lang w:val="sk-SK"/>
        </w:rPr>
        <w:tab/>
        <w:t xml:space="preserve">Pre zamedzenie pochybností, povinnosti Zhotoviteľa týkajúce sa zdrojových kódov platia i na akékoľvek opravy, zmeny, doplnenia, upgrade alebo update zdrojového kódu a/alebo vyššie uvedenej dokumentácie, ku ktorým dôjde pri plnení tejto Zmluvy o dielo alebo v rámci záručných opráv. </w:t>
      </w:r>
      <w:r w:rsidRPr="00386911">
        <w:rPr>
          <w:rFonts w:ascii="Arial" w:hAnsi="Arial" w:cs="Arial"/>
          <w:bCs/>
          <w:lang w:val="sk-SK"/>
        </w:rPr>
        <w:t>Zdrojové kódy v zmysle čl. 11 Zmluvy o dielo budú vytvorené vyexportovaním z vývojového prostredia a budú odovzdané Objednávateľovi na elektronickom médiu v zapečatenom obale.</w:t>
      </w:r>
      <w:r w:rsidRPr="00386911">
        <w:rPr>
          <w:rFonts w:ascii="Arial" w:hAnsi="Arial" w:cs="Arial"/>
          <w:b/>
          <w:lang w:val="sk-SK"/>
        </w:rPr>
        <w:t xml:space="preserve"> </w:t>
      </w:r>
      <w:r w:rsidRPr="00386911">
        <w:rPr>
          <w:rFonts w:ascii="Arial" w:hAnsi="Arial" w:cs="Arial"/>
          <w:lang w:val="sk-SK"/>
        </w:rPr>
        <w:t>Zhotoviteľ je povinný umožniť Objednávateľovi pri odovzdávaní zdrojových kódov, pred zapečatením obalu, skontrolovať v priestoroch Objednávateľa prítomnosť zdrojových kódov na odovzdávanom elektronickom médiu.</w:t>
      </w:r>
      <w:r w:rsidRPr="00386911">
        <w:rPr>
          <w:rFonts w:ascii="Arial" w:hAnsi="Arial" w:cs="Arial"/>
          <w:b/>
          <w:lang w:val="sk-SK"/>
        </w:rPr>
        <w:t xml:space="preserve"> </w:t>
      </w:r>
    </w:p>
    <w:p w14:paraId="58270C31" w14:textId="77777777" w:rsidR="001E18F5" w:rsidRPr="00386911" w:rsidRDefault="001E18F5" w:rsidP="00561C73">
      <w:pPr>
        <w:pStyle w:val="BodyText"/>
        <w:widowControl w:val="0"/>
        <w:numPr>
          <w:ilvl w:val="0"/>
          <w:numId w:val="44"/>
        </w:numPr>
        <w:tabs>
          <w:tab w:val="left" w:pos="426"/>
        </w:tabs>
        <w:spacing w:before="120"/>
        <w:rPr>
          <w:rFonts w:ascii="Arial" w:hAnsi="Arial" w:cs="Arial"/>
          <w:lang w:val="sk-SK"/>
        </w:rPr>
      </w:pPr>
      <w:r w:rsidRPr="00386911">
        <w:rPr>
          <w:rFonts w:ascii="Arial" w:hAnsi="Arial" w:cs="Arial"/>
          <w:lang w:val="sk-SK"/>
        </w:rPr>
        <w:t xml:space="preserve">Nebezpečenstvo poškodenia zdrojových kódov prechádza odovzdaním Diela alebo časti Diela na Objednávateľa, ktorý sa zaväzuje uložiť zdrojové kódy takým spôsobom, aby zamedzil akémukoľvek neoprávnenému prístupu tretej osoby. Momentom platnosti servisnej zmluvy umožní Objednávateľ poskytovateľovi, za predpokladu, že to je nevyhnutné, prístup k zdrojovému kódu výlučne na účely plnenia povinností z uzatvorenej Servisnej zmluvy </w:t>
      </w:r>
    </w:p>
    <w:p w14:paraId="6D0BABD5" w14:textId="77777777" w:rsidR="001E18F5" w:rsidRPr="00386911" w:rsidRDefault="001E18F5" w:rsidP="00561C73">
      <w:pPr>
        <w:pStyle w:val="BodyText"/>
        <w:widowControl w:val="0"/>
        <w:numPr>
          <w:ilvl w:val="0"/>
          <w:numId w:val="44"/>
        </w:numPr>
        <w:tabs>
          <w:tab w:val="left" w:pos="426"/>
        </w:tabs>
        <w:spacing w:before="120"/>
        <w:rPr>
          <w:rFonts w:ascii="Arial" w:hAnsi="Arial" w:cs="Arial"/>
          <w:lang w:val="sk-SK"/>
        </w:rPr>
      </w:pPr>
      <w:r w:rsidRPr="00386911">
        <w:rPr>
          <w:rFonts w:ascii="Arial" w:hAnsi="Arial" w:cs="Arial"/>
          <w:lang w:val="sk-SK"/>
        </w:rPr>
        <w:t xml:space="preserve">Ak dôjde pri plnení tejto Zmluvy k zhotoveniu databázy v súlade s ust. § 135 Autorského zákona, uvedie sa táto skutočnosť v príslušnom Akceptačnom protokole. Súčasťou akceptačných testov, ktoré predchádzajú akceptačnému protokolu je v tomto prípade detailná špecifikácia databázy tvoriacej súčasť Diela alebo jeho časti. </w:t>
      </w:r>
    </w:p>
    <w:p w14:paraId="73CC0A21" w14:textId="77777777" w:rsidR="001E18F5" w:rsidRPr="00386911" w:rsidRDefault="001E18F5" w:rsidP="00561C73">
      <w:pPr>
        <w:pStyle w:val="BodyText"/>
        <w:widowControl w:val="0"/>
        <w:numPr>
          <w:ilvl w:val="0"/>
          <w:numId w:val="44"/>
        </w:numPr>
        <w:tabs>
          <w:tab w:val="left" w:pos="426"/>
        </w:tabs>
        <w:spacing w:before="120"/>
        <w:rPr>
          <w:rFonts w:ascii="Arial" w:hAnsi="Arial" w:cs="Arial"/>
          <w:b/>
          <w:lang w:val="sk-SK"/>
        </w:rPr>
      </w:pPr>
      <w:r w:rsidRPr="00386911">
        <w:rPr>
          <w:rFonts w:ascii="Arial" w:hAnsi="Arial" w:cs="Arial"/>
          <w:lang w:val="sk-SK"/>
        </w:rPr>
        <w:t>Ak posledná časť plnenia Diela splní akceptačné kritériá a Zhotoviteľ zabezpečí odstránenie všetkých vád Diela, Zmluvné strany vyhotovia záverečný akceptačný protokol (ďalej len „Záverečný akceptačný protokol“), ktorého podpísaním sa má za to, že Dielo bolo riadne dokončené a odovzdané Zhotoviteľom a prevzaté zo strany Objednávateľa.</w:t>
      </w:r>
    </w:p>
    <w:p w14:paraId="75AD88A6" w14:textId="77777777" w:rsidR="001E18F5" w:rsidRPr="00386911" w:rsidRDefault="001E18F5" w:rsidP="00561C73">
      <w:pPr>
        <w:pStyle w:val="BodyText"/>
        <w:widowControl w:val="0"/>
        <w:numPr>
          <w:ilvl w:val="0"/>
          <w:numId w:val="44"/>
        </w:numPr>
        <w:tabs>
          <w:tab w:val="left" w:pos="426"/>
        </w:tabs>
        <w:spacing w:before="120"/>
        <w:rPr>
          <w:rFonts w:ascii="Arial" w:hAnsi="Arial" w:cs="Arial"/>
          <w:b/>
          <w:lang w:val="sk-SK"/>
        </w:rPr>
      </w:pPr>
      <w:r w:rsidRPr="00386911">
        <w:rPr>
          <w:rFonts w:ascii="Arial" w:hAnsi="Arial" w:cs="Arial"/>
          <w:lang w:val="sk-SK"/>
        </w:rPr>
        <w:t>Zhotoviteľ je povinný odovzdať Objednávateľovi ako súčasť záverečného akceptačného protokolu Diela alebo jeho časti minimálne: komentované zdrojové kódy, inštalačné balíky nasadené na produkčnom prostredí, záverečnú správu z vykonaných akceptačných a výkonnostných testov, dokumentáciu skutočného vyhotovenia, aktualizovanú dokumentáciu pre fázu analýzy a návrhu riešenia, prevádzkovú dokumentáciu popisujúcu spôsob prevádzky a údržby vrátane administrátorskej príručky, užívateľskú dokumentáciu a príručky na prácu so systémom.</w:t>
      </w:r>
    </w:p>
    <w:p w14:paraId="1D604177" w14:textId="77777777" w:rsidR="001E18F5" w:rsidRPr="00386911" w:rsidRDefault="001E18F5" w:rsidP="00561C73">
      <w:pPr>
        <w:pStyle w:val="BodyText"/>
        <w:widowControl w:val="0"/>
        <w:numPr>
          <w:ilvl w:val="0"/>
          <w:numId w:val="44"/>
        </w:numPr>
        <w:tabs>
          <w:tab w:val="left" w:pos="426"/>
        </w:tabs>
        <w:spacing w:before="120"/>
        <w:rPr>
          <w:rFonts w:ascii="Arial" w:hAnsi="Arial" w:cs="Arial"/>
          <w:bCs/>
          <w:lang w:val="sk-SK"/>
        </w:rPr>
      </w:pPr>
      <w:r w:rsidRPr="00386911">
        <w:rPr>
          <w:rFonts w:ascii="Arial" w:hAnsi="Arial" w:cs="Arial"/>
          <w:bCs/>
          <w:lang w:val="sk-SK"/>
        </w:rPr>
        <w:t>Pre zamedzenie pochybností sa Zmluvné strany dohodli, že Objednávateľ je oprávnený bezodkladne po vypracovaní a následnom prevzatí diela od zhotoviteľa zverejniť vypracovanú štúdiu realizovateľnosti a/alebo analýzu CBA na ústrednom portáli verejnej správy Slovensko.sk. Uvedené právo Objednávateľa zverejniť všetky údaje sa nevzťahuje na údaje a skutočnosti, ktoré podliehajú ochrane duševného vlastníctva podľa osobitných predpisov.</w:t>
      </w:r>
    </w:p>
    <w:p w14:paraId="10BC4122" w14:textId="77777777" w:rsidR="001E18F5" w:rsidRPr="00386911" w:rsidRDefault="001E18F5" w:rsidP="001E18F5">
      <w:pPr>
        <w:pStyle w:val="Nadpis2"/>
        <w:ind w:left="720" w:hanging="360"/>
        <w:rPr>
          <w:rFonts w:ascii="Arial" w:hAnsi="Arial" w:cs="Arial"/>
          <w:lang w:val="sk-SK"/>
        </w:rPr>
      </w:pPr>
    </w:p>
    <w:p w14:paraId="211B7318" w14:textId="77777777" w:rsidR="001E18F5" w:rsidRPr="00386911" w:rsidRDefault="001E18F5" w:rsidP="001E18F5">
      <w:pPr>
        <w:pStyle w:val="Nadpis3"/>
        <w:rPr>
          <w:rFonts w:ascii="Arial" w:hAnsi="Arial" w:cs="Arial"/>
          <w:lang w:val="sk-SK"/>
        </w:rPr>
      </w:pPr>
      <w:r w:rsidRPr="00386911">
        <w:rPr>
          <w:rFonts w:ascii="Arial" w:hAnsi="Arial" w:cs="Arial"/>
          <w:lang w:val="sk-SK"/>
        </w:rPr>
        <w:t>Správy o plnení Zmluvy</w:t>
      </w:r>
    </w:p>
    <w:p w14:paraId="351B2CF9" w14:textId="77777777" w:rsidR="001E18F5" w:rsidRPr="00386911" w:rsidRDefault="001E18F5" w:rsidP="00561C73">
      <w:pPr>
        <w:pStyle w:val="BodyText"/>
        <w:widowControl w:val="0"/>
        <w:numPr>
          <w:ilvl w:val="0"/>
          <w:numId w:val="43"/>
        </w:numPr>
        <w:spacing w:before="120"/>
        <w:rPr>
          <w:rFonts w:ascii="Arial" w:hAnsi="Arial" w:cs="Arial"/>
          <w:lang w:val="sk-SK"/>
        </w:rPr>
      </w:pPr>
      <w:r w:rsidRPr="00386911">
        <w:rPr>
          <w:rFonts w:ascii="Arial" w:hAnsi="Arial" w:cs="Arial"/>
          <w:lang w:val="sk-SK"/>
        </w:rPr>
        <w:t xml:space="preserve">Zhotoviteľ je počas trvania tejto Zmluvy povinný predkladať Oprávnenej osobe Objednávateľa dokumentáciu a správy o plnení Zmluvy v súlade s Vyhláškou o riadení projektov, pričom: </w:t>
      </w:r>
    </w:p>
    <w:p w14:paraId="6E990A58" w14:textId="77777777" w:rsidR="001E18F5" w:rsidRPr="00386911" w:rsidRDefault="001E18F5" w:rsidP="00561C73">
      <w:pPr>
        <w:pStyle w:val="BodyText"/>
        <w:widowControl w:val="0"/>
        <w:numPr>
          <w:ilvl w:val="1"/>
          <w:numId w:val="43"/>
        </w:numPr>
        <w:spacing w:before="120"/>
        <w:ind w:left="709" w:hanging="283"/>
        <w:rPr>
          <w:rFonts w:ascii="Arial" w:hAnsi="Arial" w:cs="Arial"/>
          <w:lang w:val="sk-SK"/>
        </w:rPr>
      </w:pPr>
      <w:r w:rsidRPr="00386911">
        <w:rPr>
          <w:rFonts w:ascii="Arial" w:hAnsi="Arial" w:cs="Arial"/>
          <w:lang w:val="sk-SK"/>
        </w:rPr>
        <w:lastRenderedPageBreak/>
        <w:t xml:space="preserve">úvodnú správu o plnení Zmluvy o dielo je povinný predložiť do 30 (tridsať) pracovných dní od nadobudnutia účinnosti Zmluvy, </w:t>
      </w:r>
    </w:p>
    <w:p w14:paraId="002ED386" w14:textId="77777777" w:rsidR="001E18F5" w:rsidRPr="00386911" w:rsidRDefault="001E18F5" w:rsidP="00561C73">
      <w:pPr>
        <w:pStyle w:val="BodyText"/>
        <w:widowControl w:val="0"/>
        <w:numPr>
          <w:ilvl w:val="1"/>
          <w:numId w:val="43"/>
        </w:numPr>
        <w:spacing w:before="120"/>
        <w:ind w:left="709" w:hanging="283"/>
        <w:rPr>
          <w:rFonts w:ascii="Arial" w:hAnsi="Arial" w:cs="Arial"/>
          <w:lang w:val="sk-SK"/>
        </w:rPr>
      </w:pPr>
      <w:r w:rsidRPr="00386911">
        <w:rPr>
          <w:rFonts w:ascii="Arial" w:hAnsi="Arial" w:cs="Arial"/>
          <w:lang w:val="sk-SK"/>
        </w:rPr>
        <w:t xml:space="preserve">priebežné správy o plnení Zmluvy o dielo je povinný predkladať podľa Komunikačného plánu projektu, </w:t>
      </w:r>
    </w:p>
    <w:p w14:paraId="1F757168" w14:textId="77777777" w:rsidR="001E18F5" w:rsidRPr="00386911" w:rsidRDefault="001E18F5" w:rsidP="00561C73">
      <w:pPr>
        <w:pStyle w:val="BodyText"/>
        <w:widowControl w:val="0"/>
        <w:numPr>
          <w:ilvl w:val="1"/>
          <w:numId w:val="43"/>
        </w:numPr>
        <w:spacing w:before="120"/>
        <w:ind w:left="709" w:hanging="283"/>
        <w:rPr>
          <w:rFonts w:ascii="Arial" w:hAnsi="Arial" w:cs="Arial"/>
          <w:lang w:val="sk-SK"/>
        </w:rPr>
      </w:pPr>
      <w:r w:rsidRPr="00386911">
        <w:rPr>
          <w:rFonts w:ascii="Arial" w:hAnsi="Arial" w:cs="Arial"/>
          <w:lang w:val="sk-SK"/>
        </w:rPr>
        <w:t>konečnú správu o plnení Zmluvy o dielo je povinný predložiť najneskôr v deň podpísania Záverečného akceptačného protokolu Objednávateľom.</w:t>
      </w:r>
    </w:p>
    <w:p w14:paraId="778C5F52" w14:textId="77777777" w:rsidR="001E18F5" w:rsidRPr="00386911" w:rsidRDefault="001E18F5" w:rsidP="00561C73">
      <w:pPr>
        <w:pStyle w:val="BodyText"/>
        <w:widowControl w:val="0"/>
        <w:numPr>
          <w:ilvl w:val="0"/>
          <w:numId w:val="43"/>
        </w:numPr>
        <w:spacing w:before="120"/>
        <w:rPr>
          <w:rFonts w:ascii="Arial" w:hAnsi="Arial" w:cs="Arial"/>
          <w:lang w:val="sk-SK"/>
        </w:rPr>
      </w:pPr>
      <w:r w:rsidRPr="00386911">
        <w:rPr>
          <w:rFonts w:ascii="Arial" w:hAnsi="Arial" w:cs="Arial"/>
          <w:lang w:val="sk-SK"/>
        </w:rPr>
        <w:t>Zhotoviteľ je povinný doručiť všetky požadované správy vyhotovené podľa zmluvy včas všetkým členom riadiaceho výboru v slovenskom jazyku.</w:t>
      </w:r>
    </w:p>
    <w:p w14:paraId="5F31D262" w14:textId="77777777" w:rsidR="001E18F5" w:rsidRPr="00386911" w:rsidRDefault="001E18F5" w:rsidP="00561C73">
      <w:pPr>
        <w:pStyle w:val="BodyText"/>
        <w:widowControl w:val="0"/>
        <w:numPr>
          <w:ilvl w:val="0"/>
          <w:numId w:val="43"/>
        </w:numPr>
        <w:spacing w:before="120"/>
        <w:rPr>
          <w:rFonts w:ascii="Arial" w:hAnsi="Arial" w:cs="Arial"/>
          <w:lang w:val="sk-SK"/>
        </w:rPr>
      </w:pPr>
      <w:r w:rsidRPr="00386911">
        <w:rPr>
          <w:rFonts w:ascii="Arial" w:hAnsi="Arial" w:cs="Arial"/>
          <w:lang w:val="sk-SK"/>
        </w:rPr>
        <w:t>Zhotoviteľ sa zaväzuje vypracovať a predložiť Riadiacemu výboru úvodnú správu o plnení Zmluvy najneskôr do 4 (slovom: štyroch) týždňov od nadobudnutia účinnosti Zmluvy. Zhotoviteľ je povinný vypracovávať a predkladať pravidelné priebežné správy a konečnú správu v súlade so Zmluvou.</w:t>
      </w:r>
    </w:p>
    <w:p w14:paraId="1560F4B6" w14:textId="77777777" w:rsidR="001E18F5" w:rsidRPr="00386911" w:rsidRDefault="001E18F5" w:rsidP="00561C73">
      <w:pPr>
        <w:pStyle w:val="BodyText"/>
        <w:widowControl w:val="0"/>
        <w:numPr>
          <w:ilvl w:val="0"/>
          <w:numId w:val="43"/>
        </w:numPr>
        <w:spacing w:before="120"/>
        <w:rPr>
          <w:rFonts w:ascii="Arial" w:hAnsi="Arial" w:cs="Arial"/>
          <w:lang w:val="sk-SK"/>
        </w:rPr>
      </w:pPr>
      <w:r w:rsidRPr="00386911">
        <w:rPr>
          <w:rFonts w:ascii="Arial" w:hAnsi="Arial" w:cs="Arial"/>
          <w:lang w:val="sk-SK"/>
        </w:rPr>
        <w:t>V úvodnej správe o plnení Zmluvy zosumarizuje Zhotoviteľ vstupné podmienky pre plnenie Zmluvy, navrhne projektovú metodiku a projektový plán. V úvodnej správe Zhotoviteľ navrhne a predloží Riadiacemu výboru na schválenie aj presný detailný časový, vecný a finančný harmonogram plnenia Zmluvy s jednotlivými fakturačnými míľnikmi, vypracovaný na základe a v súlade s opisom predmetu zákazky uvedeným v Prílohe č. 1 Zmluvy, vrátane tabuľky časového harmonogramu uvedenej v časti s názvom „Realizačná doba projektu a vecné vymedzenie aktivít“. Úvodná správa musí obsahovať aj hlavné úlohy a riziká spojené s plnením Zmluvy a definovanie stratégií pre ich zvládnutie.</w:t>
      </w:r>
    </w:p>
    <w:p w14:paraId="4398AE4D" w14:textId="77777777" w:rsidR="001E18F5" w:rsidRPr="00386911" w:rsidRDefault="001E18F5" w:rsidP="00561C73">
      <w:pPr>
        <w:pStyle w:val="BodyText"/>
        <w:widowControl w:val="0"/>
        <w:numPr>
          <w:ilvl w:val="0"/>
          <w:numId w:val="43"/>
        </w:numPr>
        <w:spacing w:before="120"/>
        <w:rPr>
          <w:rFonts w:ascii="Arial" w:hAnsi="Arial" w:cs="Arial"/>
          <w:lang w:val="sk-SK"/>
        </w:rPr>
      </w:pPr>
      <w:r w:rsidRPr="00386911">
        <w:rPr>
          <w:rFonts w:ascii="Arial" w:hAnsi="Arial" w:cs="Arial"/>
          <w:lang w:val="sk-SK"/>
        </w:rPr>
        <w:t>Obsah úvodnej správy o plnení Zmluvy je pre plnenie Zmluvy záväzný po jej schválení Riadiacim výborom.</w:t>
      </w:r>
    </w:p>
    <w:p w14:paraId="5363A50D" w14:textId="77777777" w:rsidR="001E18F5" w:rsidRPr="00386911" w:rsidRDefault="001E18F5" w:rsidP="00561C73">
      <w:pPr>
        <w:pStyle w:val="BodyText"/>
        <w:widowControl w:val="0"/>
        <w:numPr>
          <w:ilvl w:val="0"/>
          <w:numId w:val="43"/>
        </w:numPr>
        <w:spacing w:before="120"/>
        <w:rPr>
          <w:rFonts w:ascii="Arial" w:hAnsi="Arial" w:cs="Arial"/>
          <w:lang w:val="sk-SK"/>
        </w:rPr>
      </w:pPr>
      <w:r w:rsidRPr="00386911">
        <w:rPr>
          <w:rFonts w:ascii="Arial" w:hAnsi="Arial" w:cs="Arial"/>
          <w:lang w:val="sk-SK"/>
        </w:rPr>
        <w:t>Zhotoviteľ sa zaväzuje predložiť pred dosiahnutím jednotlivých fakturačných míľnikov alebo na požiadanie Objednávateľa priebežné správy o plnení Zmluvy. Zhotoviteľ vyhotoví a predloží Riadiacemu výboru na schválenie priebežné správy o plnení Zmluvy minimálne v súlade so záväzným časovým harmonogramom plnenia Zmluvy, ktorý bol stanovený v úvodnej správe. Priebežné správy musia obsahovať najmä:</w:t>
      </w:r>
    </w:p>
    <w:p w14:paraId="30BFBED6" w14:textId="77777777" w:rsidR="001E18F5" w:rsidRPr="00386911" w:rsidRDefault="001E18F5" w:rsidP="00561C73">
      <w:pPr>
        <w:pStyle w:val="BodyText"/>
        <w:widowControl w:val="0"/>
        <w:numPr>
          <w:ilvl w:val="1"/>
          <w:numId w:val="43"/>
        </w:numPr>
        <w:spacing w:before="120"/>
        <w:ind w:left="709" w:hanging="283"/>
        <w:rPr>
          <w:rFonts w:ascii="Arial" w:hAnsi="Arial" w:cs="Arial"/>
          <w:lang w:val="sk-SK"/>
        </w:rPr>
      </w:pPr>
      <w:r w:rsidRPr="00386911">
        <w:rPr>
          <w:rFonts w:ascii="Arial" w:hAnsi="Arial" w:cs="Arial"/>
          <w:lang w:val="sk-SK"/>
        </w:rPr>
        <w:t>sumarizáciu progresu aktivít - informácie o postupe prác, ktoré umožnia kontrolu plnenia úloh stanovených v projektovom pláne úvodnej správy,</w:t>
      </w:r>
    </w:p>
    <w:p w14:paraId="4708ECC9" w14:textId="77777777" w:rsidR="001E18F5" w:rsidRPr="00386911" w:rsidRDefault="001E18F5" w:rsidP="00561C73">
      <w:pPr>
        <w:pStyle w:val="BodyText"/>
        <w:widowControl w:val="0"/>
        <w:numPr>
          <w:ilvl w:val="1"/>
          <w:numId w:val="43"/>
        </w:numPr>
        <w:spacing w:before="120"/>
        <w:ind w:left="709" w:hanging="283"/>
        <w:rPr>
          <w:rFonts w:ascii="Arial" w:hAnsi="Arial" w:cs="Arial"/>
          <w:lang w:val="sk-SK"/>
        </w:rPr>
      </w:pPr>
      <w:r w:rsidRPr="00386911">
        <w:rPr>
          <w:rFonts w:ascii="Arial" w:hAnsi="Arial" w:cs="Arial"/>
          <w:lang w:val="sk-SK"/>
        </w:rPr>
        <w:t>hodnotenie celkového vývoja s ohľadom na úspešnosť činnosti plnenia termínov,</w:t>
      </w:r>
    </w:p>
    <w:p w14:paraId="3C70BB14" w14:textId="77777777" w:rsidR="001E18F5" w:rsidRPr="00386911" w:rsidRDefault="001E18F5" w:rsidP="00561C73">
      <w:pPr>
        <w:pStyle w:val="BodyText"/>
        <w:widowControl w:val="0"/>
        <w:numPr>
          <w:ilvl w:val="1"/>
          <w:numId w:val="43"/>
        </w:numPr>
        <w:spacing w:before="120"/>
        <w:ind w:left="709" w:hanging="283"/>
        <w:rPr>
          <w:rFonts w:ascii="Arial" w:hAnsi="Arial" w:cs="Arial"/>
          <w:lang w:val="sk-SK"/>
        </w:rPr>
      </w:pPr>
      <w:r w:rsidRPr="00386911">
        <w:rPr>
          <w:rFonts w:ascii="Arial" w:hAnsi="Arial" w:cs="Arial"/>
          <w:lang w:val="sk-SK"/>
        </w:rPr>
        <w:t>identifikáciu dôležitých problémov a spôsobu ich riešenia, ktoré sa vyskytnú v priebehu plnenia Zmluvy,</w:t>
      </w:r>
    </w:p>
    <w:p w14:paraId="4BC5C2DC" w14:textId="77777777" w:rsidR="001E18F5" w:rsidRPr="00386911" w:rsidRDefault="001E18F5" w:rsidP="00561C73">
      <w:pPr>
        <w:pStyle w:val="BodyText"/>
        <w:widowControl w:val="0"/>
        <w:numPr>
          <w:ilvl w:val="1"/>
          <w:numId w:val="43"/>
        </w:numPr>
        <w:spacing w:before="120"/>
        <w:ind w:left="709" w:hanging="283"/>
        <w:rPr>
          <w:rFonts w:ascii="Arial" w:hAnsi="Arial" w:cs="Arial"/>
          <w:lang w:val="sk-SK"/>
        </w:rPr>
      </w:pPr>
      <w:r w:rsidRPr="00386911">
        <w:rPr>
          <w:rFonts w:ascii="Arial" w:hAnsi="Arial" w:cs="Arial"/>
          <w:lang w:val="sk-SK"/>
        </w:rPr>
        <w:t>výstupy zo všetkých čiastkových plnení Zmluvy realizovaných za obdobie, za ktoré je predkladaná priebežná správa o plnení Zmluvy.</w:t>
      </w:r>
    </w:p>
    <w:p w14:paraId="7CD14E88" w14:textId="77777777" w:rsidR="001E18F5" w:rsidRPr="00386911" w:rsidRDefault="001E18F5" w:rsidP="00561C73">
      <w:pPr>
        <w:pStyle w:val="BodyText"/>
        <w:widowControl w:val="0"/>
        <w:numPr>
          <w:ilvl w:val="0"/>
          <w:numId w:val="43"/>
        </w:numPr>
        <w:spacing w:before="120"/>
        <w:rPr>
          <w:rFonts w:ascii="Arial" w:hAnsi="Arial" w:cs="Arial"/>
          <w:lang w:val="sk-SK"/>
        </w:rPr>
      </w:pPr>
      <w:r w:rsidRPr="00386911">
        <w:rPr>
          <w:rFonts w:ascii="Arial" w:hAnsi="Arial" w:cs="Arial"/>
          <w:lang w:val="sk-SK"/>
        </w:rPr>
        <w:t>Návrh priebežnej správy môže dopĺňať alebo meniť obsah úvodnej, alebo ktorejkoľvek časovo predchádzajúcej schválenej priebežnej správy.</w:t>
      </w:r>
    </w:p>
    <w:p w14:paraId="04BEA4BB" w14:textId="77777777" w:rsidR="001E18F5" w:rsidRPr="00386911" w:rsidRDefault="001E18F5" w:rsidP="00561C73">
      <w:pPr>
        <w:pStyle w:val="BodyText"/>
        <w:widowControl w:val="0"/>
        <w:numPr>
          <w:ilvl w:val="0"/>
          <w:numId w:val="43"/>
        </w:numPr>
        <w:spacing w:before="120"/>
        <w:rPr>
          <w:rFonts w:ascii="Arial" w:hAnsi="Arial" w:cs="Arial"/>
          <w:lang w:val="sk-SK"/>
        </w:rPr>
      </w:pPr>
      <w:r w:rsidRPr="00386911">
        <w:rPr>
          <w:rFonts w:ascii="Arial" w:hAnsi="Arial" w:cs="Arial"/>
          <w:lang w:val="sk-SK"/>
        </w:rPr>
        <w:t>Obsah priebežnej správy o plnení Zmluvy je pre plnenie zmluvy záväzný po jej schválení Riadiacim výborom.</w:t>
      </w:r>
    </w:p>
    <w:p w14:paraId="20C24E03" w14:textId="77777777" w:rsidR="001E18F5" w:rsidRPr="00386911" w:rsidRDefault="001E18F5" w:rsidP="00561C73">
      <w:pPr>
        <w:pStyle w:val="BodyText"/>
        <w:widowControl w:val="0"/>
        <w:numPr>
          <w:ilvl w:val="0"/>
          <w:numId w:val="43"/>
        </w:numPr>
        <w:spacing w:before="120"/>
        <w:rPr>
          <w:rFonts w:ascii="Arial" w:hAnsi="Arial" w:cs="Arial"/>
          <w:lang w:val="sk-SK"/>
        </w:rPr>
      </w:pPr>
      <w:r w:rsidRPr="00386911">
        <w:rPr>
          <w:rFonts w:ascii="Arial" w:hAnsi="Arial" w:cs="Arial"/>
          <w:lang w:val="sk-SK"/>
        </w:rPr>
        <w:t>Konečná správa bude Riadiacemu výboru predložená najneskôr dňom zhotovenia Diela, pričom návrh konečnej správy musí byť predložený najneskôr dva týždne pred uplynutím lehoty na dodanie Diela podľa bodu 1 článku 4 tejto Zmluvy. Konečná správa bude obsahovať aj:</w:t>
      </w:r>
    </w:p>
    <w:p w14:paraId="593785C8" w14:textId="77777777" w:rsidR="001E18F5" w:rsidRPr="00386911" w:rsidRDefault="001E18F5" w:rsidP="00561C73">
      <w:pPr>
        <w:pStyle w:val="BodyText"/>
        <w:widowControl w:val="0"/>
        <w:numPr>
          <w:ilvl w:val="1"/>
          <w:numId w:val="43"/>
        </w:numPr>
        <w:spacing w:before="120"/>
        <w:ind w:left="709" w:hanging="283"/>
        <w:rPr>
          <w:rFonts w:ascii="Arial" w:hAnsi="Arial" w:cs="Arial"/>
          <w:lang w:val="sk-SK"/>
        </w:rPr>
      </w:pPr>
      <w:r w:rsidRPr="00386911">
        <w:rPr>
          <w:rFonts w:ascii="Arial" w:hAnsi="Arial" w:cs="Arial"/>
          <w:lang w:val="sk-SK"/>
        </w:rPr>
        <w:t>štúdiu o všetkých dôležitých problémoch a rizikách a spôsobe ich riešenia, ktoré sa vyskytli počas plnenia Zmluvy, špecificky počas využívania Diela,</w:t>
      </w:r>
    </w:p>
    <w:p w14:paraId="42142871" w14:textId="77777777" w:rsidR="001E18F5" w:rsidRPr="00386911" w:rsidRDefault="001E18F5" w:rsidP="00561C73">
      <w:pPr>
        <w:pStyle w:val="BodyText"/>
        <w:widowControl w:val="0"/>
        <w:numPr>
          <w:ilvl w:val="1"/>
          <w:numId w:val="43"/>
        </w:numPr>
        <w:spacing w:before="120"/>
        <w:ind w:left="709" w:hanging="283"/>
        <w:rPr>
          <w:rFonts w:ascii="Arial" w:hAnsi="Arial" w:cs="Arial"/>
          <w:lang w:val="sk-SK"/>
        </w:rPr>
      </w:pPr>
      <w:r w:rsidRPr="00386911">
        <w:rPr>
          <w:rFonts w:ascii="Arial" w:hAnsi="Arial" w:cs="Arial"/>
          <w:lang w:val="sk-SK"/>
        </w:rPr>
        <w:t>odporúčania Zhotoviteľa, ako sa v budúcnosti vyhnúť prípadným rizikám,</w:t>
      </w:r>
    </w:p>
    <w:p w14:paraId="1A604847" w14:textId="77777777" w:rsidR="001E18F5" w:rsidRPr="00386911" w:rsidRDefault="001E18F5" w:rsidP="00561C73">
      <w:pPr>
        <w:pStyle w:val="BodyText"/>
        <w:widowControl w:val="0"/>
        <w:numPr>
          <w:ilvl w:val="1"/>
          <w:numId w:val="43"/>
        </w:numPr>
        <w:spacing w:before="120"/>
        <w:ind w:left="709" w:hanging="283"/>
        <w:rPr>
          <w:rFonts w:ascii="Arial" w:hAnsi="Arial" w:cs="Arial"/>
          <w:lang w:val="sk-SK"/>
        </w:rPr>
      </w:pPr>
      <w:r w:rsidRPr="00386911">
        <w:rPr>
          <w:rFonts w:ascii="Arial" w:hAnsi="Arial" w:cs="Arial"/>
          <w:lang w:val="sk-SK"/>
        </w:rPr>
        <w:t>register rizík a otvorených otázok.</w:t>
      </w:r>
    </w:p>
    <w:p w14:paraId="7AC17B5F" w14:textId="77777777" w:rsidR="001E18F5" w:rsidRPr="00386911" w:rsidRDefault="001E18F5" w:rsidP="00561C73">
      <w:pPr>
        <w:pStyle w:val="BodyText"/>
        <w:widowControl w:val="0"/>
        <w:numPr>
          <w:ilvl w:val="0"/>
          <w:numId w:val="43"/>
        </w:numPr>
        <w:spacing w:before="120"/>
        <w:rPr>
          <w:rFonts w:ascii="Arial" w:hAnsi="Arial" w:cs="Arial"/>
          <w:lang w:val="sk-SK"/>
        </w:rPr>
      </w:pPr>
      <w:r w:rsidRPr="00386911">
        <w:rPr>
          <w:rFonts w:ascii="Arial" w:hAnsi="Arial" w:cs="Arial"/>
          <w:lang w:val="sk-SK"/>
        </w:rPr>
        <w:t>Súhrn všetkých priebežných správ o plnení Zmluvy bude tvoriť prílohu konečnej správy, ktorá musí korešpondovať s údajmi uvedenými v týchto priebežných správach. Konečná správa odsúhlasená Riadiacim výborom bude doručená Zhotoviteľom Objednávateľovi najneskôr do 30 (slovom: tridsiatich) dní po uplynutí lehoty na plnenie zmluvy podľa bodu 1 článku 4 tejto Zmluvy.</w:t>
      </w:r>
    </w:p>
    <w:p w14:paraId="6BA6D276" w14:textId="77777777" w:rsidR="001E18F5" w:rsidRPr="00386911" w:rsidRDefault="001E18F5" w:rsidP="00561C73">
      <w:pPr>
        <w:pStyle w:val="BodyText"/>
        <w:widowControl w:val="0"/>
        <w:numPr>
          <w:ilvl w:val="0"/>
          <w:numId w:val="43"/>
        </w:numPr>
        <w:spacing w:before="120"/>
        <w:rPr>
          <w:rFonts w:ascii="Arial" w:hAnsi="Arial" w:cs="Arial"/>
          <w:lang w:val="sk-SK"/>
        </w:rPr>
      </w:pPr>
      <w:r w:rsidRPr="00386911">
        <w:rPr>
          <w:rFonts w:ascii="Arial" w:hAnsi="Arial" w:cs="Arial"/>
          <w:lang w:val="sk-SK"/>
        </w:rPr>
        <w:t xml:space="preserve">Rozhodnutie Riadiaceho výboru o schválení správ je potvrdením toho, že tieto správy sú vypracované v súlade so Zmluvou a obsahujú informácie, z ktorých vyplýva, že poskytnuté plnenie je v súlade so Zmluvou. Riadiaci výbor rozhodne o schválení alebo neschválení úvodnej správy do 30 (slovom: tridsiatich) dní odo dňa doručenia takejto správy, v prípade priebežnej správy do 7 (slovom: siedmych) dní odo dňa doručenia takejto správy. Riadiaci výbor schváli správy písomným potvrdením o schválení správy, ktoré zašle Zhotoviteľovi. V prípade, ak správy Riadiaci výbor </w:t>
      </w:r>
      <w:r w:rsidRPr="00386911">
        <w:rPr>
          <w:rFonts w:ascii="Arial" w:hAnsi="Arial" w:cs="Arial"/>
          <w:lang w:val="sk-SK"/>
        </w:rPr>
        <w:lastRenderedPageBreak/>
        <w:t>neschváli, písomne oznámi Zhotoviteľovi príslušné dôvody a požiada o zmenu alebo dopracovanie posudzovanej správy. V prípade konečnej správy je lehota na ich posúdenie 15 (slovom: pätnásť) dní.</w:t>
      </w:r>
    </w:p>
    <w:p w14:paraId="79E4E8E2" w14:textId="77777777" w:rsidR="001E18F5" w:rsidRPr="00386911" w:rsidRDefault="001E18F5" w:rsidP="00561C73">
      <w:pPr>
        <w:pStyle w:val="BodyText"/>
        <w:widowControl w:val="0"/>
        <w:numPr>
          <w:ilvl w:val="0"/>
          <w:numId w:val="43"/>
        </w:numPr>
        <w:spacing w:before="120"/>
        <w:rPr>
          <w:rFonts w:ascii="Arial" w:hAnsi="Arial" w:cs="Arial"/>
          <w:lang w:val="sk-SK"/>
        </w:rPr>
      </w:pPr>
      <w:r w:rsidRPr="00386911">
        <w:rPr>
          <w:rFonts w:ascii="Arial" w:hAnsi="Arial" w:cs="Arial"/>
          <w:lang w:val="sk-SK"/>
        </w:rPr>
        <w:t>Ak Riadiaci výbor schváli správu podľa tohto článku Zmluvy s podmienkou, že Zhotoviteľ túto správu alebo dokument pozmení, Riadiaci výbor stanoví lehotu na uskutočnenie požadovanej zmeny.</w:t>
      </w:r>
    </w:p>
    <w:p w14:paraId="5DC71538" w14:textId="77777777" w:rsidR="001E18F5" w:rsidRPr="00386911" w:rsidRDefault="001E18F5" w:rsidP="001E18F5">
      <w:pPr>
        <w:pStyle w:val="Nadpis2"/>
        <w:ind w:left="720" w:hanging="360"/>
        <w:rPr>
          <w:rFonts w:ascii="Arial" w:hAnsi="Arial" w:cs="Arial"/>
          <w:lang w:val="sk-SK"/>
        </w:rPr>
      </w:pPr>
    </w:p>
    <w:p w14:paraId="3985ED92" w14:textId="77777777" w:rsidR="001E18F5" w:rsidRPr="00386911" w:rsidRDefault="001E18F5" w:rsidP="001E18F5">
      <w:pPr>
        <w:pStyle w:val="Nadpis3"/>
        <w:rPr>
          <w:rFonts w:ascii="Arial" w:hAnsi="Arial" w:cs="Arial"/>
          <w:lang w:val="sk-SK"/>
        </w:rPr>
      </w:pPr>
      <w:r w:rsidRPr="00386911">
        <w:rPr>
          <w:rFonts w:ascii="Arial" w:hAnsi="Arial" w:cs="Arial"/>
          <w:lang w:val="sk-SK"/>
        </w:rPr>
        <w:t>Zodpovednosť za vady a záruka</w:t>
      </w:r>
    </w:p>
    <w:p w14:paraId="61F7C6EA" w14:textId="77777777" w:rsidR="001E18F5" w:rsidRPr="00386911" w:rsidRDefault="001E18F5" w:rsidP="00561C73">
      <w:pPr>
        <w:pStyle w:val="BodyText"/>
        <w:widowControl w:val="0"/>
        <w:numPr>
          <w:ilvl w:val="0"/>
          <w:numId w:val="42"/>
        </w:numPr>
        <w:tabs>
          <w:tab w:val="left" w:pos="426"/>
        </w:tabs>
        <w:spacing w:before="120"/>
        <w:rPr>
          <w:rFonts w:ascii="Arial" w:hAnsi="Arial" w:cs="Arial"/>
          <w:lang w:val="sk-SK"/>
        </w:rPr>
      </w:pPr>
      <w:r w:rsidRPr="00386911">
        <w:rPr>
          <w:rFonts w:ascii="Arial" w:hAnsi="Arial" w:cs="Arial"/>
          <w:lang w:val="sk-SK"/>
        </w:rPr>
        <w:t xml:space="preserve">Poskytnuté plnenie Zmluvy má vady, ak je realizované v rozpore so Zmluvou, najmä a však nielen v rozpore s požiadavkami uvedenými v prílohách č. 1 a 2 tejto Zmluvy. Zhotoviteľ zodpovedá za to, že Dielo je ku dňu podpisu </w:t>
      </w:r>
      <w:r w:rsidRPr="00386911">
        <w:rPr>
          <w:rFonts w:ascii="Arial" w:hAnsi="Arial" w:cs="Arial"/>
          <w:bCs/>
          <w:lang w:val="sk-SK"/>
        </w:rPr>
        <w:t>Záverečného akceptačného protokolu</w:t>
      </w:r>
      <w:r w:rsidRPr="00386911">
        <w:rPr>
          <w:rFonts w:ascii="Arial" w:hAnsi="Arial" w:cs="Arial"/>
          <w:lang w:val="sk-SK"/>
        </w:rPr>
        <w:t xml:space="preserve"> a počas záručnej doby bez vád, t. j. najmä má funkčné a technické vlastnosti opísané v tejto Zmluve, najmä v </w:t>
      </w:r>
      <w:r w:rsidRPr="00386911">
        <w:rPr>
          <w:rFonts w:ascii="Arial" w:hAnsi="Arial" w:cs="Arial"/>
          <w:bCs/>
          <w:lang w:val="sk-SK"/>
        </w:rPr>
        <w:t>Prílohe č. 1.</w:t>
      </w:r>
    </w:p>
    <w:p w14:paraId="7996E6C8" w14:textId="77777777" w:rsidR="001E18F5" w:rsidRPr="00386911" w:rsidRDefault="001E18F5" w:rsidP="00561C73">
      <w:pPr>
        <w:pStyle w:val="BodyText"/>
        <w:widowControl w:val="0"/>
        <w:numPr>
          <w:ilvl w:val="0"/>
          <w:numId w:val="42"/>
        </w:numPr>
        <w:tabs>
          <w:tab w:val="left" w:pos="426"/>
        </w:tabs>
        <w:spacing w:before="120"/>
        <w:rPr>
          <w:rFonts w:ascii="Arial" w:hAnsi="Arial" w:cs="Arial"/>
          <w:bCs/>
          <w:lang w:val="sk-SK"/>
        </w:rPr>
      </w:pPr>
      <w:r w:rsidRPr="00386911">
        <w:rPr>
          <w:rFonts w:ascii="Arial" w:hAnsi="Arial" w:cs="Arial"/>
          <w:bCs/>
          <w:lang w:val="sk-SK"/>
        </w:rPr>
        <w:t>Zhotoviteľ zaručuje, že odovzdané Dielo v čase odovzdania nemá právne vady, predovšetkým nie je zaťažené právami tretích osôb z priemyselného alebo iného duševného vlastníctva. Zhotoviteľ sa zaväzuje nahradiť Objednávateľovi škodu spôsobenú uplatnením nárokov</w:t>
      </w:r>
      <w:r w:rsidRPr="00386911" w:rsidDel="00155FF8">
        <w:rPr>
          <w:rFonts w:ascii="Arial" w:hAnsi="Arial" w:cs="Arial"/>
          <w:bCs/>
          <w:lang w:val="sk-SK"/>
        </w:rPr>
        <w:t xml:space="preserve"> </w:t>
      </w:r>
      <w:r w:rsidRPr="00386911">
        <w:rPr>
          <w:rFonts w:ascii="Arial" w:hAnsi="Arial" w:cs="Arial"/>
          <w:bCs/>
          <w:lang w:val="sk-SK"/>
        </w:rPr>
        <w:t>tretích osôb z titulu porušenia ich chránených práv súvisiacich s plnením Zhotoviteľa alebo jeho subdodávateľov podľa tejto Zmluvy o dielo.</w:t>
      </w:r>
    </w:p>
    <w:p w14:paraId="2D207673" w14:textId="77777777" w:rsidR="001E18F5" w:rsidRPr="00386911" w:rsidRDefault="001E18F5" w:rsidP="00561C73">
      <w:pPr>
        <w:pStyle w:val="BodyText"/>
        <w:widowControl w:val="0"/>
        <w:numPr>
          <w:ilvl w:val="0"/>
          <w:numId w:val="42"/>
        </w:numPr>
        <w:tabs>
          <w:tab w:val="left" w:pos="426"/>
        </w:tabs>
        <w:spacing w:before="120"/>
        <w:rPr>
          <w:rFonts w:ascii="Arial" w:hAnsi="Arial" w:cs="Arial"/>
          <w:bCs/>
          <w:lang w:val="sk-SK"/>
        </w:rPr>
      </w:pPr>
      <w:r w:rsidRPr="00386911">
        <w:rPr>
          <w:rFonts w:ascii="Arial" w:hAnsi="Arial" w:cs="Arial"/>
          <w:bCs/>
          <w:lang w:val="sk-SK"/>
        </w:rPr>
        <w:t>Zhotoviteľ zaručuje, že k Dielu alebo jeho časti neexistujú v čase jeho odovzdania akékoľvek právne nároky vyplývajúce zo zmlúv s tretími stranami a že Dielo nie je predmetom vecného bremena alebo iného obdobného právneho vzťahu, ktorý by prípadne obmedzil Objednávateľa v užívaní Diela.</w:t>
      </w:r>
    </w:p>
    <w:p w14:paraId="516CF3EA" w14:textId="77777777" w:rsidR="001E18F5" w:rsidRPr="00386911" w:rsidRDefault="001E18F5" w:rsidP="00561C73">
      <w:pPr>
        <w:pStyle w:val="BodyText"/>
        <w:widowControl w:val="0"/>
        <w:numPr>
          <w:ilvl w:val="0"/>
          <w:numId w:val="42"/>
        </w:numPr>
        <w:tabs>
          <w:tab w:val="left" w:pos="426"/>
        </w:tabs>
        <w:spacing w:before="120"/>
        <w:rPr>
          <w:rFonts w:ascii="Arial" w:hAnsi="Arial" w:cs="Arial"/>
          <w:lang w:val="sk-SK"/>
        </w:rPr>
      </w:pPr>
      <w:r w:rsidRPr="00386911">
        <w:rPr>
          <w:rFonts w:ascii="Arial" w:hAnsi="Arial" w:cs="Arial"/>
          <w:lang w:val="sk-SK"/>
        </w:rPr>
        <w:t>V prípade, ak má plnenie Zmluvy vady podľa bodu 1. až 3. tohto článku, je Zhotoviteľ povinný vady bezplatne odstrániť. Oprávnená osoba Objednávateľa je povinná vadu doporučeným listom,  elektronickou poštou alebo iným preukázateľným spôsobom oznámiť Zhotoviteľovi bezodkladne na kontaktné miesta uvedené v bode 1 písm. b. článku 11 tejto Zmluvy, najneskôr však do 5 (slovom: piatich) pracovných dní po tom, čo takúto vadu plnenia Zmluvy zistí.</w:t>
      </w:r>
    </w:p>
    <w:p w14:paraId="5BD6458D" w14:textId="77777777" w:rsidR="001E18F5" w:rsidRPr="00386911" w:rsidRDefault="001E18F5" w:rsidP="00561C73">
      <w:pPr>
        <w:pStyle w:val="BodyText"/>
        <w:widowControl w:val="0"/>
        <w:numPr>
          <w:ilvl w:val="0"/>
          <w:numId w:val="42"/>
        </w:numPr>
        <w:tabs>
          <w:tab w:val="left" w:pos="426"/>
        </w:tabs>
        <w:spacing w:before="120"/>
        <w:rPr>
          <w:rFonts w:ascii="Arial" w:hAnsi="Arial" w:cs="Arial"/>
          <w:lang w:val="sk-SK"/>
        </w:rPr>
      </w:pPr>
      <w:r w:rsidRPr="00386911">
        <w:rPr>
          <w:rFonts w:ascii="Arial" w:hAnsi="Arial" w:cs="Arial"/>
          <w:lang w:val="sk-SK"/>
        </w:rPr>
        <w:t>Zhotoviteľ je povinný začať s odstraňovaním riadne oznámenej vady plnenia v lehotách podľa úrovne vady uvedených v Prílohe č. 6 tejto Zmluvy, ak sa Zmluvné strany nedohodnú na osobitnej lehote. Pre odstránenie pochybností, odstránením vady sa rozumie trvalé vyriešenie vady alebo poskytnutie (dočasného) náhradného riešenia za podmienky, že do uplynutia lehoty na trvalé vyriešenie vady v zmysle Prílohy č. 6 tejto Zmluvy bude vada následne trvale vyriešená.. Zhotoviteľ je povinný reagovať na nahlásenú vadu v lehote stanovenej podľa úrovne vady v Prílohe č. 6 tejto Zmluvy.</w:t>
      </w:r>
    </w:p>
    <w:p w14:paraId="4637217E" w14:textId="77777777" w:rsidR="001E18F5" w:rsidRPr="00386911" w:rsidRDefault="001E18F5" w:rsidP="00561C73">
      <w:pPr>
        <w:pStyle w:val="BodyText"/>
        <w:widowControl w:val="0"/>
        <w:numPr>
          <w:ilvl w:val="0"/>
          <w:numId w:val="42"/>
        </w:numPr>
        <w:tabs>
          <w:tab w:val="left" w:pos="426"/>
        </w:tabs>
        <w:spacing w:before="120"/>
        <w:rPr>
          <w:rFonts w:ascii="Arial" w:hAnsi="Arial" w:cs="Arial"/>
          <w:lang w:val="sk-SK"/>
        </w:rPr>
      </w:pPr>
      <w:r w:rsidRPr="00386911">
        <w:rPr>
          <w:rFonts w:ascii="Arial" w:hAnsi="Arial" w:cs="Arial"/>
          <w:lang w:val="sk-SK"/>
        </w:rPr>
        <w:t>Objednávateľ je povinný pri uplatnení vady stanoviť úroveň vady. Zhotoviteľ posúdi správnosť kategorizácie vady Objednávateľom a v prípade nesprávnej kategorizácie vady Objednávateľom je Zhotoviteľ oprávnený odôvodnene odmietnuť kategorizáciu vady Objednávateľom a určiť správnu úroveň vady. Do tej doby je však povinný reagovať na nahlásenú vadu tak, ako zodpovedá kategórii určenej Objednávateľom. Zhotoviteľ je povinný bez zbytočného odkladu potvrdiť prijatie nahlásenej vady Objednávateľovi prostredníctvom Informačného systému pre správu požiadaviek ako aj e-mailom Oprávnenej osobe, a reklamovanú vadu bezplatne v stanovenej lehote v súlade s týmto článkom Zmluvy o dielo na svoje náklady odstrániť.</w:t>
      </w:r>
    </w:p>
    <w:p w14:paraId="4C0CAE7F" w14:textId="77777777" w:rsidR="001E18F5" w:rsidRPr="00386911" w:rsidRDefault="001E18F5" w:rsidP="00561C73">
      <w:pPr>
        <w:pStyle w:val="BodyText"/>
        <w:widowControl w:val="0"/>
        <w:numPr>
          <w:ilvl w:val="0"/>
          <w:numId w:val="42"/>
        </w:numPr>
        <w:tabs>
          <w:tab w:val="left" w:pos="426"/>
        </w:tabs>
        <w:spacing w:before="120"/>
        <w:rPr>
          <w:rFonts w:ascii="Arial" w:hAnsi="Arial" w:cs="Arial"/>
          <w:lang w:val="sk-SK"/>
        </w:rPr>
      </w:pPr>
      <w:r w:rsidRPr="00386911">
        <w:rPr>
          <w:rFonts w:ascii="Arial" w:hAnsi="Arial" w:cs="Arial"/>
          <w:lang w:val="sk-SK"/>
        </w:rPr>
        <w:t>Uplatnené vady plnenia sa považujú za odstránené dňom zápisu o odstránení vád plnenia v správach o plnení Zmluvy, resp. dňom podpisu protokolu o odstránení vád plnenia.</w:t>
      </w:r>
    </w:p>
    <w:p w14:paraId="1D8F222B" w14:textId="77777777" w:rsidR="001E18F5" w:rsidRPr="00386911" w:rsidRDefault="001E18F5" w:rsidP="00561C73">
      <w:pPr>
        <w:pStyle w:val="BodyText"/>
        <w:widowControl w:val="0"/>
        <w:numPr>
          <w:ilvl w:val="0"/>
          <w:numId w:val="42"/>
        </w:numPr>
        <w:tabs>
          <w:tab w:val="left" w:pos="426"/>
        </w:tabs>
        <w:spacing w:before="120"/>
        <w:rPr>
          <w:rFonts w:ascii="Arial" w:hAnsi="Arial" w:cs="Arial"/>
          <w:lang w:val="sk-SK"/>
        </w:rPr>
      </w:pPr>
      <w:r w:rsidRPr="00386911">
        <w:rPr>
          <w:rFonts w:ascii="Arial" w:hAnsi="Arial" w:cs="Arial"/>
          <w:lang w:val="sk-SK"/>
        </w:rPr>
        <w:t>Zhotoviteľ je zároveň povinný bez zbytočného odkladu nahradiť Objednávateľovi alebo tretím osobám škodu, ktorá im v súvislosti s vadami a ich odstraňovaním vznikla, a to na vlastné náklady.</w:t>
      </w:r>
    </w:p>
    <w:p w14:paraId="171E91E8" w14:textId="77777777" w:rsidR="001E18F5" w:rsidRPr="00386911" w:rsidRDefault="001E18F5" w:rsidP="00561C73">
      <w:pPr>
        <w:pStyle w:val="BodyText"/>
        <w:widowControl w:val="0"/>
        <w:numPr>
          <w:ilvl w:val="0"/>
          <w:numId w:val="42"/>
        </w:numPr>
        <w:tabs>
          <w:tab w:val="left" w:pos="426"/>
        </w:tabs>
        <w:spacing w:before="120"/>
        <w:rPr>
          <w:rFonts w:ascii="Arial" w:hAnsi="Arial" w:cs="Arial"/>
          <w:lang w:val="sk-SK"/>
        </w:rPr>
      </w:pPr>
      <w:r w:rsidRPr="00386911">
        <w:rPr>
          <w:rFonts w:ascii="Arial" w:hAnsi="Arial" w:cs="Arial"/>
          <w:lang w:val="sk-SK"/>
        </w:rPr>
        <w:t>Záručná doba na Dielo je 24 (slovom: dvadsaťštyri) mesiacov odo dňa schválenia záverečnej správy Riadiacim výborom k Dielu ako celku.</w:t>
      </w:r>
    </w:p>
    <w:p w14:paraId="0AD0334C" w14:textId="77777777" w:rsidR="001E18F5" w:rsidRPr="00386911" w:rsidRDefault="001E18F5" w:rsidP="001E18F5">
      <w:pPr>
        <w:pStyle w:val="Nadpis2"/>
        <w:ind w:left="720" w:hanging="360"/>
        <w:rPr>
          <w:rFonts w:ascii="Arial" w:hAnsi="Arial" w:cs="Arial"/>
          <w:lang w:val="sk-SK"/>
        </w:rPr>
      </w:pPr>
    </w:p>
    <w:p w14:paraId="704C9F0E" w14:textId="77777777" w:rsidR="001E18F5" w:rsidRPr="00386911" w:rsidRDefault="001E18F5" w:rsidP="001E18F5">
      <w:pPr>
        <w:pStyle w:val="Nadpis3"/>
        <w:rPr>
          <w:rFonts w:ascii="Arial" w:hAnsi="Arial" w:cs="Arial"/>
          <w:lang w:val="sk-SK"/>
        </w:rPr>
      </w:pPr>
      <w:r w:rsidRPr="00386911">
        <w:rPr>
          <w:rFonts w:ascii="Arial" w:hAnsi="Arial" w:cs="Arial"/>
          <w:lang w:val="sk-SK"/>
        </w:rPr>
        <w:t>Komunikácia a doručovanie</w:t>
      </w:r>
    </w:p>
    <w:p w14:paraId="467EE1FC" w14:textId="77777777" w:rsidR="001E18F5" w:rsidRPr="00386911" w:rsidRDefault="001E18F5" w:rsidP="00561C73">
      <w:pPr>
        <w:pStyle w:val="BodyText"/>
        <w:widowControl w:val="0"/>
        <w:numPr>
          <w:ilvl w:val="0"/>
          <w:numId w:val="41"/>
        </w:numPr>
        <w:tabs>
          <w:tab w:val="left" w:pos="426"/>
        </w:tabs>
        <w:spacing w:before="120"/>
        <w:rPr>
          <w:rFonts w:ascii="Arial" w:hAnsi="Arial" w:cs="Arial"/>
          <w:lang w:val="sk-SK"/>
        </w:rPr>
      </w:pPr>
      <w:r w:rsidRPr="00386911">
        <w:rPr>
          <w:rFonts w:ascii="Arial" w:hAnsi="Arial" w:cs="Arial"/>
          <w:lang w:val="sk-SK"/>
        </w:rPr>
        <w:t>Zmluvné strany sa dohodli, že Oprávnenými osobami na účely  komunikácie vo veciach týkajúcich sa zhotovenia Diela alebo jeho častí podľa tejto Zmluvy o dielo sú:</w:t>
      </w:r>
    </w:p>
    <w:p w14:paraId="0CB04ACE" w14:textId="77777777" w:rsidR="001E18F5" w:rsidRPr="00386911" w:rsidRDefault="001E18F5" w:rsidP="00561C73">
      <w:pPr>
        <w:pStyle w:val="BodyText"/>
        <w:widowControl w:val="0"/>
        <w:numPr>
          <w:ilvl w:val="1"/>
          <w:numId w:val="41"/>
        </w:numPr>
        <w:tabs>
          <w:tab w:val="left" w:pos="426"/>
        </w:tabs>
        <w:spacing w:before="120"/>
        <w:ind w:left="851" w:hanging="425"/>
        <w:rPr>
          <w:rFonts w:ascii="Arial" w:hAnsi="Arial" w:cs="Arial"/>
          <w:lang w:val="sk-SK"/>
        </w:rPr>
      </w:pPr>
      <w:r w:rsidRPr="00386911">
        <w:rPr>
          <w:rFonts w:ascii="Arial" w:hAnsi="Arial" w:cs="Arial"/>
          <w:lang w:val="sk-SK"/>
        </w:rPr>
        <w:t>Za Objednávateľa:</w:t>
      </w:r>
    </w:p>
    <w:p w14:paraId="62327489" w14:textId="77777777" w:rsidR="001E18F5" w:rsidRPr="00386911" w:rsidRDefault="001E18F5" w:rsidP="001E18F5">
      <w:pPr>
        <w:pStyle w:val="BodyText"/>
        <w:widowControl w:val="0"/>
        <w:tabs>
          <w:tab w:val="left" w:pos="426"/>
        </w:tabs>
        <w:spacing w:before="120"/>
        <w:ind w:left="851"/>
        <w:rPr>
          <w:rFonts w:ascii="Arial" w:hAnsi="Arial" w:cs="Arial"/>
          <w:lang w:val="sk-SK"/>
        </w:rPr>
      </w:pPr>
      <w:r w:rsidRPr="00386911">
        <w:rPr>
          <w:rFonts w:ascii="Arial" w:hAnsi="Arial" w:cs="Arial"/>
          <w:lang w:val="sk-SK"/>
        </w:rPr>
        <w:t>Meno a funkcia: [●], Oprávnená osoba na strane Objednávateľa</w:t>
      </w:r>
    </w:p>
    <w:p w14:paraId="44AD9259" w14:textId="77777777" w:rsidR="001E18F5" w:rsidRPr="00386911" w:rsidRDefault="001E18F5" w:rsidP="001E18F5">
      <w:pPr>
        <w:pStyle w:val="BodyText"/>
        <w:widowControl w:val="0"/>
        <w:tabs>
          <w:tab w:val="left" w:pos="426"/>
        </w:tabs>
        <w:spacing w:before="120"/>
        <w:ind w:left="851"/>
        <w:rPr>
          <w:rFonts w:ascii="Arial" w:hAnsi="Arial" w:cs="Arial"/>
          <w:lang w:val="sk-SK"/>
        </w:rPr>
      </w:pPr>
      <w:r w:rsidRPr="00386911">
        <w:rPr>
          <w:rFonts w:ascii="Arial" w:hAnsi="Arial" w:cs="Arial"/>
          <w:lang w:val="sk-SK"/>
        </w:rPr>
        <w:lastRenderedPageBreak/>
        <w:t>Telefonický kontakt: [●]</w:t>
      </w:r>
    </w:p>
    <w:p w14:paraId="51D42D5C" w14:textId="77777777" w:rsidR="001E18F5" w:rsidRPr="00386911" w:rsidRDefault="001E18F5" w:rsidP="001E18F5">
      <w:pPr>
        <w:pStyle w:val="BodyText"/>
        <w:widowControl w:val="0"/>
        <w:tabs>
          <w:tab w:val="left" w:pos="426"/>
        </w:tabs>
        <w:spacing w:before="120"/>
        <w:ind w:left="851"/>
        <w:rPr>
          <w:rFonts w:ascii="Arial" w:hAnsi="Arial" w:cs="Arial"/>
          <w:lang w:val="sk-SK"/>
        </w:rPr>
      </w:pPr>
      <w:r w:rsidRPr="00386911">
        <w:rPr>
          <w:rFonts w:ascii="Arial" w:hAnsi="Arial" w:cs="Arial"/>
          <w:lang w:val="sk-SK"/>
        </w:rPr>
        <w:t>e-mail: [●]</w:t>
      </w:r>
    </w:p>
    <w:p w14:paraId="41BAA43A" w14:textId="77777777" w:rsidR="001513F1" w:rsidRDefault="001E18F5" w:rsidP="00561C73">
      <w:pPr>
        <w:pStyle w:val="BodyText"/>
        <w:widowControl w:val="0"/>
        <w:numPr>
          <w:ilvl w:val="1"/>
          <w:numId w:val="41"/>
        </w:numPr>
        <w:tabs>
          <w:tab w:val="left" w:pos="426"/>
        </w:tabs>
        <w:spacing w:before="120"/>
        <w:ind w:left="851" w:hanging="425"/>
        <w:rPr>
          <w:rFonts w:ascii="Arial" w:hAnsi="Arial" w:cs="Arial"/>
          <w:lang w:val="sk-SK"/>
        </w:rPr>
        <w:sectPr w:rsidR="001513F1" w:rsidSect="001513F1">
          <w:type w:val="continuous"/>
          <w:pgSz w:w="11900" w:h="16840"/>
          <w:pgMar w:top="718" w:right="1417" w:bottom="1417" w:left="1417" w:header="708" w:footer="708" w:gutter="0"/>
          <w:cols w:space="708"/>
          <w:titlePg/>
          <w:docGrid w:linePitch="360"/>
        </w:sectPr>
      </w:pPr>
      <w:r w:rsidRPr="00386911">
        <w:rPr>
          <w:rFonts w:ascii="Arial" w:hAnsi="Arial" w:cs="Arial"/>
          <w:lang w:val="sk-SK"/>
        </w:rPr>
        <w:t>Za Zhotoviteľa:</w:t>
      </w:r>
    </w:p>
    <w:p w14:paraId="5E33FA1E" w14:textId="77777777" w:rsidR="001E18F5" w:rsidRPr="00386911" w:rsidRDefault="001E18F5" w:rsidP="001E18F5">
      <w:pPr>
        <w:pStyle w:val="BodyText"/>
        <w:widowControl w:val="0"/>
        <w:tabs>
          <w:tab w:val="left" w:pos="426"/>
        </w:tabs>
        <w:spacing w:before="120"/>
        <w:ind w:left="851"/>
        <w:rPr>
          <w:rFonts w:ascii="Arial" w:hAnsi="Arial" w:cs="Arial"/>
          <w:lang w:val="sk-SK"/>
        </w:rPr>
      </w:pPr>
      <w:r w:rsidRPr="00386911">
        <w:rPr>
          <w:rFonts w:ascii="Arial" w:hAnsi="Arial" w:cs="Arial"/>
          <w:lang w:val="sk-SK"/>
        </w:rPr>
        <w:t>Meno a funkcia: [●], Oprávnená osoba na strane Zhotoviteľa</w:t>
      </w:r>
    </w:p>
    <w:p w14:paraId="0B0F2BCA" w14:textId="77777777" w:rsidR="001E18F5" w:rsidRPr="00386911" w:rsidRDefault="001E18F5" w:rsidP="001E18F5">
      <w:pPr>
        <w:pStyle w:val="BodyText"/>
        <w:widowControl w:val="0"/>
        <w:tabs>
          <w:tab w:val="left" w:pos="426"/>
        </w:tabs>
        <w:spacing w:before="120"/>
        <w:ind w:left="851"/>
        <w:rPr>
          <w:rFonts w:ascii="Arial" w:hAnsi="Arial" w:cs="Arial"/>
          <w:lang w:val="sk-SK"/>
        </w:rPr>
      </w:pPr>
      <w:r w:rsidRPr="00386911">
        <w:rPr>
          <w:rFonts w:ascii="Arial" w:hAnsi="Arial" w:cs="Arial"/>
          <w:lang w:val="sk-SK"/>
        </w:rPr>
        <w:t>Telefonický kontakt: [●]</w:t>
      </w:r>
    </w:p>
    <w:p w14:paraId="684894DD" w14:textId="77777777" w:rsidR="001513F1" w:rsidRDefault="001E18F5" w:rsidP="001E18F5">
      <w:pPr>
        <w:pStyle w:val="BodyText"/>
        <w:widowControl w:val="0"/>
        <w:tabs>
          <w:tab w:val="left" w:pos="426"/>
        </w:tabs>
        <w:spacing w:before="120"/>
        <w:ind w:left="851"/>
        <w:rPr>
          <w:rFonts w:ascii="Arial" w:hAnsi="Arial" w:cs="Arial"/>
          <w:lang w:val="sk-SK"/>
        </w:rPr>
        <w:sectPr w:rsidR="001513F1" w:rsidSect="001513F1">
          <w:type w:val="continuous"/>
          <w:pgSz w:w="11900" w:h="16840"/>
          <w:pgMar w:top="718" w:right="1417" w:bottom="1417" w:left="1417" w:header="708" w:footer="708" w:gutter="0"/>
          <w:cols w:space="708"/>
          <w:formProt w:val="0"/>
          <w:titlePg/>
          <w:docGrid w:linePitch="360"/>
        </w:sectPr>
      </w:pPr>
      <w:r w:rsidRPr="00386911">
        <w:rPr>
          <w:rFonts w:ascii="Arial" w:hAnsi="Arial" w:cs="Arial"/>
          <w:lang w:val="sk-SK"/>
        </w:rPr>
        <w:t>e-mail: [●].</w:t>
      </w:r>
    </w:p>
    <w:p w14:paraId="53276EBD" w14:textId="77777777" w:rsidR="001E18F5" w:rsidRPr="00386911" w:rsidRDefault="001E18F5" w:rsidP="00561C73">
      <w:pPr>
        <w:pStyle w:val="BodyText"/>
        <w:widowControl w:val="0"/>
        <w:numPr>
          <w:ilvl w:val="0"/>
          <w:numId w:val="41"/>
        </w:numPr>
        <w:tabs>
          <w:tab w:val="left" w:pos="426"/>
        </w:tabs>
        <w:spacing w:before="120"/>
        <w:rPr>
          <w:rFonts w:ascii="Arial" w:hAnsi="Arial" w:cs="Arial"/>
          <w:lang w:val="sk-SK"/>
        </w:rPr>
      </w:pPr>
      <w:r w:rsidRPr="00386911">
        <w:rPr>
          <w:rFonts w:ascii="Arial" w:hAnsi="Arial" w:cs="Arial"/>
          <w:lang w:val="sk-SK"/>
        </w:rPr>
        <w:t xml:space="preserve">Zmluvné strany sa ďalej dohodli, že v prípade ak nastane zmena vyššie uvedených osôb, Zmluvné strany sa zaväzujú vzájomne si poskytnúť informácie o týchto osobách. Zmena oprávnených osôb v zmysle bodu 1. tohto článku sa vykoná podpisom písomného protokolu o zmene Oprávnenej osoby oboma Zmluvnými stranami. </w:t>
      </w:r>
    </w:p>
    <w:p w14:paraId="2AD01C22" w14:textId="77777777" w:rsidR="001E18F5" w:rsidRPr="00386911" w:rsidRDefault="001E18F5" w:rsidP="00561C73">
      <w:pPr>
        <w:pStyle w:val="BodyText"/>
        <w:widowControl w:val="0"/>
        <w:numPr>
          <w:ilvl w:val="0"/>
          <w:numId w:val="41"/>
        </w:numPr>
        <w:tabs>
          <w:tab w:val="left" w:pos="426"/>
        </w:tabs>
        <w:spacing w:before="120"/>
        <w:rPr>
          <w:rFonts w:ascii="Arial" w:hAnsi="Arial" w:cs="Arial"/>
          <w:lang w:val="sk-SK"/>
        </w:rPr>
      </w:pPr>
      <w:r w:rsidRPr="00386911">
        <w:rPr>
          <w:rFonts w:ascii="Arial" w:hAnsi="Arial" w:cs="Arial"/>
          <w:lang w:val="sk-SK"/>
        </w:rPr>
        <w:t>Jazyk zmluvy a celej písomnej komunikácie medzi Zmluvnými stranami a tretími osobami je slovenský jazyk.</w:t>
      </w:r>
    </w:p>
    <w:p w14:paraId="0CD4052B" w14:textId="77777777" w:rsidR="001E18F5" w:rsidRPr="00386911" w:rsidRDefault="001E18F5" w:rsidP="00561C73">
      <w:pPr>
        <w:pStyle w:val="BodyText"/>
        <w:widowControl w:val="0"/>
        <w:numPr>
          <w:ilvl w:val="0"/>
          <w:numId w:val="41"/>
        </w:numPr>
        <w:tabs>
          <w:tab w:val="left" w:pos="426"/>
        </w:tabs>
        <w:spacing w:before="120"/>
        <w:rPr>
          <w:rFonts w:ascii="Arial" w:hAnsi="Arial" w:cs="Arial"/>
          <w:lang w:val="sk-SK"/>
        </w:rPr>
      </w:pPr>
      <w:r w:rsidRPr="00386911">
        <w:rPr>
          <w:rFonts w:ascii="Arial" w:hAnsi="Arial" w:cs="Arial"/>
          <w:lang w:val="sk-SK"/>
        </w:rPr>
        <w:t>Zmluvné strany sa zaväzujú vzájomne spolupracovať a poskytovať si všetky informácie potrebné pre riadne plnenie svojich záväzkov pri realizácii Zmluvy. Zmluvné strany sú povinné informovať druhú zmluvnú stranu o všetkých skutočnostiach, ktoré sú alebo môžu byť dôležité pre riadne plnenie zmluvy.</w:t>
      </w:r>
    </w:p>
    <w:p w14:paraId="3CD6FAAB" w14:textId="77777777" w:rsidR="001E18F5" w:rsidRPr="00386911" w:rsidRDefault="001E18F5" w:rsidP="00561C73">
      <w:pPr>
        <w:pStyle w:val="BodyText"/>
        <w:widowControl w:val="0"/>
        <w:numPr>
          <w:ilvl w:val="0"/>
          <w:numId w:val="41"/>
        </w:numPr>
        <w:tabs>
          <w:tab w:val="left" w:pos="426"/>
        </w:tabs>
        <w:spacing w:before="120"/>
        <w:rPr>
          <w:rFonts w:ascii="Arial" w:hAnsi="Arial" w:cs="Arial"/>
          <w:lang w:val="sk-SK"/>
        </w:rPr>
      </w:pPr>
      <w:r w:rsidRPr="00386911">
        <w:rPr>
          <w:rFonts w:ascii="Arial" w:hAnsi="Arial" w:cs="Arial"/>
          <w:lang w:val="sk-SK"/>
        </w:rPr>
        <w:t>Každá komunikácia medzi Zmluvnými stranami bude prebiehať prostredníctvom oprávnených osôb uvedených v bode 1. tohto článku, štatutárnych orgánov zmluvných strán, prípadne nimi poverených osôb.</w:t>
      </w:r>
    </w:p>
    <w:p w14:paraId="1E5B46DE" w14:textId="77777777" w:rsidR="001E18F5" w:rsidRPr="00386911" w:rsidRDefault="001E18F5" w:rsidP="00561C73">
      <w:pPr>
        <w:pStyle w:val="BodyText"/>
        <w:widowControl w:val="0"/>
        <w:numPr>
          <w:ilvl w:val="0"/>
          <w:numId w:val="41"/>
        </w:numPr>
        <w:tabs>
          <w:tab w:val="left" w:pos="426"/>
        </w:tabs>
        <w:spacing w:before="120"/>
        <w:rPr>
          <w:rFonts w:ascii="Arial" w:hAnsi="Arial" w:cs="Arial"/>
          <w:lang w:val="sk-SK"/>
        </w:rPr>
      </w:pPr>
      <w:r w:rsidRPr="00386911">
        <w:rPr>
          <w:rFonts w:ascii="Arial" w:hAnsi="Arial" w:cs="Arial"/>
          <w:lang w:val="sk-SK"/>
        </w:rPr>
        <w:t>Všetky oznámenia medzi Zmluvnými stranami, ktoré sa vzťahujú k Zmluve alebo ktoré majú byť vykonané na základe Zmluvy, musia byť vykonané v písomnej podobe a druhej Zmluvnej strane doručené buď osobne alebo doporučeným listom či inou formou registrovaného poštového styku na adresu uvedenú v záhlaví tejto Zmluvy, ak nie je ustanovené alebo medzi Zmluvnými stranami dohodnuté inak. Písomnú formu považujú zmluvné strany za zachovanú aj v prípade elektronickej komunikácie (e-mail).</w:t>
      </w:r>
    </w:p>
    <w:p w14:paraId="2EBA76D6" w14:textId="77777777" w:rsidR="001E18F5" w:rsidRPr="00386911" w:rsidRDefault="001E18F5" w:rsidP="00561C73">
      <w:pPr>
        <w:pStyle w:val="BodyText"/>
        <w:widowControl w:val="0"/>
        <w:numPr>
          <w:ilvl w:val="0"/>
          <w:numId w:val="41"/>
        </w:numPr>
        <w:tabs>
          <w:tab w:val="left" w:pos="426"/>
        </w:tabs>
        <w:spacing w:before="120"/>
        <w:rPr>
          <w:rFonts w:ascii="Arial" w:hAnsi="Arial" w:cs="Arial"/>
          <w:lang w:val="sk-SK"/>
        </w:rPr>
      </w:pPr>
      <w:r w:rsidRPr="00386911">
        <w:rPr>
          <w:rFonts w:ascii="Arial" w:hAnsi="Arial" w:cs="Arial"/>
          <w:lang w:val="sk-SK"/>
        </w:rPr>
        <w:t>V prípade pochybností ohľadom času doručenia sa oznámenie považuje za doručené tretím dňom po jeho preukázateľnom odoslaní.</w:t>
      </w:r>
    </w:p>
    <w:p w14:paraId="426DAE75" w14:textId="77777777" w:rsidR="001E18F5" w:rsidRPr="00386911" w:rsidRDefault="001E18F5" w:rsidP="00561C73">
      <w:pPr>
        <w:pStyle w:val="BodyText"/>
        <w:widowControl w:val="0"/>
        <w:numPr>
          <w:ilvl w:val="0"/>
          <w:numId w:val="41"/>
        </w:numPr>
        <w:tabs>
          <w:tab w:val="left" w:pos="426"/>
        </w:tabs>
        <w:spacing w:before="120"/>
        <w:rPr>
          <w:rFonts w:ascii="Arial" w:hAnsi="Arial" w:cs="Arial"/>
          <w:lang w:val="sk-SK"/>
        </w:rPr>
      </w:pPr>
      <w:r w:rsidRPr="00386911">
        <w:rPr>
          <w:rFonts w:ascii="Arial" w:hAnsi="Arial" w:cs="Arial"/>
          <w:lang w:val="sk-SK"/>
        </w:rPr>
        <w:t>Doručením sa rozumie prijatie zásielky Zmluvnou stranou, ktorej bola adresovaná.</w:t>
      </w:r>
    </w:p>
    <w:p w14:paraId="04CA999F" w14:textId="77777777" w:rsidR="001E18F5" w:rsidRPr="00386911" w:rsidRDefault="001E18F5" w:rsidP="00561C73">
      <w:pPr>
        <w:pStyle w:val="BodyText"/>
        <w:widowControl w:val="0"/>
        <w:numPr>
          <w:ilvl w:val="0"/>
          <w:numId w:val="41"/>
        </w:numPr>
        <w:tabs>
          <w:tab w:val="left" w:pos="426"/>
        </w:tabs>
        <w:spacing w:before="120"/>
        <w:rPr>
          <w:rFonts w:ascii="Arial" w:hAnsi="Arial" w:cs="Arial"/>
          <w:lang w:val="sk-SK"/>
        </w:rPr>
      </w:pPr>
      <w:r w:rsidRPr="00386911">
        <w:rPr>
          <w:rFonts w:ascii="Arial" w:hAnsi="Arial" w:cs="Arial"/>
          <w:lang w:val="sk-SK"/>
        </w:rPr>
        <w:t>Za deň doručenia zásielky Zmluvnej strane, ktorej bola adresovaná, sa považuje takisto aj deň,</w:t>
      </w:r>
    </w:p>
    <w:p w14:paraId="6B741771" w14:textId="77777777" w:rsidR="001E18F5" w:rsidRPr="00386911" w:rsidRDefault="001E18F5" w:rsidP="00561C73">
      <w:pPr>
        <w:pStyle w:val="BodyText"/>
        <w:widowControl w:val="0"/>
        <w:numPr>
          <w:ilvl w:val="1"/>
          <w:numId w:val="41"/>
        </w:numPr>
        <w:tabs>
          <w:tab w:val="left" w:pos="426"/>
        </w:tabs>
        <w:spacing w:before="120"/>
        <w:ind w:left="709" w:hanging="283"/>
        <w:rPr>
          <w:rFonts w:ascii="Arial" w:hAnsi="Arial" w:cs="Arial"/>
          <w:lang w:val="sk-SK"/>
        </w:rPr>
      </w:pPr>
      <w:r w:rsidRPr="00386911">
        <w:rPr>
          <w:rFonts w:ascii="Arial" w:hAnsi="Arial" w:cs="Arial"/>
          <w:lang w:val="sk-SK"/>
        </w:rPr>
        <w:t>v ktorom ju táto Zmluvná strana odoprela prijať,</w:t>
      </w:r>
    </w:p>
    <w:p w14:paraId="5FB42A1B" w14:textId="77777777" w:rsidR="001E18F5" w:rsidRPr="00386911" w:rsidRDefault="001E18F5" w:rsidP="00561C73">
      <w:pPr>
        <w:pStyle w:val="BodyText"/>
        <w:widowControl w:val="0"/>
        <w:numPr>
          <w:ilvl w:val="1"/>
          <w:numId w:val="41"/>
        </w:numPr>
        <w:tabs>
          <w:tab w:val="left" w:pos="426"/>
        </w:tabs>
        <w:spacing w:before="120"/>
        <w:ind w:left="709" w:hanging="283"/>
        <w:rPr>
          <w:rFonts w:ascii="Arial" w:hAnsi="Arial" w:cs="Arial"/>
          <w:lang w:val="sk-SK"/>
        </w:rPr>
      </w:pPr>
      <w:r w:rsidRPr="00386911">
        <w:rPr>
          <w:rFonts w:ascii="Arial" w:hAnsi="Arial" w:cs="Arial"/>
          <w:lang w:val="sk-SK"/>
        </w:rPr>
        <w:t>ktorým márne uplynula odberná lehota pre jej vyzdvihnutie si na pošte alebo,</w:t>
      </w:r>
    </w:p>
    <w:p w14:paraId="1DC048EB" w14:textId="77777777" w:rsidR="001E18F5" w:rsidRPr="00386911" w:rsidRDefault="001E18F5" w:rsidP="00561C73">
      <w:pPr>
        <w:pStyle w:val="BodyText"/>
        <w:widowControl w:val="0"/>
        <w:numPr>
          <w:ilvl w:val="1"/>
          <w:numId w:val="41"/>
        </w:numPr>
        <w:tabs>
          <w:tab w:val="left" w:pos="426"/>
        </w:tabs>
        <w:spacing w:before="120"/>
        <w:ind w:left="709" w:hanging="283"/>
        <w:rPr>
          <w:rFonts w:ascii="Arial" w:hAnsi="Arial" w:cs="Arial"/>
          <w:lang w:val="sk-SK"/>
        </w:rPr>
      </w:pPr>
      <w:r w:rsidRPr="00386911">
        <w:rPr>
          <w:rFonts w:ascii="Arial" w:hAnsi="Arial" w:cs="Arial"/>
          <w:lang w:val="sk-SK"/>
        </w:rPr>
        <w:t>v ktorý bola na zásielke zamestnancom pošty vyznačená poznámka, že „adresát sa odsťahoval“, „adresát je neznámy“ alebo iná obdobná poznámka, ktorá podľa poštového poriadku znamená nedoručiteľnosť zásielky.</w:t>
      </w:r>
    </w:p>
    <w:p w14:paraId="74BA238E" w14:textId="77777777" w:rsidR="001E18F5" w:rsidRPr="00386911" w:rsidRDefault="001E18F5" w:rsidP="001E18F5">
      <w:pPr>
        <w:pStyle w:val="Nadpis2"/>
        <w:ind w:left="720" w:hanging="360"/>
        <w:rPr>
          <w:rFonts w:ascii="Arial" w:hAnsi="Arial" w:cs="Arial"/>
          <w:sz w:val="20"/>
          <w:szCs w:val="20"/>
          <w:lang w:val="sk-SK"/>
        </w:rPr>
      </w:pPr>
    </w:p>
    <w:p w14:paraId="23F2E3AB" w14:textId="77777777" w:rsidR="001E18F5" w:rsidRPr="00386911" w:rsidRDefault="001E18F5" w:rsidP="001E18F5">
      <w:pPr>
        <w:pStyle w:val="Nadpis3"/>
        <w:rPr>
          <w:rFonts w:ascii="Arial" w:hAnsi="Arial" w:cs="Arial"/>
          <w:lang w:val="sk-SK"/>
        </w:rPr>
      </w:pPr>
      <w:r w:rsidRPr="00386911">
        <w:rPr>
          <w:rFonts w:ascii="Arial" w:hAnsi="Arial" w:cs="Arial"/>
          <w:lang w:val="sk-SK"/>
        </w:rPr>
        <w:t>Zabezpečenie dôvernosti citlivých informácií a ochrany osobných údajov</w:t>
      </w:r>
    </w:p>
    <w:p w14:paraId="3814CBF2" w14:textId="77777777" w:rsidR="001E18F5" w:rsidRPr="00386911" w:rsidRDefault="001E18F5" w:rsidP="00561C73">
      <w:pPr>
        <w:pStyle w:val="BodyText"/>
        <w:widowControl w:val="0"/>
        <w:numPr>
          <w:ilvl w:val="0"/>
          <w:numId w:val="16"/>
        </w:numPr>
        <w:tabs>
          <w:tab w:val="left" w:pos="426"/>
        </w:tabs>
        <w:spacing w:before="120"/>
        <w:ind w:left="426" w:right="107" w:hanging="426"/>
        <w:rPr>
          <w:rFonts w:ascii="Arial" w:hAnsi="Arial" w:cs="Arial"/>
          <w:spacing w:val="-1"/>
          <w:lang w:val="sk-SK"/>
        </w:rPr>
      </w:pPr>
      <w:r w:rsidRPr="00386911">
        <w:rPr>
          <w:rFonts w:ascii="Arial" w:hAnsi="Arial" w:cs="Arial"/>
          <w:spacing w:val="-1"/>
          <w:lang w:val="sk-SK"/>
        </w:rPr>
        <w:t>Zmluvné strany sú povinné zachovávať mlčanlivosť o informáciách, ktoré získali v súvislosti s plnením predmetu Zmluvy a získané výsledky nesmú ďalej použiť na iné účely ako plnenie predmetu Zmluvy, okrem prípadu poskytnutia informácií odborným poradcom Zhotoviteľa (vrátane právnych, účtovných, daňových a iných poradcov alebo audítorov), ktorí sú viazaní všeobecnou povinnosťou mlčanlivosti na základe osobitných právnych predpisov alebo sú povinní zachovávať mlčanlivosť na základe písomnej dohody s dotknutou Zmluvnou stranou, alebo subdodávateľom, ak sa subdodávateľ podieľa na plnení predmetu Zmluvy, a ak je to potrebné na účely plnenia povinností Zhotoviteľa podľa tejto Zmluvy.</w:t>
      </w:r>
    </w:p>
    <w:p w14:paraId="10E0DEEE" w14:textId="77777777" w:rsidR="001E18F5" w:rsidRPr="00386911" w:rsidRDefault="001E18F5" w:rsidP="00561C73">
      <w:pPr>
        <w:pStyle w:val="BodyText"/>
        <w:widowControl w:val="0"/>
        <w:numPr>
          <w:ilvl w:val="0"/>
          <w:numId w:val="16"/>
        </w:numPr>
        <w:tabs>
          <w:tab w:val="left" w:pos="426"/>
        </w:tabs>
        <w:spacing w:before="120"/>
        <w:ind w:left="426" w:right="107" w:hanging="426"/>
        <w:rPr>
          <w:rFonts w:ascii="Arial" w:hAnsi="Arial" w:cs="Arial"/>
          <w:spacing w:val="-1"/>
          <w:lang w:val="sk-SK"/>
        </w:rPr>
      </w:pPr>
      <w:r w:rsidRPr="00386911">
        <w:rPr>
          <w:rFonts w:ascii="Arial" w:hAnsi="Arial" w:cs="Arial"/>
          <w:spacing w:val="-1"/>
          <w:lang w:val="sk-SK"/>
        </w:rPr>
        <w:t>Povinnosť Zhotoviteľa a Objednávateľa zachovávať mlčanlivosť o informáciách, ktoré získali v súvislosti s plnením predmetu Zmluvy o dielo sa nevzťahuje na informácie, ktoré:</w:t>
      </w:r>
    </w:p>
    <w:p w14:paraId="1DD50609" w14:textId="77777777" w:rsidR="001E18F5" w:rsidRPr="00386911" w:rsidRDefault="001E18F5" w:rsidP="00561C73">
      <w:pPr>
        <w:pStyle w:val="BodyText"/>
        <w:widowControl w:val="0"/>
        <w:numPr>
          <w:ilvl w:val="1"/>
          <w:numId w:val="25"/>
        </w:numPr>
        <w:spacing w:before="120"/>
        <w:ind w:right="107" w:hanging="294"/>
        <w:rPr>
          <w:rFonts w:ascii="Arial" w:hAnsi="Arial" w:cs="Arial"/>
          <w:spacing w:val="-1"/>
          <w:lang w:val="sk-SK"/>
        </w:rPr>
      </w:pPr>
      <w:r w:rsidRPr="00386911">
        <w:rPr>
          <w:rFonts w:ascii="Arial" w:hAnsi="Arial" w:cs="Arial"/>
          <w:spacing w:val="-1"/>
          <w:lang w:val="sk-SK"/>
        </w:rPr>
        <w:t>boli zverejnené už pred podpisom tejto Zmluvy;</w:t>
      </w:r>
    </w:p>
    <w:p w14:paraId="10555C3E" w14:textId="77777777" w:rsidR="001E18F5" w:rsidRPr="00386911" w:rsidRDefault="001E18F5" w:rsidP="00561C73">
      <w:pPr>
        <w:pStyle w:val="BodyText"/>
        <w:widowControl w:val="0"/>
        <w:numPr>
          <w:ilvl w:val="1"/>
          <w:numId w:val="25"/>
        </w:numPr>
        <w:spacing w:before="120"/>
        <w:ind w:right="107" w:hanging="294"/>
        <w:rPr>
          <w:rFonts w:ascii="Arial" w:hAnsi="Arial" w:cs="Arial"/>
          <w:spacing w:val="-1"/>
          <w:lang w:val="sk-SK"/>
        </w:rPr>
      </w:pPr>
      <w:r w:rsidRPr="00386911">
        <w:rPr>
          <w:rFonts w:ascii="Arial" w:hAnsi="Arial" w:cs="Arial"/>
          <w:spacing w:val="-1"/>
          <w:lang w:val="sk-SK"/>
        </w:rPr>
        <w:t>sa stanú všeobecne a verejne dostupné po podpise tejto Zmluvy z iného dôvodu ako z dôvodu porušenia povinností podľa tejto Zmluvy;</w:t>
      </w:r>
    </w:p>
    <w:p w14:paraId="35C06940" w14:textId="77777777" w:rsidR="001E18F5" w:rsidRPr="00386911" w:rsidRDefault="001E18F5" w:rsidP="00561C73">
      <w:pPr>
        <w:pStyle w:val="BodyText"/>
        <w:widowControl w:val="0"/>
        <w:numPr>
          <w:ilvl w:val="1"/>
          <w:numId w:val="25"/>
        </w:numPr>
        <w:spacing w:before="120"/>
        <w:ind w:right="107" w:hanging="294"/>
        <w:rPr>
          <w:rFonts w:ascii="Arial" w:hAnsi="Arial" w:cs="Arial"/>
          <w:spacing w:val="-1"/>
          <w:lang w:val="sk-SK"/>
        </w:rPr>
      </w:pPr>
      <w:r w:rsidRPr="00386911">
        <w:rPr>
          <w:rFonts w:ascii="Arial" w:hAnsi="Arial" w:cs="Arial"/>
          <w:spacing w:val="-1"/>
          <w:lang w:val="sk-SK"/>
        </w:rPr>
        <w:t xml:space="preserve">majú byť sprístupnené na základe povinnosti stanovenej zákonom, rozhodnutím súdu, prokuratúry alebo na základe iného záväzného rozhodnutia príslušného orgánu; </w:t>
      </w:r>
    </w:p>
    <w:p w14:paraId="319294F7" w14:textId="77777777" w:rsidR="001E18F5" w:rsidRPr="00386911" w:rsidRDefault="001E18F5" w:rsidP="00561C73">
      <w:pPr>
        <w:pStyle w:val="BodyText"/>
        <w:widowControl w:val="0"/>
        <w:numPr>
          <w:ilvl w:val="1"/>
          <w:numId w:val="25"/>
        </w:numPr>
        <w:spacing w:before="120"/>
        <w:ind w:right="107" w:hanging="294"/>
        <w:rPr>
          <w:rFonts w:ascii="Arial" w:hAnsi="Arial" w:cs="Arial"/>
          <w:spacing w:val="-1"/>
          <w:lang w:val="sk-SK"/>
        </w:rPr>
      </w:pPr>
      <w:r w:rsidRPr="00386911">
        <w:rPr>
          <w:rFonts w:ascii="Arial" w:hAnsi="Arial" w:cs="Arial"/>
          <w:spacing w:val="-1"/>
          <w:lang w:val="sk-SK"/>
        </w:rPr>
        <w:lastRenderedPageBreak/>
        <w:t>boli získané Zhotoviteľom, resp. Objednávateľom od tretej strany, ktorá ich legitímne získala alebo vyvinula a ktorá nemá žiadnu povinnosť, ktorá by obmedzovala ich zverejňovanie.</w:t>
      </w:r>
    </w:p>
    <w:p w14:paraId="5F69A3F7" w14:textId="77777777" w:rsidR="001E18F5" w:rsidRPr="00386911" w:rsidRDefault="001E18F5" w:rsidP="00561C73">
      <w:pPr>
        <w:pStyle w:val="BodyText"/>
        <w:widowControl w:val="0"/>
        <w:numPr>
          <w:ilvl w:val="0"/>
          <w:numId w:val="16"/>
        </w:numPr>
        <w:tabs>
          <w:tab w:val="left" w:pos="426"/>
        </w:tabs>
        <w:spacing w:before="120"/>
        <w:ind w:left="426" w:right="107" w:hanging="426"/>
        <w:rPr>
          <w:rFonts w:ascii="Arial" w:hAnsi="Arial" w:cs="Arial"/>
          <w:spacing w:val="-1"/>
          <w:lang w:val="sk-SK"/>
        </w:rPr>
      </w:pPr>
      <w:r w:rsidRPr="00386911">
        <w:rPr>
          <w:rFonts w:ascii="Arial" w:hAnsi="Arial" w:cs="Arial"/>
          <w:spacing w:val="-1"/>
          <w:lang w:val="sk-SK"/>
        </w:rPr>
        <w:t xml:space="preserve">Zmluvné strany sa zaväzujú, že poučia svojich zamestnancov, štatutárne orgány, ich členov a subdodávateľov, ktorým sú sprístupnené dôverné informácie, o povinnosti mlčanlivosti v zmysle tohto článku Zmluvy. V  rozsahu zaisťujúcom splnenie povinnosti mlčanlivosti podľa tohto článku Zmluvy, Zhotoviteľ uzatvorí s každým subdodávateľom dohodu o mlčanlivosti, pokiaľ obdobný záväzok nevyplýva pre takého subdodávateľa zo zákona. Zhotoviteľ vyhlasuje, že oboznámil svojich zamestnancov, ktorí sa budú podieľať na plnení tejto Zmluvy, s povinnosťou mlčanlivosti v zmysle tejto Zmluvy. </w:t>
      </w:r>
    </w:p>
    <w:p w14:paraId="72C42B92" w14:textId="77777777" w:rsidR="001E18F5" w:rsidRPr="00386911" w:rsidRDefault="001E18F5" w:rsidP="00561C73">
      <w:pPr>
        <w:pStyle w:val="BodyText"/>
        <w:widowControl w:val="0"/>
        <w:numPr>
          <w:ilvl w:val="0"/>
          <w:numId w:val="16"/>
        </w:numPr>
        <w:tabs>
          <w:tab w:val="left" w:pos="426"/>
        </w:tabs>
        <w:spacing w:before="120"/>
        <w:ind w:left="426" w:right="107" w:hanging="426"/>
        <w:rPr>
          <w:rFonts w:ascii="Arial" w:hAnsi="Arial" w:cs="Arial"/>
          <w:spacing w:val="-1"/>
          <w:lang w:val="sk-SK"/>
        </w:rPr>
      </w:pPr>
      <w:r w:rsidRPr="00386911">
        <w:rPr>
          <w:rFonts w:ascii="Arial" w:hAnsi="Arial" w:cs="Arial"/>
          <w:spacing w:val="-1"/>
          <w:lang w:val="sk-SK"/>
        </w:rPr>
        <w:t>Zmluvné strany sa zaväzujú užívať Dôverné informácie v zmysle čl. 2 tejto Zmluvy výlučne na účel, na ktorý im boli poskytnuté a zároveň sa zaväzujú Dôverné informácie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 tejto Zmluve ustanovené inak, zaväzujú sa, že bez predchádzajúceho písomného súhlasu druhej Zmluvnej strany neposkytnú, neodovzdajú, neoznámia alebo iným spôsobom nevyzradia, resp. nesprístupnia Dôverné informácie druhej zmluvnej strany tretej osobe.</w:t>
      </w:r>
    </w:p>
    <w:p w14:paraId="6AC86F01" w14:textId="77777777" w:rsidR="001E18F5" w:rsidRPr="00386911" w:rsidRDefault="001E18F5" w:rsidP="00561C73">
      <w:pPr>
        <w:pStyle w:val="BodyText"/>
        <w:widowControl w:val="0"/>
        <w:numPr>
          <w:ilvl w:val="0"/>
          <w:numId w:val="16"/>
        </w:numPr>
        <w:tabs>
          <w:tab w:val="left" w:pos="426"/>
        </w:tabs>
        <w:spacing w:before="120" w:after="120"/>
        <w:ind w:left="426" w:right="107" w:hanging="426"/>
        <w:rPr>
          <w:rFonts w:ascii="Arial" w:hAnsi="Arial" w:cs="Arial"/>
          <w:lang w:val="sk-SK"/>
        </w:rPr>
      </w:pPr>
      <w:r w:rsidRPr="00386911">
        <w:rPr>
          <w:rFonts w:ascii="Arial" w:hAnsi="Arial" w:cs="Arial"/>
          <w:lang w:val="sk-SK"/>
        </w:rPr>
        <w:t xml:space="preserve">Zmluvné strany berú na vedomie, že pri plnení tejto zmluvy Zhotoviteľom môže dôjsť k spracúvaniu osobných údajov. Zmluvné strany sa zaväzujú dodržiavať pri plnení tejto Zmluvy ustanovenia </w:t>
      </w:r>
      <w:r w:rsidRPr="00386911">
        <w:rPr>
          <w:rFonts w:ascii="Arial" w:hAnsi="Arial" w:cs="Arial"/>
          <w:b/>
          <w:bCs/>
          <w:lang w:val="sk-SK"/>
        </w:rPr>
        <w:t>Zákona o ochrane osobných údajov</w:t>
      </w:r>
      <w:r w:rsidRPr="00386911">
        <w:rPr>
          <w:rFonts w:ascii="Arial" w:hAnsi="Arial" w:cs="Arial"/>
          <w:lang w:val="sk-SK"/>
        </w:rPr>
        <w:t xml:space="preserve"> ako aj </w:t>
      </w:r>
      <w:r w:rsidRPr="00386911">
        <w:rPr>
          <w:rFonts w:ascii="Arial" w:hAnsi="Arial" w:cs="Arial"/>
          <w:b/>
          <w:bCs/>
          <w:lang w:val="sk-SK"/>
        </w:rPr>
        <w:t>Nariadenia GDPR</w:t>
      </w:r>
      <w:r w:rsidRPr="00386911">
        <w:rPr>
          <w:rFonts w:ascii="Arial" w:hAnsi="Arial" w:cs="Arial"/>
          <w:lang w:val="sk-SK"/>
        </w:rPr>
        <w:t>.</w:t>
      </w:r>
    </w:p>
    <w:p w14:paraId="26577A04" w14:textId="77777777" w:rsidR="001E18F5" w:rsidRPr="00386911" w:rsidRDefault="001E18F5" w:rsidP="00561C73">
      <w:pPr>
        <w:pStyle w:val="BodyText"/>
        <w:widowControl w:val="0"/>
        <w:numPr>
          <w:ilvl w:val="0"/>
          <w:numId w:val="16"/>
        </w:numPr>
        <w:tabs>
          <w:tab w:val="left" w:pos="426"/>
        </w:tabs>
        <w:spacing w:before="120" w:after="120"/>
        <w:ind w:left="426" w:right="107" w:hanging="426"/>
        <w:rPr>
          <w:rFonts w:ascii="Arial" w:hAnsi="Arial" w:cs="Arial"/>
          <w:lang w:val="sk-SK"/>
        </w:rPr>
      </w:pPr>
      <w:r w:rsidRPr="00386911">
        <w:rPr>
          <w:rFonts w:ascii="Arial" w:hAnsi="Arial" w:cs="Arial"/>
          <w:lang w:val="sk-SK"/>
        </w:rPr>
        <w:t>Zmluvné strany do 20 (dvadsiatich) pracovných dní odo dňa uzatvorenia tejto Zmluvy uzatvoria samostatnú zmluvu podľa Nariadenia GDPR a Zákona o ochrane osobných údajov, v ktorej vymedzia predmet a dobu spracúvania osobných údajov, povahu a účel spracúvania, zoznam alebo rozsah osobných údajov, kategórie dotknutých osôb a povinnosti a práva Objednávateľa ako prevádzkovateľa, ako aj ustanovia ďalšie práva a povinnosti v súlade so Zákonom o ochrane osobných údajov.</w:t>
      </w:r>
    </w:p>
    <w:p w14:paraId="04F0C0A7" w14:textId="77777777" w:rsidR="001E18F5" w:rsidRPr="00386911" w:rsidRDefault="001E18F5" w:rsidP="001E18F5">
      <w:pPr>
        <w:pStyle w:val="Nadpis2"/>
        <w:ind w:left="720" w:hanging="360"/>
        <w:rPr>
          <w:rFonts w:ascii="Arial" w:hAnsi="Arial" w:cs="Arial"/>
          <w:lang w:val="sk-SK"/>
        </w:rPr>
      </w:pPr>
    </w:p>
    <w:p w14:paraId="231B67F0" w14:textId="77777777" w:rsidR="001E18F5" w:rsidRPr="00386911" w:rsidRDefault="001E18F5" w:rsidP="001E18F5">
      <w:pPr>
        <w:pStyle w:val="Nadpis3"/>
        <w:rPr>
          <w:rFonts w:ascii="Arial" w:hAnsi="Arial" w:cs="Arial"/>
          <w:lang w:val="sk-SK"/>
        </w:rPr>
      </w:pPr>
      <w:r w:rsidRPr="00386911">
        <w:rPr>
          <w:rFonts w:ascii="Arial" w:hAnsi="Arial" w:cs="Arial"/>
          <w:lang w:val="sk-SK"/>
        </w:rPr>
        <w:t>Zdrojový kód</w:t>
      </w:r>
    </w:p>
    <w:p w14:paraId="6D6F2E89" w14:textId="77777777" w:rsidR="001E18F5" w:rsidRPr="00386911" w:rsidRDefault="001E18F5" w:rsidP="00561C73">
      <w:pPr>
        <w:pStyle w:val="BodyText"/>
        <w:widowControl w:val="0"/>
        <w:numPr>
          <w:ilvl w:val="0"/>
          <w:numId w:val="40"/>
        </w:numPr>
        <w:tabs>
          <w:tab w:val="left" w:pos="426"/>
        </w:tabs>
        <w:spacing w:before="120"/>
        <w:rPr>
          <w:rFonts w:ascii="Arial" w:hAnsi="Arial" w:cs="Arial"/>
          <w:lang w:val="sk-SK"/>
        </w:rPr>
      </w:pPr>
      <w:bookmarkStart w:id="6" w:name="_Ref31966983"/>
      <w:r w:rsidRPr="00386911">
        <w:rPr>
          <w:rFonts w:ascii="Arial" w:hAnsi="Arial" w:cs="Arial"/>
          <w:lang w:val="sk-SK"/>
        </w:rPr>
        <w:t>Zhotoviteľ je povinný pri akceptácii Diela odovzdať Objednávateľovi funkčné vývojové a produkčné prostredie, vrátane úplného a aktuálneho zdrojového kódu.</w:t>
      </w:r>
      <w:bookmarkEnd w:id="6"/>
    </w:p>
    <w:p w14:paraId="5D59417E" w14:textId="77777777" w:rsidR="001E18F5" w:rsidRPr="00386911" w:rsidRDefault="001E18F5" w:rsidP="00561C73">
      <w:pPr>
        <w:pStyle w:val="BodyText"/>
        <w:widowControl w:val="0"/>
        <w:numPr>
          <w:ilvl w:val="0"/>
          <w:numId w:val="40"/>
        </w:numPr>
        <w:tabs>
          <w:tab w:val="left" w:pos="426"/>
        </w:tabs>
        <w:spacing w:before="120"/>
        <w:rPr>
          <w:rFonts w:ascii="Arial" w:hAnsi="Arial" w:cs="Arial"/>
          <w:lang w:val="sk-SK"/>
        </w:rPr>
      </w:pPr>
      <w:bookmarkStart w:id="7" w:name="_Ref31967001"/>
      <w:r w:rsidRPr="00386911">
        <w:rPr>
          <w:rFonts w:ascii="Arial" w:hAnsi="Arial" w:cs="Arial"/>
          <w:lang w:val="sk-SK"/>
        </w:rPr>
        <w:t>Zhotoviteľ je povinný pri akceptácii Diela alebo jeho časti odovzdať Objednávateľovi zároveň úplný aktuálny zdrojový kód zapečatený, na neprepisovateľnom dátovom nosiči s označením časti a verzie, ktorej sa týka; za odovzdanie zdrojového kódu Objednávateľovi sa na účely tejto Zmluvy rozumie odovzdanie dátového nosiča Oprávnenej osobe Objednávateľa. O odovzdaní a prevzatí dátového nosiča bude oboma Zmluvnými stranami spísaný a podpísaný písomný preberací protokol.</w:t>
      </w:r>
      <w:bookmarkEnd w:id="7"/>
      <w:r w:rsidRPr="00386911">
        <w:rPr>
          <w:rFonts w:ascii="Arial" w:hAnsi="Arial" w:cs="Arial"/>
          <w:lang w:val="sk-SK"/>
        </w:rPr>
        <w:t xml:space="preserve"> </w:t>
      </w:r>
    </w:p>
    <w:p w14:paraId="44326533" w14:textId="77777777" w:rsidR="001E18F5" w:rsidRPr="00386911" w:rsidRDefault="001E18F5" w:rsidP="00561C73">
      <w:pPr>
        <w:pStyle w:val="BodyText"/>
        <w:widowControl w:val="0"/>
        <w:numPr>
          <w:ilvl w:val="0"/>
          <w:numId w:val="40"/>
        </w:numPr>
        <w:tabs>
          <w:tab w:val="left" w:pos="426"/>
        </w:tabs>
        <w:spacing w:before="120"/>
        <w:rPr>
          <w:rFonts w:ascii="Arial" w:hAnsi="Arial" w:cs="Arial"/>
          <w:lang w:val="sk-SK"/>
        </w:rPr>
      </w:pPr>
      <w:r w:rsidRPr="00386911">
        <w:rPr>
          <w:rFonts w:ascii="Arial" w:hAnsi="Arial" w:cs="Arial"/>
          <w:lang w:val="sk-SK"/>
        </w:rPr>
        <w:t>Úplný zdrojový kód sa skladá zo zdrojového kódu každého počítačového programu tvoriaceho Dielo, ktorý bol Zhotoviteľom vytvorený pri plnení podľa tejto Zmluvy (ďalej ako „vytvorený zdrojový kód“) a zo zdrojového kódu každého počítačového programu vytvoreného  nezávisle od Diela (ďalej ako „</w:t>
      </w:r>
      <w:proofErr w:type="spellStart"/>
      <w:r w:rsidRPr="00386911">
        <w:rPr>
          <w:rFonts w:ascii="Arial" w:hAnsi="Arial" w:cs="Arial"/>
          <w:lang w:val="sk-SK"/>
        </w:rPr>
        <w:t>preexistentný</w:t>
      </w:r>
      <w:proofErr w:type="spellEnd"/>
      <w:r w:rsidRPr="00386911">
        <w:rPr>
          <w:rFonts w:ascii="Arial" w:hAnsi="Arial" w:cs="Arial"/>
          <w:lang w:val="sk-SK"/>
        </w:rPr>
        <w:t xml:space="preserve"> zdrojový kód“) s výnimkou </w:t>
      </w:r>
      <w:proofErr w:type="spellStart"/>
      <w:r w:rsidRPr="00386911">
        <w:rPr>
          <w:rFonts w:ascii="Arial" w:hAnsi="Arial" w:cs="Arial"/>
          <w:lang w:val="sk-SK"/>
        </w:rPr>
        <w:t>preexistentného</w:t>
      </w:r>
      <w:proofErr w:type="spellEnd"/>
      <w:r w:rsidRPr="00386911">
        <w:rPr>
          <w:rFonts w:ascii="Arial" w:hAnsi="Arial" w:cs="Arial"/>
          <w:lang w:val="sk-SK"/>
        </w:rPr>
        <w:t xml:space="preserve"> softvéru podľa bodu 9 článku 15 tejto Zmluvy. </w:t>
      </w:r>
    </w:p>
    <w:p w14:paraId="5C613AFB" w14:textId="77777777" w:rsidR="001E18F5" w:rsidRPr="00386911" w:rsidRDefault="001E18F5" w:rsidP="00561C73">
      <w:pPr>
        <w:pStyle w:val="BodyText"/>
        <w:widowControl w:val="0"/>
        <w:numPr>
          <w:ilvl w:val="0"/>
          <w:numId w:val="40"/>
        </w:numPr>
        <w:tabs>
          <w:tab w:val="left" w:pos="426"/>
        </w:tabs>
        <w:spacing w:before="120"/>
        <w:rPr>
          <w:rFonts w:ascii="Arial" w:hAnsi="Arial" w:cs="Arial"/>
          <w:lang w:val="sk-SK"/>
        </w:rPr>
      </w:pPr>
      <w:r w:rsidRPr="00386911">
        <w:rPr>
          <w:rFonts w:ascii="Arial" w:hAnsi="Arial" w:cs="Arial"/>
          <w:lang w:val="sk-SK"/>
        </w:rPr>
        <w:t xml:space="preserve">Vytvorený zdrojový kód Diela vrátane dokumentácie zdrojového kódu bude prístupný v režime podľa § 31 ods. 4 písm. b) Vyhlášky o štandardoch pre ITVS (s obmedzenou dostupnosťou pre orgán vedenia a orgány riadenia – zdrojový kód je dostupný len pre orgán vedenia a orgány riadenia); týmto nie je dotknutý osobitný právny režim vzťahujúci sa na </w:t>
      </w:r>
      <w:proofErr w:type="spellStart"/>
      <w:r w:rsidRPr="00386911">
        <w:rPr>
          <w:rFonts w:ascii="Arial" w:hAnsi="Arial" w:cs="Arial"/>
          <w:lang w:val="sk-SK"/>
        </w:rPr>
        <w:t>preexistentný</w:t>
      </w:r>
      <w:proofErr w:type="spellEnd"/>
      <w:r w:rsidRPr="00386911">
        <w:rPr>
          <w:rFonts w:ascii="Arial" w:hAnsi="Arial" w:cs="Arial"/>
          <w:lang w:val="sk-SK"/>
        </w:rPr>
        <w:t xml:space="preserve"> zdrojový kód. Objednávateľ je oprávnený sprístupniť vytvorený zdrojový kód okrem orgánov podľa predchádzajúcej vety aj tretím osobám, ale len na špecifický účel, na základe riadne uzatvorenej písomnej zmluvy o mlčanlivosti a ochrane dôverných informácií.</w:t>
      </w:r>
    </w:p>
    <w:p w14:paraId="192086C7" w14:textId="77777777" w:rsidR="001E18F5" w:rsidRPr="00386911" w:rsidRDefault="001E18F5" w:rsidP="00561C73">
      <w:pPr>
        <w:pStyle w:val="BodyText"/>
        <w:widowControl w:val="0"/>
        <w:numPr>
          <w:ilvl w:val="0"/>
          <w:numId w:val="40"/>
        </w:numPr>
        <w:tabs>
          <w:tab w:val="left" w:pos="426"/>
        </w:tabs>
        <w:spacing w:before="120"/>
        <w:rPr>
          <w:rFonts w:ascii="Arial" w:hAnsi="Arial" w:cs="Arial"/>
          <w:lang w:val="sk-SK"/>
        </w:rPr>
      </w:pPr>
      <w:r w:rsidRPr="00386911">
        <w:rPr>
          <w:rFonts w:ascii="Arial" w:hAnsi="Arial" w:cs="Arial"/>
          <w:lang w:val="sk-SK"/>
        </w:rPr>
        <w:t xml:space="preserve">Zdrojový kód musí byť v podobe, ktorá zaručuje možnosť overenia, že je kompletný a v správnej verzii, tzn. umožňujúcej kompiláciu, inštaláciu, spustenie a overenie funkcionality, a to vrátane kompletnej dokumentácie zdrojového kódu (napr. </w:t>
      </w:r>
      <w:proofErr w:type="spellStart"/>
      <w:r w:rsidRPr="00386911">
        <w:rPr>
          <w:rFonts w:ascii="Arial" w:hAnsi="Arial" w:cs="Arial"/>
          <w:lang w:val="sk-SK"/>
        </w:rPr>
        <w:t>interfejsov</w:t>
      </w:r>
      <w:proofErr w:type="spellEnd"/>
      <w:r w:rsidRPr="00386911">
        <w:rPr>
          <w:rFonts w:ascii="Arial" w:hAnsi="Arial" w:cs="Arial"/>
          <w:lang w:val="sk-SK"/>
        </w:rPr>
        <w:t xml:space="preserve"> a pod.) takejto časti Diela. Zároveň odovzdaný zdrojový kód musí byť pokrytý testami (aspoň na 90%), musí dosahovať rating kvality (statická analýza kódu) podľa </w:t>
      </w:r>
      <w:proofErr w:type="spellStart"/>
      <w:r w:rsidRPr="00386911">
        <w:rPr>
          <w:rFonts w:ascii="Arial" w:hAnsi="Arial" w:cs="Arial"/>
          <w:lang w:val="sk-SK"/>
        </w:rPr>
        <w:t>CodeClimate</w:t>
      </w:r>
      <w:proofErr w:type="spellEnd"/>
      <w:r w:rsidRPr="00386911">
        <w:rPr>
          <w:rFonts w:ascii="Arial" w:hAnsi="Arial" w:cs="Arial"/>
          <w:lang w:val="sk-SK"/>
        </w:rPr>
        <w:t>/</w:t>
      </w:r>
      <w:proofErr w:type="spellStart"/>
      <w:r w:rsidRPr="00386911">
        <w:rPr>
          <w:rFonts w:ascii="Arial" w:hAnsi="Arial" w:cs="Arial"/>
          <w:lang w:val="sk-SK"/>
        </w:rPr>
        <w:t>CodeQL</w:t>
      </w:r>
      <w:proofErr w:type="spellEnd"/>
      <w:r w:rsidRPr="00386911">
        <w:rPr>
          <w:rFonts w:ascii="Arial" w:hAnsi="Arial" w:cs="Arial"/>
          <w:lang w:val="sk-SK"/>
        </w:rPr>
        <w:t> atď. (minimálne stupňa B). </w:t>
      </w:r>
    </w:p>
    <w:p w14:paraId="0FDF40BC" w14:textId="77777777" w:rsidR="001E18F5" w:rsidRPr="00386911" w:rsidRDefault="001E18F5" w:rsidP="001E18F5">
      <w:pPr>
        <w:pStyle w:val="Nadpis2"/>
        <w:ind w:left="720" w:hanging="360"/>
        <w:rPr>
          <w:rFonts w:ascii="Arial" w:hAnsi="Arial" w:cs="Arial"/>
          <w:lang w:val="sk-SK"/>
        </w:rPr>
      </w:pPr>
    </w:p>
    <w:p w14:paraId="02C327DE" w14:textId="77777777" w:rsidR="001E18F5" w:rsidRPr="00386911" w:rsidRDefault="001E18F5" w:rsidP="001E18F5">
      <w:pPr>
        <w:pStyle w:val="Nadpis3"/>
        <w:rPr>
          <w:rFonts w:ascii="Arial" w:hAnsi="Arial" w:cs="Arial"/>
          <w:lang w:val="sk-SK"/>
        </w:rPr>
      </w:pPr>
      <w:r w:rsidRPr="00386911">
        <w:rPr>
          <w:rFonts w:ascii="Arial" w:hAnsi="Arial" w:cs="Arial"/>
          <w:lang w:val="sk-SK"/>
        </w:rPr>
        <w:t>Záväzok informačnej bezpečnosti; bezpečnosť vývoja Diela</w:t>
      </w:r>
    </w:p>
    <w:p w14:paraId="13DD32A3" w14:textId="77777777" w:rsidR="001E18F5" w:rsidRPr="00386911" w:rsidRDefault="001E18F5" w:rsidP="00561C73">
      <w:pPr>
        <w:pStyle w:val="BodyText"/>
        <w:widowControl w:val="0"/>
        <w:numPr>
          <w:ilvl w:val="0"/>
          <w:numId w:val="39"/>
        </w:numPr>
        <w:tabs>
          <w:tab w:val="left" w:pos="426"/>
        </w:tabs>
        <w:spacing w:before="120"/>
        <w:rPr>
          <w:rFonts w:ascii="Arial" w:hAnsi="Arial" w:cs="Arial"/>
          <w:lang w:val="sk-SK"/>
        </w:rPr>
      </w:pPr>
      <w:r w:rsidRPr="00386911">
        <w:rPr>
          <w:rFonts w:ascii="Arial" w:hAnsi="Arial" w:cs="Arial"/>
          <w:lang w:val="sk-SK"/>
        </w:rPr>
        <w:t xml:space="preserve">Zmluvné strany sa zaväzujú vytvoriť a udržiavať pri plnení Zmluvy úroveň informačnej bezpečnosti primeranú ochrane dôverných informácií, osobných údajov, informačných systémov oboch zmluvných strán (ďalej len „bezpečnostné požiadavky“). Bezpečnostné požiadavky vyplývajú z právnych predpisov, technických noriem a schválených vnútorných dokumentov Objednávateľa platných pre oblasť informačnej bezpečnosti vo verejnej správe. </w:t>
      </w:r>
    </w:p>
    <w:p w14:paraId="27EC5988" w14:textId="77777777" w:rsidR="001E18F5" w:rsidRPr="00386911" w:rsidRDefault="001E18F5" w:rsidP="00561C73">
      <w:pPr>
        <w:pStyle w:val="BodyText"/>
        <w:widowControl w:val="0"/>
        <w:numPr>
          <w:ilvl w:val="0"/>
          <w:numId w:val="39"/>
        </w:numPr>
        <w:tabs>
          <w:tab w:val="left" w:pos="426"/>
        </w:tabs>
        <w:spacing w:before="120"/>
        <w:rPr>
          <w:rFonts w:ascii="Arial" w:hAnsi="Arial" w:cs="Arial"/>
          <w:lang w:val="sk-SK"/>
        </w:rPr>
      </w:pPr>
      <w:r w:rsidRPr="00386911">
        <w:rPr>
          <w:rFonts w:ascii="Arial" w:hAnsi="Arial" w:cs="Arial"/>
          <w:lang w:val="sk-SK"/>
        </w:rPr>
        <w:t xml:space="preserve">Zhotoviteľ sa v súvislosti s plnením predmetu Zmluvy zaväzuje dodržiavať bezpečnostnú politiku Objednávateľa, ďalšie Objednávateľom vydané bezpečnostné smernice a štandardy, požiadavky na bezpečnosť definované Zákonom o KB, Zákonom o ITVS, Vyhláškou o štandardoch pre ITVS a Vyhláškou, ktorou sa upravuje spôsob kategorizácie a obsah bezpečnostných opatrení ITVS a bezpečnostné požiadavky uvedené v tejto Zmluve, za predpokladu ak ich Objednávateľ uplatňuje a informuje o nich Zhotoviteľa. </w:t>
      </w:r>
    </w:p>
    <w:p w14:paraId="3133775F" w14:textId="77777777" w:rsidR="001E18F5" w:rsidRPr="00386911" w:rsidRDefault="001E18F5" w:rsidP="00561C73">
      <w:pPr>
        <w:pStyle w:val="BodyText"/>
        <w:widowControl w:val="0"/>
        <w:numPr>
          <w:ilvl w:val="0"/>
          <w:numId w:val="39"/>
        </w:numPr>
        <w:tabs>
          <w:tab w:val="left" w:pos="426"/>
        </w:tabs>
        <w:spacing w:before="120"/>
        <w:rPr>
          <w:rFonts w:ascii="Arial" w:hAnsi="Arial" w:cs="Arial"/>
          <w:lang w:val="sk-SK"/>
        </w:rPr>
      </w:pPr>
      <w:r w:rsidRPr="00386911">
        <w:rPr>
          <w:rFonts w:ascii="Arial" w:hAnsi="Arial" w:cs="Arial"/>
          <w:lang w:val="sk-SK"/>
        </w:rPr>
        <w:t>Zmluvné strany postupujú pri plnení bezpečnostných požiadaviek najmä podľa:</w:t>
      </w:r>
    </w:p>
    <w:p w14:paraId="1E773D7F" w14:textId="77777777" w:rsidR="001E18F5" w:rsidRPr="00386911" w:rsidRDefault="001E18F5" w:rsidP="00561C73">
      <w:pPr>
        <w:pStyle w:val="BodyText"/>
        <w:widowControl w:val="0"/>
        <w:numPr>
          <w:ilvl w:val="1"/>
          <w:numId w:val="39"/>
        </w:numPr>
        <w:tabs>
          <w:tab w:val="left" w:pos="426"/>
        </w:tabs>
        <w:spacing w:before="120"/>
        <w:ind w:left="851"/>
        <w:rPr>
          <w:rFonts w:ascii="Arial" w:hAnsi="Arial" w:cs="Arial"/>
          <w:lang w:val="sk-SK"/>
        </w:rPr>
      </w:pPr>
      <w:r w:rsidRPr="00386911">
        <w:rPr>
          <w:rFonts w:ascii="Arial" w:hAnsi="Arial" w:cs="Arial"/>
          <w:lang w:val="sk-SK"/>
        </w:rPr>
        <w:t>ustanovenia § 20 ods. 2 písm. a) a c) zákona o ITVS,</w:t>
      </w:r>
    </w:p>
    <w:p w14:paraId="5F7EFDA3" w14:textId="77777777" w:rsidR="001E18F5" w:rsidRPr="00386911" w:rsidRDefault="001E18F5" w:rsidP="00561C73">
      <w:pPr>
        <w:pStyle w:val="BodyText"/>
        <w:widowControl w:val="0"/>
        <w:numPr>
          <w:ilvl w:val="1"/>
          <w:numId w:val="39"/>
        </w:numPr>
        <w:tabs>
          <w:tab w:val="left" w:pos="426"/>
        </w:tabs>
        <w:spacing w:before="120"/>
        <w:ind w:left="851"/>
        <w:rPr>
          <w:rFonts w:ascii="Arial" w:hAnsi="Arial" w:cs="Arial"/>
          <w:lang w:val="sk-SK"/>
        </w:rPr>
      </w:pPr>
      <w:r w:rsidRPr="00386911">
        <w:rPr>
          <w:rFonts w:ascii="Arial" w:hAnsi="Arial" w:cs="Arial"/>
          <w:lang w:val="sk-SK"/>
        </w:rPr>
        <w:t>bezpečnostného projektu Objednávateľa.</w:t>
      </w:r>
    </w:p>
    <w:p w14:paraId="25D54184" w14:textId="77777777" w:rsidR="001E18F5" w:rsidRPr="00386911" w:rsidRDefault="001E18F5" w:rsidP="00561C73">
      <w:pPr>
        <w:pStyle w:val="BodyText"/>
        <w:widowControl w:val="0"/>
        <w:numPr>
          <w:ilvl w:val="0"/>
          <w:numId w:val="39"/>
        </w:numPr>
        <w:tabs>
          <w:tab w:val="left" w:pos="426"/>
        </w:tabs>
        <w:spacing w:before="120"/>
        <w:rPr>
          <w:rFonts w:ascii="Arial" w:hAnsi="Arial" w:cs="Arial"/>
          <w:lang w:val="sk-SK"/>
        </w:rPr>
      </w:pPr>
      <w:r w:rsidRPr="00386911">
        <w:rPr>
          <w:rFonts w:ascii="Arial" w:hAnsi="Arial" w:cs="Arial"/>
          <w:lang w:val="sk-SK"/>
        </w:rPr>
        <w:t>Zhotoviteľ je povinný oboznámiť sa s a dodržiavať aktuálny bezpečnostný projekt Objednávateľa v súlade s § 23 ods. 1 až 2 zákona o ITVS. V prípade, ak bude potrebné existujúci bezpečnostný projekt upraviť, Zhotoviteľ je tak povinný vykonať so súhlasom Objednávateľa na základe vlastnej analýzy bezpečnostných požiadaviek a predložiť ho na schválenie Riadiacemu výboru spolu s detailnou funkčnou špecifikáciou Diela alebo jeho časti v súlade so schváleným záväzným časovým, vecným a finančným harmonogramom plnenia Zmluvy.</w:t>
      </w:r>
    </w:p>
    <w:p w14:paraId="013F1CA1" w14:textId="77777777" w:rsidR="001E18F5" w:rsidRPr="00386911" w:rsidRDefault="001E18F5" w:rsidP="00561C73">
      <w:pPr>
        <w:pStyle w:val="BodyText"/>
        <w:widowControl w:val="0"/>
        <w:numPr>
          <w:ilvl w:val="0"/>
          <w:numId w:val="39"/>
        </w:numPr>
        <w:tabs>
          <w:tab w:val="left" w:pos="426"/>
        </w:tabs>
        <w:spacing w:before="120"/>
        <w:rPr>
          <w:rFonts w:ascii="Arial" w:hAnsi="Arial" w:cs="Arial"/>
          <w:lang w:val="sk-SK"/>
        </w:rPr>
      </w:pPr>
      <w:r w:rsidRPr="00386911">
        <w:rPr>
          <w:rFonts w:ascii="Arial" w:hAnsi="Arial" w:cs="Arial"/>
          <w:lang w:val="sk-SK"/>
        </w:rPr>
        <w:t>Oprávnené osoby a pracovníci Zhotoviteľa, ktorí budú vykonávať pre Objednávateľa činnosti súvisiace s plnením tejto Zmluvy, musia byť poučení o povinnostiach podľa predchádzajúceho bodu a o tomto poučení musí Zhotoviteľ vytvoriť záznam, ktorý bude podpísaný poučenou osobou a osobou, ktorá poučenie vykonala. Za riadne poučenie zodpovedá Zhotoviteľ.</w:t>
      </w:r>
    </w:p>
    <w:p w14:paraId="6D39FE63" w14:textId="77777777" w:rsidR="001E18F5" w:rsidRPr="00386911" w:rsidRDefault="001E18F5" w:rsidP="00561C73">
      <w:pPr>
        <w:pStyle w:val="BodyText"/>
        <w:widowControl w:val="0"/>
        <w:numPr>
          <w:ilvl w:val="0"/>
          <w:numId w:val="39"/>
        </w:numPr>
        <w:tabs>
          <w:tab w:val="left" w:pos="426"/>
        </w:tabs>
        <w:spacing w:before="120"/>
        <w:rPr>
          <w:rFonts w:ascii="Arial" w:hAnsi="Arial" w:cs="Arial"/>
          <w:lang w:val="sk-SK"/>
        </w:rPr>
      </w:pPr>
      <w:r w:rsidRPr="00386911">
        <w:rPr>
          <w:rFonts w:ascii="Arial" w:hAnsi="Arial" w:cs="Arial"/>
          <w:lang w:val="sk-SK"/>
        </w:rPr>
        <w:t>Objednávateľ si vyhradzuje právo na kontrolu plnenia bezpečnostných požiadaviek Zhotoviteľom.</w:t>
      </w:r>
    </w:p>
    <w:p w14:paraId="64E11B1E" w14:textId="77777777" w:rsidR="001E18F5" w:rsidRPr="00386911" w:rsidRDefault="001E18F5" w:rsidP="00561C73">
      <w:pPr>
        <w:pStyle w:val="BodyText"/>
        <w:widowControl w:val="0"/>
        <w:numPr>
          <w:ilvl w:val="0"/>
          <w:numId w:val="39"/>
        </w:numPr>
        <w:tabs>
          <w:tab w:val="left" w:pos="426"/>
        </w:tabs>
        <w:spacing w:before="120"/>
        <w:rPr>
          <w:rFonts w:ascii="Arial" w:hAnsi="Arial" w:cs="Arial"/>
          <w:lang w:val="sk-SK"/>
        </w:rPr>
      </w:pPr>
      <w:r w:rsidRPr="00386911">
        <w:rPr>
          <w:rFonts w:ascii="Arial" w:hAnsi="Arial" w:cs="Arial"/>
          <w:lang w:val="sk-SK"/>
        </w:rPr>
        <w:t>Zhotoviteľ sa zaväzuje zaistiť bezpečnosť a odolnosť dodávaného Diela voči aktuálne známym typom útokov a pred jeho odovzdaním vykonať testovanie na prítomnosť známych zraniteľností. V prípade zistenia zraniteľností sa Zhotoviteľ zaväzuje tieto zraniteľnosti odstrániť, vykonať opätovné testovanie a zdokumentovaný výsledok testovania odovzdať Objednávateľovi spolu s dodávaným Dielom.</w:t>
      </w:r>
    </w:p>
    <w:p w14:paraId="2ADA3CB8" w14:textId="77777777" w:rsidR="001E18F5" w:rsidRPr="00386911" w:rsidRDefault="001E18F5" w:rsidP="00561C73">
      <w:pPr>
        <w:pStyle w:val="BodyText"/>
        <w:widowControl w:val="0"/>
        <w:numPr>
          <w:ilvl w:val="0"/>
          <w:numId w:val="39"/>
        </w:numPr>
        <w:tabs>
          <w:tab w:val="left" w:pos="426"/>
        </w:tabs>
        <w:spacing w:before="120"/>
        <w:rPr>
          <w:rFonts w:ascii="Arial" w:hAnsi="Arial" w:cs="Arial"/>
          <w:lang w:val="sk-SK"/>
        </w:rPr>
      </w:pPr>
      <w:r w:rsidRPr="00386911">
        <w:rPr>
          <w:rFonts w:ascii="Arial" w:hAnsi="Arial" w:cs="Arial"/>
          <w:lang w:val="sk-SK"/>
        </w:rPr>
        <w:t>Zhotoviteľ sa zaväzuje dodržiavať nasledovné bezpečnostné opatrenia a zásady:</w:t>
      </w:r>
    </w:p>
    <w:p w14:paraId="11582B20" w14:textId="77777777" w:rsidR="001E18F5" w:rsidRPr="00386911" w:rsidRDefault="001E18F5" w:rsidP="00561C73">
      <w:pPr>
        <w:pStyle w:val="BodyText"/>
        <w:widowControl w:val="0"/>
        <w:numPr>
          <w:ilvl w:val="1"/>
          <w:numId w:val="39"/>
        </w:numPr>
        <w:tabs>
          <w:tab w:val="left" w:pos="426"/>
        </w:tabs>
        <w:spacing w:before="120"/>
        <w:ind w:left="709" w:hanging="283"/>
        <w:rPr>
          <w:rFonts w:ascii="Arial" w:hAnsi="Arial" w:cs="Arial"/>
          <w:lang w:val="sk-SK"/>
        </w:rPr>
      </w:pPr>
      <w:r w:rsidRPr="00386911">
        <w:rPr>
          <w:rFonts w:ascii="Arial" w:hAnsi="Arial" w:cs="Arial"/>
          <w:lang w:val="sk-SK"/>
        </w:rPr>
        <w:t xml:space="preserve">všetky vstupy aplikácií tvoriacich Dielo sú kontrolované na </w:t>
      </w:r>
      <w:proofErr w:type="spellStart"/>
      <w:r w:rsidRPr="00386911">
        <w:rPr>
          <w:rFonts w:ascii="Arial" w:hAnsi="Arial" w:cs="Arial"/>
          <w:lang w:val="sk-SK"/>
        </w:rPr>
        <w:t>valídnosť</w:t>
      </w:r>
      <w:proofErr w:type="spellEnd"/>
      <w:r w:rsidRPr="00386911">
        <w:rPr>
          <w:rFonts w:ascii="Arial" w:hAnsi="Arial" w:cs="Arial"/>
          <w:lang w:val="sk-SK"/>
        </w:rPr>
        <w:t xml:space="preserve"> a sú </w:t>
      </w:r>
      <w:proofErr w:type="spellStart"/>
      <w:r w:rsidRPr="00386911">
        <w:rPr>
          <w:rFonts w:ascii="Arial" w:hAnsi="Arial" w:cs="Arial"/>
          <w:lang w:val="sk-SK"/>
        </w:rPr>
        <w:t>sanitované</w:t>
      </w:r>
      <w:proofErr w:type="spellEnd"/>
      <w:r w:rsidRPr="00386911">
        <w:rPr>
          <w:rFonts w:ascii="Arial" w:hAnsi="Arial" w:cs="Arial"/>
          <w:lang w:val="sk-SK"/>
        </w:rPr>
        <w:t>;</w:t>
      </w:r>
    </w:p>
    <w:p w14:paraId="7E7B1AA7" w14:textId="77777777" w:rsidR="001E18F5" w:rsidRPr="00386911" w:rsidRDefault="001E18F5" w:rsidP="00561C73">
      <w:pPr>
        <w:pStyle w:val="BodyText"/>
        <w:widowControl w:val="0"/>
        <w:numPr>
          <w:ilvl w:val="1"/>
          <w:numId w:val="39"/>
        </w:numPr>
        <w:tabs>
          <w:tab w:val="left" w:pos="426"/>
        </w:tabs>
        <w:spacing w:before="120"/>
        <w:ind w:left="709" w:hanging="283"/>
        <w:rPr>
          <w:rFonts w:ascii="Arial" w:hAnsi="Arial" w:cs="Arial"/>
          <w:lang w:val="sk-SK"/>
        </w:rPr>
      </w:pPr>
      <w:r w:rsidRPr="00386911">
        <w:rPr>
          <w:rFonts w:ascii="Arial" w:hAnsi="Arial" w:cs="Arial"/>
          <w:lang w:val="sk-SK"/>
        </w:rPr>
        <w:t>je zapnutá len nutne potrebná funkcionalita, porty a IP adresy a všetky ostatné sú vypnuté;</w:t>
      </w:r>
    </w:p>
    <w:p w14:paraId="53BA6311" w14:textId="77777777" w:rsidR="001E18F5" w:rsidRPr="00386911" w:rsidRDefault="001E18F5" w:rsidP="00561C73">
      <w:pPr>
        <w:pStyle w:val="BodyText"/>
        <w:widowControl w:val="0"/>
        <w:numPr>
          <w:ilvl w:val="1"/>
          <w:numId w:val="39"/>
        </w:numPr>
        <w:tabs>
          <w:tab w:val="left" w:pos="426"/>
        </w:tabs>
        <w:spacing w:before="120"/>
        <w:ind w:left="709" w:hanging="283"/>
        <w:rPr>
          <w:rFonts w:ascii="Arial" w:hAnsi="Arial" w:cs="Arial"/>
          <w:lang w:val="sk-SK"/>
        </w:rPr>
      </w:pPr>
      <w:r w:rsidRPr="00386911">
        <w:rPr>
          <w:rFonts w:ascii="Arial" w:hAnsi="Arial" w:cs="Arial"/>
          <w:lang w:val="sk-SK"/>
        </w:rPr>
        <w:t>v prípade, že je nevyhnutné vykonávať správu Riešenia/Diela na diaľku, je to možné vykonávať výhradne prostredníctvom šifrovaných protokolov;</w:t>
      </w:r>
    </w:p>
    <w:p w14:paraId="30775A52" w14:textId="77777777" w:rsidR="001E18F5" w:rsidRPr="00386911" w:rsidRDefault="001E18F5" w:rsidP="00561C73">
      <w:pPr>
        <w:pStyle w:val="BodyText"/>
        <w:widowControl w:val="0"/>
        <w:numPr>
          <w:ilvl w:val="1"/>
          <w:numId w:val="39"/>
        </w:numPr>
        <w:tabs>
          <w:tab w:val="left" w:pos="426"/>
        </w:tabs>
        <w:spacing w:before="120"/>
        <w:ind w:left="709" w:hanging="283"/>
        <w:rPr>
          <w:rFonts w:ascii="Arial" w:hAnsi="Arial" w:cs="Arial"/>
          <w:lang w:val="sk-SK"/>
        </w:rPr>
      </w:pPr>
      <w:r w:rsidRPr="00386911">
        <w:rPr>
          <w:rFonts w:ascii="Arial" w:hAnsi="Arial" w:cs="Arial"/>
          <w:lang w:val="sk-SK"/>
        </w:rPr>
        <w:t>všetky pôvodné a administrátorské účty sú zdokumentované a majú unikátne prvotné heslo zložené z náhodnej postupnosti aspoň 14 znakov;</w:t>
      </w:r>
    </w:p>
    <w:p w14:paraId="6DD0B8C7" w14:textId="77777777" w:rsidR="001E18F5" w:rsidRPr="00386911" w:rsidRDefault="001E18F5" w:rsidP="00561C73">
      <w:pPr>
        <w:pStyle w:val="BodyText"/>
        <w:widowControl w:val="0"/>
        <w:numPr>
          <w:ilvl w:val="1"/>
          <w:numId w:val="39"/>
        </w:numPr>
        <w:tabs>
          <w:tab w:val="left" w:pos="426"/>
        </w:tabs>
        <w:spacing w:before="120"/>
        <w:ind w:left="709" w:hanging="283"/>
        <w:rPr>
          <w:rFonts w:ascii="Arial" w:hAnsi="Arial" w:cs="Arial"/>
          <w:lang w:val="sk-SK"/>
        </w:rPr>
      </w:pPr>
      <w:r w:rsidRPr="00386911">
        <w:rPr>
          <w:rFonts w:ascii="Arial" w:hAnsi="Arial" w:cs="Arial"/>
          <w:lang w:val="sk-SK"/>
        </w:rPr>
        <w:t>Dielo disponuje funkcionalitou pre zmenu používateľských a administrátorských mien a hesiel a funkcionalitou vypnutia používateľského účtu;</w:t>
      </w:r>
    </w:p>
    <w:p w14:paraId="7B4DA4F3" w14:textId="77777777" w:rsidR="001E18F5" w:rsidRPr="00386911" w:rsidRDefault="001E18F5" w:rsidP="00561C73">
      <w:pPr>
        <w:pStyle w:val="BodyText"/>
        <w:widowControl w:val="0"/>
        <w:numPr>
          <w:ilvl w:val="1"/>
          <w:numId w:val="39"/>
        </w:numPr>
        <w:tabs>
          <w:tab w:val="left" w:pos="426"/>
        </w:tabs>
        <w:spacing w:before="120"/>
        <w:ind w:left="709" w:hanging="283"/>
        <w:rPr>
          <w:rFonts w:ascii="Arial" w:hAnsi="Arial" w:cs="Arial"/>
          <w:lang w:val="sk-SK"/>
        </w:rPr>
      </w:pPr>
      <w:r w:rsidRPr="00386911">
        <w:rPr>
          <w:rFonts w:ascii="Arial" w:hAnsi="Arial" w:cs="Arial"/>
          <w:lang w:val="sk-SK"/>
        </w:rPr>
        <w:t>všetky komponenty dodávaného Diela sú aktuálne a podporované výrobcom a postup pre aktualizácie a aplikáciu záplat je zdokumentovaný a dodržiavaný;</w:t>
      </w:r>
    </w:p>
    <w:p w14:paraId="6CBDE574" w14:textId="77777777" w:rsidR="001E18F5" w:rsidRPr="00386911" w:rsidRDefault="001E18F5" w:rsidP="00561C73">
      <w:pPr>
        <w:pStyle w:val="BodyText"/>
        <w:widowControl w:val="0"/>
        <w:numPr>
          <w:ilvl w:val="1"/>
          <w:numId w:val="39"/>
        </w:numPr>
        <w:tabs>
          <w:tab w:val="left" w:pos="426"/>
        </w:tabs>
        <w:spacing w:before="120"/>
        <w:ind w:left="709" w:hanging="283"/>
        <w:rPr>
          <w:rFonts w:ascii="Arial" w:hAnsi="Arial" w:cs="Arial"/>
          <w:lang w:val="sk-SK"/>
        </w:rPr>
      </w:pPr>
      <w:r w:rsidRPr="00386911">
        <w:rPr>
          <w:rFonts w:ascii="Arial" w:hAnsi="Arial" w:cs="Arial"/>
          <w:lang w:val="sk-SK"/>
        </w:rPr>
        <w:t xml:space="preserve">Zhotoviteľ umožní Objednávateľovi vykonať </w:t>
      </w:r>
      <w:proofErr w:type="spellStart"/>
      <w:r w:rsidRPr="00386911">
        <w:rPr>
          <w:rFonts w:ascii="Arial" w:hAnsi="Arial" w:cs="Arial"/>
          <w:lang w:val="sk-SK"/>
        </w:rPr>
        <w:t>skeny</w:t>
      </w:r>
      <w:proofErr w:type="spellEnd"/>
      <w:r w:rsidRPr="00386911">
        <w:rPr>
          <w:rFonts w:ascii="Arial" w:hAnsi="Arial" w:cs="Arial"/>
          <w:lang w:val="sk-SK"/>
        </w:rPr>
        <w:t xml:space="preserve"> zraniteľností alebo penetračné testy dodávaného riešenia pred jeho finálnym odovzdaním a Zhotoviteľ sa zaväzuje nedostatky zistené týmto testovaním pred odovzdaním riešenia odstrániť.</w:t>
      </w:r>
    </w:p>
    <w:p w14:paraId="4C1871A0" w14:textId="77777777" w:rsidR="001E18F5" w:rsidRPr="00386911" w:rsidRDefault="001E18F5" w:rsidP="00561C73">
      <w:pPr>
        <w:pStyle w:val="BodyText"/>
        <w:widowControl w:val="0"/>
        <w:numPr>
          <w:ilvl w:val="0"/>
          <w:numId w:val="39"/>
        </w:numPr>
        <w:tabs>
          <w:tab w:val="left" w:pos="426"/>
        </w:tabs>
        <w:spacing w:before="120"/>
        <w:rPr>
          <w:rFonts w:ascii="Arial" w:hAnsi="Arial" w:cs="Arial"/>
          <w:lang w:val="sk-SK"/>
        </w:rPr>
      </w:pPr>
      <w:r w:rsidRPr="00386911">
        <w:rPr>
          <w:rFonts w:ascii="Arial" w:hAnsi="Arial" w:cs="Arial"/>
          <w:lang w:val="sk-SK"/>
        </w:rPr>
        <w:t xml:space="preserve">Zhotoviteľ realizuje pre oblasť riadenia prístupov bezpečnostné opatrenia s využitím nástroja na správu a overenie identity používateľa pred začiatkom jeho aktivity v rámci siete a informačného systému a nástroj na riadenie prístupových oprávnení, prostredníctvom ktorého je riadený prístup k jednotlivým aplikáciám a údajom, prístup na čítanie a zápis údajov a na zmeny oprávnení a prostredníctvom ktorého sa zaznamenávajú použitia prístupových oprávnení (prevádzkové záznamy) podľa § 12 Vyhlášky NBÚ SR, ktorou sa ustanovuje obsah bezpečnostných opatrení, obsah a štruktúra bezpečnostnej dokumentácie a rozsah všeobecných bezpečnostných opatrení.  </w:t>
      </w:r>
    </w:p>
    <w:p w14:paraId="60CBE2E9" w14:textId="77777777" w:rsidR="001E18F5" w:rsidRPr="00386911" w:rsidRDefault="001E18F5" w:rsidP="00561C73">
      <w:pPr>
        <w:pStyle w:val="BodyText"/>
        <w:widowControl w:val="0"/>
        <w:numPr>
          <w:ilvl w:val="0"/>
          <w:numId w:val="39"/>
        </w:numPr>
        <w:tabs>
          <w:tab w:val="left" w:pos="426"/>
        </w:tabs>
        <w:spacing w:before="120"/>
        <w:rPr>
          <w:rFonts w:ascii="Arial" w:hAnsi="Arial" w:cs="Arial"/>
          <w:lang w:val="sk-SK"/>
        </w:rPr>
      </w:pPr>
      <w:r w:rsidRPr="00386911">
        <w:rPr>
          <w:rFonts w:ascii="Arial" w:hAnsi="Arial" w:cs="Arial"/>
          <w:lang w:val="sk-SK"/>
        </w:rPr>
        <w:lastRenderedPageBreak/>
        <w:t xml:space="preserve">Pri implementácii by mali byť použité dôveryhodné (a zároveň široko rozšírené) </w:t>
      </w:r>
      <w:proofErr w:type="spellStart"/>
      <w:r w:rsidRPr="00386911">
        <w:rPr>
          <w:rFonts w:ascii="Arial" w:hAnsi="Arial" w:cs="Arial"/>
          <w:lang w:val="sk-SK"/>
        </w:rPr>
        <w:t>frameworky</w:t>
      </w:r>
      <w:proofErr w:type="spellEnd"/>
      <w:r w:rsidRPr="00386911">
        <w:rPr>
          <w:rFonts w:ascii="Arial" w:hAnsi="Arial" w:cs="Arial"/>
          <w:lang w:val="sk-SK"/>
        </w:rPr>
        <w:t xml:space="preserve"> / knižnice, ktoré kladú dôraz na bezpečnosť a predchádzanie bežným programátorským chybám a zároveň často a rýchlo zverejňujú opravy bezpečnostných chýb (napr. knižnice a komponenty dodané tretími stranami; systémy, na ktorých bude Dielo postavené alebo ktoré bude využívať pri svojej prevádzke).</w:t>
      </w:r>
    </w:p>
    <w:p w14:paraId="08CCF20B" w14:textId="77777777" w:rsidR="001E18F5" w:rsidRPr="00386911" w:rsidRDefault="001E18F5" w:rsidP="00561C73">
      <w:pPr>
        <w:pStyle w:val="BodyText"/>
        <w:widowControl w:val="0"/>
        <w:numPr>
          <w:ilvl w:val="0"/>
          <w:numId w:val="39"/>
        </w:numPr>
        <w:tabs>
          <w:tab w:val="left" w:pos="426"/>
        </w:tabs>
        <w:spacing w:before="120"/>
        <w:rPr>
          <w:rFonts w:ascii="Arial" w:hAnsi="Arial" w:cs="Arial"/>
          <w:lang w:val="sk-SK"/>
        </w:rPr>
      </w:pPr>
      <w:r w:rsidRPr="00386911">
        <w:rPr>
          <w:rFonts w:ascii="Arial" w:hAnsi="Arial" w:cs="Arial"/>
          <w:lang w:val="sk-SK"/>
        </w:rPr>
        <w:t>V prípade, že implementované Dielo potrebuje spracovávať dôverné údaje (napr. osobné údaje), počas vývoja aj testovania musia byť použité anonymizované, resp. fiktívne údaje.</w:t>
      </w:r>
    </w:p>
    <w:p w14:paraId="396E4AF7" w14:textId="77777777" w:rsidR="001E18F5" w:rsidRPr="00386911" w:rsidRDefault="001E18F5" w:rsidP="00561C73">
      <w:pPr>
        <w:pStyle w:val="BodyText"/>
        <w:widowControl w:val="0"/>
        <w:numPr>
          <w:ilvl w:val="0"/>
          <w:numId w:val="39"/>
        </w:numPr>
        <w:tabs>
          <w:tab w:val="left" w:pos="426"/>
        </w:tabs>
        <w:spacing w:before="120"/>
        <w:rPr>
          <w:rFonts w:ascii="Arial" w:hAnsi="Arial" w:cs="Arial"/>
          <w:lang w:val="sk-SK"/>
        </w:rPr>
      </w:pPr>
      <w:r w:rsidRPr="00386911">
        <w:rPr>
          <w:rFonts w:ascii="Arial" w:hAnsi="Arial" w:cs="Arial"/>
          <w:lang w:val="sk-SK"/>
        </w:rPr>
        <w:t xml:space="preserve">Zhotoviteľ nesmie používať funkcie/volania/nástroje, ktoré sú podľa ich dokumentácie v súčasnej dobe zastarané (angl. </w:t>
      </w:r>
      <w:proofErr w:type="spellStart"/>
      <w:r w:rsidRPr="00386911">
        <w:rPr>
          <w:rFonts w:ascii="Arial" w:hAnsi="Arial" w:cs="Arial"/>
          <w:lang w:val="sk-SK"/>
        </w:rPr>
        <w:t>deprecated</w:t>
      </w:r>
      <w:proofErr w:type="spellEnd"/>
      <w:r w:rsidRPr="00386911">
        <w:rPr>
          <w:rFonts w:ascii="Arial" w:hAnsi="Arial" w:cs="Arial"/>
          <w:lang w:val="sk-SK"/>
        </w:rPr>
        <w:t xml:space="preserve">) alebo nebezpečné (angl. </w:t>
      </w:r>
      <w:proofErr w:type="spellStart"/>
      <w:r w:rsidRPr="00386911">
        <w:rPr>
          <w:rFonts w:ascii="Arial" w:hAnsi="Arial" w:cs="Arial"/>
          <w:lang w:val="sk-SK"/>
        </w:rPr>
        <w:t>unsafe</w:t>
      </w:r>
      <w:proofErr w:type="spellEnd"/>
      <w:r w:rsidRPr="00386911">
        <w:rPr>
          <w:rFonts w:ascii="Arial" w:hAnsi="Arial" w:cs="Arial"/>
          <w:lang w:val="sk-SK"/>
        </w:rPr>
        <w:t>) a mali by byť nahradené odporúčanými alternatívami.</w:t>
      </w:r>
    </w:p>
    <w:p w14:paraId="573EBDB2" w14:textId="77777777" w:rsidR="001E18F5" w:rsidRPr="00386911" w:rsidRDefault="001E18F5" w:rsidP="00561C73">
      <w:pPr>
        <w:pStyle w:val="BodyText"/>
        <w:widowControl w:val="0"/>
        <w:numPr>
          <w:ilvl w:val="0"/>
          <w:numId w:val="39"/>
        </w:numPr>
        <w:tabs>
          <w:tab w:val="left" w:pos="426"/>
        </w:tabs>
        <w:spacing w:before="120"/>
        <w:rPr>
          <w:rFonts w:ascii="Arial" w:hAnsi="Arial" w:cs="Arial"/>
          <w:lang w:val="sk-SK"/>
        </w:rPr>
      </w:pPr>
      <w:r w:rsidRPr="00386911">
        <w:rPr>
          <w:rFonts w:ascii="Arial" w:hAnsi="Arial" w:cs="Arial"/>
          <w:lang w:val="sk-SK"/>
        </w:rPr>
        <w:t>Počas vývoja musí byť vedená vývojárska dokumentácia:</w:t>
      </w:r>
    </w:p>
    <w:p w14:paraId="1D0038F2" w14:textId="77777777" w:rsidR="001E18F5" w:rsidRPr="00386911" w:rsidRDefault="001E18F5" w:rsidP="00561C73">
      <w:pPr>
        <w:pStyle w:val="BodyText"/>
        <w:widowControl w:val="0"/>
        <w:numPr>
          <w:ilvl w:val="1"/>
          <w:numId w:val="39"/>
        </w:numPr>
        <w:tabs>
          <w:tab w:val="left" w:pos="426"/>
        </w:tabs>
        <w:spacing w:before="120"/>
        <w:ind w:left="709" w:hanging="283"/>
        <w:rPr>
          <w:rFonts w:ascii="Arial" w:hAnsi="Arial" w:cs="Arial"/>
          <w:lang w:val="sk-SK"/>
        </w:rPr>
      </w:pPr>
      <w:r w:rsidRPr="00386911">
        <w:rPr>
          <w:rFonts w:ascii="Arial" w:hAnsi="Arial" w:cs="Arial"/>
          <w:lang w:val="sk-SK"/>
        </w:rPr>
        <w:t>dokumentácia musí obsahovať bližší popis kľúčových častí riešenia až na prípadné výnimky chránené obchodným tajomstvom; tieto výnimky však musia byť zaznamenané v dokumentácii,</w:t>
      </w:r>
    </w:p>
    <w:p w14:paraId="2C95693E" w14:textId="77777777" w:rsidR="001E18F5" w:rsidRPr="00386911" w:rsidRDefault="001E18F5" w:rsidP="00561C73">
      <w:pPr>
        <w:pStyle w:val="BodyText"/>
        <w:widowControl w:val="0"/>
        <w:numPr>
          <w:ilvl w:val="1"/>
          <w:numId w:val="39"/>
        </w:numPr>
        <w:tabs>
          <w:tab w:val="left" w:pos="426"/>
        </w:tabs>
        <w:spacing w:before="120"/>
        <w:ind w:left="709" w:hanging="283"/>
        <w:rPr>
          <w:rFonts w:ascii="Arial" w:hAnsi="Arial" w:cs="Arial"/>
          <w:lang w:val="sk-SK"/>
        </w:rPr>
      </w:pPr>
      <w:r w:rsidRPr="00386911">
        <w:rPr>
          <w:rFonts w:ascii="Arial" w:hAnsi="Arial" w:cs="Arial"/>
          <w:lang w:val="sk-SK"/>
        </w:rPr>
        <w:t>v dokumentácii musí byť zaznamenaná každá zmena oproti pôvodnej špecifikácií a jej dôvody a každá takáto zmena musí byť schválená Objednávateľom.</w:t>
      </w:r>
    </w:p>
    <w:p w14:paraId="7AF33461" w14:textId="77777777" w:rsidR="001E18F5" w:rsidRPr="00386911" w:rsidRDefault="001E18F5" w:rsidP="00561C73">
      <w:pPr>
        <w:pStyle w:val="BodyText"/>
        <w:widowControl w:val="0"/>
        <w:numPr>
          <w:ilvl w:val="0"/>
          <w:numId w:val="39"/>
        </w:numPr>
        <w:tabs>
          <w:tab w:val="left" w:pos="426"/>
        </w:tabs>
        <w:spacing w:before="120"/>
        <w:rPr>
          <w:rFonts w:ascii="Arial" w:hAnsi="Arial" w:cs="Arial"/>
          <w:lang w:val="sk-SK"/>
        </w:rPr>
      </w:pPr>
      <w:r w:rsidRPr="00386911">
        <w:rPr>
          <w:rFonts w:ascii="Arial" w:hAnsi="Arial" w:cs="Arial"/>
          <w:lang w:val="sk-SK"/>
        </w:rPr>
        <w:t>Po ukončení vývoja musí prejsť Dielo testovaním a verifikáciou:</w:t>
      </w:r>
    </w:p>
    <w:p w14:paraId="5F2D6AAB" w14:textId="77777777" w:rsidR="001E18F5" w:rsidRPr="00386911" w:rsidRDefault="001E18F5" w:rsidP="00561C73">
      <w:pPr>
        <w:pStyle w:val="BodyText"/>
        <w:widowControl w:val="0"/>
        <w:numPr>
          <w:ilvl w:val="1"/>
          <w:numId w:val="39"/>
        </w:numPr>
        <w:tabs>
          <w:tab w:val="left" w:pos="426"/>
        </w:tabs>
        <w:spacing w:before="120"/>
        <w:ind w:left="709" w:hanging="283"/>
        <w:rPr>
          <w:rFonts w:ascii="Arial" w:hAnsi="Arial" w:cs="Arial"/>
          <w:lang w:val="sk-SK"/>
        </w:rPr>
      </w:pPr>
      <w:r w:rsidRPr="00386911">
        <w:rPr>
          <w:rFonts w:ascii="Arial" w:hAnsi="Arial" w:cs="Arial"/>
          <w:lang w:val="sk-SK"/>
        </w:rPr>
        <w:t>Zhotoviteľ musí overiť aspoň pomocou automatizovaných nástrojov štandardné zraniteľnosti. Malo by prebehnúť minimálne testovanie vstupov (</w:t>
      </w:r>
      <w:proofErr w:type="spellStart"/>
      <w:r w:rsidRPr="00386911">
        <w:rPr>
          <w:rFonts w:ascii="Arial" w:hAnsi="Arial" w:cs="Arial"/>
          <w:lang w:val="sk-SK"/>
        </w:rPr>
        <w:t>fuzzing</w:t>
      </w:r>
      <w:proofErr w:type="spellEnd"/>
      <w:r w:rsidRPr="00386911">
        <w:rPr>
          <w:rFonts w:ascii="Arial" w:hAnsi="Arial" w:cs="Arial"/>
          <w:lang w:val="sk-SK"/>
        </w:rPr>
        <w:t>) a kontrola práce s pamäťou (</w:t>
      </w:r>
      <w:proofErr w:type="spellStart"/>
      <w:r w:rsidRPr="00386911">
        <w:rPr>
          <w:rFonts w:ascii="Arial" w:hAnsi="Arial" w:cs="Arial"/>
          <w:lang w:val="sk-SK"/>
        </w:rPr>
        <w:t>memory</w:t>
      </w:r>
      <w:proofErr w:type="spellEnd"/>
      <w:r w:rsidRPr="00386911">
        <w:rPr>
          <w:rFonts w:ascii="Arial" w:hAnsi="Arial" w:cs="Arial"/>
          <w:lang w:val="sk-SK"/>
        </w:rPr>
        <w:t xml:space="preserve"> </w:t>
      </w:r>
      <w:proofErr w:type="spellStart"/>
      <w:r w:rsidRPr="00386911">
        <w:rPr>
          <w:rFonts w:ascii="Arial" w:hAnsi="Arial" w:cs="Arial"/>
          <w:lang w:val="sk-SK"/>
        </w:rPr>
        <w:t>leaky</w:t>
      </w:r>
      <w:proofErr w:type="spellEnd"/>
      <w:r w:rsidRPr="00386911">
        <w:rPr>
          <w:rFonts w:ascii="Arial" w:hAnsi="Arial" w:cs="Arial"/>
          <w:lang w:val="sk-SK"/>
        </w:rPr>
        <w:t xml:space="preserve">, </w:t>
      </w:r>
      <w:proofErr w:type="spellStart"/>
      <w:r w:rsidRPr="00386911">
        <w:rPr>
          <w:rFonts w:ascii="Arial" w:hAnsi="Arial" w:cs="Arial"/>
          <w:lang w:val="sk-SK"/>
        </w:rPr>
        <w:t>memory</w:t>
      </w:r>
      <w:proofErr w:type="spellEnd"/>
      <w:r w:rsidRPr="00386911">
        <w:rPr>
          <w:rFonts w:ascii="Arial" w:hAnsi="Arial" w:cs="Arial"/>
          <w:lang w:val="sk-SK"/>
        </w:rPr>
        <w:t xml:space="preserve"> </w:t>
      </w:r>
      <w:proofErr w:type="spellStart"/>
      <w:r w:rsidRPr="00386911">
        <w:rPr>
          <w:rFonts w:ascii="Arial" w:hAnsi="Arial" w:cs="Arial"/>
          <w:lang w:val="sk-SK"/>
        </w:rPr>
        <w:t>corruption</w:t>
      </w:r>
      <w:proofErr w:type="spellEnd"/>
      <w:r w:rsidRPr="00386911">
        <w:rPr>
          <w:rFonts w:ascii="Arial" w:hAnsi="Arial" w:cs="Arial"/>
          <w:lang w:val="sk-SK"/>
        </w:rPr>
        <w:t>).</w:t>
      </w:r>
    </w:p>
    <w:p w14:paraId="6C61FEA8" w14:textId="77777777" w:rsidR="001E18F5" w:rsidRPr="00386911" w:rsidRDefault="001E18F5" w:rsidP="00561C73">
      <w:pPr>
        <w:pStyle w:val="BodyText"/>
        <w:widowControl w:val="0"/>
        <w:numPr>
          <w:ilvl w:val="1"/>
          <w:numId w:val="39"/>
        </w:numPr>
        <w:tabs>
          <w:tab w:val="left" w:pos="426"/>
        </w:tabs>
        <w:spacing w:before="120"/>
        <w:ind w:left="709" w:hanging="283"/>
        <w:rPr>
          <w:rFonts w:ascii="Arial" w:hAnsi="Arial" w:cs="Arial"/>
          <w:lang w:val="sk-SK"/>
        </w:rPr>
      </w:pPr>
      <w:r w:rsidRPr="00386911">
        <w:rPr>
          <w:rFonts w:ascii="Arial" w:hAnsi="Arial" w:cs="Arial"/>
          <w:lang w:val="sk-SK"/>
        </w:rPr>
        <w:t>Zhotoviteľ musí zabezpečiť realizáciu opatrení vyplývajúcich z analýzy rizík.</w:t>
      </w:r>
    </w:p>
    <w:p w14:paraId="06735963" w14:textId="77777777" w:rsidR="001E18F5" w:rsidRPr="00386911" w:rsidRDefault="001E18F5" w:rsidP="00561C73">
      <w:pPr>
        <w:pStyle w:val="BodyText"/>
        <w:widowControl w:val="0"/>
        <w:numPr>
          <w:ilvl w:val="1"/>
          <w:numId w:val="39"/>
        </w:numPr>
        <w:tabs>
          <w:tab w:val="left" w:pos="426"/>
        </w:tabs>
        <w:spacing w:before="120"/>
        <w:ind w:left="709" w:hanging="283"/>
        <w:rPr>
          <w:rFonts w:ascii="Arial" w:hAnsi="Arial" w:cs="Arial"/>
          <w:lang w:val="sk-SK"/>
        </w:rPr>
      </w:pPr>
      <w:r w:rsidRPr="00386911">
        <w:rPr>
          <w:rFonts w:ascii="Arial" w:hAnsi="Arial" w:cs="Arial"/>
          <w:lang w:val="sk-SK"/>
        </w:rPr>
        <w:t>Objednávateľ zabezpečí v rámci poskytnutia súčinnosti penetračné testovanie externou organizáciou v lehotách podľa Prílohy č. 2 tejto Zmluvy.</w:t>
      </w:r>
    </w:p>
    <w:p w14:paraId="1238E33D" w14:textId="77777777" w:rsidR="001E18F5" w:rsidRPr="00386911" w:rsidRDefault="001E18F5" w:rsidP="00561C73">
      <w:pPr>
        <w:pStyle w:val="BodyText"/>
        <w:widowControl w:val="0"/>
        <w:numPr>
          <w:ilvl w:val="1"/>
          <w:numId w:val="39"/>
        </w:numPr>
        <w:tabs>
          <w:tab w:val="left" w:pos="426"/>
        </w:tabs>
        <w:spacing w:before="120"/>
        <w:ind w:left="709" w:hanging="283"/>
        <w:rPr>
          <w:rFonts w:ascii="Arial" w:hAnsi="Arial" w:cs="Arial"/>
          <w:lang w:val="sk-SK"/>
        </w:rPr>
      </w:pPr>
      <w:r w:rsidRPr="00386911">
        <w:rPr>
          <w:rFonts w:ascii="Arial" w:hAnsi="Arial" w:cs="Arial"/>
          <w:lang w:val="sk-SK"/>
        </w:rPr>
        <w:t>Zraniteľnosti a problémy zistené na základe testovania musia byť Zhotoviteľom odstránené a ich oprava musí byť potvrdená opakovaným testovaním, a to pred odovzdaním a prevzatím Diela podľa článku 8 tejto Zmluvy.</w:t>
      </w:r>
    </w:p>
    <w:p w14:paraId="2B725E73" w14:textId="77777777" w:rsidR="001E18F5" w:rsidRPr="00386911" w:rsidRDefault="001E18F5" w:rsidP="00561C73">
      <w:pPr>
        <w:pStyle w:val="BodyText"/>
        <w:widowControl w:val="0"/>
        <w:numPr>
          <w:ilvl w:val="0"/>
          <w:numId w:val="39"/>
        </w:numPr>
        <w:tabs>
          <w:tab w:val="left" w:pos="426"/>
        </w:tabs>
        <w:spacing w:before="120"/>
        <w:rPr>
          <w:rFonts w:ascii="Arial" w:hAnsi="Arial" w:cs="Arial"/>
          <w:lang w:val="sk-SK"/>
        </w:rPr>
      </w:pPr>
      <w:r w:rsidRPr="00386911">
        <w:rPr>
          <w:rFonts w:ascii="Arial" w:hAnsi="Arial" w:cs="Arial"/>
          <w:lang w:val="sk-SK"/>
        </w:rPr>
        <w:t>Hotové Dielo s odstránenými nájdenými zraniteľnosťami musí byť nasadené v prostredí zabezpečenom na základe odporúčaní v kapitolách o zabezpečení služieb a infraštruktúry v Metodike zabezpečenia.</w:t>
      </w:r>
    </w:p>
    <w:p w14:paraId="5D9E1999" w14:textId="77777777" w:rsidR="001E18F5" w:rsidRPr="00386911" w:rsidRDefault="001E18F5" w:rsidP="00561C73">
      <w:pPr>
        <w:pStyle w:val="BodyText"/>
        <w:widowControl w:val="0"/>
        <w:numPr>
          <w:ilvl w:val="0"/>
          <w:numId w:val="39"/>
        </w:numPr>
        <w:tabs>
          <w:tab w:val="left" w:pos="426"/>
        </w:tabs>
        <w:spacing w:before="120"/>
        <w:rPr>
          <w:rFonts w:ascii="Arial" w:hAnsi="Arial" w:cs="Arial"/>
          <w:lang w:val="sk-SK"/>
        </w:rPr>
      </w:pPr>
      <w:r w:rsidRPr="00386911">
        <w:rPr>
          <w:rFonts w:ascii="Arial" w:hAnsi="Arial" w:cs="Arial"/>
          <w:lang w:val="sk-SK"/>
        </w:rPr>
        <w:t>Dokumentácia aj zdrojové kódy k Dielu musia byť odovzdané Objednávateľovi spolu so samotným Dielom.</w:t>
      </w:r>
    </w:p>
    <w:p w14:paraId="1548E8CA" w14:textId="77777777" w:rsidR="001E18F5" w:rsidRPr="00386911" w:rsidRDefault="001E18F5" w:rsidP="001E18F5">
      <w:pPr>
        <w:pStyle w:val="Nadpis2"/>
        <w:ind w:left="720" w:hanging="360"/>
        <w:rPr>
          <w:rFonts w:ascii="Arial" w:hAnsi="Arial" w:cs="Arial"/>
          <w:lang w:val="sk-SK"/>
        </w:rPr>
      </w:pPr>
    </w:p>
    <w:p w14:paraId="29173792" w14:textId="77777777" w:rsidR="001E18F5" w:rsidRPr="00386911" w:rsidRDefault="001E18F5" w:rsidP="001E18F5">
      <w:pPr>
        <w:pStyle w:val="Nadpis3"/>
        <w:rPr>
          <w:rFonts w:ascii="Arial" w:hAnsi="Arial" w:cs="Arial"/>
          <w:lang w:val="sk-SK"/>
        </w:rPr>
      </w:pPr>
      <w:r w:rsidRPr="00386911">
        <w:rPr>
          <w:rFonts w:ascii="Arial" w:hAnsi="Arial" w:cs="Arial"/>
          <w:lang w:val="sk-SK"/>
        </w:rPr>
        <w:t>Práva duševného vlastníctva</w:t>
      </w:r>
    </w:p>
    <w:p w14:paraId="7ABB99A0" w14:textId="77777777" w:rsidR="001E18F5" w:rsidRPr="00386911" w:rsidRDefault="001E18F5" w:rsidP="00561C73">
      <w:pPr>
        <w:pStyle w:val="BodyText"/>
        <w:widowControl w:val="0"/>
        <w:numPr>
          <w:ilvl w:val="0"/>
          <w:numId w:val="18"/>
        </w:numPr>
        <w:tabs>
          <w:tab w:val="left" w:pos="426"/>
        </w:tabs>
        <w:spacing w:before="120" w:after="120"/>
        <w:ind w:left="426" w:right="107" w:hanging="426"/>
        <w:rPr>
          <w:rFonts w:ascii="Arial" w:hAnsi="Arial" w:cs="Arial"/>
          <w:spacing w:val="-1"/>
          <w:lang w:val="sk-SK"/>
        </w:rPr>
      </w:pPr>
      <w:r w:rsidRPr="00386911">
        <w:rPr>
          <w:rFonts w:ascii="Arial" w:hAnsi="Arial" w:cs="Arial"/>
          <w:spacing w:val="-1"/>
          <w:lang w:val="sk-SK"/>
        </w:rPr>
        <w:t xml:space="preserve">Zhotoviteľ vyhlasuje, že ak zhotovením Diela alebo zhotovením časti Diela pri plnení Zmluvy vytvorí dielo podľa autorského zákona (ďalej len „autorské dielo“), je Zhotoviteľ nositeľom autorského práva (výhradných osobnostných práv a výhradných majetkových práv) k autorskému dielu a je oprávnený poskytnúť Objednávateľovi autorské dielo v súlade s podmienkami tejto Zmluvy; tým nie je dotknutá možnosť technickej realizácie Diela prostredníctvom </w:t>
      </w:r>
      <w:proofErr w:type="spellStart"/>
      <w:r w:rsidRPr="00386911">
        <w:rPr>
          <w:rFonts w:ascii="Arial" w:hAnsi="Arial" w:cs="Arial"/>
          <w:spacing w:val="-1"/>
          <w:lang w:val="sk-SK"/>
        </w:rPr>
        <w:t>open-source</w:t>
      </w:r>
      <w:proofErr w:type="spellEnd"/>
      <w:r w:rsidRPr="00386911">
        <w:rPr>
          <w:rFonts w:ascii="Arial" w:hAnsi="Arial" w:cs="Arial"/>
          <w:spacing w:val="-1"/>
          <w:lang w:val="sk-SK"/>
        </w:rPr>
        <w:t xml:space="preserve"> princípu alebo použiť pri technickej realizácii diela softvérový produkt tretej osoby.</w:t>
      </w:r>
    </w:p>
    <w:p w14:paraId="0A019B2B" w14:textId="77777777" w:rsidR="001E18F5" w:rsidRPr="00386911" w:rsidRDefault="001E18F5" w:rsidP="00561C73">
      <w:pPr>
        <w:pStyle w:val="BodyText"/>
        <w:widowControl w:val="0"/>
        <w:numPr>
          <w:ilvl w:val="0"/>
          <w:numId w:val="18"/>
        </w:numPr>
        <w:tabs>
          <w:tab w:val="left" w:pos="426"/>
        </w:tabs>
        <w:spacing w:before="120" w:after="120"/>
        <w:ind w:left="426" w:right="107" w:hanging="426"/>
        <w:rPr>
          <w:rFonts w:ascii="Arial" w:hAnsi="Arial" w:cs="Arial"/>
          <w:spacing w:val="-1"/>
          <w:lang w:val="sk-SK"/>
        </w:rPr>
      </w:pPr>
      <w:r w:rsidRPr="00386911">
        <w:rPr>
          <w:rFonts w:ascii="Arial" w:hAnsi="Arial" w:cs="Arial"/>
          <w:spacing w:val="-1"/>
          <w:lang w:val="sk-SK"/>
        </w:rPr>
        <w:t>Zhotoviteľ zodpovedá tretím osobám za prípadné porušenie ich autorského práva alebo iného práva duševného vlastníctva v súvislosti s vytvoreným autorským dielom a plnením podľa tejto Zmluvy.</w:t>
      </w:r>
    </w:p>
    <w:p w14:paraId="7AAA86D3" w14:textId="77777777" w:rsidR="001E18F5" w:rsidRPr="00386911" w:rsidRDefault="001E18F5" w:rsidP="00561C73">
      <w:pPr>
        <w:pStyle w:val="BodyText"/>
        <w:widowControl w:val="0"/>
        <w:numPr>
          <w:ilvl w:val="0"/>
          <w:numId w:val="18"/>
        </w:numPr>
        <w:tabs>
          <w:tab w:val="left" w:pos="426"/>
        </w:tabs>
        <w:spacing w:before="120" w:after="120"/>
        <w:ind w:left="426" w:right="107" w:hanging="426"/>
        <w:rPr>
          <w:rFonts w:ascii="Arial" w:hAnsi="Arial" w:cs="Arial"/>
          <w:spacing w:val="-1"/>
          <w:lang w:val="sk-SK"/>
        </w:rPr>
      </w:pPr>
      <w:r w:rsidRPr="00386911">
        <w:rPr>
          <w:rFonts w:ascii="Arial" w:hAnsi="Arial" w:cs="Arial"/>
          <w:spacing w:val="-1"/>
          <w:lang w:val="sk-SK"/>
        </w:rPr>
        <w:t>Zhotoviteľ udeľuje Objednávateľovi bezodplatne nevýhradnú, časovo a územne neobmedzenú licenciu na použitie autorského diela akýmikoľvek spôsobmi, vrátane spôsobov výslovne uvedených v § 19 ods. 4 Autorského zákona. Zhotoviteľ zároveň súhlasí s tým, aby Objednávateľ udelil sublicencie na použitie autorského diela vo vyššie uvedenom rozsahu aj ďalším osobám, pričom udelenie sublicencie nemusí byť písomné. Zmluvné strany sa dohodli, že Objednávateľ nie je povinný udelenú licenciu využiť.</w:t>
      </w:r>
    </w:p>
    <w:p w14:paraId="7B03546B" w14:textId="77777777" w:rsidR="001E18F5" w:rsidRPr="00386911" w:rsidRDefault="001E18F5" w:rsidP="00561C73">
      <w:pPr>
        <w:pStyle w:val="BodyText"/>
        <w:widowControl w:val="0"/>
        <w:numPr>
          <w:ilvl w:val="0"/>
          <w:numId w:val="18"/>
        </w:numPr>
        <w:tabs>
          <w:tab w:val="left" w:pos="426"/>
        </w:tabs>
        <w:spacing w:before="120" w:after="120"/>
        <w:ind w:left="426" w:right="107" w:hanging="426"/>
        <w:rPr>
          <w:rFonts w:ascii="Arial" w:hAnsi="Arial" w:cs="Arial"/>
          <w:spacing w:val="-1"/>
          <w:lang w:val="sk-SK"/>
        </w:rPr>
      </w:pPr>
      <w:r w:rsidRPr="00386911">
        <w:rPr>
          <w:rFonts w:ascii="Arial" w:hAnsi="Arial" w:cs="Arial"/>
          <w:spacing w:val="-1"/>
          <w:lang w:val="sk-SK"/>
        </w:rPr>
        <w:t xml:space="preserve">Pre odstránenie pochybností Zmluvné strany vyhlasujú, že zdrojový kód vytvorený počas plnenia tejto Zmluvy bude otvorený minimálne v súlade s licenčnými podmienkami verejnej softvérovej licencie Európskej únie podľa vykonávacieho rozhodnutia Komisie (EÚ) 2017/863 z 18. mája 2017, ktorým sa aktualizuje verejná </w:t>
      </w:r>
      <w:proofErr w:type="spellStart"/>
      <w:r w:rsidRPr="00386911">
        <w:rPr>
          <w:rFonts w:ascii="Arial" w:hAnsi="Arial" w:cs="Arial"/>
          <w:spacing w:val="-1"/>
          <w:lang w:val="sk-SK"/>
        </w:rPr>
        <w:t>open</w:t>
      </w:r>
      <w:proofErr w:type="spellEnd"/>
      <w:r w:rsidRPr="00386911">
        <w:rPr>
          <w:rFonts w:ascii="Arial" w:hAnsi="Arial" w:cs="Arial"/>
          <w:spacing w:val="-1"/>
          <w:lang w:val="sk-SK"/>
        </w:rPr>
        <w:t xml:space="preserve"> </w:t>
      </w:r>
      <w:proofErr w:type="spellStart"/>
      <w:r w:rsidRPr="00386911">
        <w:rPr>
          <w:rFonts w:ascii="Arial" w:hAnsi="Arial" w:cs="Arial"/>
          <w:spacing w:val="-1"/>
          <w:lang w:val="sk-SK"/>
        </w:rPr>
        <w:t>source</w:t>
      </w:r>
      <w:proofErr w:type="spellEnd"/>
      <w:r w:rsidRPr="00386911">
        <w:rPr>
          <w:rFonts w:ascii="Arial" w:hAnsi="Arial" w:cs="Arial"/>
          <w:spacing w:val="-1"/>
          <w:lang w:val="sk-SK"/>
        </w:rPr>
        <w:t xml:space="preserve"> softvérová licencia Európskej únie (EUPL) v záujme ďalšej podpory zdieľania a opätovného používania softvéru vyvinutého verejnými správcami. V prípade, že na základe tejto Zmluvy je licencia udelená v širšom rozsahu ako určujú licenčné </w:t>
      </w:r>
      <w:r w:rsidRPr="00386911">
        <w:rPr>
          <w:rFonts w:ascii="Arial" w:hAnsi="Arial" w:cs="Arial"/>
          <w:spacing w:val="-1"/>
          <w:lang w:val="sk-SK"/>
        </w:rPr>
        <w:lastRenderedPageBreak/>
        <w:t>podmienky verejnej softvérovej licencie Európskej únie, majú prednosť ustanovenia tejto Zmluvy.</w:t>
      </w:r>
    </w:p>
    <w:p w14:paraId="49CA922B" w14:textId="77777777" w:rsidR="001E18F5" w:rsidRPr="00386911" w:rsidRDefault="001E18F5" w:rsidP="00561C73">
      <w:pPr>
        <w:pStyle w:val="BodyText"/>
        <w:widowControl w:val="0"/>
        <w:numPr>
          <w:ilvl w:val="0"/>
          <w:numId w:val="18"/>
        </w:numPr>
        <w:tabs>
          <w:tab w:val="left" w:pos="426"/>
        </w:tabs>
        <w:spacing w:before="120"/>
        <w:ind w:left="426" w:right="107" w:hanging="426"/>
        <w:rPr>
          <w:rFonts w:ascii="Arial" w:hAnsi="Arial" w:cs="Arial"/>
          <w:b/>
          <w:bCs/>
          <w:spacing w:val="-1"/>
          <w:lang w:val="sk-SK"/>
        </w:rPr>
      </w:pPr>
      <w:r w:rsidRPr="00386911">
        <w:rPr>
          <w:rFonts w:ascii="Arial" w:hAnsi="Arial" w:cs="Arial"/>
          <w:spacing w:val="-1"/>
          <w:lang w:val="sk-SK"/>
        </w:rPr>
        <w:t>Licencia podľa bodu 3 a 4 tohto článku sa vzťahuje v rovnakom rozsahu na vyjadrenie v strojovom aj zdrojovom kóde, ako aj koncepčné prípravné materiály, súvisiacu dokumentáciu, a to aj na prípadné ďalšie verzie počítačových programov obsiahnutých v Informačnom systéme upravené na základe tejto Zmluvy o dielo.</w:t>
      </w:r>
    </w:p>
    <w:p w14:paraId="7B565ADA" w14:textId="77777777" w:rsidR="001E18F5" w:rsidRPr="00386911" w:rsidRDefault="001E18F5" w:rsidP="00561C73">
      <w:pPr>
        <w:pStyle w:val="BodyText"/>
        <w:widowControl w:val="0"/>
        <w:numPr>
          <w:ilvl w:val="1"/>
          <w:numId w:val="56"/>
        </w:numPr>
        <w:tabs>
          <w:tab w:val="left" w:pos="426"/>
        </w:tabs>
        <w:spacing w:before="120"/>
        <w:ind w:right="107"/>
        <w:rPr>
          <w:rFonts w:ascii="Arial" w:hAnsi="Arial" w:cs="Arial"/>
          <w:spacing w:val="-1"/>
          <w:lang w:val="sk-SK"/>
        </w:rPr>
      </w:pPr>
      <w:r w:rsidRPr="00386911">
        <w:rPr>
          <w:rFonts w:ascii="Arial" w:hAnsi="Arial" w:cs="Arial"/>
          <w:spacing w:val="-1"/>
          <w:lang w:val="sk-SK"/>
        </w:rPr>
        <w:t>Účinnosť licencie nastáva okamihom podpisu akceptačného protokolu k Dielu, ktoré príslušný počítačový program obsahuje; do tej doby je Objednávateľ oprávnený počítačový program použiť v rozsahu a spôsobom nevyhnutným na vykonanie akceptácie Diela. Udelenie licencie nemožno zo strany Zhotoviteľa vypovedať a jej účinnosť trvá aj po skončení účinnosti tejto Zmluvy o dielo, ak sa nedohodnú Zmluvné strany výslovne inak.</w:t>
      </w:r>
    </w:p>
    <w:p w14:paraId="3AE8583A" w14:textId="77777777" w:rsidR="001E18F5" w:rsidRPr="00386911" w:rsidRDefault="001E18F5" w:rsidP="00561C73">
      <w:pPr>
        <w:pStyle w:val="BodyText"/>
        <w:widowControl w:val="0"/>
        <w:numPr>
          <w:ilvl w:val="1"/>
          <w:numId w:val="56"/>
        </w:numPr>
        <w:tabs>
          <w:tab w:val="left" w:pos="426"/>
        </w:tabs>
        <w:spacing w:before="120" w:after="120"/>
        <w:ind w:right="107"/>
        <w:rPr>
          <w:rFonts w:ascii="Arial" w:hAnsi="Arial" w:cs="Arial"/>
          <w:spacing w:val="-1"/>
          <w:lang w:val="sk-SK"/>
        </w:rPr>
      </w:pPr>
      <w:r w:rsidRPr="00386911">
        <w:rPr>
          <w:rFonts w:ascii="Arial" w:hAnsi="Arial" w:cs="Arial"/>
          <w:spacing w:val="-1"/>
          <w:lang w:val="sk-SK"/>
        </w:rPr>
        <w:t>Zhotoviteľ udeľuje licencie k autorskému dielu spôsobom, v rozsahu a na čas uvedený v tomto článku Zmluvy bezodplatne; v prípade pochybností sa má za to, že odmena za udelenie licencie je súčasťou ceny za dodanie Diela v zmysle článku 5 tejto Zmluvy.</w:t>
      </w:r>
    </w:p>
    <w:p w14:paraId="7E8D8CCC" w14:textId="77777777" w:rsidR="001E18F5" w:rsidRPr="00386911" w:rsidRDefault="001E18F5" w:rsidP="00561C73">
      <w:pPr>
        <w:pStyle w:val="BodyText"/>
        <w:widowControl w:val="0"/>
        <w:numPr>
          <w:ilvl w:val="0"/>
          <w:numId w:val="18"/>
        </w:numPr>
        <w:tabs>
          <w:tab w:val="left" w:pos="426"/>
        </w:tabs>
        <w:spacing w:before="120" w:after="120"/>
        <w:ind w:left="426" w:right="107" w:hanging="426"/>
        <w:rPr>
          <w:rFonts w:ascii="Arial" w:hAnsi="Arial" w:cs="Arial"/>
          <w:spacing w:val="-1"/>
          <w:lang w:val="sk-SK"/>
        </w:rPr>
      </w:pPr>
      <w:r w:rsidRPr="00386911">
        <w:rPr>
          <w:rFonts w:ascii="Arial" w:hAnsi="Arial" w:cs="Arial"/>
          <w:spacing w:val="-1"/>
          <w:lang w:val="sk-SK"/>
        </w:rPr>
        <w:t>Zhotoviteľ vyhlasuje, že ním dodané Dielo nebude zaťažené právom tretej osoby, bude bez právnych vád. V prípade zistenia právnych vád je Zhotoviteľ povinný bezodkladne upraviť Dielo tak, aby nenarušovalo práva tretích osôb. Za prípadné právne nároky tretích osôb zodpovedá v tomto prípade v plnom rozsahu Zhotoviteľ.</w:t>
      </w:r>
    </w:p>
    <w:p w14:paraId="175F6540" w14:textId="77777777" w:rsidR="001E18F5" w:rsidRPr="00386911" w:rsidRDefault="001E18F5" w:rsidP="00561C73">
      <w:pPr>
        <w:pStyle w:val="BodyText"/>
        <w:widowControl w:val="0"/>
        <w:numPr>
          <w:ilvl w:val="0"/>
          <w:numId w:val="18"/>
        </w:numPr>
        <w:tabs>
          <w:tab w:val="left" w:pos="426"/>
        </w:tabs>
        <w:spacing w:before="120" w:after="120"/>
        <w:ind w:left="426" w:right="107" w:hanging="426"/>
        <w:rPr>
          <w:rFonts w:ascii="Arial" w:hAnsi="Arial" w:cs="Arial"/>
          <w:spacing w:val="-1"/>
          <w:lang w:val="sk-SK"/>
        </w:rPr>
      </w:pPr>
      <w:r w:rsidRPr="00386911">
        <w:rPr>
          <w:rFonts w:ascii="Arial" w:hAnsi="Arial" w:cs="Arial"/>
          <w:spacing w:val="-1"/>
          <w:lang w:val="sk-SK"/>
        </w:rPr>
        <w:t>Zhotoviteľ sa ďalej zaväzuje, v prípade ak bude súčasťou Diela alebo časti Diela podľa tejto Zmluvy predmet duševného vlastníctva vyvíjaný na účel plnenia tejto Zmluvy chránený podľa príslušných právnych predpisov, pričom Zhotoviteľ ani jeho zamestnanci nie sú osobami disponujúcimi osobnostnými právami alebo majetkovými právami k tomuto predmetu duševného vlastníctva, zabezpečiť udelenie súhlasu (licencie) osoby oprávnenej vykonávať príslušné osobnostné práva alebo majetkové práva k tomuto predmetu duševného vlastníctva Objednávateľovi alebo, v prípade, že Zhotoviteľ je nositeľom licencie k tomuto predmetu duševného vlastníctva, udeliť sublicenciu na používanie takéhoto predmetu duševného vlastníctva Objednávateľovi na účel, na ktorý bolo dodané Dielo podľa tejto Zmluvy, a to s účinnosťou odo dňa odovzdania a prevzatia Diela alebo časti, v ktorej bude predmet duševného vlastníctva zahrnutý. Zhotoviteľ sa zaväzuje, že udelenie licencie, resp. sublicencie, podľa tohto bodu nijakým spôsobom nenavýši cenu Diela podľa článku 5 tejto Zmluvy, v ktorej je už akékoľvek takéto udelenie licencie, resp. sublicencie, zahrnuté.</w:t>
      </w:r>
    </w:p>
    <w:p w14:paraId="41BBF488" w14:textId="77777777" w:rsidR="001E18F5" w:rsidRPr="00386911" w:rsidRDefault="001E18F5" w:rsidP="00561C73">
      <w:pPr>
        <w:pStyle w:val="BodyText"/>
        <w:widowControl w:val="0"/>
        <w:numPr>
          <w:ilvl w:val="0"/>
          <w:numId w:val="18"/>
        </w:numPr>
        <w:tabs>
          <w:tab w:val="left" w:pos="426"/>
        </w:tabs>
        <w:spacing w:before="120" w:after="120"/>
        <w:ind w:left="426" w:right="107" w:hanging="426"/>
        <w:rPr>
          <w:rFonts w:ascii="Arial" w:hAnsi="Arial" w:cs="Arial"/>
          <w:spacing w:val="-1"/>
          <w:lang w:val="sk-SK"/>
        </w:rPr>
      </w:pPr>
      <w:r w:rsidRPr="00386911">
        <w:rPr>
          <w:rFonts w:ascii="Arial" w:hAnsi="Arial" w:cs="Arial"/>
          <w:spacing w:val="-1"/>
          <w:lang w:val="sk-SK"/>
        </w:rPr>
        <w:t xml:space="preserve">Zhotoviteľ sa ďalej zaväzuje, že pokiaľ bude súčasťou plnenia poskytnutého podľa tejto Zmluvy Zhotoviteľom </w:t>
      </w:r>
      <w:proofErr w:type="spellStart"/>
      <w:r w:rsidRPr="00386911">
        <w:rPr>
          <w:rFonts w:ascii="Arial" w:hAnsi="Arial" w:cs="Arial"/>
          <w:spacing w:val="-1"/>
          <w:lang w:val="sk-SK"/>
        </w:rPr>
        <w:t>open-source</w:t>
      </w:r>
      <w:proofErr w:type="spellEnd"/>
      <w:r w:rsidRPr="00386911">
        <w:rPr>
          <w:rFonts w:ascii="Arial" w:hAnsi="Arial" w:cs="Arial"/>
          <w:spacing w:val="-1"/>
          <w:lang w:val="sk-SK"/>
        </w:rPr>
        <w:t xml:space="preserve"> softvérový produkt alebo softvérový produkt tretej osoby, ktorý je predmetom duševného vlastníctva a nebol, nie je ani nemá byť vyvíjaný na účel plnenia zmluvy (tzv. </w:t>
      </w:r>
      <w:proofErr w:type="spellStart"/>
      <w:r w:rsidRPr="00386911">
        <w:rPr>
          <w:rFonts w:ascii="Arial" w:hAnsi="Arial" w:cs="Arial"/>
          <w:spacing w:val="-1"/>
          <w:lang w:val="sk-SK"/>
        </w:rPr>
        <w:t>preexistentný</w:t>
      </w:r>
      <w:proofErr w:type="spellEnd"/>
      <w:r w:rsidRPr="00386911">
        <w:rPr>
          <w:rFonts w:ascii="Arial" w:hAnsi="Arial" w:cs="Arial"/>
          <w:spacing w:val="-1"/>
          <w:lang w:val="sk-SK"/>
        </w:rPr>
        <w:t xml:space="preserve"> softvér), tak podmienky používania takého softvéru ako súčasti Diela sa spravujú príslušnými licenčnými podmienkami jeho výrobcu, autora, dodávateľa, ktoré sa Objednávateľ zaväzuje schváliť, a to aj na základe osobitnej zmluvy uzavretej medzi Zhotoviteľom a Objednávateľom, ak to výrobca, autor alebo dodávateľ softvérového produktu od Zhotoviteľa v súvislosti s dodaním softvérového produktu Objednávateľovi požaduje. Takéto schválenie licenčných podmienok a používanie softvérového produktu však neoprávňuje Zhotoviteľa požadovať navýšenie ceny Diela určenej podľa článku 5 Zmluvy, v ktorej je už akékoľvek takéto schválenie licenčných podmienok a používanie softvérového produktu zahrnuté.</w:t>
      </w:r>
    </w:p>
    <w:p w14:paraId="62A0ECA8" w14:textId="77777777" w:rsidR="001E18F5" w:rsidRPr="00386911" w:rsidRDefault="001E18F5" w:rsidP="00561C73">
      <w:pPr>
        <w:pStyle w:val="BodyText"/>
        <w:widowControl w:val="0"/>
        <w:numPr>
          <w:ilvl w:val="0"/>
          <w:numId w:val="18"/>
        </w:numPr>
        <w:tabs>
          <w:tab w:val="left" w:pos="426"/>
        </w:tabs>
        <w:spacing w:before="120"/>
        <w:ind w:left="426" w:right="107" w:hanging="426"/>
        <w:rPr>
          <w:rFonts w:ascii="Arial" w:hAnsi="Arial" w:cs="Arial"/>
          <w:spacing w:val="-1"/>
          <w:lang w:val="sk-SK"/>
        </w:rPr>
      </w:pPr>
      <w:r w:rsidRPr="00386911">
        <w:rPr>
          <w:rFonts w:ascii="Arial" w:hAnsi="Arial" w:cs="Arial"/>
          <w:spacing w:val="-1"/>
          <w:lang w:val="sk-SK"/>
        </w:rPr>
        <w:t>Za predpokladu že licencie podľa bodu 8. tohto článku stratia platnosť a účinnosť, Zhotoviteľ je povinný zabezpečiť kvalitatívne zodpovedajúci ekvivalent pôvodných licencií, a to takým spôsobom aby bol Objednávateľ  schopný zabezpečovať plynulú, bezpečnú a spoľahlivú prevádzku Diela, čo však neoprávňuje Zhotoviteľa požadovať navýšenie ceny Diela určenej podľa článku 5 Zmluvy.</w:t>
      </w:r>
    </w:p>
    <w:p w14:paraId="52A3CE69" w14:textId="77777777" w:rsidR="001E18F5" w:rsidRPr="00386911" w:rsidRDefault="001E18F5" w:rsidP="00561C73">
      <w:pPr>
        <w:pStyle w:val="BodyText"/>
        <w:widowControl w:val="0"/>
        <w:numPr>
          <w:ilvl w:val="0"/>
          <w:numId w:val="18"/>
        </w:numPr>
        <w:tabs>
          <w:tab w:val="left" w:pos="426"/>
        </w:tabs>
        <w:spacing w:before="120"/>
        <w:ind w:left="426" w:right="107" w:hanging="426"/>
        <w:rPr>
          <w:rFonts w:ascii="Arial" w:hAnsi="Arial" w:cs="Arial"/>
          <w:spacing w:val="-1"/>
          <w:lang w:val="sk-SK"/>
        </w:rPr>
      </w:pPr>
      <w:r w:rsidRPr="00386911">
        <w:rPr>
          <w:rFonts w:ascii="Arial" w:hAnsi="Arial" w:cs="Arial"/>
          <w:bCs/>
          <w:spacing w:val="-1"/>
          <w:lang w:val="sk-SK"/>
        </w:rPr>
        <w:t xml:space="preserve">Ak sú s použitím </w:t>
      </w:r>
      <w:proofErr w:type="spellStart"/>
      <w:r w:rsidRPr="00386911">
        <w:rPr>
          <w:rFonts w:ascii="Arial" w:hAnsi="Arial" w:cs="Arial"/>
          <w:bCs/>
          <w:spacing w:val="-1"/>
          <w:lang w:val="sk-SK"/>
        </w:rPr>
        <w:t>preexistentného</w:t>
      </w:r>
      <w:proofErr w:type="spellEnd"/>
      <w:r w:rsidRPr="00386911">
        <w:rPr>
          <w:rFonts w:ascii="Arial" w:hAnsi="Arial" w:cs="Arial"/>
          <w:bCs/>
          <w:spacing w:val="-1"/>
          <w:lang w:val="sk-SK"/>
        </w:rPr>
        <w:t xml:space="preserve"> softvéru, služieb podpory k nemu v rozsahu v akom sú nevyhnutné, či iných súvisiacich plnení, spojené akékoľvek poplatky, je Zhotoviteľ</w:t>
      </w:r>
      <w:r w:rsidRPr="00386911">
        <w:rPr>
          <w:rFonts w:ascii="Arial" w:hAnsi="Arial" w:cs="Arial"/>
          <w:spacing w:val="-1"/>
          <w:lang w:val="sk-SK"/>
        </w:rPr>
        <w:t xml:space="preserve"> povinný v rámci ceny Diela riadne uhradiť všetky tieto poplatky za celú dobu trvania tejto Zmluvy. Zhotoviteľ zodpovedá za úhradu licenčných poplatkov za použitie </w:t>
      </w:r>
      <w:proofErr w:type="spellStart"/>
      <w:r w:rsidRPr="00386911">
        <w:rPr>
          <w:rFonts w:ascii="Arial" w:hAnsi="Arial" w:cs="Arial"/>
          <w:spacing w:val="-1"/>
          <w:lang w:val="sk-SK"/>
        </w:rPr>
        <w:t>preexistentného</w:t>
      </w:r>
      <w:proofErr w:type="spellEnd"/>
      <w:r w:rsidRPr="00386911">
        <w:rPr>
          <w:rFonts w:ascii="Arial" w:hAnsi="Arial" w:cs="Arial"/>
          <w:spacing w:val="-1"/>
          <w:lang w:val="sk-SK"/>
        </w:rPr>
        <w:t xml:space="preserve"> softvéru a súvisiacich plnení.</w:t>
      </w:r>
    </w:p>
    <w:p w14:paraId="713262C4" w14:textId="77777777" w:rsidR="001E18F5" w:rsidRPr="00386911" w:rsidRDefault="001E18F5" w:rsidP="00561C73">
      <w:pPr>
        <w:pStyle w:val="BodyText"/>
        <w:widowControl w:val="0"/>
        <w:numPr>
          <w:ilvl w:val="0"/>
          <w:numId w:val="18"/>
        </w:numPr>
        <w:tabs>
          <w:tab w:val="left" w:pos="426"/>
        </w:tabs>
        <w:spacing w:before="120" w:after="120"/>
        <w:ind w:left="426" w:right="107" w:hanging="426"/>
        <w:rPr>
          <w:rFonts w:ascii="Arial" w:hAnsi="Arial" w:cs="Arial"/>
          <w:spacing w:val="-1"/>
          <w:lang w:val="sk-SK"/>
        </w:rPr>
      </w:pPr>
      <w:r w:rsidRPr="00386911">
        <w:rPr>
          <w:rFonts w:ascii="Arial" w:hAnsi="Arial" w:cs="Arial"/>
          <w:spacing w:val="-1"/>
          <w:lang w:val="sk-SK"/>
        </w:rPr>
        <w:t>Objednávateľ sa zaväzuje bezodplatne poskytnúť Zhotoviteľovi súhlas na použitie častí JIS ÚPV a/alebo dokumentácie, ktoré sú predmetom autorskoprávnej ochrany, vo vzťahu ku ktorým je Objednávateľ oprávnený takýto súhlas udeliť, a to v rozsahu potrebnom a nevyhnutnom na účely riadneho a včasného plnenia tejto zmluvy Zhotoviteľom.</w:t>
      </w:r>
    </w:p>
    <w:p w14:paraId="3503E420" w14:textId="77777777" w:rsidR="001E18F5" w:rsidRPr="00386911" w:rsidRDefault="001E18F5" w:rsidP="001E18F5">
      <w:pPr>
        <w:pStyle w:val="Nadpis2"/>
        <w:ind w:left="720" w:hanging="360"/>
        <w:rPr>
          <w:rFonts w:ascii="Arial" w:hAnsi="Arial" w:cs="Arial"/>
          <w:lang w:val="sk-SK"/>
        </w:rPr>
      </w:pPr>
    </w:p>
    <w:p w14:paraId="71538141" w14:textId="77777777" w:rsidR="001E18F5" w:rsidRPr="00386911" w:rsidRDefault="001E18F5" w:rsidP="001E18F5">
      <w:pPr>
        <w:pStyle w:val="Nadpis3"/>
        <w:rPr>
          <w:rFonts w:ascii="Arial" w:hAnsi="Arial" w:cs="Arial"/>
          <w:lang w:val="sk-SK"/>
        </w:rPr>
      </w:pPr>
      <w:r w:rsidRPr="00386911">
        <w:rPr>
          <w:rFonts w:ascii="Arial" w:hAnsi="Arial" w:cs="Arial"/>
          <w:lang w:val="sk-SK"/>
        </w:rPr>
        <w:t>Sankcie a zmluvné pokuty</w:t>
      </w:r>
    </w:p>
    <w:p w14:paraId="2B928E74" w14:textId="77777777" w:rsidR="001E18F5" w:rsidRPr="00386911" w:rsidRDefault="001E18F5" w:rsidP="00561C73">
      <w:pPr>
        <w:pStyle w:val="BodyText"/>
        <w:widowControl w:val="0"/>
        <w:numPr>
          <w:ilvl w:val="0"/>
          <w:numId w:val="38"/>
        </w:numPr>
        <w:tabs>
          <w:tab w:val="left" w:pos="426"/>
        </w:tabs>
        <w:spacing w:before="120"/>
        <w:rPr>
          <w:rFonts w:ascii="Arial" w:hAnsi="Arial" w:cs="Arial"/>
          <w:lang w:val="sk-SK"/>
        </w:rPr>
      </w:pPr>
      <w:r w:rsidRPr="00386911">
        <w:rPr>
          <w:rFonts w:ascii="Arial" w:hAnsi="Arial" w:cs="Arial"/>
          <w:lang w:val="sk-SK"/>
        </w:rPr>
        <w:t>Nárok na zaplatenie zmluvných pokút dohodnutých medzi zmluvnými stranami v Zmluve vzniká dotknutej Zmluvnej strane dňom porušenia zabezpečovanej zmluvnej povinnosti druhou zmluvnou stranou. Pre vznik nároku na zaplatenie zmluvnej pokuty je rozhodné porušenie zabezpečovanej povinnosti. Zavinenie sa nevyžaduje.</w:t>
      </w:r>
    </w:p>
    <w:p w14:paraId="306FCB16" w14:textId="77777777" w:rsidR="001E18F5" w:rsidRPr="00386911" w:rsidRDefault="001E18F5" w:rsidP="00561C73">
      <w:pPr>
        <w:pStyle w:val="BodyText"/>
        <w:widowControl w:val="0"/>
        <w:numPr>
          <w:ilvl w:val="0"/>
          <w:numId w:val="38"/>
        </w:numPr>
        <w:tabs>
          <w:tab w:val="left" w:pos="426"/>
        </w:tabs>
        <w:spacing w:before="120"/>
        <w:rPr>
          <w:rFonts w:ascii="Arial" w:hAnsi="Arial" w:cs="Arial"/>
          <w:lang w:val="sk-SK"/>
        </w:rPr>
      </w:pPr>
      <w:r w:rsidRPr="00386911">
        <w:rPr>
          <w:rFonts w:ascii="Arial" w:hAnsi="Arial" w:cs="Arial"/>
          <w:lang w:val="sk-SK"/>
        </w:rPr>
        <w:t>Zmluvná strana, ktorá zabezpečenú zmluvnú povinnosť porušila, je povinná príslušnú zmluvnú pokutu zaplatiť druhej Zmluvnej strane do 30 (slovom: tridsiatich) dní odo dňa kedy bola na zaplatenie zmluvnej pokuty vyzvaná druhou Zmluvnou stranou.</w:t>
      </w:r>
    </w:p>
    <w:p w14:paraId="4BCEE7C1" w14:textId="77777777" w:rsidR="001E18F5" w:rsidRPr="00386911" w:rsidRDefault="001E18F5" w:rsidP="00561C73">
      <w:pPr>
        <w:pStyle w:val="BodyText"/>
        <w:widowControl w:val="0"/>
        <w:numPr>
          <w:ilvl w:val="0"/>
          <w:numId w:val="38"/>
        </w:numPr>
        <w:tabs>
          <w:tab w:val="left" w:pos="426"/>
        </w:tabs>
        <w:spacing w:before="120"/>
        <w:rPr>
          <w:rFonts w:ascii="Arial" w:hAnsi="Arial" w:cs="Arial"/>
          <w:lang w:val="sk-SK"/>
        </w:rPr>
      </w:pPr>
      <w:r w:rsidRPr="00386911">
        <w:rPr>
          <w:rFonts w:ascii="Arial" w:hAnsi="Arial" w:cs="Arial"/>
          <w:lang w:val="sk-SK"/>
        </w:rPr>
        <w:t>Zaplatenie zmluvnej pokuty porušujúcou Zmluvnou stranou nezbavuje porušujúcu Zmluvnú stranu záväzku splniť povinnosti podľa tejto Zmluvy.</w:t>
      </w:r>
    </w:p>
    <w:p w14:paraId="5B9DAC01" w14:textId="77777777" w:rsidR="001E18F5" w:rsidRPr="00386911" w:rsidRDefault="001E18F5" w:rsidP="00561C73">
      <w:pPr>
        <w:pStyle w:val="BodyText"/>
        <w:widowControl w:val="0"/>
        <w:numPr>
          <w:ilvl w:val="0"/>
          <w:numId w:val="38"/>
        </w:numPr>
        <w:tabs>
          <w:tab w:val="left" w:pos="426"/>
        </w:tabs>
        <w:spacing w:before="120"/>
        <w:rPr>
          <w:rFonts w:ascii="Arial" w:hAnsi="Arial" w:cs="Arial"/>
          <w:lang w:val="sk-SK"/>
        </w:rPr>
      </w:pPr>
      <w:r w:rsidRPr="00386911">
        <w:rPr>
          <w:rFonts w:ascii="Arial" w:hAnsi="Arial" w:cs="Arial"/>
          <w:lang w:val="sk-SK"/>
        </w:rPr>
        <w:t>Zmluvná pokuta sa považuje za zaplatenú jej pripísaním na účet dotknutej Zmluvnej strany v peňažnom ústave uvedenom v záhlaví tejto Zmluvy.</w:t>
      </w:r>
    </w:p>
    <w:p w14:paraId="4ADC9AD9" w14:textId="77777777" w:rsidR="001E18F5" w:rsidRPr="00386911" w:rsidRDefault="001E18F5" w:rsidP="00561C73">
      <w:pPr>
        <w:pStyle w:val="BodyText"/>
        <w:widowControl w:val="0"/>
        <w:numPr>
          <w:ilvl w:val="0"/>
          <w:numId w:val="38"/>
        </w:numPr>
        <w:tabs>
          <w:tab w:val="left" w:pos="426"/>
        </w:tabs>
        <w:spacing w:before="120"/>
        <w:rPr>
          <w:rFonts w:ascii="Arial" w:hAnsi="Arial" w:cs="Arial"/>
          <w:lang w:val="sk-SK"/>
        </w:rPr>
      </w:pPr>
      <w:r w:rsidRPr="00386911">
        <w:rPr>
          <w:rFonts w:ascii="Arial" w:hAnsi="Arial" w:cs="Arial"/>
          <w:lang w:val="sk-SK"/>
        </w:rPr>
        <w:t>Zaplatením zmluvnej pokuty nie je dotknuté právo dotknutej zmluvnej strany na náhradu škody, ktorá jej vznikla porušením povinnosti. Zmluvná pokuta sa nezapočítava na náhradu škody.</w:t>
      </w:r>
    </w:p>
    <w:p w14:paraId="0C2D53AC" w14:textId="77777777" w:rsidR="001E18F5" w:rsidRPr="00386911" w:rsidRDefault="001E18F5" w:rsidP="00561C73">
      <w:pPr>
        <w:pStyle w:val="BodyText"/>
        <w:widowControl w:val="0"/>
        <w:numPr>
          <w:ilvl w:val="0"/>
          <w:numId w:val="38"/>
        </w:numPr>
        <w:tabs>
          <w:tab w:val="left" w:pos="426"/>
        </w:tabs>
        <w:spacing w:before="120"/>
        <w:rPr>
          <w:rFonts w:ascii="Arial" w:hAnsi="Arial" w:cs="Arial"/>
          <w:lang w:val="sk-SK"/>
        </w:rPr>
      </w:pPr>
      <w:r w:rsidRPr="00386911">
        <w:rPr>
          <w:rFonts w:ascii="Arial" w:hAnsi="Arial" w:cs="Arial"/>
          <w:lang w:val="sk-SK"/>
        </w:rPr>
        <w:t>Pre prípad porušenia povinnosti Zhotoviteľa zhotoviť Dielo alebo jeho časť včas, t. j. v prípade nedodržania ktoréhokoľvek termínu vyplývajúceho zo záväzného časového, vecného a finančného harmonogramu plnenia Zmluvy, je Zhotoviteľ povinný zaplatiť Objednávateľovi zmluvnú pokutu vo výške 0,05 % (slovom: päť stotín percenta) z ceny Diela bez DPH podľa bodu 2 článku 5 tejto Zmluvy, a to za každý aj začatý deň porušenia zabezpečovanej povinnosti (omeškania), a to za každú zabezpečovanú povinnosť (za každé nedodržanie ktoréhokoľvek termínu) samostatne.</w:t>
      </w:r>
    </w:p>
    <w:p w14:paraId="41EFA2FC" w14:textId="77777777" w:rsidR="001E18F5" w:rsidRPr="00386911" w:rsidRDefault="001E18F5" w:rsidP="00561C73">
      <w:pPr>
        <w:pStyle w:val="BodyText"/>
        <w:widowControl w:val="0"/>
        <w:numPr>
          <w:ilvl w:val="0"/>
          <w:numId w:val="38"/>
        </w:numPr>
        <w:tabs>
          <w:tab w:val="left" w:pos="426"/>
        </w:tabs>
        <w:spacing w:before="120"/>
        <w:rPr>
          <w:rFonts w:ascii="Arial" w:hAnsi="Arial" w:cs="Arial"/>
          <w:lang w:val="sk-SK"/>
        </w:rPr>
      </w:pPr>
      <w:r w:rsidRPr="00386911">
        <w:rPr>
          <w:rFonts w:ascii="Arial" w:hAnsi="Arial" w:cs="Arial"/>
          <w:lang w:val="sk-SK"/>
        </w:rPr>
        <w:t xml:space="preserve">Pre prípad porušenia povinnosti Zhotoviteľa zabezpečiť, aby sa kľúčoví experti priamo podieľali na plnení zmluvy v súlade s bodom 8. článku 18 tejto Zmluvy, resp. pre prípad ak nedôjde k odsúhlasenej zmene ktoréhokoľvek kľúčového experta v súlade s touto Zmluvou, je Zhotoviteľ povinný zaplatiť Objednávateľovi zmluvnú pokutu vo výške </w:t>
      </w:r>
      <w:r>
        <w:rPr>
          <w:rFonts w:ascii="Arial" w:hAnsi="Arial" w:cs="Arial"/>
          <w:lang w:val="sk-SK"/>
        </w:rPr>
        <w:t>5</w:t>
      </w:r>
      <w:r w:rsidRPr="00386911">
        <w:rPr>
          <w:rFonts w:ascii="Arial" w:hAnsi="Arial" w:cs="Arial"/>
          <w:lang w:val="sk-SK"/>
        </w:rPr>
        <w:t xml:space="preserve"> % (slovom: </w:t>
      </w:r>
      <w:r>
        <w:rPr>
          <w:rFonts w:ascii="Arial" w:hAnsi="Arial" w:cs="Arial"/>
          <w:lang w:val="sk-SK"/>
        </w:rPr>
        <w:t>päť</w:t>
      </w:r>
      <w:r w:rsidRPr="00386911">
        <w:rPr>
          <w:rFonts w:ascii="Arial" w:hAnsi="Arial" w:cs="Arial"/>
          <w:lang w:val="sk-SK"/>
        </w:rPr>
        <w:t xml:space="preserve"> percent) z ceny Diela bez DPH podľa bodu 2 článku 5 tejto Zmluvy. Pre vylúčenie pochybností, Zmluvné strany sa dohodli, že Zhotoviteľ je povinný zaplatiť Objednávateľovi zmluvnú pokutu definovanú v tomto bode v prípade, keď hoci aj len jeden z kľúčových expertov, prostredníctvom ktorých Zhotoviteľ ako uchádzač vo Verejnom obstarávaní preukazoval splnenie podmienok účasti, sa nebude priamo podieľať na plnení predmetu tejto Zmluvy, resp. nedôjde k odsúhlasenej zmene kľúčového experta v súlade s touto Zmluvou.</w:t>
      </w:r>
    </w:p>
    <w:p w14:paraId="214C6B8D" w14:textId="77777777" w:rsidR="001E18F5" w:rsidRPr="00386911" w:rsidRDefault="001E18F5" w:rsidP="00561C73">
      <w:pPr>
        <w:pStyle w:val="BodyText"/>
        <w:widowControl w:val="0"/>
        <w:numPr>
          <w:ilvl w:val="0"/>
          <w:numId w:val="38"/>
        </w:numPr>
        <w:tabs>
          <w:tab w:val="left" w:pos="426"/>
        </w:tabs>
        <w:spacing w:before="120"/>
        <w:rPr>
          <w:rFonts w:ascii="Arial" w:hAnsi="Arial" w:cs="Arial"/>
          <w:lang w:val="sk-SK"/>
        </w:rPr>
      </w:pPr>
      <w:r w:rsidRPr="00386911">
        <w:rPr>
          <w:rFonts w:ascii="Arial" w:hAnsi="Arial" w:cs="Arial"/>
          <w:lang w:val="sk-SK"/>
        </w:rPr>
        <w:t>Pre prípad porušenia povinnosti zhotoviteľa uvedenej v bode 2. a 3. článku 9 tejto Zmluvy, je Zhotoviteľ povinný zaplatiť Objednávateľovi zmluvnú pokutu vo výške 500,- EUR (slovom: päťsto eur) za každý aj začatý deň porušenia zabezpečovanej povinnosti, a to za každú zabezpečovanú povinnosť samostatne.</w:t>
      </w:r>
    </w:p>
    <w:p w14:paraId="0BC6B713" w14:textId="77777777" w:rsidR="001E18F5" w:rsidRPr="00386911" w:rsidRDefault="001E18F5" w:rsidP="00561C73">
      <w:pPr>
        <w:pStyle w:val="BodyText"/>
        <w:widowControl w:val="0"/>
        <w:numPr>
          <w:ilvl w:val="0"/>
          <w:numId w:val="38"/>
        </w:numPr>
        <w:tabs>
          <w:tab w:val="left" w:pos="426"/>
        </w:tabs>
        <w:spacing w:before="120"/>
        <w:rPr>
          <w:rFonts w:ascii="Arial" w:hAnsi="Arial" w:cs="Arial"/>
          <w:lang w:val="sk-SK"/>
        </w:rPr>
      </w:pPr>
      <w:r w:rsidRPr="00386911">
        <w:rPr>
          <w:rFonts w:ascii="Arial" w:hAnsi="Arial" w:cs="Arial"/>
          <w:lang w:val="sk-SK"/>
        </w:rPr>
        <w:t xml:space="preserve">V prípade omeškania Objednávateľa s úhradou faktúry podľa Zmluvy je tento povinný zaplatiť zhotoviteľovi zákonný úrok z omeškania s výnimkou prípadov podľa </w:t>
      </w:r>
      <w:r w:rsidRPr="00386911">
        <w:rPr>
          <w:rFonts w:ascii="Arial" w:hAnsi="Arial" w:cs="Arial"/>
          <w:spacing w:val="-1"/>
          <w:lang w:val="sk-SK"/>
        </w:rPr>
        <w:t>bodu 14 článku 5 a bodov 9 a 10 článku 20 tejto Zmluvy.</w:t>
      </w:r>
    </w:p>
    <w:p w14:paraId="616A05E1" w14:textId="77777777" w:rsidR="001E18F5" w:rsidRPr="00386911" w:rsidRDefault="001E18F5" w:rsidP="00561C73">
      <w:pPr>
        <w:pStyle w:val="BodyText"/>
        <w:widowControl w:val="0"/>
        <w:numPr>
          <w:ilvl w:val="0"/>
          <w:numId w:val="38"/>
        </w:numPr>
        <w:tabs>
          <w:tab w:val="left" w:pos="426"/>
        </w:tabs>
        <w:spacing w:before="120"/>
        <w:rPr>
          <w:rFonts w:ascii="Arial" w:hAnsi="Arial" w:cs="Arial"/>
          <w:lang w:val="sk-SK"/>
        </w:rPr>
      </w:pPr>
      <w:r w:rsidRPr="00386911">
        <w:rPr>
          <w:rFonts w:ascii="Arial" w:hAnsi="Arial" w:cs="Arial"/>
          <w:lang w:val="sk-SK"/>
        </w:rPr>
        <w:t>Pre prípad porušenia povinnosti Zhotoviteľa uvedenej v bode 5. článku 10 tejto Zmluvy, je Zhotoviteľ povinný zaplatiť Objednávateľovi zmluvnú pokutu vo výške 500,- EUR (slovom: päťsto eur) za každý aj začatý deň porušenia zabezpečovanej povinnosti, a to za každú zabezpečovanú povinnosť samostatne.</w:t>
      </w:r>
    </w:p>
    <w:p w14:paraId="3B70687F" w14:textId="77777777" w:rsidR="001E18F5" w:rsidRPr="00386911" w:rsidRDefault="001E18F5" w:rsidP="00561C73">
      <w:pPr>
        <w:pStyle w:val="BodyText"/>
        <w:widowControl w:val="0"/>
        <w:numPr>
          <w:ilvl w:val="0"/>
          <w:numId w:val="38"/>
        </w:numPr>
        <w:tabs>
          <w:tab w:val="left" w:pos="426"/>
        </w:tabs>
        <w:spacing w:before="120"/>
        <w:rPr>
          <w:rFonts w:ascii="Arial" w:hAnsi="Arial" w:cs="Arial"/>
          <w:lang w:val="sk-SK"/>
        </w:rPr>
      </w:pPr>
      <w:r w:rsidRPr="00386911">
        <w:rPr>
          <w:rFonts w:ascii="Arial" w:hAnsi="Arial" w:cs="Arial"/>
          <w:lang w:val="sk-SK"/>
        </w:rPr>
        <w:t xml:space="preserve">Pre prípad porušenia akejkoľvek povinnosti Zhotoviteľa uvedenej v článku 19 tejto Zmluvy, je Zhotoviteľ povinný zaplatiť Objednávateľovi zmluvnú pokutu vo výške </w:t>
      </w:r>
      <w:r>
        <w:rPr>
          <w:rFonts w:ascii="Arial" w:hAnsi="Arial" w:cs="Arial"/>
          <w:lang w:val="sk-SK"/>
        </w:rPr>
        <w:t>5</w:t>
      </w:r>
      <w:r w:rsidRPr="00386911">
        <w:rPr>
          <w:rFonts w:ascii="Arial" w:hAnsi="Arial" w:cs="Arial"/>
          <w:lang w:val="sk-SK"/>
        </w:rPr>
        <w:t xml:space="preserve"> 000,- EUR (slovom: </w:t>
      </w:r>
      <w:r>
        <w:rPr>
          <w:rFonts w:ascii="Arial" w:hAnsi="Arial" w:cs="Arial"/>
          <w:lang w:val="sk-SK"/>
        </w:rPr>
        <w:t>päť</w:t>
      </w:r>
      <w:r w:rsidRPr="00386911">
        <w:rPr>
          <w:rFonts w:ascii="Arial" w:hAnsi="Arial" w:cs="Arial"/>
          <w:lang w:val="sk-SK"/>
        </w:rPr>
        <w:t>tisíc eur) za každú zabezpečovanú povinnosť samostatne.</w:t>
      </w:r>
    </w:p>
    <w:p w14:paraId="6265AF38" w14:textId="77777777" w:rsidR="001E18F5" w:rsidRPr="00386911" w:rsidRDefault="001E18F5" w:rsidP="00561C73">
      <w:pPr>
        <w:pStyle w:val="BodyText"/>
        <w:widowControl w:val="0"/>
        <w:numPr>
          <w:ilvl w:val="0"/>
          <w:numId w:val="38"/>
        </w:numPr>
        <w:tabs>
          <w:tab w:val="left" w:pos="426"/>
        </w:tabs>
        <w:spacing w:before="120"/>
        <w:rPr>
          <w:rFonts w:ascii="Arial" w:hAnsi="Arial" w:cs="Arial"/>
          <w:lang w:val="sk-SK"/>
        </w:rPr>
      </w:pPr>
      <w:r w:rsidRPr="00386911">
        <w:rPr>
          <w:rFonts w:ascii="Arial" w:hAnsi="Arial" w:cs="Arial"/>
          <w:lang w:val="sk-SK"/>
        </w:rPr>
        <w:t xml:space="preserve">Pre prípad porušenia akejkoľvek povinnosti Zhotoviteľa uvedených v článku 14 tejto Zmluvy, je Zhotoviteľ povinný zaplatiť Objednávateľovi zmluvnú pokutu vo výške </w:t>
      </w:r>
      <w:r>
        <w:rPr>
          <w:rFonts w:ascii="Arial" w:hAnsi="Arial" w:cs="Arial"/>
          <w:lang w:val="sk-SK"/>
        </w:rPr>
        <w:t>5</w:t>
      </w:r>
      <w:r w:rsidRPr="00386911">
        <w:rPr>
          <w:rFonts w:ascii="Arial" w:hAnsi="Arial" w:cs="Arial"/>
          <w:lang w:val="sk-SK"/>
        </w:rPr>
        <w:t xml:space="preserve"> 000,- EUR (slovom: </w:t>
      </w:r>
      <w:r>
        <w:rPr>
          <w:rFonts w:ascii="Arial" w:hAnsi="Arial" w:cs="Arial"/>
          <w:lang w:val="sk-SK"/>
        </w:rPr>
        <w:t>päť</w:t>
      </w:r>
      <w:r w:rsidRPr="00386911">
        <w:rPr>
          <w:rFonts w:ascii="Arial" w:hAnsi="Arial" w:cs="Arial"/>
          <w:lang w:val="sk-SK"/>
        </w:rPr>
        <w:t>tisíc eur) za každú zabezpečovanú povinnosť samostatne.</w:t>
      </w:r>
    </w:p>
    <w:p w14:paraId="71FFE470" w14:textId="77777777" w:rsidR="001E18F5" w:rsidRPr="00386911" w:rsidRDefault="001E18F5" w:rsidP="00561C73">
      <w:pPr>
        <w:pStyle w:val="BodyText"/>
        <w:widowControl w:val="0"/>
        <w:numPr>
          <w:ilvl w:val="0"/>
          <w:numId w:val="38"/>
        </w:numPr>
        <w:tabs>
          <w:tab w:val="left" w:pos="426"/>
        </w:tabs>
        <w:spacing w:before="120"/>
        <w:rPr>
          <w:rFonts w:ascii="Arial" w:hAnsi="Arial" w:cs="Arial"/>
          <w:lang w:val="sk-SK"/>
        </w:rPr>
      </w:pPr>
      <w:r w:rsidRPr="00386911">
        <w:rPr>
          <w:rFonts w:ascii="Arial" w:hAnsi="Arial" w:cs="Arial"/>
          <w:lang w:val="sk-SK"/>
        </w:rPr>
        <w:t>Za omeškanie sa nepovažuje stav, ktorý vznikol v dôsledku vyššej moci. O vzniku a trvaní vyššej moci je však dotknutá zmluvná strana povinná druhú zmluvnú stranu bezodkladne písomne informovať.</w:t>
      </w:r>
    </w:p>
    <w:p w14:paraId="00EB8883" w14:textId="77777777" w:rsidR="001E18F5" w:rsidRPr="00386911" w:rsidRDefault="001E18F5" w:rsidP="00561C73">
      <w:pPr>
        <w:pStyle w:val="BodyText"/>
        <w:widowControl w:val="0"/>
        <w:numPr>
          <w:ilvl w:val="0"/>
          <w:numId w:val="38"/>
        </w:numPr>
        <w:tabs>
          <w:tab w:val="left" w:pos="426"/>
        </w:tabs>
        <w:spacing w:before="120"/>
        <w:rPr>
          <w:rFonts w:ascii="Arial" w:hAnsi="Arial" w:cs="Arial"/>
          <w:lang w:val="sk-SK"/>
        </w:rPr>
      </w:pPr>
      <w:r w:rsidRPr="00386911">
        <w:rPr>
          <w:rFonts w:ascii="Arial" w:hAnsi="Arial" w:cs="Arial"/>
          <w:lang w:val="sk-SK"/>
        </w:rPr>
        <w:t>Zmluvné strany vyhlasujú, že výška zmluvných pokút dojednaných podľa Zmluvy je obvyklá a primeraná povahe a významu zabezpečovaných záväzkov a s touto výškou bez námietok súhlasia.</w:t>
      </w:r>
    </w:p>
    <w:p w14:paraId="66E0CBC0" w14:textId="77777777" w:rsidR="001E18F5" w:rsidRPr="00386911" w:rsidRDefault="001E18F5" w:rsidP="00561C73">
      <w:pPr>
        <w:pStyle w:val="BodyText"/>
        <w:widowControl w:val="0"/>
        <w:numPr>
          <w:ilvl w:val="0"/>
          <w:numId w:val="38"/>
        </w:numPr>
        <w:tabs>
          <w:tab w:val="left" w:pos="426"/>
        </w:tabs>
        <w:spacing w:before="120"/>
        <w:rPr>
          <w:rFonts w:ascii="Arial" w:hAnsi="Arial" w:cs="Arial"/>
          <w:lang w:val="sk-SK"/>
        </w:rPr>
      </w:pPr>
      <w:r w:rsidRPr="00386911">
        <w:rPr>
          <w:rFonts w:ascii="Arial" w:hAnsi="Arial" w:cs="Arial"/>
          <w:lang w:val="sk-SK"/>
        </w:rPr>
        <w:t xml:space="preserve">Ak si Objednávateľ uplatní zmluvnú pokutu v súlade s bodmi </w:t>
      </w:r>
      <w:r w:rsidRPr="00386911">
        <w:rPr>
          <w:rFonts w:ascii="Arial" w:hAnsi="Arial" w:cs="Arial"/>
          <w:bCs/>
          <w:lang w:val="sk-SK"/>
        </w:rPr>
        <w:t>6 až 11</w:t>
      </w:r>
      <w:r w:rsidRPr="00386911">
        <w:rPr>
          <w:rFonts w:ascii="Arial" w:hAnsi="Arial" w:cs="Arial"/>
          <w:lang w:val="sk-SK"/>
        </w:rPr>
        <w:t xml:space="preserve"> tohto článku, má Objednávateľ právo jednostranne ju započítať voči pohľadávke Zhotoviteľa v najbližšom fakturačnom míľniku.</w:t>
      </w:r>
    </w:p>
    <w:p w14:paraId="58F56D80" w14:textId="77777777" w:rsidR="001E18F5" w:rsidRPr="00386911" w:rsidRDefault="001E18F5" w:rsidP="00561C73">
      <w:pPr>
        <w:pStyle w:val="BodyText"/>
        <w:widowControl w:val="0"/>
        <w:numPr>
          <w:ilvl w:val="0"/>
          <w:numId w:val="38"/>
        </w:numPr>
        <w:tabs>
          <w:tab w:val="left" w:pos="426"/>
        </w:tabs>
        <w:spacing w:before="120"/>
        <w:rPr>
          <w:rFonts w:ascii="Arial" w:hAnsi="Arial" w:cs="Arial"/>
          <w:lang w:val="sk-SK"/>
        </w:rPr>
      </w:pPr>
      <w:r w:rsidRPr="00386911">
        <w:rPr>
          <w:rFonts w:ascii="Arial" w:hAnsi="Arial" w:cs="Arial"/>
          <w:lang w:val="sk-SK"/>
        </w:rPr>
        <w:lastRenderedPageBreak/>
        <w:t xml:space="preserve">V prípade ak dôjde k omeškaniu v súlade s bodmi </w:t>
      </w:r>
      <w:r w:rsidRPr="00386911">
        <w:rPr>
          <w:rFonts w:ascii="Arial" w:hAnsi="Arial" w:cs="Arial"/>
          <w:bCs/>
          <w:lang w:val="sk-SK"/>
        </w:rPr>
        <w:t xml:space="preserve">6, 8 a 10 </w:t>
      </w:r>
      <w:r w:rsidRPr="00386911">
        <w:rPr>
          <w:rFonts w:ascii="Arial" w:hAnsi="Arial" w:cs="Arial"/>
          <w:lang w:val="sk-SK"/>
        </w:rPr>
        <w:t xml:space="preserve">tohto článku v troch rozdielnych prípadoch počas platnosti a účinnosti tejto Zmluvy, bez ohľadu nato či pôjde o omeškanie s odovzdaním tej istej časti Diela alebo rozdielnej časti Diela, bude takéto konanie považované za také  podstatné porušenie Zmluvy, pri ktorom je Objednávateľ oprávnený odstúpiť od </w:t>
      </w:r>
      <w:r w:rsidRPr="00386911">
        <w:rPr>
          <w:rFonts w:ascii="Arial" w:hAnsi="Arial" w:cs="Arial"/>
          <w:bCs/>
          <w:lang w:val="sk-SK"/>
        </w:rPr>
        <w:t>Zmluvy</w:t>
      </w:r>
      <w:r w:rsidRPr="00386911">
        <w:rPr>
          <w:rFonts w:ascii="Arial" w:hAnsi="Arial" w:cs="Arial"/>
          <w:lang w:val="sk-SK"/>
        </w:rPr>
        <w:t>.</w:t>
      </w:r>
    </w:p>
    <w:p w14:paraId="5A76AA41" w14:textId="77777777" w:rsidR="001E18F5" w:rsidRPr="00386911" w:rsidRDefault="001E18F5" w:rsidP="001E18F5">
      <w:pPr>
        <w:pStyle w:val="Nadpis2"/>
        <w:ind w:left="720" w:hanging="360"/>
        <w:rPr>
          <w:rFonts w:ascii="Arial" w:hAnsi="Arial" w:cs="Arial"/>
          <w:lang w:val="sk-SK"/>
        </w:rPr>
      </w:pPr>
    </w:p>
    <w:p w14:paraId="156E68E4" w14:textId="77777777" w:rsidR="001E18F5" w:rsidRPr="00386911" w:rsidRDefault="001E18F5" w:rsidP="001E18F5">
      <w:pPr>
        <w:pStyle w:val="Nadpis3"/>
        <w:rPr>
          <w:rFonts w:ascii="Arial" w:hAnsi="Arial" w:cs="Arial"/>
          <w:lang w:val="sk-SK"/>
        </w:rPr>
      </w:pPr>
      <w:r w:rsidRPr="00386911">
        <w:rPr>
          <w:rFonts w:ascii="Arial" w:hAnsi="Arial" w:cs="Arial"/>
          <w:lang w:val="sk-SK"/>
        </w:rPr>
        <w:t>Vlastnícke právo k Dielu a nebezpečenstvo škody na Diele</w:t>
      </w:r>
    </w:p>
    <w:p w14:paraId="47BAAE2C" w14:textId="77777777" w:rsidR="001E18F5" w:rsidRPr="00386911" w:rsidRDefault="001E18F5" w:rsidP="00561C73">
      <w:pPr>
        <w:pStyle w:val="BodyText"/>
        <w:widowControl w:val="0"/>
        <w:numPr>
          <w:ilvl w:val="0"/>
          <w:numId w:val="37"/>
        </w:numPr>
        <w:tabs>
          <w:tab w:val="left" w:pos="426"/>
        </w:tabs>
        <w:spacing w:before="120"/>
        <w:rPr>
          <w:rFonts w:ascii="Arial" w:hAnsi="Arial" w:cs="Arial"/>
          <w:lang w:val="sk-SK"/>
        </w:rPr>
      </w:pPr>
      <w:r w:rsidRPr="00386911">
        <w:rPr>
          <w:rFonts w:ascii="Arial" w:hAnsi="Arial" w:cs="Arial"/>
          <w:lang w:val="sk-SK"/>
        </w:rPr>
        <w:t>Vlastnícke právo k Dielu alebo zhotovenej časti Diela a nebezpečenstvo škody na Diele alebo zhotovenej časti Diela prechádza na Objednávateľa dňom prevzatia Diela alebo zhotovenej časti Diela podľa tejto Zmluvy.</w:t>
      </w:r>
    </w:p>
    <w:p w14:paraId="5FB8A26D" w14:textId="77777777" w:rsidR="001E18F5" w:rsidRPr="00386911" w:rsidRDefault="001E18F5" w:rsidP="001E18F5">
      <w:pPr>
        <w:pStyle w:val="Nadpis2"/>
        <w:ind w:left="720" w:hanging="360"/>
        <w:rPr>
          <w:rFonts w:ascii="Arial" w:hAnsi="Arial" w:cs="Arial"/>
          <w:sz w:val="20"/>
          <w:szCs w:val="20"/>
          <w:lang w:val="sk-SK"/>
        </w:rPr>
      </w:pPr>
    </w:p>
    <w:p w14:paraId="493C24A3" w14:textId="77777777" w:rsidR="001E18F5" w:rsidRPr="00386911" w:rsidRDefault="001E18F5" w:rsidP="001E18F5">
      <w:pPr>
        <w:pStyle w:val="Nadpis3"/>
        <w:rPr>
          <w:rFonts w:ascii="Arial" w:hAnsi="Arial" w:cs="Arial"/>
          <w:lang w:val="sk-SK"/>
        </w:rPr>
      </w:pPr>
      <w:r w:rsidRPr="00386911">
        <w:rPr>
          <w:rFonts w:ascii="Arial" w:hAnsi="Arial" w:cs="Arial"/>
          <w:lang w:val="sk-SK"/>
        </w:rPr>
        <w:t>Subdodávatelia a experti</w:t>
      </w:r>
    </w:p>
    <w:p w14:paraId="2356506B" w14:textId="77777777" w:rsidR="001E18F5" w:rsidRPr="00386911" w:rsidRDefault="001E18F5" w:rsidP="00561C73">
      <w:pPr>
        <w:pStyle w:val="BodyText"/>
        <w:widowControl w:val="0"/>
        <w:numPr>
          <w:ilvl w:val="0"/>
          <w:numId w:val="15"/>
        </w:numPr>
        <w:tabs>
          <w:tab w:val="left" w:pos="426"/>
        </w:tabs>
        <w:spacing w:before="120" w:after="120"/>
        <w:ind w:left="426" w:right="109" w:hanging="426"/>
        <w:rPr>
          <w:rFonts w:ascii="Arial" w:hAnsi="Arial" w:cs="Arial"/>
          <w:spacing w:val="-1"/>
          <w:lang w:val="sk-SK"/>
        </w:rPr>
      </w:pPr>
      <w:r w:rsidRPr="00386911">
        <w:rPr>
          <w:rFonts w:ascii="Arial" w:hAnsi="Arial" w:cs="Arial"/>
          <w:spacing w:val="-1"/>
          <w:lang w:val="sk-SK"/>
        </w:rPr>
        <w:t>Zhotoviteľ je oprávnený zadať plnenie podľa tejto Zmluvy alebo jeho časť ďalším tretím osobám (ďalej len „subdodávateľ“), a to iba na základe predchádzajúceho súhlasu Objednávateľa, ktorý takýto bez závažného a opodstatneného dôvodu neodoprie. V takomto prípade Zhotoviteľ zodpovedá rovnako, akoby Zmluvu plnil sám.</w:t>
      </w:r>
    </w:p>
    <w:p w14:paraId="4157CC1F" w14:textId="77777777" w:rsidR="001E18F5" w:rsidRPr="00386911" w:rsidRDefault="001E18F5" w:rsidP="00561C73">
      <w:pPr>
        <w:pStyle w:val="BodyText"/>
        <w:widowControl w:val="0"/>
        <w:numPr>
          <w:ilvl w:val="0"/>
          <w:numId w:val="15"/>
        </w:numPr>
        <w:tabs>
          <w:tab w:val="left" w:pos="426"/>
        </w:tabs>
        <w:spacing w:before="120" w:after="120"/>
        <w:ind w:left="426" w:right="109" w:hanging="426"/>
        <w:rPr>
          <w:rFonts w:ascii="Arial" w:hAnsi="Arial" w:cs="Arial"/>
          <w:spacing w:val="-1"/>
          <w:lang w:val="sk-SK"/>
        </w:rPr>
      </w:pPr>
      <w:r w:rsidRPr="00386911">
        <w:rPr>
          <w:rFonts w:ascii="Arial" w:hAnsi="Arial" w:cs="Arial"/>
          <w:spacing w:val="-1"/>
          <w:lang w:val="sk-SK"/>
        </w:rPr>
        <w:t>Ak Zhotoviteľ použije na plnenie tejto Zmluvy subdodávateľov, o ktorých má vedomosť v čase podpisu tejto Zmluvy, tvorí ich zoznam prílohu č. 4 tejto Zmluvy. Poskytovateľ</w:t>
      </w:r>
      <w:r w:rsidRPr="00386911" w:rsidDel="00927E05">
        <w:rPr>
          <w:rFonts w:ascii="Arial" w:hAnsi="Arial" w:cs="Arial"/>
          <w:spacing w:val="-1"/>
          <w:lang w:val="sk-SK"/>
        </w:rPr>
        <w:t xml:space="preserve"> </w:t>
      </w:r>
      <w:r w:rsidRPr="00386911">
        <w:rPr>
          <w:rFonts w:ascii="Arial" w:hAnsi="Arial" w:cs="Arial"/>
          <w:spacing w:val="-1"/>
          <w:lang w:val="sk-SK"/>
        </w:rPr>
        <w:t xml:space="preserve"> je oprávnený zmeniť subdodávateľa iba s predchádzajúcim súhlasom Objednávateľa. Zhotoviteľ je povinný Objednávateľovi oznámiť akúkoľvek zmenu údajov u subdodávateľov, uvedených v prílohe č. 4 tejto Zmluvy, a to bezodkladne.</w:t>
      </w:r>
    </w:p>
    <w:p w14:paraId="603EA464" w14:textId="77777777" w:rsidR="001E18F5" w:rsidRPr="00386911" w:rsidRDefault="001E18F5" w:rsidP="00561C73">
      <w:pPr>
        <w:pStyle w:val="BodyText"/>
        <w:widowControl w:val="0"/>
        <w:numPr>
          <w:ilvl w:val="0"/>
          <w:numId w:val="15"/>
        </w:numPr>
        <w:tabs>
          <w:tab w:val="left" w:pos="426"/>
        </w:tabs>
        <w:spacing w:before="120" w:after="120"/>
        <w:ind w:left="426" w:right="109" w:hanging="426"/>
        <w:rPr>
          <w:rFonts w:ascii="Arial" w:hAnsi="Arial" w:cs="Arial"/>
          <w:spacing w:val="-1"/>
          <w:lang w:val="sk-SK"/>
        </w:rPr>
      </w:pPr>
      <w:r w:rsidRPr="00386911">
        <w:rPr>
          <w:rFonts w:ascii="Arial" w:hAnsi="Arial" w:cs="Arial"/>
          <w:spacing w:val="-1"/>
          <w:lang w:val="sk-SK"/>
        </w:rPr>
        <w:t>Zhotoviteľ je povinný zabezpečiť, aby mal splnené povinnosti ohľadom zápisu do registra partnerov verejného sektora vo vzťahu k subdodávateľom Zhotoviteľa v zmysle zákona o registri partnerov verejného sektora, ak subdodávatelia majú povinnosť byť zapísaní v registri partnerov verejného sektora podľa zákona o registri partnerov verejného sektora.</w:t>
      </w:r>
    </w:p>
    <w:p w14:paraId="5E357614" w14:textId="77777777" w:rsidR="001E18F5" w:rsidRPr="00386911" w:rsidRDefault="001E18F5" w:rsidP="00561C73">
      <w:pPr>
        <w:pStyle w:val="BodyText"/>
        <w:widowControl w:val="0"/>
        <w:numPr>
          <w:ilvl w:val="0"/>
          <w:numId w:val="15"/>
        </w:numPr>
        <w:tabs>
          <w:tab w:val="left" w:pos="426"/>
        </w:tabs>
        <w:spacing w:before="120"/>
        <w:ind w:left="426" w:right="109" w:hanging="426"/>
        <w:rPr>
          <w:rFonts w:ascii="Arial" w:hAnsi="Arial" w:cs="Arial"/>
          <w:spacing w:val="-1"/>
          <w:lang w:val="sk-SK"/>
        </w:rPr>
      </w:pPr>
      <w:bookmarkStart w:id="8" w:name="_Ref1133291"/>
      <w:r w:rsidRPr="00386911">
        <w:rPr>
          <w:rFonts w:ascii="Arial" w:hAnsi="Arial" w:cs="Arial"/>
          <w:spacing w:val="-1"/>
          <w:lang w:val="sk-SK"/>
        </w:rPr>
        <w:t>Zhotoviteľ je oprávnený zmeniť alebo doplniť subdodávateľa počas trvania Zmluvy. Zhotoviteľ je povinný predložiť Objednávateľovi písomné oznámenie o zmene alebo doplnení subdodávateľa, ktoré bude obsahovať údaje o navrhovanom subdodávateľovi.</w:t>
      </w:r>
      <w:bookmarkEnd w:id="8"/>
      <w:r w:rsidRPr="00386911">
        <w:rPr>
          <w:rFonts w:ascii="Arial" w:hAnsi="Arial" w:cs="Arial"/>
          <w:spacing w:val="-1"/>
          <w:lang w:val="sk-SK"/>
        </w:rPr>
        <w:t xml:space="preserve"> Akúkoľvek zmenu subdodávateľa, ktorá predstavuje zmenu Prílohy č. 4, musí Zhotoviteľ Objednávateľovi oznámiť najmenej 15 kalendárnych dní pred dňom zmeny alebo doplnenia subdodávateľa. Zmena alebo doplnenie subdodávateľa podlieha súhlasu zo strany Objednávateľa. </w:t>
      </w:r>
    </w:p>
    <w:p w14:paraId="43FFD0BB" w14:textId="77777777" w:rsidR="001E18F5" w:rsidRPr="00386911" w:rsidRDefault="001E18F5" w:rsidP="00561C73">
      <w:pPr>
        <w:pStyle w:val="BodyText"/>
        <w:widowControl w:val="0"/>
        <w:numPr>
          <w:ilvl w:val="0"/>
          <w:numId w:val="15"/>
        </w:numPr>
        <w:tabs>
          <w:tab w:val="left" w:pos="426"/>
        </w:tabs>
        <w:spacing w:before="120"/>
        <w:ind w:left="426" w:right="109" w:hanging="426"/>
        <w:rPr>
          <w:rFonts w:ascii="Arial" w:hAnsi="Arial" w:cs="Arial"/>
          <w:spacing w:val="-1"/>
          <w:lang w:val="sk-SK"/>
        </w:rPr>
      </w:pPr>
      <w:r w:rsidRPr="00386911">
        <w:rPr>
          <w:rFonts w:ascii="Arial" w:hAnsi="Arial" w:cs="Arial"/>
          <w:spacing w:val="-1"/>
          <w:lang w:val="sk-SK"/>
        </w:rPr>
        <w:t>Objednávateľ je oprávnený odmietnuť najmä tých subdodávateľov,</w:t>
      </w:r>
    </w:p>
    <w:p w14:paraId="47F76C40" w14:textId="77777777" w:rsidR="001E18F5" w:rsidRPr="00386911" w:rsidRDefault="001E18F5" w:rsidP="00561C73">
      <w:pPr>
        <w:pStyle w:val="BodyText"/>
        <w:widowControl w:val="0"/>
        <w:numPr>
          <w:ilvl w:val="1"/>
          <w:numId w:val="50"/>
        </w:numPr>
        <w:tabs>
          <w:tab w:val="left" w:pos="426"/>
        </w:tabs>
        <w:spacing w:before="120"/>
        <w:ind w:right="109" w:hanging="294"/>
        <w:rPr>
          <w:rFonts w:ascii="Arial" w:hAnsi="Arial" w:cs="Arial"/>
          <w:spacing w:val="-1"/>
          <w:lang w:val="sk-SK"/>
        </w:rPr>
      </w:pPr>
      <w:r w:rsidRPr="00386911">
        <w:rPr>
          <w:rFonts w:ascii="Arial" w:hAnsi="Arial" w:cs="Arial"/>
          <w:spacing w:val="-1"/>
          <w:lang w:val="sk-SK"/>
        </w:rPr>
        <w:t>v súvislosti s ktorými sú mu známe prípady, keď nedodržali svoje záväzky,</w:t>
      </w:r>
    </w:p>
    <w:p w14:paraId="7A00B6AD" w14:textId="77777777" w:rsidR="001E18F5" w:rsidRPr="00386911" w:rsidRDefault="001E18F5" w:rsidP="00561C73">
      <w:pPr>
        <w:pStyle w:val="BodyText"/>
        <w:widowControl w:val="0"/>
        <w:numPr>
          <w:ilvl w:val="1"/>
          <w:numId w:val="50"/>
        </w:numPr>
        <w:tabs>
          <w:tab w:val="left" w:pos="426"/>
        </w:tabs>
        <w:spacing w:before="120"/>
        <w:ind w:right="109" w:hanging="294"/>
        <w:rPr>
          <w:rFonts w:ascii="Arial" w:hAnsi="Arial" w:cs="Arial"/>
          <w:spacing w:val="-1"/>
          <w:lang w:val="sk-SK"/>
        </w:rPr>
      </w:pPr>
      <w:r w:rsidRPr="00386911">
        <w:rPr>
          <w:rFonts w:ascii="Arial" w:hAnsi="Arial" w:cs="Arial"/>
          <w:spacing w:val="-1"/>
          <w:lang w:val="sk-SK"/>
        </w:rPr>
        <w:t>ktorých finančné a technické postavenie spoľahlivo negarantuje plnenie záväzkov zo Zmluvy alebo</w:t>
      </w:r>
    </w:p>
    <w:p w14:paraId="086D0C7A" w14:textId="77777777" w:rsidR="001E18F5" w:rsidRPr="00386911" w:rsidRDefault="001E18F5" w:rsidP="00561C73">
      <w:pPr>
        <w:pStyle w:val="BodyText"/>
        <w:widowControl w:val="0"/>
        <w:numPr>
          <w:ilvl w:val="1"/>
          <w:numId w:val="50"/>
        </w:numPr>
        <w:tabs>
          <w:tab w:val="left" w:pos="426"/>
        </w:tabs>
        <w:spacing w:before="120"/>
        <w:ind w:right="109" w:hanging="294"/>
        <w:rPr>
          <w:rFonts w:ascii="Arial" w:hAnsi="Arial" w:cs="Arial"/>
          <w:spacing w:val="-1"/>
          <w:lang w:val="sk-SK"/>
        </w:rPr>
      </w:pPr>
      <w:r w:rsidRPr="00386911">
        <w:rPr>
          <w:rFonts w:ascii="Arial" w:hAnsi="Arial" w:cs="Arial"/>
          <w:spacing w:val="-1"/>
          <w:lang w:val="sk-SK"/>
        </w:rPr>
        <w:t xml:space="preserve">ktorí nespĺňajú podmienky podľa bodu 3 tohto článku. </w:t>
      </w:r>
    </w:p>
    <w:p w14:paraId="5A846116" w14:textId="77777777" w:rsidR="001E18F5" w:rsidRPr="00386911" w:rsidRDefault="001E18F5" w:rsidP="00561C73">
      <w:pPr>
        <w:pStyle w:val="BodyText"/>
        <w:widowControl w:val="0"/>
        <w:numPr>
          <w:ilvl w:val="0"/>
          <w:numId w:val="15"/>
        </w:numPr>
        <w:tabs>
          <w:tab w:val="left" w:pos="426"/>
        </w:tabs>
        <w:spacing w:before="120" w:after="120"/>
        <w:ind w:left="426" w:right="109" w:hanging="426"/>
        <w:rPr>
          <w:rFonts w:ascii="Arial" w:hAnsi="Arial" w:cs="Arial"/>
          <w:spacing w:val="-1"/>
          <w:lang w:val="sk-SK"/>
        </w:rPr>
      </w:pPr>
      <w:r w:rsidRPr="00386911">
        <w:rPr>
          <w:rFonts w:ascii="Arial" w:hAnsi="Arial" w:cs="Arial"/>
          <w:spacing w:val="-1"/>
          <w:lang w:val="sk-SK"/>
        </w:rPr>
        <w:t>Zhotoviteľ zodpovedá za odbornú starostlivosť pri výbere subdodávateľa ako aj za plnenia vykonané a zabezpečené na základe zmluvy o subdodávke. Zmluvné strany vyhlasujú, že odsúhlasenie zmeny subdodávateľov zo strany Objednávateľa žiadnym spôsobom nezbavuje Zhotoviteľa záväzkov vyplývajúcich mu zo Zmluvy.</w:t>
      </w:r>
    </w:p>
    <w:p w14:paraId="238D6EBF" w14:textId="77777777" w:rsidR="001E18F5" w:rsidRPr="00386911" w:rsidRDefault="001E18F5" w:rsidP="00561C73">
      <w:pPr>
        <w:pStyle w:val="BodyText"/>
        <w:widowControl w:val="0"/>
        <w:numPr>
          <w:ilvl w:val="0"/>
          <w:numId w:val="15"/>
        </w:numPr>
        <w:tabs>
          <w:tab w:val="left" w:pos="426"/>
        </w:tabs>
        <w:spacing w:before="120" w:after="120"/>
        <w:ind w:left="426" w:right="109" w:hanging="426"/>
        <w:rPr>
          <w:rFonts w:ascii="Arial" w:hAnsi="Arial" w:cs="Arial"/>
          <w:spacing w:val="-1"/>
          <w:lang w:val="sk-SK"/>
        </w:rPr>
      </w:pPr>
      <w:r w:rsidRPr="00386911">
        <w:rPr>
          <w:rFonts w:ascii="Arial" w:hAnsi="Arial" w:cs="Arial"/>
          <w:spacing w:val="-1"/>
          <w:lang w:val="sk-SK"/>
        </w:rPr>
        <w:t>Pre odstránenie pochybností Zmluvné strany vyhlasujú, že Zhotoviteľ je povinný postupovať podľa tohto článku Zmluvy aj v prípade, ak v priebehu Verejného obstarávania nepredložil Objednávateľovi žiadny zoznam subdodávateľov resp. tvrdil, že Dielo vykoná osobne a následne vznikla potreba vykonať dielo alebo jeho časť subdodávateľom.</w:t>
      </w:r>
    </w:p>
    <w:p w14:paraId="03DE627E" w14:textId="77777777" w:rsidR="001E18F5" w:rsidRPr="00386911" w:rsidRDefault="001E18F5" w:rsidP="00561C73">
      <w:pPr>
        <w:pStyle w:val="BodyText"/>
        <w:widowControl w:val="0"/>
        <w:numPr>
          <w:ilvl w:val="0"/>
          <w:numId w:val="15"/>
        </w:numPr>
        <w:tabs>
          <w:tab w:val="left" w:pos="426"/>
        </w:tabs>
        <w:spacing w:before="120" w:after="120"/>
        <w:ind w:left="426" w:right="109" w:hanging="426"/>
        <w:rPr>
          <w:rFonts w:ascii="Arial" w:hAnsi="Arial" w:cs="Arial"/>
          <w:spacing w:val="-1"/>
          <w:lang w:val="sk-SK"/>
        </w:rPr>
      </w:pPr>
      <w:r w:rsidRPr="00386911">
        <w:rPr>
          <w:rFonts w:ascii="Arial" w:hAnsi="Arial" w:cs="Arial"/>
          <w:spacing w:val="-1"/>
          <w:lang w:val="sk-SK"/>
        </w:rPr>
        <w:t>Zhotoviteľ je povinný na plnenie tejto zmluvy použiť kľúčových expertov, prostredníctvom ktorých preukazoval splnenie podmienok účasti vo Verejnom obstarávaní a ktorí splnili podmienky účasti určené Objednávateľom podľa § 34 ods. 1 písm. g) zákona o verejnom obstarávaní, a to počas doby trvania Zmluvy. Zoznam kľúčových expertov podľa predchádzajúcej vety je prílohou č. 5 tejto Zmluvy, pričom Zhotoviteľ je povinný tento zoznam aktualizovať, a to po predchádzajúcom schválení zmeny kľúčového experta zo strany Objednávateľa v zmysle nasledujúceho bodu tohto článku Zmluvy. Aktuálny zoznam kľúčových expertov je Zhotoviteľ povinný zaslať Objednávateľovi elektronicky bezodkladne po schválení zmeny.</w:t>
      </w:r>
    </w:p>
    <w:p w14:paraId="05752BBB" w14:textId="77777777" w:rsidR="001E18F5" w:rsidRPr="00386911" w:rsidRDefault="001E18F5" w:rsidP="00561C73">
      <w:pPr>
        <w:pStyle w:val="BodyText"/>
        <w:widowControl w:val="0"/>
        <w:numPr>
          <w:ilvl w:val="0"/>
          <w:numId w:val="15"/>
        </w:numPr>
        <w:tabs>
          <w:tab w:val="left" w:pos="426"/>
        </w:tabs>
        <w:spacing w:before="120" w:after="120"/>
        <w:ind w:left="426" w:right="109" w:hanging="426"/>
        <w:rPr>
          <w:rFonts w:ascii="Arial" w:hAnsi="Arial" w:cs="Arial"/>
          <w:spacing w:val="-1"/>
          <w:lang w:val="sk-SK"/>
        </w:rPr>
      </w:pPr>
      <w:r w:rsidRPr="00386911">
        <w:rPr>
          <w:rFonts w:ascii="Arial" w:hAnsi="Arial" w:cs="Arial"/>
          <w:spacing w:val="-1"/>
          <w:lang w:val="sk-SK"/>
        </w:rPr>
        <w:t xml:space="preserve">Zhotoviteľ je povinný vyžiadať si vopred písomný súhlas Objednávateľa týkajúci sa zmeny kľúčových expertov, ktorých používa na realizáciu tejto Zmluvy. V prípade, ak niektorý z kľúčových </w:t>
      </w:r>
      <w:r w:rsidRPr="00386911">
        <w:rPr>
          <w:rFonts w:ascii="Arial" w:hAnsi="Arial" w:cs="Arial"/>
          <w:spacing w:val="-1"/>
          <w:lang w:val="sk-SK"/>
        </w:rPr>
        <w:lastRenderedPageBreak/>
        <w:t>expertov ukončí spoluprácu so Zhotoviteľom, v prípade úmrtia kľúčového experta alebo v inom relevantnom prípade, ktorý zabraňuje kľúčovému expertovi riadne vykonávať plnenie tejto zmluvy, je Zhotoviteľ povinný o tejto skutočnosti bez zbytočného odkladu písomne informovať Objednávateľa. Zhotoviteľ sa zaväzuje, že bude mať na realizáciu plnenia k dispozícii minimálne taký počet kľúčových expertov, aký bol stanovený v rámci podmienok účasti vo Verejnom obstarávaní. Pri zmene kľúčového experta, musí tento kľúčový expert spĺňať minimálne požiadavky stanovené Objednávateľom v rámci podmienok účasti na Verejnom obstarávaní. Žiadosť o písomný súhlas pri zmene kľúčového experta predloží Zhotoviteľ Objednávateľovi v písomnej forme spolu s dokladmi preukazujúcimi splnenie predmetných minimálnych požiadaviek na kľúčových expertov pred ich nástupom na výkon činností podľa tejto Zmluvy. Po kladnom stanovisku Objednávateľa môže príslušný kľúčový expert začať vykonávať príslušné činnosti v rámci plnenia tejto Zmluvy.</w:t>
      </w:r>
    </w:p>
    <w:p w14:paraId="7B1B61FF" w14:textId="77777777" w:rsidR="001E18F5" w:rsidRPr="00386911" w:rsidRDefault="001E18F5" w:rsidP="00561C73">
      <w:pPr>
        <w:pStyle w:val="BodyText"/>
        <w:widowControl w:val="0"/>
        <w:numPr>
          <w:ilvl w:val="0"/>
          <w:numId w:val="15"/>
        </w:numPr>
        <w:spacing w:before="120" w:after="120"/>
        <w:ind w:left="426" w:right="109" w:hanging="426"/>
        <w:rPr>
          <w:rFonts w:ascii="Arial" w:hAnsi="Arial" w:cs="Arial"/>
          <w:spacing w:val="-1"/>
          <w:lang w:val="sk-SK"/>
        </w:rPr>
      </w:pPr>
      <w:r w:rsidRPr="00386911">
        <w:rPr>
          <w:rFonts w:ascii="Arial" w:hAnsi="Arial" w:cs="Arial"/>
          <w:spacing w:val="-1"/>
          <w:lang w:val="sk-SK"/>
        </w:rPr>
        <w:t>Každá žiadosť podľa bodu 9. tohto článku musí byť Objednávateľovi odovzdaná včas tak, aby nezdržiavala postup vykonania Diela a to najneskôr 5 (slovom: päť) dní pred navrhovanou zmenou kľúčového experta.</w:t>
      </w:r>
    </w:p>
    <w:p w14:paraId="648B7543" w14:textId="77777777" w:rsidR="001E18F5" w:rsidRPr="00386911" w:rsidRDefault="001E18F5" w:rsidP="00561C73">
      <w:pPr>
        <w:pStyle w:val="BodyText"/>
        <w:widowControl w:val="0"/>
        <w:numPr>
          <w:ilvl w:val="0"/>
          <w:numId w:val="15"/>
        </w:numPr>
        <w:spacing w:before="120" w:after="120"/>
        <w:ind w:left="426" w:right="109" w:hanging="426"/>
        <w:rPr>
          <w:rFonts w:ascii="Arial" w:hAnsi="Arial" w:cs="Arial"/>
          <w:spacing w:val="-1"/>
          <w:lang w:val="sk-SK"/>
        </w:rPr>
      </w:pPr>
      <w:r w:rsidRPr="00386911">
        <w:rPr>
          <w:rFonts w:ascii="Arial" w:hAnsi="Arial" w:cs="Arial"/>
          <w:spacing w:val="-1"/>
          <w:lang w:val="sk-SK"/>
        </w:rPr>
        <w:t>Zmluvné strany vyhlasujú, že odsúhlasenie zmeny kľúčových expertov zo strany Objednávateľa žiadnym spôsobom nezbavuje Zhotoviteľa záväzkov vyplývajúcich mu zo Zmluvy a že také zmeny nesmú mať za následok navýšenie ceny Diela.</w:t>
      </w:r>
    </w:p>
    <w:p w14:paraId="551E6E78" w14:textId="77777777" w:rsidR="001E18F5" w:rsidRPr="00386911" w:rsidRDefault="001E18F5" w:rsidP="00561C73">
      <w:pPr>
        <w:pStyle w:val="BodyText"/>
        <w:widowControl w:val="0"/>
        <w:numPr>
          <w:ilvl w:val="0"/>
          <w:numId w:val="15"/>
        </w:numPr>
        <w:spacing w:before="120" w:after="120"/>
        <w:ind w:left="426" w:right="109" w:hanging="426"/>
        <w:rPr>
          <w:rFonts w:ascii="Arial" w:hAnsi="Arial" w:cs="Arial"/>
          <w:spacing w:val="-1"/>
          <w:lang w:val="sk-SK"/>
        </w:rPr>
      </w:pPr>
      <w:r w:rsidRPr="00386911">
        <w:rPr>
          <w:rFonts w:ascii="Arial" w:hAnsi="Arial" w:cs="Arial"/>
          <w:spacing w:val="-1"/>
          <w:lang w:val="sk-SK"/>
        </w:rPr>
        <w:t>Pre zamedzenie pochybností, v prípade aktualizácie prílohy č. 4, t. j. zmena údajov o subdodávateľoch, resp. zmena a/alebo doplnenie subdodávateľa, ako ani v prípade aktualizácie prílohy č. 5, t. j. zmena údajov o kľúčových expertoch, resp. zmena a/alebo doplnenie kľúčového experta, nie je potrebné vyhotoviť  dodatok k tejto Zmluve.</w:t>
      </w:r>
    </w:p>
    <w:p w14:paraId="0B80D75A" w14:textId="77777777" w:rsidR="001E18F5" w:rsidRPr="00386911" w:rsidRDefault="001E18F5" w:rsidP="001E18F5">
      <w:pPr>
        <w:pStyle w:val="Nadpis2"/>
        <w:ind w:left="720" w:hanging="360"/>
        <w:rPr>
          <w:rFonts w:ascii="Arial" w:hAnsi="Arial" w:cs="Arial"/>
          <w:lang w:val="sk-SK"/>
        </w:rPr>
      </w:pPr>
    </w:p>
    <w:p w14:paraId="68D23E6E" w14:textId="77777777" w:rsidR="001E18F5" w:rsidRPr="00386911" w:rsidRDefault="001E18F5" w:rsidP="001E18F5">
      <w:pPr>
        <w:pStyle w:val="Nadpis3"/>
        <w:rPr>
          <w:rFonts w:ascii="Arial" w:hAnsi="Arial" w:cs="Arial"/>
          <w:lang w:val="sk-SK"/>
        </w:rPr>
      </w:pPr>
      <w:r w:rsidRPr="00386911">
        <w:rPr>
          <w:rFonts w:ascii="Arial" w:hAnsi="Arial" w:cs="Arial"/>
          <w:lang w:val="sk-SK"/>
        </w:rPr>
        <w:t>Ochrana zamestnancov Zhotoviteľa a subdodávateľov</w:t>
      </w:r>
    </w:p>
    <w:p w14:paraId="64B1FEA4" w14:textId="77777777" w:rsidR="001E18F5" w:rsidRPr="00386911" w:rsidRDefault="001E18F5" w:rsidP="00561C73">
      <w:pPr>
        <w:pStyle w:val="BodyText"/>
        <w:widowControl w:val="0"/>
        <w:numPr>
          <w:ilvl w:val="0"/>
          <w:numId w:val="33"/>
        </w:numPr>
        <w:tabs>
          <w:tab w:val="left" w:pos="426"/>
        </w:tabs>
        <w:spacing w:before="120"/>
        <w:ind w:right="107"/>
        <w:rPr>
          <w:rFonts w:ascii="Arial" w:hAnsi="Arial" w:cs="Arial"/>
          <w:spacing w:val="-1"/>
          <w:lang w:val="sk-SK"/>
        </w:rPr>
      </w:pPr>
      <w:r w:rsidRPr="00386911">
        <w:rPr>
          <w:rFonts w:ascii="Arial" w:hAnsi="Arial" w:cs="Arial"/>
          <w:spacing w:val="-1"/>
          <w:lang w:val="sk-SK"/>
        </w:rPr>
        <w:t>Zhotoviteľ pri plnení predmetu Zmluvy o dielo zodpovedá za svojich zamestnancov, ich bezpečnosť a ochranu zdravia pri práci, a tiež za svojich subdodávateľov. Zhotoviteľ je povinný vykonať všetky nevyhnutné opatrenia, aby zabezpečil v súvislosti s plnením Zmluvy bezpečnosť svojich zamestnancov, zamestnancov Objednávateľa, subdodávateľov a ďalších osôb, ktoré sa s vedomím Objednávateľa zdržujú v mieste plnenia predmetu tejto Zmluvy.</w:t>
      </w:r>
    </w:p>
    <w:p w14:paraId="1B82BD03" w14:textId="77777777" w:rsidR="001E18F5" w:rsidRPr="00386911" w:rsidRDefault="001E18F5" w:rsidP="00561C73">
      <w:pPr>
        <w:pStyle w:val="BodyText"/>
        <w:widowControl w:val="0"/>
        <w:numPr>
          <w:ilvl w:val="0"/>
          <w:numId w:val="33"/>
        </w:numPr>
        <w:tabs>
          <w:tab w:val="left" w:pos="426"/>
        </w:tabs>
        <w:spacing w:before="120"/>
        <w:ind w:right="107"/>
        <w:rPr>
          <w:rFonts w:ascii="Arial" w:hAnsi="Arial" w:cs="Arial"/>
          <w:spacing w:val="-1"/>
          <w:lang w:val="sk-SK"/>
        </w:rPr>
      </w:pPr>
      <w:bookmarkStart w:id="9" w:name="_Ref519602681"/>
      <w:r w:rsidRPr="00386911">
        <w:rPr>
          <w:rFonts w:ascii="Arial" w:hAnsi="Arial" w:cs="Arial"/>
          <w:spacing w:val="-1"/>
          <w:lang w:val="sk-SK"/>
        </w:rPr>
        <w:t>Zhotoviteľ je povinný v súvislosti s plnením predmetu Zmluvy vykonať opatrenia a určiť postupy na zaistenie bezpečnosti svojich zamestnancov a subdodávateľov, a zabezpečiť prostriedky potrebné na ochranu života a zdravia zamestnancov v mieste plnenia predmetu Zmluvy pre prípad vzniku bezprostredného a vážneho ohrozenia života alebo zdravia; o vykonaných opatreniach je Zhotoviteľ povinný informovať Objednávateľa a ďalšie osoby zdržujúce sa na mieste plnenia predmetu Zmluvy.</w:t>
      </w:r>
      <w:bookmarkEnd w:id="9"/>
      <w:r w:rsidRPr="00386911">
        <w:rPr>
          <w:rFonts w:ascii="Arial" w:hAnsi="Arial" w:cs="Arial"/>
          <w:spacing w:val="-1"/>
          <w:lang w:val="sk-SK"/>
        </w:rPr>
        <w:t xml:space="preserve"> </w:t>
      </w:r>
    </w:p>
    <w:p w14:paraId="0199D0FE" w14:textId="77777777" w:rsidR="001E18F5" w:rsidRPr="00386911" w:rsidRDefault="001E18F5" w:rsidP="00561C73">
      <w:pPr>
        <w:pStyle w:val="BodyText"/>
        <w:widowControl w:val="0"/>
        <w:numPr>
          <w:ilvl w:val="0"/>
          <w:numId w:val="33"/>
        </w:numPr>
        <w:tabs>
          <w:tab w:val="left" w:pos="426"/>
        </w:tabs>
        <w:spacing w:before="120" w:after="120"/>
        <w:ind w:right="107"/>
        <w:rPr>
          <w:rFonts w:ascii="Arial" w:hAnsi="Arial" w:cs="Arial"/>
          <w:spacing w:val="-1"/>
          <w:lang w:val="sk-SK"/>
        </w:rPr>
      </w:pPr>
      <w:r w:rsidRPr="00386911">
        <w:rPr>
          <w:rFonts w:ascii="Arial" w:hAnsi="Arial" w:cs="Arial"/>
          <w:spacing w:val="-1"/>
          <w:lang w:val="sk-SK"/>
        </w:rPr>
        <w:t>Objednávateľ je povinný a zaväzuje sa zabezpečiť také pracovné podmienky v súlade s pravidlami bezpečnosti a ochrany zdravia práci, aké zabezpečuje pre svojich zamestnancov alebo pracovníkov na dohody uzatváraných mimo pracovného pomeru.</w:t>
      </w:r>
    </w:p>
    <w:p w14:paraId="04F35CE5" w14:textId="77777777" w:rsidR="001E18F5" w:rsidRPr="00386911" w:rsidRDefault="001E18F5" w:rsidP="00561C73">
      <w:pPr>
        <w:pStyle w:val="BodyText"/>
        <w:widowControl w:val="0"/>
        <w:numPr>
          <w:ilvl w:val="0"/>
          <w:numId w:val="33"/>
        </w:numPr>
        <w:tabs>
          <w:tab w:val="left" w:pos="426"/>
        </w:tabs>
        <w:spacing w:before="120"/>
        <w:ind w:right="107"/>
        <w:rPr>
          <w:rFonts w:ascii="Arial" w:hAnsi="Arial" w:cs="Arial"/>
          <w:spacing w:val="-1"/>
          <w:lang w:val="sk-SK"/>
        </w:rPr>
      </w:pPr>
      <w:r w:rsidRPr="00386911">
        <w:rPr>
          <w:rFonts w:ascii="Arial" w:hAnsi="Arial" w:cs="Arial"/>
          <w:spacing w:val="-1"/>
          <w:lang w:val="sk-SK"/>
        </w:rPr>
        <w:t xml:space="preserve">V prípade, ak budú miestom plnenia predmetu Zmluvy priestory Objednávateľa, povinnosti vyplývajúce z bodu 2. tohto článku sa primerane uplatnia na Objednávateľa. </w:t>
      </w:r>
    </w:p>
    <w:p w14:paraId="073F6EA6" w14:textId="77777777" w:rsidR="001E18F5" w:rsidRPr="00386911" w:rsidRDefault="001E18F5" w:rsidP="00561C73">
      <w:pPr>
        <w:pStyle w:val="BodyText"/>
        <w:widowControl w:val="0"/>
        <w:numPr>
          <w:ilvl w:val="0"/>
          <w:numId w:val="33"/>
        </w:numPr>
        <w:tabs>
          <w:tab w:val="left" w:pos="426"/>
        </w:tabs>
        <w:spacing w:before="120"/>
        <w:ind w:right="107"/>
        <w:rPr>
          <w:rFonts w:ascii="Arial" w:hAnsi="Arial" w:cs="Arial"/>
          <w:spacing w:val="-1"/>
          <w:lang w:val="sk-SK"/>
        </w:rPr>
      </w:pPr>
      <w:r w:rsidRPr="00386911">
        <w:rPr>
          <w:rFonts w:ascii="Arial" w:hAnsi="Arial" w:cs="Arial"/>
          <w:spacing w:val="-1"/>
          <w:lang w:val="sk-SK"/>
        </w:rPr>
        <w:t>Zhotoviteľ je povinný bezodkladne oboznamovať Objednávateľa o nedostatkoch a iných závažných skutočnostiach v priestoroch Objednávateľa tvoriacich miesto plnenia predmetu Zmluvy, ktoré by pri práci mohli ohroziť bezpečnosť alebo zdravie zamestnancov Zhotoviteľa alebo jeho subdodávateľov, zamestnancov Objednávateľa alebo tretích osôb, o ktorých sa dozvedel v súvislosti s plnením predmetu Zmluvy.</w:t>
      </w:r>
    </w:p>
    <w:p w14:paraId="278490C9" w14:textId="77777777" w:rsidR="001E18F5" w:rsidRPr="00386911" w:rsidRDefault="001E18F5" w:rsidP="00561C73">
      <w:pPr>
        <w:pStyle w:val="BodyText"/>
        <w:widowControl w:val="0"/>
        <w:numPr>
          <w:ilvl w:val="0"/>
          <w:numId w:val="33"/>
        </w:numPr>
        <w:tabs>
          <w:tab w:val="left" w:pos="426"/>
        </w:tabs>
        <w:spacing w:before="120"/>
        <w:ind w:right="107"/>
        <w:rPr>
          <w:rFonts w:ascii="Arial" w:hAnsi="Arial" w:cs="Arial"/>
          <w:spacing w:val="-1"/>
          <w:lang w:val="sk-SK"/>
        </w:rPr>
      </w:pPr>
      <w:r w:rsidRPr="00386911">
        <w:rPr>
          <w:rFonts w:ascii="Arial" w:hAnsi="Arial" w:cs="Arial"/>
          <w:spacing w:val="-1"/>
          <w:lang w:val="sk-SK"/>
        </w:rPr>
        <w:t xml:space="preserve">Zhotoviteľ je povinný bezodkladne oboznámiť Objednávateľa o mimoriadnej udalosti (nebezpečná udalosť, pracovný úraz zamestnanca Zhotoviteľa alebo inej osoby konajúcej v mene Zhotoviteľa), ktorá sa stala v súvislosti s plnením predmetu Zmluvy, a ktorá sa týka ochrany zamestnancov Zhotoviteľa a jeho subdodávateľov. Povinnosť Zhotoviteľa podľa predchádzajúcej vety platí aj vtedy, ak k mimoriadnej udalosti nedošlo v súvislosti s plnením predmetu Zmluvy, ale došlo k nej na pracoviskách Objednávateľa. </w:t>
      </w:r>
    </w:p>
    <w:p w14:paraId="23B32540" w14:textId="77777777" w:rsidR="001E18F5" w:rsidRPr="00386911" w:rsidRDefault="001E18F5" w:rsidP="00561C73">
      <w:pPr>
        <w:pStyle w:val="BodyText"/>
        <w:widowControl w:val="0"/>
        <w:numPr>
          <w:ilvl w:val="0"/>
          <w:numId w:val="33"/>
        </w:numPr>
        <w:tabs>
          <w:tab w:val="left" w:pos="426"/>
        </w:tabs>
        <w:spacing w:before="120"/>
        <w:ind w:right="107"/>
        <w:rPr>
          <w:rFonts w:ascii="Arial" w:hAnsi="Arial" w:cs="Arial"/>
          <w:spacing w:val="-1"/>
          <w:lang w:val="sk-SK"/>
        </w:rPr>
      </w:pPr>
      <w:r w:rsidRPr="00386911">
        <w:rPr>
          <w:rFonts w:ascii="Arial" w:hAnsi="Arial" w:cs="Arial"/>
          <w:spacing w:val="-1"/>
          <w:lang w:val="sk-SK"/>
        </w:rPr>
        <w:t xml:space="preserve">Zhotoviteľ je povinný zaraďovať zamestnancov na výkon práce so zreteľom na ich zdravotný stav, schopnosti, kvalifikačné predpoklady a odbornú spôsobilosť podľa právnych predpisov a ostatných predpisov na zaistenie bezpečnosti a ochrany zdravia pri práci a nedovoliť, aby vykonávali práce, ktoré nezodpovedajú ich zdravotnému stavu a schopnostiam a na ktoré nemajú vek, kvalifikačné predpoklady alebo doklad o odbornej spôsobilosti podľa právnych predpisov a ostatných predpisov </w:t>
      </w:r>
      <w:r w:rsidRPr="00386911">
        <w:rPr>
          <w:rFonts w:ascii="Arial" w:hAnsi="Arial" w:cs="Arial"/>
          <w:spacing w:val="-1"/>
          <w:lang w:val="sk-SK"/>
        </w:rPr>
        <w:lastRenderedPageBreak/>
        <w:t xml:space="preserve">na zaistenie bezpečnosti a ochrany zdravia pri práci. </w:t>
      </w:r>
    </w:p>
    <w:p w14:paraId="2AA8D714" w14:textId="77777777" w:rsidR="001E18F5" w:rsidRPr="00386911" w:rsidRDefault="001E18F5" w:rsidP="001E18F5">
      <w:pPr>
        <w:pStyle w:val="Nadpis2"/>
        <w:ind w:left="720" w:hanging="360"/>
        <w:rPr>
          <w:rFonts w:ascii="Arial" w:hAnsi="Arial" w:cs="Arial"/>
          <w:lang w:val="sk-SK"/>
        </w:rPr>
      </w:pPr>
    </w:p>
    <w:p w14:paraId="2A4FD10A" w14:textId="77777777" w:rsidR="001E18F5" w:rsidRPr="00386911" w:rsidRDefault="001E18F5" w:rsidP="001E18F5">
      <w:pPr>
        <w:pStyle w:val="Nadpis3"/>
        <w:rPr>
          <w:rFonts w:ascii="Arial" w:hAnsi="Arial" w:cs="Arial"/>
          <w:lang w:val="sk-SK"/>
        </w:rPr>
      </w:pPr>
      <w:r w:rsidRPr="00386911">
        <w:rPr>
          <w:rFonts w:ascii="Arial" w:hAnsi="Arial" w:cs="Arial"/>
          <w:lang w:val="sk-SK"/>
        </w:rPr>
        <w:t>Zodpovednosť za škodu a náhrada škody</w:t>
      </w:r>
    </w:p>
    <w:p w14:paraId="53133E01" w14:textId="77777777" w:rsidR="001E18F5" w:rsidRPr="00386911" w:rsidRDefault="001E18F5" w:rsidP="00561C73">
      <w:pPr>
        <w:pStyle w:val="BodyText"/>
        <w:widowControl w:val="0"/>
        <w:numPr>
          <w:ilvl w:val="0"/>
          <w:numId w:val="34"/>
        </w:numPr>
        <w:tabs>
          <w:tab w:val="left" w:pos="426"/>
        </w:tabs>
        <w:spacing w:before="120"/>
        <w:ind w:right="107"/>
        <w:rPr>
          <w:rFonts w:ascii="Arial" w:hAnsi="Arial" w:cs="Arial"/>
          <w:spacing w:val="-1"/>
          <w:lang w:val="sk-SK"/>
        </w:rPr>
      </w:pPr>
      <w:r w:rsidRPr="00386911">
        <w:rPr>
          <w:rFonts w:ascii="Arial" w:hAnsi="Arial" w:cs="Arial"/>
          <w:spacing w:val="-1"/>
          <w:lang w:val="sk-SK"/>
        </w:rPr>
        <w:t>Každá zo Zmluvných strán nesie zodpovednosť za škodu spôsobenú porušením platných všeobecne záväzných právnych predpisov Slovenskej republiky a tejto Zmluvy.</w:t>
      </w:r>
    </w:p>
    <w:p w14:paraId="243E903F" w14:textId="77777777" w:rsidR="001E18F5" w:rsidRPr="00386911" w:rsidRDefault="001E18F5" w:rsidP="00561C73">
      <w:pPr>
        <w:pStyle w:val="BodyText"/>
        <w:widowControl w:val="0"/>
        <w:numPr>
          <w:ilvl w:val="0"/>
          <w:numId w:val="34"/>
        </w:numPr>
        <w:tabs>
          <w:tab w:val="left" w:pos="426"/>
        </w:tabs>
        <w:spacing w:before="120"/>
        <w:ind w:right="107"/>
        <w:rPr>
          <w:rFonts w:ascii="Arial" w:hAnsi="Arial" w:cs="Arial"/>
          <w:spacing w:val="-1"/>
          <w:lang w:val="sk-SK"/>
        </w:rPr>
      </w:pPr>
      <w:r w:rsidRPr="00386911">
        <w:rPr>
          <w:rFonts w:ascii="Arial" w:hAnsi="Arial" w:cs="Arial"/>
          <w:spacing w:val="-1"/>
          <w:lang w:val="sk-SK"/>
        </w:rPr>
        <w:t>Zhotoviteľ zodpovedá za škodu spôsobenú Objednávateľovi jeho zamestnancami a/alebo subdodávateľmi, pričom ustanovenia Zákonníka práce o zodpovednosti zamestnancov za škodu ako i ustanovenia Obchodného zákonníka o náhrade škody aplikovateľné na škodu spôsobenú subdodávateľmi tým nie sú dotknuté.</w:t>
      </w:r>
    </w:p>
    <w:p w14:paraId="0F30793C" w14:textId="77777777" w:rsidR="001E18F5" w:rsidRPr="00386911" w:rsidRDefault="001E18F5" w:rsidP="00561C73">
      <w:pPr>
        <w:pStyle w:val="BodyText"/>
        <w:widowControl w:val="0"/>
        <w:numPr>
          <w:ilvl w:val="0"/>
          <w:numId w:val="34"/>
        </w:numPr>
        <w:tabs>
          <w:tab w:val="left" w:pos="426"/>
        </w:tabs>
        <w:spacing w:before="120"/>
        <w:ind w:right="107"/>
        <w:rPr>
          <w:rFonts w:ascii="Arial" w:hAnsi="Arial" w:cs="Arial"/>
          <w:spacing w:val="-1"/>
          <w:lang w:val="sk-SK"/>
        </w:rPr>
      </w:pPr>
      <w:r w:rsidRPr="00386911">
        <w:rPr>
          <w:rFonts w:ascii="Arial" w:hAnsi="Arial" w:cs="Arial"/>
          <w:spacing w:val="-1"/>
          <w:lang w:val="sk-SK"/>
        </w:rPr>
        <w:t xml:space="preserve">Zhotoviteľ zodpovedá za škodu, ktorá vznikne Objednávateľovi počas platnosti a existencie tejto Zmluvy o dielo a pôjde o škodu spôsobenú vadou Diela. Za takto spôsobenú škodu zodpovedá Zhotoviteľ, ak vznikla v čase platnej záruky na predmet Zmluvy. </w:t>
      </w:r>
    </w:p>
    <w:p w14:paraId="51A7BD0D" w14:textId="77777777" w:rsidR="001E18F5" w:rsidRPr="00386911" w:rsidRDefault="001E18F5" w:rsidP="00561C73">
      <w:pPr>
        <w:pStyle w:val="BodyText"/>
        <w:widowControl w:val="0"/>
        <w:numPr>
          <w:ilvl w:val="0"/>
          <w:numId w:val="34"/>
        </w:numPr>
        <w:tabs>
          <w:tab w:val="left" w:pos="426"/>
        </w:tabs>
        <w:spacing w:before="120"/>
        <w:ind w:right="107"/>
        <w:rPr>
          <w:rFonts w:ascii="Arial" w:hAnsi="Arial" w:cs="Arial"/>
          <w:spacing w:val="-1"/>
          <w:lang w:val="sk-SK"/>
        </w:rPr>
      </w:pPr>
      <w:r w:rsidRPr="00386911">
        <w:rPr>
          <w:rFonts w:ascii="Arial" w:hAnsi="Arial" w:cs="Arial"/>
          <w:spacing w:val="-1"/>
          <w:lang w:val="sk-SK"/>
        </w:rPr>
        <w:t xml:space="preserve">Na vznik zodpovednosti za spôsobenú škodu nie je nevyhnutné, aby bola spôsobená úmyselným konaním Zhotoviteľa, Oprávnenej osoby Zhotoviteľa alebo inej poverenej osoby, ale postačuje spôsobenie škody z nedbanlivosti.  </w:t>
      </w:r>
    </w:p>
    <w:p w14:paraId="2B0C75CA" w14:textId="77777777" w:rsidR="001E18F5" w:rsidRPr="00386911" w:rsidRDefault="001E18F5" w:rsidP="00561C73">
      <w:pPr>
        <w:pStyle w:val="BodyText"/>
        <w:widowControl w:val="0"/>
        <w:numPr>
          <w:ilvl w:val="0"/>
          <w:numId w:val="34"/>
        </w:numPr>
        <w:tabs>
          <w:tab w:val="left" w:pos="426"/>
        </w:tabs>
        <w:spacing w:before="120"/>
        <w:ind w:right="107"/>
        <w:rPr>
          <w:rFonts w:ascii="Arial" w:hAnsi="Arial" w:cs="Arial"/>
          <w:spacing w:val="-1"/>
          <w:lang w:val="sk-SK"/>
        </w:rPr>
      </w:pPr>
      <w:r w:rsidRPr="00386911">
        <w:rPr>
          <w:rFonts w:ascii="Arial" w:hAnsi="Arial" w:cs="Arial"/>
          <w:spacing w:val="-1"/>
          <w:lang w:val="sk-SK"/>
        </w:rPr>
        <w:t>Obe Zmluvné strany sa zaväzujú vyvinúť maximálne úsilie k predchádzaniu škodám a k minimalizácii vzniknutých škôd.</w:t>
      </w:r>
    </w:p>
    <w:p w14:paraId="180F8699" w14:textId="77777777" w:rsidR="001E18F5" w:rsidRPr="00386911" w:rsidRDefault="001E18F5" w:rsidP="00561C73">
      <w:pPr>
        <w:pStyle w:val="BodyText"/>
        <w:widowControl w:val="0"/>
        <w:numPr>
          <w:ilvl w:val="0"/>
          <w:numId w:val="34"/>
        </w:numPr>
        <w:tabs>
          <w:tab w:val="left" w:pos="426"/>
        </w:tabs>
        <w:spacing w:before="120"/>
        <w:ind w:right="107"/>
        <w:rPr>
          <w:rFonts w:ascii="Arial" w:hAnsi="Arial" w:cs="Arial"/>
          <w:spacing w:val="-1"/>
          <w:lang w:val="sk-SK"/>
        </w:rPr>
      </w:pPr>
      <w:r w:rsidRPr="00386911">
        <w:rPr>
          <w:rFonts w:ascii="Arial" w:hAnsi="Arial" w:cs="Arial"/>
          <w:spacing w:val="-1"/>
          <w:lang w:val="sk-SK"/>
        </w:rPr>
        <w:t xml:space="preserve">Zhotoviteľ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Zhotoviteľ nezodpovedá ani za škodu, ktorá vznikla v dôsledku vadného zadania zo strany Objednávateľa, ak Zhotoviteľ bezodkladne upozornil Objednávateľa na </w:t>
      </w:r>
      <w:proofErr w:type="spellStart"/>
      <w:r w:rsidRPr="00386911">
        <w:rPr>
          <w:rFonts w:ascii="Arial" w:hAnsi="Arial" w:cs="Arial"/>
          <w:spacing w:val="-1"/>
          <w:lang w:val="sk-SK"/>
        </w:rPr>
        <w:t>vadnosť</w:t>
      </w:r>
      <w:proofErr w:type="spellEnd"/>
      <w:r w:rsidRPr="00386911">
        <w:rPr>
          <w:rFonts w:ascii="Arial" w:hAnsi="Arial" w:cs="Arial"/>
          <w:spacing w:val="-1"/>
          <w:lang w:val="sk-SK"/>
        </w:rPr>
        <w:t xml:space="preserve"> tohto zadania a Objednávateľ na tomto zadaní naďalej písomne trval.</w:t>
      </w:r>
    </w:p>
    <w:p w14:paraId="26AB689C" w14:textId="77777777" w:rsidR="001E18F5" w:rsidRPr="00386911" w:rsidRDefault="001E18F5" w:rsidP="00561C73">
      <w:pPr>
        <w:pStyle w:val="BodyText"/>
        <w:widowControl w:val="0"/>
        <w:numPr>
          <w:ilvl w:val="0"/>
          <w:numId w:val="34"/>
        </w:numPr>
        <w:tabs>
          <w:tab w:val="left" w:pos="426"/>
        </w:tabs>
        <w:spacing w:before="120"/>
        <w:ind w:right="107"/>
        <w:rPr>
          <w:rFonts w:ascii="Arial" w:hAnsi="Arial" w:cs="Arial"/>
          <w:spacing w:val="-1"/>
          <w:lang w:val="sk-SK"/>
        </w:rPr>
      </w:pPr>
      <w:r w:rsidRPr="00386911">
        <w:rPr>
          <w:rFonts w:ascii="Arial" w:hAnsi="Arial" w:cs="Arial"/>
          <w:spacing w:val="-1"/>
          <w:lang w:val="sk-SK"/>
        </w:rPr>
        <w:t>Ak nevhodné pokyny a/alebo podklady dané Objednávateľom prekážajú v riadnom plnení povinností Zhotoviteľa podľa tejto Zmluvy, je Zhotoviteľ povinný ich plnenie v nevyhnutnom rozsahu prerušiť do doby výmeny nevhodných podkladov alebo zmeny pokynov Objednávateľa alebo písomného oznámenia, že Objednávateľ trvá na poskytnutí plnení podľa tejto Zmluvy s použitím podkladov a pokynov daných mu Objednávateľom. O dobu, po ktorú bolo potrebné plnenie povinností Zhotoviteľa podľa tejto Zmluvy prerušiť, sa predlžuje lehota určená na ich splnenie. Zhotoviteľ má takisto nárok na úhradu nákladov spojených s prerušením plnenia jeho povinností podľa tejto Zmluvy za podmienok uvedených v tomto bode alebo s použitím nevhodných podkladov Objednávateľa do doby, keď sa ich nevhodnosť mohla zistiť.</w:t>
      </w:r>
    </w:p>
    <w:p w14:paraId="18D8F806" w14:textId="77777777" w:rsidR="001E18F5" w:rsidRPr="00386911" w:rsidRDefault="001E18F5" w:rsidP="00561C73">
      <w:pPr>
        <w:pStyle w:val="BodyText"/>
        <w:widowControl w:val="0"/>
        <w:numPr>
          <w:ilvl w:val="0"/>
          <w:numId w:val="34"/>
        </w:numPr>
        <w:tabs>
          <w:tab w:val="left" w:pos="426"/>
        </w:tabs>
        <w:spacing w:before="120"/>
        <w:ind w:right="107"/>
        <w:rPr>
          <w:rFonts w:ascii="Arial" w:hAnsi="Arial" w:cs="Arial"/>
          <w:spacing w:val="-1"/>
          <w:lang w:val="sk-SK"/>
        </w:rPr>
      </w:pPr>
      <w:r w:rsidRPr="00386911">
        <w:rPr>
          <w:rFonts w:ascii="Arial" w:hAnsi="Arial" w:cs="Arial"/>
          <w:spacing w:val="-1"/>
          <w:lang w:val="sk-SK"/>
        </w:rPr>
        <w:t>Zmluvné strany sa zaväzujú upozorniť písomne druhú Zmluvnú stranu bez zbytočného odkladu na vzniknuté okolnosti vylučujúce zodpovednosť, brániace riadnemu plneniu tejto Zmluvy. Zmluvné strany sa zaväzujú k vyvinutiu maximálneho úsilia na odvrátenie a prekonanie okolností vylučujúcich zodpovednosť.</w:t>
      </w:r>
    </w:p>
    <w:p w14:paraId="56AFBF5E" w14:textId="77777777" w:rsidR="001E18F5" w:rsidRPr="00386911" w:rsidRDefault="001E18F5" w:rsidP="00561C73">
      <w:pPr>
        <w:pStyle w:val="BodyText"/>
        <w:widowControl w:val="0"/>
        <w:numPr>
          <w:ilvl w:val="0"/>
          <w:numId w:val="34"/>
        </w:numPr>
        <w:tabs>
          <w:tab w:val="left" w:pos="426"/>
        </w:tabs>
        <w:spacing w:before="120"/>
        <w:ind w:right="107"/>
        <w:rPr>
          <w:rFonts w:ascii="Arial" w:hAnsi="Arial" w:cs="Arial"/>
          <w:spacing w:val="-1"/>
          <w:lang w:val="sk-SK"/>
        </w:rPr>
      </w:pPr>
      <w:r w:rsidRPr="00386911">
        <w:rPr>
          <w:rFonts w:ascii="Arial" w:hAnsi="Arial" w:cs="Arial"/>
          <w:spacing w:val="-1"/>
          <w:lang w:val="sk-SK"/>
        </w:rPr>
        <w:t>Zmluvná strana, ktorá nesplní svoje povinnosti z tejto Zmluvy z dôvodu okolností vyššej moci, nebude zodpovedná za žiadne dôsledky neplnenia svojich povinností, vrátane zodpovednosti za škodu, za predpokladu, že vykonala všetky rozumné opatrenia pre ich splnenie. V takýchto prípadoch nesplnenie povinností nezakladá dôvod pre odstúpenie od Zmluvy alebo vznik nároku na zmluvnú pokutu. Čas pre splnenie povinnosti sa predlžuje o čas trvania akejkoľvek z okolností uvedených v tomto bode Zmluvy a o čas nevyhnutný na odstránenie ich následkov.</w:t>
      </w:r>
    </w:p>
    <w:p w14:paraId="2F4D540A" w14:textId="77777777" w:rsidR="001E18F5" w:rsidRPr="00386911" w:rsidRDefault="001E18F5" w:rsidP="00561C73">
      <w:pPr>
        <w:pStyle w:val="BodyText"/>
        <w:widowControl w:val="0"/>
        <w:numPr>
          <w:ilvl w:val="0"/>
          <w:numId w:val="34"/>
        </w:numPr>
        <w:tabs>
          <w:tab w:val="left" w:pos="426"/>
        </w:tabs>
        <w:spacing w:before="120"/>
        <w:ind w:right="107"/>
        <w:rPr>
          <w:rFonts w:ascii="Arial" w:hAnsi="Arial" w:cs="Arial"/>
          <w:spacing w:val="-1"/>
          <w:lang w:val="sk-SK"/>
        </w:rPr>
      </w:pPr>
      <w:r w:rsidRPr="00386911">
        <w:rPr>
          <w:rFonts w:ascii="Arial" w:hAnsi="Arial" w:cs="Arial"/>
          <w:spacing w:val="-1"/>
          <w:lang w:val="sk-SK"/>
        </w:rPr>
        <w:t>Za konanie vylučujúce zodpovednosť sa považuje napr. konanie/nekonanie riadiaceho orgánu, sprostredkovateľského orgánu, certifikačného orgánu, orgánu auditu alebo iného orgánu oprávneného vstupovať do zmluvných vzťahov v zmysle zákona č. 292/204 Z. z. o príspevku poskytovanom z európskych štrukturálnych a investičných fondov a o zmene a doplnení niektorých zákonov  v platnom znení za predpokladu, že plnenie Zmluvy o dielo je realizáciou projektu financovaného z európskych štrukturálnych a investičných fondov EÚ.</w:t>
      </w:r>
    </w:p>
    <w:p w14:paraId="449DC3C5" w14:textId="77777777" w:rsidR="001E18F5" w:rsidRPr="00386911" w:rsidRDefault="001E18F5" w:rsidP="001E18F5">
      <w:pPr>
        <w:pStyle w:val="Nadpis2"/>
        <w:ind w:left="720" w:hanging="360"/>
        <w:rPr>
          <w:rFonts w:ascii="Arial" w:hAnsi="Arial" w:cs="Arial"/>
          <w:lang w:val="sk-SK"/>
        </w:rPr>
      </w:pPr>
    </w:p>
    <w:p w14:paraId="736C48FC" w14:textId="77777777" w:rsidR="001E18F5" w:rsidRPr="00386911" w:rsidRDefault="001E18F5" w:rsidP="001E18F5">
      <w:pPr>
        <w:pStyle w:val="Nadpis3"/>
        <w:rPr>
          <w:rFonts w:ascii="Arial" w:hAnsi="Arial" w:cs="Arial"/>
          <w:lang w:val="sk-SK"/>
        </w:rPr>
      </w:pPr>
      <w:r w:rsidRPr="00386911">
        <w:rPr>
          <w:rFonts w:ascii="Arial" w:hAnsi="Arial" w:cs="Arial"/>
          <w:lang w:val="sk-SK"/>
        </w:rPr>
        <w:t>Zánik Zmluvy</w:t>
      </w:r>
    </w:p>
    <w:p w14:paraId="1C38E562" w14:textId="77777777" w:rsidR="001E18F5" w:rsidRPr="00386911" w:rsidRDefault="001E18F5" w:rsidP="00561C73">
      <w:pPr>
        <w:pStyle w:val="BodyText"/>
        <w:widowControl w:val="0"/>
        <w:numPr>
          <w:ilvl w:val="0"/>
          <w:numId w:val="35"/>
        </w:numPr>
        <w:tabs>
          <w:tab w:val="left" w:pos="426"/>
        </w:tabs>
        <w:spacing w:before="120"/>
        <w:ind w:right="107"/>
        <w:rPr>
          <w:rFonts w:ascii="Arial" w:hAnsi="Arial" w:cs="Arial"/>
          <w:spacing w:val="-1"/>
          <w:lang w:val="sk-SK"/>
        </w:rPr>
      </w:pPr>
      <w:bookmarkStart w:id="10" w:name="_Ref27050859"/>
      <w:r w:rsidRPr="00386911">
        <w:rPr>
          <w:rFonts w:ascii="Arial" w:hAnsi="Arial" w:cs="Arial"/>
          <w:spacing w:val="-1"/>
          <w:lang w:val="sk-SK"/>
        </w:rPr>
        <w:t>Táto Zmluva zaniká:</w:t>
      </w:r>
      <w:bookmarkEnd w:id="10"/>
    </w:p>
    <w:p w14:paraId="4DC4A190" w14:textId="77777777" w:rsidR="001E18F5" w:rsidRPr="00386911" w:rsidRDefault="001E18F5" w:rsidP="00561C73">
      <w:pPr>
        <w:pStyle w:val="BodyText"/>
        <w:widowControl w:val="0"/>
        <w:numPr>
          <w:ilvl w:val="1"/>
          <w:numId w:val="55"/>
        </w:numPr>
        <w:tabs>
          <w:tab w:val="left" w:pos="426"/>
        </w:tabs>
        <w:spacing w:before="120"/>
        <w:ind w:right="107" w:hanging="294"/>
        <w:rPr>
          <w:rFonts w:ascii="Arial" w:hAnsi="Arial" w:cs="Arial"/>
          <w:spacing w:val="-1"/>
          <w:lang w:val="sk-SK"/>
        </w:rPr>
      </w:pPr>
      <w:r w:rsidRPr="00386911">
        <w:rPr>
          <w:rFonts w:ascii="Arial" w:hAnsi="Arial" w:cs="Arial"/>
          <w:spacing w:val="-1"/>
          <w:lang w:val="sk-SK"/>
        </w:rPr>
        <w:t>uplynutím doby, na ktorú bola uzavretá,</w:t>
      </w:r>
    </w:p>
    <w:p w14:paraId="0B76FDAA" w14:textId="77777777" w:rsidR="001E18F5" w:rsidRPr="00386911" w:rsidRDefault="001E18F5" w:rsidP="00561C73">
      <w:pPr>
        <w:pStyle w:val="BodyText"/>
        <w:widowControl w:val="0"/>
        <w:numPr>
          <w:ilvl w:val="1"/>
          <w:numId w:val="55"/>
        </w:numPr>
        <w:tabs>
          <w:tab w:val="left" w:pos="426"/>
        </w:tabs>
        <w:spacing w:before="120"/>
        <w:ind w:right="107" w:hanging="294"/>
        <w:rPr>
          <w:rFonts w:ascii="Arial" w:hAnsi="Arial" w:cs="Arial"/>
          <w:spacing w:val="-1"/>
          <w:lang w:val="sk-SK"/>
        </w:rPr>
      </w:pPr>
      <w:r w:rsidRPr="00386911">
        <w:rPr>
          <w:rFonts w:ascii="Arial" w:hAnsi="Arial" w:cs="Arial"/>
          <w:spacing w:val="-1"/>
          <w:lang w:val="sk-SK"/>
        </w:rPr>
        <w:lastRenderedPageBreak/>
        <w:t>výpoveďou,</w:t>
      </w:r>
    </w:p>
    <w:p w14:paraId="6EEE08E5" w14:textId="77777777" w:rsidR="001E18F5" w:rsidRPr="00386911" w:rsidRDefault="001E18F5" w:rsidP="00561C73">
      <w:pPr>
        <w:pStyle w:val="BodyText"/>
        <w:widowControl w:val="0"/>
        <w:numPr>
          <w:ilvl w:val="1"/>
          <w:numId w:val="55"/>
        </w:numPr>
        <w:tabs>
          <w:tab w:val="left" w:pos="426"/>
        </w:tabs>
        <w:spacing w:before="120"/>
        <w:ind w:right="107" w:hanging="294"/>
        <w:rPr>
          <w:rFonts w:ascii="Arial" w:hAnsi="Arial" w:cs="Arial"/>
          <w:spacing w:val="-1"/>
          <w:lang w:val="sk-SK"/>
        </w:rPr>
      </w:pPr>
      <w:r w:rsidRPr="00386911">
        <w:rPr>
          <w:rFonts w:ascii="Arial" w:hAnsi="Arial" w:cs="Arial"/>
          <w:spacing w:val="-1"/>
          <w:lang w:val="sk-SK"/>
        </w:rPr>
        <w:t>písomnou dohodou Zmluvných strán,</w:t>
      </w:r>
    </w:p>
    <w:p w14:paraId="3CD8247D" w14:textId="77777777" w:rsidR="001E18F5" w:rsidRPr="00386911" w:rsidRDefault="001E18F5" w:rsidP="00561C73">
      <w:pPr>
        <w:pStyle w:val="BodyText"/>
        <w:widowControl w:val="0"/>
        <w:numPr>
          <w:ilvl w:val="1"/>
          <w:numId w:val="55"/>
        </w:numPr>
        <w:tabs>
          <w:tab w:val="left" w:pos="426"/>
        </w:tabs>
        <w:spacing w:before="120"/>
        <w:ind w:right="107" w:hanging="294"/>
        <w:rPr>
          <w:rFonts w:ascii="Arial" w:hAnsi="Arial" w:cs="Arial"/>
          <w:spacing w:val="-1"/>
          <w:lang w:val="sk-SK"/>
        </w:rPr>
      </w:pPr>
      <w:r w:rsidRPr="00386911">
        <w:rPr>
          <w:rFonts w:ascii="Arial" w:hAnsi="Arial" w:cs="Arial"/>
          <w:spacing w:val="-1"/>
          <w:lang w:val="sk-SK"/>
        </w:rPr>
        <w:t>odstúpením od Zmluvy.</w:t>
      </w:r>
    </w:p>
    <w:p w14:paraId="4AFCAD72" w14:textId="77777777" w:rsidR="001E18F5" w:rsidRPr="00386911" w:rsidRDefault="001E18F5" w:rsidP="00561C73">
      <w:pPr>
        <w:pStyle w:val="BodyText"/>
        <w:widowControl w:val="0"/>
        <w:numPr>
          <w:ilvl w:val="0"/>
          <w:numId w:val="35"/>
        </w:numPr>
        <w:tabs>
          <w:tab w:val="left" w:pos="426"/>
        </w:tabs>
        <w:spacing w:before="120" w:after="120"/>
        <w:ind w:right="107"/>
        <w:rPr>
          <w:rFonts w:ascii="Arial" w:hAnsi="Arial" w:cs="Arial"/>
          <w:spacing w:val="-1"/>
          <w:lang w:val="sk-SK"/>
        </w:rPr>
      </w:pPr>
      <w:r w:rsidRPr="00386911">
        <w:rPr>
          <w:rFonts w:ascii="Arial" w:hAnsi="Arial" w:cs="Arial"/>
          <w:spacing w:val="-1"/>
          <w:lang w:val="sk-SK"/>
        </w:rPr>
        <w:t>Pokiaľ bude táto Zmluva o dielo predčasne ukončená dohodou zmluvných strán, tvorí stanovenie spôsobu vysporiadania vzťahov vzniknutých na základe tejto Zmluvy o dielo podstatnú náležitosť dohody o ukončení účinnosti tejto Zmluvy o dielo. V rámci tejto dohody sa vysporiada aj udelenie licencií k odovzdaným častiam Diela alebo Dielu celému a jeho súčastí v súlade s článkom 15 tejto Zmluvy.</w:t>
      </w:r>
    </w:p>
    <w:p w14:paraId="5A96C6AE" w14:textId="77777777" w:rsidR="001E18F5" w:rsidRPr="00386911" w:rsidRDefault="001E18F5" w:rsidP="00561C73">
      <w:pPr>
        <w:pStyle w:val="BodyText"/>
        <w:widowControl w:val="0"/>
        <w:numPr>
          <w:ilvl w:val="0"/>
          <w:numId w:val="35"/>
        </w:numPr>
        <w:tabs>
          <w:tab w:val="left" w:pos="426"/>
        </w:tabs>
        <w:spacing w:before="120" w:after="120"/>
        <w:ind w:right="107"/>
        <w:rPr>
          <w:rFonts w:ascii="Arial" w:hAnsi="Arial" w:cs="Arial"/>
          <w:spacing w:val="-1"/>
          <w:lang w:val="sk-SK"/>
        </w:rPr>
      </w:pPr>
      <w:r w:rsidRPr="00386911">
        <w:rPr>
          <w:rFonts w:ascii="Arial" w:hAnsi="Arial" w:cs="Arial"/>
          <w:spacing w:val="-1"/>
          <w:lang w:val="sk-SK"/>
        </w:rPr>
        <w:t>Objednávateľ je oprávnený vypovedať Zmluvu v prípade, ak Zhotoviteľ:</w:t>
      </w:r>
    </w:p>
    <w:p w14:paraId="6550DA00" w14:textId="77777777" w:rsidR="001E18F5" w:rsidRPr="00386911" w:rsidRDefault="001E18F5" w:rsidP="00561C73">
      <w:pPr>
        <w:pStyle w:val="BodyText"/>
        <w:widowControl w:val="0"/>
        <w:numPr>
          <w:ilvl w:val="1"/>
          <w:numId w:val="51"/>
        </w:numPr>
        <w:tabs>
          <w:tab w:val="left" w:pos="426"/>
        </w:tabs>
        <w:spacing w:before="120" w:after="120"/>
        <w:ind w:right="107" w:hanging="294"/>
        <w:rPr>
          <w:rFonts w:ascii="Arial" w:hAnsi="Arial" w:cs="Arial"/>
          <w:spacing w:val="-1"/>
          <w:lang w:val="sk-SK"/>
        </w:rPr>
      </w:pPr>
      <w:r w:rsidRPr="00386911">
        <w:rPr>
          <w:rFonts w:ascii="Arial" w:hAnsi="Arial" w:cs="Arial"/>
          <w:spacing w:val="-1"/>
          <w:lang w:val="sk-SK"/>
        </w:rPr>
        <w:t>neplní svoje povinnosti vyplývajúce zo Zmluvy, a to ani v dodatočnej lehote stanovenej Objednávateľom,</w:t>
      </w:r>
    </w:p>
    <w:p w14:paraId="69C81534" w14:textId="77777777" w:rsidR="001E18F5" w:rsidRPr="00386911" w:rsidRDefault="001E18F5" w:rsidP="00561C73">
      <w:pPr>
        <w:pStyle w:val="BodyText"/>
        <w:widowControl w:val="0"/>
        <w:numPr>
          <w:ilvl w:val="1"/>
          <w:numId w:val="51"/>
        </w:numPr>
        <w:tabs>
          <w:tab w:val="left" w:pos="426"/>
        </w:tabs>
        <w:spacing w:before="120" w:after="120"/>
        <w:ind w:right="107" w:hanging="294"/>
        <w:rPr>
          <w:rFonts w:ascii="Arial" w:hAnsi="Arial" w:cs="Arial"/>
          <w:spacing w:val="-1"/>
          <w:lang w:val="sk-SK"/>
        </w:rPr>
      </w:pPr>
      <w:r w:rsidRPr="00386911">
        <w:rPr>
          <w:rFonts w:ascii="Arial" w:hAnsi="Arial" w:cs="Arial"/>
          <w:spacing w:val="-1"/>
          <w:lang w:val="sk-SK"/>
        </w:rPr>
        <w:t>neodôvodnene odmietne, alebo zanedbá plnenie pokynov, ktoré vydá oprávnená osoba Objednávateľa,</w:t>
      </w:r>
    </w:p>
    <w:p w14:paraId="3BE2589D" w14:textId="77777777" w:rsidR="001E18F5" w:rsidRPr="00386911" w:rsidRDefault="001E18F5" w:rsidP="00561C73">
      <w:pPr>
        <w:pStyle w:val="BodyText"/>
        <w:widowControl w:val="0"/>
        <w:numPr>
          <w:ilvl w:val="1"/>
          <w:numId w:val="51"/>
        </w:numPr>
        <w:tabs>
          <w:tab w:val="left" w:pos="426"/>
        </w:tabs>
        <w:spacing w:before="120" w:after="120"/>
        <w:ind w:right="107" w:hanging="294"/>
        <w:rPr>
          <w:rFonts w:ascii="Arial" w:hAnsi="Arial" w:cs="Arial"/>
          <w:spacing w:val="-1"/>
          <w:lang w:val="sk-SK"/>
        </w:rPr>
      </w:pPr>
      <w:r w:rsidRPr="00386911">
        <w:rPr>
          <w:rFonts w:ascii="Arial" w:hAnsi="Arial" w:cs="Arial"/>
          <w:spacing w:val="-1"/>
          <w:lang w:val="sk-SK"/>
        </w:rPr>
        <w:t>postúpi svoje práva zo zmluvy alebo uzatvorí zmluvu o subdodávke v rozpore s touto Zmluvou,</w:t>
      </w:r>
    </w:p>
    <w:p w14:paraId="756E4803" w14:textId="77777777" w:rsidR="001E18F5" w:rsidRPr="00386911" w:rsidRDefault="001E18F5" w:rsidP="00561C73">
      <w:pPr>
        <w:pStyle w:val="BodyText"/>
        <w:widowControl w:val="0"/>
        <w:numPr>
          <w:ilvl w:val="1"/>
          <w:numId w:val="51"/>
        </w:numPr>
        <w:tabs>
          <w:tab w:val="left" w:pos="426"/>
        </w:tabs>
        <w:spacing w:before="120" w:after="120"/>
        <w:ind w:right="107" w:hanging="294"/>
        <w:rPr>
          <w:rFonts w:ascii="Arial" w:hAnsi="Arial" w:cs="Arial"/>
          <w:spacing w:val="-1"/>
          <w:lang w:val="sk-SK"/>
        </w:rPr>
      </w:pPr>
      <w:r w:rsidRPr="00386911">
        <w:rPr>
          <w:rFonts w:ascii="Arial" w:hAnsi="Arial" w:cs="Arial"/>
          <w:spacing w:val="-1"/>
          <w:lang w:val="sk-SK"/>
        </w:rPr>
        <w:t>stratí právne alebo vecné predpoklady na riadne plnenie zmluvy.</w:t>
      </w:r>
    </w:p>
    <w:p w14:paraId="22CD9826" w14:textId="77777777" w:rsidR="001E18F5" w:rsidRPr="00386911" w:rsidRDefault="001E18F5" w:rsidP="00561C73">
      <w:pPr>
        <w:pStyle w:val="BodyText"/>
        <w:widowControl w:val="0"/>
        <w:numPr>
          <w:ilvl w:val="0"/>
          <w:numId w:val="35"/>
        </w:numPr>
        <w:tabs>
          <w:tab w:val="left" w:pos="426"/>
        </w:tabs>
        <w:spacing w:before="120" w:after="120"/>
        <w:ind w:right="107"/>
        <w:rPr>
          <w:rFonts w:ascii="Arial" w:hAnsi="Arial" w:cs="Arial"/>
          <w:spacing w:val="-1"/>
          <w:lang w:val="sk-SK"/>
        </w:rPr>
      </w:pPr>
      <w:r w:rsidRPr="00386911">
        <w:rPr>
          <w:rFonts w:ascii="Arial" w:hAnsi="Arial" w:cs="Arial"/>
          <w:spacing w:val="-1"/>
          <w:lang w:val="sk-SK"/>
        </w:rPr>
        <w:t>Zhotoviteľ je oprávnený vypovedať zmluvu v prípade, ak:</w:t>
      </w:r>
    </w:p>
    <w:p w14:paraId="4452A36D" w14:textId="77777777" w:rsidR="001E18F5" w:rsidRPr="00386911" w:rsidRDefault="001E18F5" w:rsidP="00561C73">
      <w:pPr>
        <w:pStyle w:val="BodyText"/>
        <w:widowControl w:val="0"/>
        <w:numPr>
          <w:ilvl w:val="1"/>
          <w:numId w:val="52"/>
        </w:numPr>
        <w:tabs>
          <w:tab w:val="left" w:pos="426"/>
        </w:tabs>
        <w:spacing w:before="120" w:after="120"/>
        <w:ind w:right="107" w:hanging="294"/>
        <w:rPr>
          <w:rFonts w:ascii="Arial" w:hAnsi="Arial" w:cs="Arial"/>
          <w:spacing w:val="-1"/>
          <w:lang w:val="sk-SK"/>
        </w:rPr>
      </w:pPr>
      <w:r w:rsidRPr="00386911">
        <w:rPr>
          <w:rFonts w:ascii="Arial" w:hAnsi="Arial" w:cs="Arial"/>
          <w:spacing w:val="-1"/>
          <w:lang w:val="sk-SK"/>
        </w:rPr>
        <w:t>Objednávateľ nesplní svoj finančný záväzok ani do 90 (slovom: deväťdesiatich) dní odo dňa jeho splatnosti s výnimkou prípadov podľa bodu 14 článku 5 a bodov 9 a 10 článku 20 tejto Zmluvy,</w:t>
      </w:r>
    </w:p>
    <w:p w14:paraId="31545A39" w14:textId="77777777" w:rsidR="001E18F5" w:rsidRPr="00386911" w:rsidRDefault="001E18F5" w:rsidP="00561C73">
      <w:pPr>
        <w:pStyle w:val="BodyText"/>
        <w:widowControl w:val="0"/>
        <w:numPr>
          <w:ilvl w:val="1"/>
          <w:numId w:val="52"/>
        </w:numPr>
        <w:tabs>
          <w:tab w:val="left" w:pos="426"/>
        </w:tabs>
        <w:spacing w:before="120" w:after="120"/>
        <w:ind w:right="107" w:hanging="294"/>
        <w:rPr>
          <w:rFonts w:ascii="Arial" w:hAnsi="Arial" w:cs="Arial"/>
          <w:spacing w:val="-1"/>
          <w:lang w:val="sk-SK"/>
        </w:rPr>
      </w:pPr>
      <w:r w:rsidRPr="00386911">
        <w:rPr>
          <w:rFonts w:ascii="Arial" w:hAnsi="Arial" w:cs="Arial"/>
          <w:spacing w:val="-1"/>
          <w:lang w:val="sk-SK"/>
        </w:rPr>
        <w:t>dôjde k pozastaveniu plnenia zmluvy z dôvodov na strane Objednávateľa, ktoré presiahne 60 (slovom: šesťdesiat) dní.</w:t>
      </w:r>
    </w:p>
    <w:p w14:paraId="0C161D71" w14:textId="77777777" w:rsidR="001E18F5" w:rsidRPr="00386911" w:rsidRDefault="001E18F5" w:rsidP="00561C73">
      <w:pPr>
        <w:pStyle w:val="BodyText"/>
        <w:widowControl w:val="0"/>
        <w:numPr>
          <w:ilvl w:val="0"/>
          <w:numId w:val="35"/>
        </w:numPr>
        <w:tabs>
          <w:tab w:val="left" w:pos="426"/>
        </w:tabs>
        <w:spacing w:before="120" w:after="120"/>
        <w:ind w:right="107"/>
        <w:rPr>
          <w:rFonts w:ascii="Arial" w:hAnsi="Arial" w:cs="Arial"/>
          <w:spacing w:val="-1"/>
          <w:lang w:val="sk-SK"/>
        </w:rPr>
      </w:pPr>
      <w:r w:rsidRPr="00386911">
        <w:rPr>
          <w:rFonts w:ascii="Arial" w:hAnsi="Arial" w:cs="Arial"/>
          <w:spacing w:val="-1"/>
          <w:lang w:val="sk-SK"/>
        </w:rPr>
        <w:t>Výpovedná lehota sú 2 (slovom: dva) mesiace a začína plynúť prvým dňom mesiaca nasledujúceho po mesiaci, v ktorom bola výpoveď doručená druhej Zmluvnej strane a končí posledným dňom nasledujúceho mesiaca.</w:t>
      </w:r>
    </w:p>
    <w:p w14:paraId="47743EA2" w14:textId="77777777" w:rsidR="001E18F5" w:rsidRPr="00386911" w:rsidRDefault="001E18F5" w:rsidP="00561C73">
      <w:pPr>
        <w:pStyle w:val="BodyText"/>
        <w:widowControl w:val="0"/>
        <w:numPr>
          <w:ilvl w:val="0"/>
          <w:numId w:val="35"/>
        </w:numPr>
        <w:tabs>
          <w:tab w:val="left" w:pos="426"/>
        </w:tabs>
        <w:spacing w:before="120" w:after="120"/>
        <w:ind w:right="107"/>
        <w:rPr>
          <w:rFonts w:ascii="Arial" w:hAnsi="Arial" w:cs="Arial"/>
          <w:spacing w:val="-1"/>
          <w:lang w:val="sk-SK"/>
        </w:rPr>
      </w:pPr>
      <w:r w:rsidRPr="00386911">
        <w:rPr>
          <w:rFonts w:ascii="Arial" w:hAnsi="Arial" w:cs="Arial"/>
          <w:spacing w:val="-1"/>
          <w:lang w:val="sk-SK"/>
        </w:rPr>
        <w:t>Objednávateľ po vypovedaní Zmluvy, ku dňu vypovedania Zmluvy potvrdí cenu všetkých Zhotoviteľom riadne vykonaných plnení zo Zmluvy. Zhotoviteľ je v tomto prípade povinný poskytnúť Objednávateľovi maximálnu možnú súčinnosť, najmä predložiť Objednávateľovi všetky podklady slúžiace na vyúčtovanie plnení Zmluvy.</w:t>
      </w:r>
    </w:p>
    <w:p w14:paraId="5193AABC" w14:textId="77777777" w:rsidR="001E18F5" w:rsidRPr="00386911" w:rsidRDefault="001E18F5" w:rsidP="00561C73">
      <w:pPr>
        <w:pStyle w:val="BodyText"/>
        <w:widowControl w:val="0"/>
        <w:numPr>
          <w:ilvl w:val="0"/>
          <w:numId w:val="35"/>
        </w:numPr>
        <w:tabs>
          <w:tab w:val="left" w:pos="426"/>
        </w:tabs>
        <w:spacing w:before="120" w:after="120"/>
        <w:ind w:right="107"/>
        <w:rPr>
          <w:rFonts w:ascii="Arial" w:hAnsi="Arial" w:cs="Arial"/>
          <w:spacing w:val="-1"/>
          <w:lang w:val="sk-SK"/>
        </w:rPr>
      </w:pPr>
      <w:r w:rsidRPr="00386911">
        <w:rPr>
          <w:rFonts w:ascii="Arial" w:hAnsi="Arial" w:cs="Arial"/>
          <w:spacing w:val="-1"/>
          <w:lang w:val="sk-SK"/>
        </w:rPr>
        <w:t>Objednávateľ nie je povinný uhradiť Zhotoviteľovi v prípade výpovede Zmluvy akékoľvek platby (ani čiastkové) za plnenia, ktoré neboli ku dňu skončenia Zmluvy riadne ukončené.</w:t>
      </w:r>
    </w:p>
    <w:p w14:paraId="2909DEFE" w14:textId="77777777" w:rsidR="001E18F5" w:rsidRPr="00386911" w:rsidRDefault="001E18F5" w:rsidP="00561C73">
      <w:pPr>
        <w:pStyle w:val="BodyText"/>
        <w:widowControl w:val="0"/>
        <w:numPr>
          <w:ilvl w:val="0"/>
          <w:numId w:val="35"/>
        </w:numPr>
        <w:tabs>
          <w:tab w:val="left" w:pos="426"/>
        </w:tabs>
        <w:spacing w:before="120" w:after="120"/>
        <w:ind w:right="107"/>
        <w:rPr>
          <w:rFonts w:ascii="Arial" w:hAnsi="Arial" w:cs="Arial"/>
          <w:spacing w:val="-1"/>
          <w:lang w:val="sk-SK"/>
        </w:rPr>
      </w:pPr>
      <w:r w:rsidRPr="00386911">
        <w:rPr>
          <w:rFonts w:ascii="Arial" w:hAnsi="Arial" w:cs="Arial"/>
          <w:spacing w:val="-1"/>
          <w:lang w:val="sk-SK"/>
        </w:rPr>
        <w:t>Objednávateľ má právo od Zmluvy odstúpiť v prípade, ak je to stanovené všeobecne záväzným právnym predpisom, Zmluvou alebo Zhotoviteľ podstatným spôsobom porušuje svoje povinnosti podľa Zmluvy alebo ak je podľa posúdenia Objednávateľa zjavné, že Zhotoviteľ nebude schopný riadne splniť všetky svoje povinnosti zo Zmluvy. Podstatným porušením Zmluvy je najmä:</w:t>
      </w:r>
    </w:p>
    <w:p w14:paraId="7ABC70F0" w14:textId="77777777" w:rsidR="001E18F5" w:rsidRPr="00386911" w:rsidRDefault="001E18F5" w:rsidP="00561C73">
      <w:pPr>
        <w:pStyle w:val="BodyText"/>
        <w:widowControl w:val="0"/>
        <w:numPr>
          <w:ilvl w:val="0"/>
          <w:numId w:val="53"/>
        </w:numPr>
        <w:tabs>
          <w:tab w:val="left" w:pos="426"/>
        </w:tabs>
        <w:spacing w:before="120" w:after="120"/>
        <w:ind w:right="107" w:hanging="294"/>
        <w:rPr>
          <w:rFonts w:ascii="Arial" w:hAnsi="Arial" w:cs="Arial"/>
          <w:spacing w:val="-1"/>
          <w:lang w:val="sk-SK"/>
        </w:rPr>
      </w:pPr>
      <w:r w:rsidRPr="00386911">
        <w:rPr>
          <w:rFonts w:ascii="Arial" w:hAnsi="Arial" w:cs="Arial"/>
          <w:spacing w:val="-1"/>
          <w:lang w:val="sk-SK"/>
        </w:rPr>
        <w:t>nepredloženie úvodnej správy o plnení zmluvy najneskôr do 4 (slovom: štyroch) týždňov od nadobudnutia účinnosti Zmluvy,</w:t>
      </w:r>
    </w:p>
    <w:p w14:paraId="2A45B002" w14:textId="77777777" w:rsidR="001E18F5" w:rsidRPr="00386911" w:rsidRDefault="001E18F5" w:rsidP="00561C73">
      <w:pPr>
        <w:pStyle w:val="BodyText"/>
        <w:widowControl w:val="0"/>
        <w:numPr>
          <w:ilvl w:val="0"/>
          <w:numId w:val="53"/>
        </w:numPr>
        <w:tabs>
          <w:tab w:val="left" w:pos="426"/>
        </w:tabs>
        <w:spacing w:before="120" w:after="120"/>
        <w:ind w:right="107" w:hanging="294"/>
        <w:rPr>
          <w:rFonts w:ascii="Arial" w:hAnsi="Arial" w:cs="Arial"/>
          <w:spacing w:val="-1"/>
          <w:lang w:val="sk-SK"/>
        </w:rPr>
      </w:pPr>
      <w:r w:rsidRPr="00386911">
        <w:rPr>
          <w:rFonts w:ascii="Arial" w:hAnsi="Arial" w:cs="Arial"/>
          <w:spacing w:val="-1"/>
          <w:lang w:val="sk-SK"/>
        </w:rPr>
        <w:t>omeškanie s plnením o viac ako 60 (slovom: šesťdesiat) dní oproti záväznému časovému, vecnému a finančnému harmonogramu plnenia Zmluvy a omeškanie nie je spôsobené v dôsledku dôvodov na strane Objednávateľa,</w:t>
      </w:r>
    </w:p>
    <w:p w14:paraId="4E7E0A47" w14:textId="77777777" w:rsidR="001E18F5" w:rsidRPr="00386911" w:rsidRDefault="001E18F5" w:rsidP="00561C73">
      <w:pPr>
        <w:pStyle w:val="BodyText"/>
        <w:widowControl w:val="0"/>
        <w:numPr>
          <w:ilvl w:val="0"/>
          <w:numId w:val="53"/>
        </w:numPr>
        <w:tabs>
          <w:tab w:val="left" w:pos="426"/>
        </w:tabs>
        <w:spacing w:before="120" w:after="120"/>
        <w:ind w:right="107" w:hanging="294"/>
        <w:rPr>
          <w:rFonts w:ascii="Arial" w:hAnsi="Arial" w:cs="Arial"/>
          <w:spacing w:val="-1"/>
          <w:lang w:val="sk-SK"/>
        </w:rPr>
      </w:pPr>
      <w:r w:rsidRPr="00386911">
        <w:rPr>
          <w:rFonts w:ascii="Arial" w:hAnsi="Arial" w:cs="Arial"/>
          <w:spacing w:val="-1"/>
          <w:lang w:val="sk-SK"/>
        </w:rPr>
        <w:t>neplnenie predmetu Zmluvy prostredníctvom kľúčových expertov, prostredníctvom ktorých zhotoviteľ ako uchádzač vo Verejnom obstarávaní preukazoval splnenie podmienok účasti, resp. prostredníctvom odsúhlasených zmenených kľúčových expertov v súlade so Zmluvou.</w:t>
      </w:r>
    </w:p>
    <w:p w14:paraId="545D1F8E" w14:textId="77777777" w:rsidR="001E18F5" w:rsidRPr="00386911" w:rsidRDefault="001E18F5" w:rsidP="00561C73">
      <w:pPr>
        <w:pStyle w:val="BodyText"/>
        <w:widowControl w:val="0"/>
        <w:numPr>
          <w:ilvl w:val="0"/>
          <w:numId w:val="35"/>
        </w:numPr>
        <w:tabs>
          <w:tab w:val="left" w:pos="426"/>
        </w:tabs>
        <w:spacing w:before="120" w:after="120"/>
        <w:ind w:right="107"/>
        <w:rPr>
          <w:rFonts w:ascii="Arial" w:hAnsi="Arial" w:cs="Arial"/>
          <w:spacing w:val="-1"/>
          <w:lang w:val="sk-SK"/>
        </w:rPr>
      </w:pPr>
      <w:r w:rsidRPr="00386911">
        <w:rPr>
          <w:rFonts w:ascii="Arial" w:hAnsi="Arial" w:cs="Arial"/>
          <w:spacing w:val="-1"/>
          <w:lang w:val="sk-SK"/>
        </w:rPr>
        <w:t>Objednávateľ je okrem prípadov uvedených v bode 8. oprávnený od Zmluvy odstúpiť aj:</w:t>
      </w:r>
    </w:p>
    <w:p w14:paraId="13907BA8" w14:textId="77777777" w:rsidR="001E18F5" w:rsidRPr="00386911" w:rsidRDefault="001E18F5" w:rsidP="00561C73">
      <w:pPr>
        <w:pStyle w:val="BodyText"/>
        <w:widowControl w:val="0"/>
        <w:numPr>
          <w:ilvl w:val="1"/>
          <w:numId w:val="54"/>
        </w:numPr>
        <w:tabs>
          <w:tab w:val="left" w:pos="426"/>
        </w:tabs>
        <w:spacing w:before="120" w:after="120"/>
        <w:ind w:right="107" w:hanging="294"/>
        <w:rPr>
          <w:rFonts w:ascii="Arial" w:hAnsi="Arial" w:cs="Arial"/>
          <w:spacing w:val="-1"/>
          <w:lang w:val="sk-SK"/>
        </w:rPr>
      </w:pPr>
      <w:r w:rsidRPr="00386911">
        <w:rPr>
          <w:rFonts w:ascii="Arial" w:hAnsi="Arial" w:cs="Arial"/>
          <w:spacing w:val="-1"/>
          <w:lang w:val="sk-SK"/>
        </w:rPr>
        <w:t>ak je Zhotoviteľ ako právnická osoba oprávnená podnikať v likvidácii, na jeho majetok bol vyhlásený konkurz alebo povolené vyrovnanie, bol podaný návrh na vyhlásenie konkurzu na jeho majetok alebo na povolenie vyrovnania ako aj vtedy, ak existuje dôvodná obava, že plnenie záväzkov zhotoviteľa v zmysle tejto zmluvy je vážne ohrozené</w:t>
      </w:r>
    </w:p>
    <w:p w14:paraId="28E4932E" w14:textId="77777777" w:rsidR="001E18F5" w:rsidRPr="00386911" w:rsidRDefault="001E18F5" w:rsidP="00561C73">
      <w:pPr>
        <w:pStyle w:val="BodyText"/>
        <w:widowControl w:val="0"/>
        <w:numPr>
          <w:ilvl w:val="1"/>
          <w:numId w:val="54"/>
        </w:numPr>
        <w:tabs>
          <w:tab w:val="left" w:pos="426"/>
        </w:tabs>
        <w:spacing w:before="120" w:after="120"/>
        <w:ind w:right="107" w:hanging="294"/>
        <w:rPr>
          <w:rFonts w:ascii="Arial" w:hAnsi="Arial" w:cs="Arial"/>
          <w:spacing w:val="-1"/>
          <w:lang w:val="sk-SK"/>
        </w:rPr>
      </w:pPr>
      <w:r w:rsidRPr="00386911">
        <w:rPr>
          <w:rFonts w:ascii="Arial" w:hAnsi="Arial" w:cs="Arial"/>
          <w:spacing w:val="-1"/>
          <w:lang w:val="sk-SK"/>
        </w:rPr>
        <w:t>ak Zhotoviteľ v rozpore s ustanoveniami tejto Zmluvy nezapracuje pripomienky Objednávateľa k zhotovenej časti Diela, ktorá nezodpovedá špecifikácii Diela podľa Zmluvy,</w:t>
      </w:r>
    </w:p>
    <w:p w14:paraId="63EF198F" w14:textId="77777777" w:rsidR="001E18F5" w:rsidRPr="00386911" w:rsidRDefault="001E18F5" w:rsidP="00561C73">
      <w:pPr>
        <w:pStyle w:val="BodyText"/>
        <w:widowControl w:val="0"/>
        <w:numPr>
          <w:ilvl w:val="1"/>
          <w:numId w:val="54"/>
        </w:numPr>
        <w:tabs>
          <w:tab w:val="left" w:pos="426"/>
        </w:tabs>
        <w:spacing w:before="120" w:after="120"/>
        <w:ind w:right="107" w:hanging="294"/>
        <w:rPr>
          <w:rFonts w:ascii="Arial" w:hAnsi="Arial" w:cs="Arial"/>
          <w:spacing w:val="-1"/>
          <w:lang w:val="sk-SK"/>
        </w:rPr>
      </w:pPr>
      <w:r w:rsidRPr="00386911">
        <w:rPr>
          <w:rFonts w:ascii="Arial" w:hAnsi="Arial" w:cs="Arial"/>
          <w:spacing w:val="-1"/>
          <w:lang w:val="sk-SK"/>
        </w:rPr>
        <w:t xml:space="preserve">ešte nedošlo k plneniu zo Zmluvy a výsledky kontroly vykonanej Ministerstvom dopravy a </w:t>
      </w:r>
      <w:r w:rsidRPr="00386911">
        <w:rPr>
          <w:rFonts w:ascii="Arial" w:hAnsi="Arial" w:cs="Arial"/>
          <w:spacing w:val="-1"/>
          <w:lang w:val="sk-SK"/>
        </w:rPr>
        <w:lastRenderedPageBreak/>
        <w:t>výstavby Slovenskej republiky neumožňujú financovanie diela z nenávratného finančného príspevku prostredníctvom Operačného programu Integrovaná infraštruktúra,</w:t>
      </w:r>
    </w:p>
    <w:p w14:paraId="66B47896" w14:textId="77777777" w:rsidR="001E18F5" w:rsidRPr="00386911" w:rsidRDefault="001E18F5" w:rsidP="00561C73">
      <w:pPr>
        <w:pStyle w:val="BodyText"/>
        <w:widowControl w:val="0"/>
        <w:numPr>
          <w:ilvl w:val="1"/>
          <w:numId w:val="54"/>
        </w:numPr>
        <w:tabs>
          <w:tab w:val="left" w:pos="426"/>
        </w:tabs>
        <w:spacing w:before="120" w:after="120"/>
        <w:ind w:right="107" w:hanging="294"/>
        <w:rPr>
          <w:rFonts w:ascii="Arial" w:hAnsi="Arial" w:cs="Arial"/>
          <w:spacing w:val="-1"/>
          <w:lang w:val="sk-SK"/>
        </w:rPr>
      </w:pPr>
      <w:r w:rsidRPr="00386911">
        <w:rPr>
          <w:rFonts w:ascii="Arial" w:hAnsi="Arial" w:cs="Arial"/>
          <w:spacing w:val="-1"/>
          <w:lang w:val="sk-SK"/>
        </w:rPr>
        <w:t>ak Zhotoviteľ odmietne na výzvu Objednávateľa a v lehote ním uvedenej uzatvoriť zmluvu o poverení spracúvaním osobných údajov v znení predloženom zo strany Objednávateľa,</w:t>
      </w:r>
    </w:p>
    <w:p w14:paraId="3482F313" w14:textId="77777777" w:rsidR="001E18F5" w:rsidRPr="00386911" w:rsidRDefault="001E18F5" w:rsidP="00561C73">
      <w:pPr>
        <w:pStyle w:val="BodyText"/>
        <w:widowControl w:val="0"/>
        <w:numPr>
          <w:ilvl w:val="1"/>
          <w:numId w:val="54"/>
        </w:numPr>
        <w:tabs>
          <w:tab w:val="left" w:pos="426"/>
        </w:tabs>
        <w:spacing w:before="120" w:after="120"/>
        <w:ind w:right="107" w:hanging="294"/>
        <w:rPr>
          <w:rFonts w:ascii="Arial" w:hAnsi="Arial" w:cs="Arial"/>
          <w:spacing w:val="-1"/>
          <w:lang w:val="sk-SK"/>
        </w:rPr>
      </w:pPr>
      <w:r w:rsidRPr="00386911">
        <w:rPr>
          <w:rFonts w:ascii="Arial" w:hAnsi="Arial" w:cs="Arial"/>
          <w:spacing w:val="-1"/>
          <w:lang w:val="sk-SK"/>
        </w:rPr>
        <w:t>v zmysle § 19 ods. 3 zákona o verejnom obstarávaní alebo § 15 ods. 1 zákona o registri partnerov verejného sektora.</w:t>
      </w:r>
    </w:p>
    <w:p w14:paraId="1EB3FEEA" w14:textId="77777777" w:rsidR="001E18F5" w:rsidRPr="00386911" w:rsidRDefault="001E18F5" w:rsidP="00561C73">
      <w:pPr>
        <w:pStyle w:val="BodyText"/>
        <w:widowControl w:val="0"/>
        <w:numPr>
          <w:ilvl w:val="0"/>
          <w:numId w:val="35"/>
        </w:numPr>
        <w:tabs>
          <w:tab w:val="left" w:pos="426"/>
        </w:tabs>
        <w:spacing w:before="120" w:after="120"/>
        <w:ind w:right="107"/>
        <w:rPr>
          <w:rFonts w:ascii="Arial" w:hAnsi="Arial" w:cs="Arial"/>
          <w:spacing w:val="-1"/>
          <w:lang w:val="sk-SK"/>
        </w:rPr>
      </w:pPr>
      <w:r w:rsidRPr="00386911">
        <w:rPr>
          <w:rFonts w:ascii="Arial" w:hAnsi="Arial" w:cs="Arial"/>
          <w:spacing w:val="-1"/>
          <w:lang w:val="sk-SK"/>
        </w:rPr>
        <w:t>V prípade, že ešte v čase plnenia bude Objednávateľ dôvodne pochybovať o riadnom a včasnom zhotovení Diela Zhotoviteľom a Zhotoviteľ v lehote určenej Objednávateľom, ktorá nesmie byť kratšia ako 5 (slovom: päť) pracovných dní, neposkytne Objednávateľovi dostatočné záruky riadneho a včasného zhotovenia Diela, je Objednávateľ oprávnený odstúpiť od Zmluvy. Inak je Objednávateľ oprávnený odstúpiť od Zmluvy v súlade s ust. bodu 8 písm. b) tohto článku.</w:t>
      </w:r>
    </w:p>
    <w:p w14:paraId="7A4716C5" w14:textId="77777777" w:rsidR="001E18F5" w:rsidRPr="00386911" w:rsidRDefault="001E18F5" w:rsidP="00561C73">
      <w:pPr>
        <w:pStyle w:val="BodyText"/>
        <w:widowControl w:val="0"/>
        <w:numPr>
          <w:ilvl w:val="0"/>
          <w:numId w:val="35"/>
        </w:numPr>
        <w:tabs>
          <w:tab w:val="left" w:pos="426"/>
        </w:tabs>
        <w:spacing w:before="120" w:after="120"/>
        <w:ind w:right="107"/>
        <w:rPr>
          <w:rFonts w:ascii="Arial" w:hAnsi="Arial" w:cs="Arial"/>
          <w:spacing w:val="-1"/>
          <w:lang w:val="sk-SK"/>
        </w:rPr>
      </w:pPr>
      <w:r w:rsidRPr="00386911">
        <w:rPr>
          <w:rFonts w:ascii="Arial" w:hAnsi="Arial" w:cs="Arial"/>
          <w:spacing w:val="-1"/>
          <w:lang w:val="sk-SK"/>
        </w:rPr>
        <w:t>Konanie Zhotoviteľa, pre ktoré bude Objednávateľ postupovať podľa bodu 10. prvej vety tohto článku a odstúpi od Zmluvy, je podstatným porušením povinnosti, na ktoré sa vzťahuje zmluvná pokuta v prospech Objednávateľa vo výške účelne vynaložených nákladov na zabezpečenie zhotovenia Diela inou osobou alebo sankcie pre porušenie povinnosti dodať Dielo, o čom musí byť Zhotoviteľ včas oboznámený.</w:t>
      </w:r>
    </w:p>
    <w:p w14:paraId="14417383" w14:textId="77777777" w:rsidR="001E18F5" w:rsidRPr="00386911" w:rsidRDefault="001E18F5" w:rsidP="00561C73">
      <w:pPr>
        <w:pStyle w:val="BodyText"/>
        <w:widowControl w:val="0"/>
        <w:numPr>
          <w:ilvl w:val="0"/>
          <w:numId w:val="35"/>
        </w:numPr>
        <w:tabs>
          <w:tab w:val="left" w:pos="426"/>
        </w:tabs>
        <w:spacing w:before="120"/>
        <w:ind w:right="107"/>
        <w:rPr>
          <w:rFonts w:ascii="Arial" w:hAnsi="Arial" w:cs="Arial"/>
          <w:spacing w:val="-1"/>
          <w:lang w:val="sk-SK"/>
        </w:rPr>
      </w:pPr>
      <w:r w:rsidRPr="00386911">
        <w:rPr>
          <w:rFonts w:ascii="Arial" w:hAnsi="Arial" w:cs="Arial"/>
          <w:bCs/>
          <w:spacing w:val="-1"/>
          <w:lang w:val="sk-SK"/>
        </w:rPr>
        <w:t>V prípade nepodstatného porušenia Zmluvy je Zmluvná strana oprávnená odstúpiť od Zmluvy, ak strana, ktorá je v omeškaní s plnením svojej povinnosti, nesplní svoju povinnosť ani v dodatočnej primeranej lehote, ktorá jej na to bola poskytnutá v písomnom vyzvaní. To isté platí, ak strana ktorá spôsobila vznik protiprávneho stavu, tento stav neodstráni ani v dodatočnej lehote určenej vo vyzvaní.</w:t>
      </w:r>
    </w:p>
    <w:p w14:paraId="2DF92A74" w14:textId="77777777" w:rsidR="001E18F5" w:rsidRPr="00386911" w:rsidRDefault="001E18F5" w:rsidP="00561C73">
      <w:pPr>
        <w:pStyle w:val="BodyText"/>
        <w:widowControl w:val="0"/>
        <w:numPr>
          <w:ilvl w:val="0"/>
          <w:numId w:val="35"/>
        </w:numPr>
        <w:tabs>
          <w:tab w:val="left" w:pos="426"/>
        </w:tabs>
        <w:spacing w:before="120" w:after="120"/>
        <w:ind w:right="107"/>
        <w:rPr>
          <w:rFonts w:ascii="Arial" w:hAnsi="Arial" w:cs="Arial"/>
          <w:spacing w:val="-1"/>
          <w:lang w:val="sk-SK"/>
        </w:rPr>
      </w:pPr>
      <w:r w:rsidRPr="00386911">
        <w:rPr>
          <w:rFonts w:ascii="Arial" w:hAnsi="Arial" w:cs="Arial"/>
          <w:spacing w:val="-1"/>
          <w:lang w:val="sk-SK"/>
        </w:rPr>
        <w:t>Odstúpenie musí mať písomnú formu, účinné je dňom jeho doručenia druhej Zmluvnej strane.</w:t>
      </w:r>
    </w:p>
    <w:p w14:paraId="4ADE7104" w14:textId="77777777" w:rsidR="001E18F5" w:rsidRPr="00386911" w:rsidRDefault="001E18F5" w:rsidP="00561C73">
      <w:pPr>
        <w:pStyle w:val="BodyText"/>
        <w:widowControl w:val="0"/>
        <w:numPr>
          <w:ilvl w:val="0"/>
          <w:numId w:val="35"/>
        </w:numPr>
        <w:tabs>
          <w:tab w:val="left" w:pos="426"/>
        </w:tabs>
        <w:spacing w:before="120" w:after="120"/>
        <w:ind w:right="107"/>
        <w:rPr>
          <w:rFonts w:ascii="Arial" w:hAnsi="Arial" w:cs="Arial"/>
          <w:spacing w:val="-1"/>
          <w:lang w:val="sk-SK"/>
        </w:rPr>
      </w:pPr>
      <w:r w:rsidRPr="00386911">
        <w:rPr>
          <w:rFonts w:ascii="Arial" w:hAnsi="Arial" w:cs="Arial"/>
          <w:spacing w:val="-1"/>
          <w:lang w:val="sk-SK"/>
        </w:rPr>
        <w:t>Zmluvné strany sa dohodli, že v prípade zániku Zmluvy alebo jej časti si Zmluvné strany nevracajú plnenia poskytnuté do dňa zániku Zmluvy. Vo vzťahu k častiam Diela reálne zhotoveným avšak ku dňu zániku Zmluvy neprevzatým sa Objednávateľ zaväzuje Zhotoviteľovi zaplatiť cenu zodpovedajúcu reálnemu stavu zhotovenia Diela ku dňu zániku Zmluvy.</w:t>
      </w:r>
    </w:p>
    <w:p w14:paraId="52A28E3A" w14:textId="77777777" w:rsidR="001E18F5" w:rsidRPr="00386911" w:rsidRDefault="001E18F5" w:rsidP="00561C73">
      <w:pPr>
        <w:pStyle w:val="BodyText"/>
        <w:widowControl w:val="0"/>
        <w:numPr>
          <w:ilvl w:val="0"/>
          <w:numId w:val="35"/>
        </w:numPr>
        <w:tabs>
          <w:tab w:val="left" w:pos="426"/>
        </w:tabs>
        <w:spacing w:before="120" w:after="120"/>
        <w:ind w:right="107"/>
        <w:rPr>
          <w:rFonts w:ascii="Arial" w:hAnsi="Arial" w:cs="Arial"/>
          <w:spacing w:val="-1"/>
          <w:lang w:val="sk-SK"/>
        </w:rPr>
      </w:pPr>
      <w:r w:rsidRPr="00386911">
        <w:rPr>
          <w:rFonts w:ascii="Arial" w:hAnsi="Arial" w:cs="Arial"/>
          <w:bCs/>
          <w:spacing w:val="-1"/>
          <w:lang w:val="sk-SK"/>
        </w:rPr>
        <w:t>Zmluvná strana, ktorá odstúpila od Zmluvy si ponechá odovzdané plnenia, ak takéto plnenie má zrejme vzhľadom na svoju povahu pre oprávnenú stranu hospodársky význam bez zvyšku plnenia, pri ktorom nastalo omeškanie, napr. sú objektívne použiteľné za účelom pokračovania dodávky Diela, alebo sa jedná o samostatne funkčnú časť Diela. V takomto prípade vzniká druhej Zmluvnej strane nárok na dohodnutú pomernú časť ceny v závislosti od miery plnenia časti Diela.</w:t>
      </w:r>
    </w:p>
    <w:p w14:paraId="413736DD" w14:textId="77777777" w:rsidR="001E18F5" w:rsidRPr="00386911" w:rsidRDefault="001E18F5" w:rsidP="00561C73">
      <w:pPr>
        <w:pStyle w:val="BodyText"/>
        <w:widowControl w:val="0"/>
        <w:numPr>
          <w:ilvl w:val="0"/>
          <w:numId w:val="35"/>
        </w:numPr>
        <w:tabs>
          <w:tab w:val="left" w:pos="426"/>
        </w:tabs>
        <w:spacing w:before="120" w:after="120"/>
        <w:ind w:right="107"/>
        <w:rPr>
          <w:rFonts w:ascii="Arial" w:hAnsi="Arial" w:cs="Arial"/>
          <w:spacing w:val="-1"/>
          <w:lang w:val="sk-SK"/>
        </w:rPr>
      </w:pPr>
      <w:r w:rsidRPr="00386911">
        <w:rPr>
          <w:rFonts w:ascii="Arial" w:hAnsi="Arial" w:cs="Arial"/>
          <w:spacing w:val="-1"/>
          <w:lang w:val="sk-SK"/>
        </w:rPr>
        <w:t>V prípade zániku Zmluvy alebo jej časti sa Zhotoviteľ zaväzuje poskytnúť Objednávateľovi maximálnu súčinnosť pri poverení tretej osoby poskytovaním služieb a/alebo plnení, ktoré z časti alebo úplne zodpovedajú plneniu Zmluvy.</w:t>
      </w:r>
    </w:p>
    <w:p w14:paraId="7E40966C" w14:textId="77777777" w:rsidR="001E18F5" w:rsidRPr="00386911" w:rsidRDefault="001E18F5" w:rsidP="00561C73">
      <w:pPr>
        <w:pStyle w:val="BodyText"/>
        <w:widowControl w:val="0"/>
        <w:numPr>
          <w:ilvl w:val="0"/>
          <w:numId w:val="35"/>
        </w:numPr>
        <w:tabs>
          <w:tab w:val="left" w:pos="426"/>
        </w:tabs>
        <w:spacing w:before="120" w:after="120"/>
        <w:ind w:right="107"/>
        <w:rPr>
          <w:rFonts w:ascii="Arial" w:hAnsi="Arial" w:cs="Arial"/>
          <w:spacing w:val="-1"/>
          <w:lang w:val="sk-SK"/>
        </w:rPr>
      </w:pPr>
      <w:r w:rsidRPr="00386911">
        <w:rPr>
          <w:rFonts w:ascii="Arial" w:hAnsi="Arial" w:cs="Arial"/>
          <w:spacing w:val="-1"/>
          <w:lang w:val="sk-SK"/>
        </w:rPr>
        <w:t>V prípade zániku Zmluvy je Zhotoviteľ povinný odovzdať všetky informácie zhromaždené alebo získané počas plnenia Zmluvy Objednávateľovi. Zhotoviteľ nie je oprávnený informácie podľa predchádzajúcej vety si po zániku Zmluvy ponechať, resp. akokoľvek nimi disponovať.</w:t>
      </w:r>
    </w:p>
    <w:p w14:paraId="0ED79AC8" w14:textId="77777777" w:rsidR="001E18F5" w:rsidRPr="00386911" w:rsidRDefault="001E18F5" w:rsidP="00561C73">
      <w:pPr>
        <w:pStyle w:val="BodyText"/>
        <w:widowControl w:val="0"/>
        <w:numPr>
          <w:ilvl w:val="0"/>
          <w:numId w:val="35"/>
        </w:numPr>
        <w:tabs>
          <w:tab w:val="left" w:pos="426"/>
        </w:tabs>
        <w:spacing w:before="120"/>
        <w:ind w:right="107"/>
        <w:rPr>
          <w:rFonts w:ascii="Arial" w:hAnsi="Arial" w:cs="Arial"/>
          <w:spacing w:val="-1"/>
          <w:lang w:val="sk-SK"/>
        </w:rPr>
      </w:pPr>
      <w:r w:rsidRPr="00386911">
        <w:rPr>
          <w:rFonts w:ascii="Arial" w:hAnsi="Arial" w:cs="Arial"/>
          <w:spacing w:val="-1"/>
          <w:lang w:val="sk-SK"/>
        </w:rPr>
        <w:t xml:space="preserve">Skončenie tejto Zmluvy sa nedotýka nároku na náhradu škody vzniknutej porušením tejto Zmluvy, nároku na zaplatenie zmluvnej pokuty, ktorý vznikol do účinnosti odstúpenia, a ďalej ustanovení, ktoré vzhľadom na svoju povahu majú trvať aj po ukončení Zmluvy, najmä ustanovenia o povinnosti mlčanlivosti, komunikácii a riešení sporov a o právach duševného vlastníctva. </w:t>
      </w:r>
    </w:p>
    <w:p w14:paraId="0059B3B7" w14:textId="77777777" w:rsidR="001E18F5" w:rsidRPr="00386911" w:rsidRDefault="001E18F5" w:rsidP="001513F1">
      <w:pPr>
        <w:pStyle w:val="Nadpis2"/>
        <w:ind w:left="426" w:hanging="426"/>
        <w:rPr>
          <w:rFonts w:ascii="Arial" w:hAnsi="Arial" w:cs="Arial"/>
          <w:lang w:val="sk-SK"/>
        </w:rPr>
      </w:pPr>
    </w:p>
    <w:p w14:paraId="0C502AC8" w14:textId="77777777" w:rsidR="001E18F5" w:rsidRPr="00386911" w:rsidRDefault="001E18F5" w:rsidP="001E18F5">
      <w:pPr>
        <w:pStyle w:val="Nadpis3"/>
        <w:rPr>
          <w:rFonts w:ascii="Arial" w:hAnsi="Arial" w:cs="Arial"/>
          <w:lang w:val="sk-SK"/>
        </w:rPr>
      </w:pPr>
      <w:r w:rsidRPr="00386911">
        <w:rPr>
          <w:rFonts w:ascii="Arial" w:hAnsi="Arial" w:cs="Arial"/>
          <w:lang w:val="sk-SK"/>
        </w:rPr>
        <w:t>Vyššia moc</w:t>
      </w:r>
    </w:p>
    <w:p w14:paraId="7A85F014" w14:textId="77777777" w:rsidR="001E18F5" w:rsidRPr="00386911" w:rsidRDefault="001E18F5" w:rsidP="00561C73">
      <w:pPr>
        <w:pStyle w:val="BodyText"/>
        <w:widowControl w:val="0"/>
        <w:numPr>
          <w:ilvl w:val="0"/>
          <w:numId w:val="36"/>
        </w:numPr>
        <w:tabs>
          <w:tab w:val="left" w:pos="426"/>
        </w:tabs>
        <w:spacing w:before="120" w:after="120"/>
        <w:ind w:right="107"/>
        <w:rPr>
          <w:rFonts w:ascii="Arial" w:hAnsi="Arial" w:cs="Arial"/>
          <w:spacing w:val="-1"/>
          <w:lang w:val="sk-SK"/>
        </w:rPr>
      </w:pPr>
      <w:r w:rsidRPr="00386911">
        <w:rPr>
          <w:rFonts w:ascii="Arial" w:hAnsi="Arial" w:cs="Arial"/>
          <w:spacing w:val="-1"/>
          <w:lang w:val="sk-SK"/>
        </w:rPr>
        <w:t>Zmluvné strany nezodpovedajú za čiastočné alebo úplné neplnenie povinností daných Zmluvou v prípade (a v tom rozsahu), kedy toto neplnenie bolo výsledkom udalosti alebo okolnosti spôsobenej vyššou mocou podľa § 374 Obchodného zákonníka.</w:t>
      </w:r>
    </w:p>
    <w:p w14:paraId="7F582B09" w14:textId="77777777" w:rsidR="001E18F5" w:rsidRPr="00386911" w:rsidRDefault="001E18F5" w:rsidP="00561C73">
      <w:pPr>
        <w:pStyle w:val="BodyText"/>
        <w:widowControl w:val="0"/>
        <w:numPr>
          <w:ilvl w:val="0"/>
          <w:numId w:val="36"/>
        </w:numPr>
        <w:tabs>
          <w:tab w:val="left" w:pos="426"/>
        </w:tabs>
        <w:spacing w:before="120" w:after="120"/>
        <w:ind w:right="107"/>
        <w:rPr>
          <w:rFonts w:ascii="Arial" w:hAnsi="Arial" w:cs="Arial"/>
          <w:spacing w:val="-1"/>
          <w:lang w:val="sk-SK"/>
        </w:rPr>
      </w:pPr>
      <w:r w:rsidRPr="00386911">
        <w:rPr>
          <w:rFonts w:ascii="Arial" w:hAnsi="Arial" w:cs="Arial"/>
          <w:spacing w:val="-1"/>
          <w:lang w:val="sk-SK"/>
        </w:rPr>
        <w:t>Zodpovednosť zmluvnej strany podľa bodu 1. tohto článku nevylučuje prekážka spôsobená vyššou mocou, ktorá vznikla v dobe, kedy povinná strana bola v oneskorení s plnením svojej povinnosti.</w:t>
      </w:r>
    </w:p>
    <w:p w14:paraId="7477EC08" w14:textId="77777777" w:rsidR="001E18F5" w:rsidRPr="00386911" w:rsidRDefault="001E18F5" w:rsidP="00561C73">
      <w:pPr>
        <w:pStyle w:val="BodyText"/>
        <w:widowControl w:val="0"/>
        <w:numPr>
          <w:ilvl w:val="0"/>
          <w:numId w:val="36"/>
        </w:numPr>
        <w:tabs>
          <w:tab w:val="left" w:pos="426"/>
        </w:tabs>
        <w:spacing w:before="120" w:after="120"/>
        <w:ind w:right="107"/>
        <w:rPr>
          <w:rFonts w:ascii="Arial" w:hAnsi="Arial" w:cs="Arial"/>
          <w:spacing w:val="-1"/>
          <w:lang w:val="sk-SK"/>
        </w:rPr>
      </w:pPr>
      <w:r w:rsidRPr="00386911">
        <w:rPr>
          <w:rFonts w:ascii="Arial" w:hAnsi="Arial" w:cs="Arial"/>
          <w:spacing w:val="-1"/>
          <w:lang w:val="sk-SK"/>
        </w:rPr>
        <w:t>Pre účely tohto ustanovenia znamená „vyššia moc“ takú mimoriadnu a neodvrátiteľnú udalosť mimo kontrolu Zmluvnej strany, ktorá sa na ňu odvoláva, ktorú objektívne pri vynaložení odbornej starostlivosti nemohla predvídať pri uzavretí Zmluvy a ktorá jej bráni v plnení záväzkov vyplývajúcich zo Zmluvy. Také udalosti môžu byť okrem ďalších prípadov predovšetkým vojny, revolúcie, požiare veľkého rozsahu, záplavy, povodne, živelné pohromy, dopravné embargá, štrajky a pod.</w:t>
      </w:r>
    </w:p>
    <w:p w14:paraId="37A6E12C" w14:textId="77777777" w:rsidR="001E18F5" w:rsidRPr="00386911" w:rsidRDefault="001E18F5" w:rsidP="00561C73">
      <w:pPr>
        <w:pStyle w:val="BodyText"/>
        <w:widowControl w:val="0"/>
        <w:numPr>
          <w:ilvl w:val="0"/>
          <w:numId w:val="36"/>
        </w:numPr>
        <w:tabs>
          <w:tab w:val="left" w:pos="426"/>
        </w:tabs>
        <w:spacing w:before="120" w:after="120"/>
        <w:ind w:right="107"/>
        <w:rPr>
          <w:rFonts w:ascii="Arial" w:hAnsi="Arial" w:cs="Arial"/>
          <w:spacing w:val="-1"/>
          <w:lang w:val="sk-SK"/>
        </w:rPr>
      </w:pPr>
      <w:r w:rsidRPr="00386911">
        <w:rPr>
          <w:rFonts w:ascii="Arial" w:hAnsi="Arial" w:cs="Arial"/>
          <w:spacing w:val="-1"/>
          <w:lang w:val="sk-SK"/>
        </w:rPr>
        <w:lastRenderedPageBreak/>
        <w:t>O vzniku a zániku vyššej moci a jej príčinách upovedomí Zmluvná strana odvolávajúca sa na vyššiu moc najneskôr do 5 (slovom: piatich) dní odo dňa, kedy sa o jej vzniku dozvedela druhú Zmluvnú stranu. Zmluvná strana odvolávajúca sa na vyššiu moc je povinná predložiť druhej zmluvnej strane dôveryhodný dôkaz o tejto skutočnosti.</w:t>
      </w:r>
    </w:p>
    <w:p w14:paraId="18192EFA" w14:textId="77777777" w:rsidR="001E18F5" w:rsidRPr="00386911" w:rsidRDefault="001E18F5" w:rsidP="00561C73">
      <w:pPr>
        <w:pStyle w:val="BodyText"/>
        <w:widowControl w:val="0"/>
        <w:numPr>
          <w:ilvl w:val="0"/>
          <w:numId w:val="36"/>
        </w:numPr>
        <w:tabs>
          <w:tab w:val="left" w:pos="426"/>
        </w:tabs>
        <w:spacing w:before="120" w:after="120"/>
        <w:ind w:right="107"/>
        <w:rPr>
          <w:rFonts w:ascii="Arial" w:hAnsi="Arial" w:cs="Arial"/>
          <w:spacing w:val="-1"/>
          <w:lang w:val="sk-SK"/>
        </w:rPr>
      </w:pPr>
      <w:r w:rsidRPr="00386911">
        <w:rPr>
          <w:rFonts w:ascii="Arial" w:hAnsi="Arial" w:cs="Arial"/>
          <w:spacing w:val="-1"/>
          <w:lang w:val="sk-SK"/>
        </w:rPr>
        <w:t>Bez ohľadu na iné ustanovenia Zmluvy Zhotoviteľ nenesie zodpovednosť za škodu alebo stratu spôsobenú vojnou, nepokojmi alebo operáciami vojnového charakteru, inváziou, občianskou vojnou, revolúciou, nastolením vojenskej diktatúry, teroristickými činmi, konfiškáciou a znárodnením, jadrovou reakciou, jadrovým žiarením alebo zamorením a tlakovou vlnou ako aj z dôvodov, ktoré sú mimo vplyv Zhotoviteľa a nie sú bežne poisťované na poistnom trhu.</w:t>
      </w:r>
    </w:p>
    <w:p w14:paraId="192BE611" w14:textId="77777777" w:rsidR="001E18F5" w:rsidRPr="00386911" w:rsidRDefault="001E18F5" w:rsidP="001E18F5">
      <w:pPr>
        <w:pStyle w:val="Nadpis2"/>
        <w:rPr>
          <w:rFonts w:ascii="Arial" w:hAnsi="Arial" w:cs="Arial"/>
          <w:lang w:val="sk-SK"/>
        </w:rPr>
      </w:pPr>
    </w:p>
    <w:p w14:paraId="4425EB53" w14:textId="77777777" w:rsidR="001E18F5" w:rsidRPr="00386911" w:rsidRDefault="001E18F5" w:rsidP="001E18F5">
      <w:pPr>
        <w:pStyle w:val="Nadpis3"/>
        <w:rPr>
          <w:rFonts w:ascii="Arial" w:hAnsi="Arial" w:cs="Arial"/>
          <w:lang w:val="sk-SK"/>
        </w:rPr>
      </w:pPr>
      <w:bookmarkStart w:id="11" w:name="_Ref31898953"/>
      <w:r w:rsidRPr="00386911">
        <w:rPr>
          <w:rFonts w:ascii="Arial" w:hAnsi="Arial" w:cs="Arial"/>
          <w:lang w:val="sk-SK"/>
        </w:rPr>
        <w:t xml:space="preserve">Povinnosť Zhotoviteľa pri výkone auditu/kontroly/overovania </w:t>
      </w:r>
      <w:bookmarkEnd w:id="11"/>
    </w:p>
    <w:p w14:paraId="7DC19E20" w14:textId="77777777" w:rsidR="001E18F5" w:rsidRPr="00386911" w:rsidRDefault="001E18F5" w:rsidP="00561C73">
      <w:pPr>
        <w:pStyle w:val="ListParagraph"/>
        <w:widowControl w:val="0"/>
        <w:numPr>
          <w:ilvl w:val="0"/>
          <w:numId w:val="20"/>
        </w:numPr>
        <w:spacing w:before="120" w:after="120"/>
        <w:ind w:left="426"/>
        <w:contextualSpacing w:val="0"/>
        <w:jc w:val="both"/>
        <w:rPr>
          <w:rFonts w:ascii="Arial" w:hAnsi="Arial" w:cs="Arial"/>
          <w:sz w:val="20"/>
          <w:szCs w:val="20"/>
          <w:lang w:val="sk-SK"/>
        </w:rPr>
      </w:pPr>
      <w:r w:rsidRPr="00386911">
        <w:rPr>
          <w:rFonts w:ascii="Arial" w:hAnsi="Arial" w:cs="Arial"/>
          <w:sz w:val="20"/>
          <w:szCs w:val="20"/>
          <w:lang w:val="sk-SK"/>
        </w:rPr>
        <w:t>Zhotoviteľ berie na vedomie, že finančné prostriedky Objednávateľa určené na zaplatenie celkovej ceny Diela podľa článku 5 tejto Zmluvy predstavujú finančné prostriedky z Európskeho fondu regionálneho rozvoja (Operačný program Integrovaná infraštruktúra v rámci operačnej osi 7 Informačná spoločnosť pre programové obdobie 2014 – 2020). Zhotoviteľ berie na vedomie, že podpisom tejto Zmluvy sa stáva súčasťou Systému riadenia európskych štrukturálnych a investičných fondov a Systému finančného riadenia.</w:t>
      </w:r>
    </w:p>
    <w:p w14:paraId="07DC1CB4" w14:textId="77777777" w:rsidR="001E18F5" w:rsidRPr="00386911" w:rsidRDefault="001E18F5" w:rsidP="00561C73">
      <w:pPr>
        <w:pStyle w:val="ListParagraph"/>
        <w:widowControl w:val="0"/>
        <w:numPr>
          <w:ilvl w:val="0"/>
          <w:numId w:val="20"/>
        </w:numPr>
        <w:spacing w:before="120" w:after="120"/>
        <w:ind w:left="426"/>
        <w:contextualSpacing w:val="0"/>
        <w:jc w:val="both"/>
        <w:rPr>
          <w:rFonts w:ascii="Arial" w:hAnsi="Arial" w:cs="Arial"/>
          <w:sz w:val="20"/>
          <w:szCs w:val="20"/>
          <w:lang w:val="sk-SK"/>
        </w:rPr>
      </w:pPr>
      <w:r w:rsidRPr="00386911">
        <w:rPr>
          <w:rFonts w:ascii="Arial" w:hAnsi="Arial" w:cs="Arial"/>
          <w:sz w:val="20"/>
          <w:szCs w:val="20"/>
          <w:lang w:val="sk-SK"/>
        </w:rPr>
        <w:t xml:space="preserve">Zhotoviteľ je povinný strpieť výkon kontroly/auditu súvisiaceho s plnením podľa tejto Zmluvy kedykoľvek počas platnosti a účinnosti Zmluvy o poskytnutí NFP, a to zo strany oprávnených osôb na výkon tejto kontroly/auditu v zmysle príslušných právnych predpisov Slovenskej republiky a Európskej únie, najmä zákona č. 292/2014 Z. z. o príspevku poskytovanom z európskych štrukturálnych a investičných fondov a o zmene a doplnení niektorých zákonov v znení neskorších predpisov a zákona č. 357/2015 Z. z. o finančnej kontrole a audite a o zmene a doplnení niektorých zákonov v znení neskorších predpisov a vyššie uvedenej Zmluvy o poskytnutí NFP a jej príloh vrátane Všeobecných zmluvných podmienok a poskytnúť im riadne a včas všetku potrebnú súčinnosť. </w:t>
      </w:r>
    </w:p>
    <w:p w14:paraId="2245C83C" w14:textId="77777777" w:rsidR="001E18F5" w:rsidRPr="00386911" w:rsidRDefault="001E18F5" w:rsidP="00561C73">
      <w:pPr>
        <w:pStyle w:val="ListParagraph"/>
        <w:widowControl w:val="0"/>
        <w:numPr>
          <w:ilvl w:val="0"/>
          <w:numId w:val="20"/>
        </w:numPr>
        <w:spacing w:before="120" w:after="120"/>
        <w:ind w:left="426"/>
        <w:contextualSpacing w:val="0"/>
        <w:jc w:val="both"/>
        <w:rPr>
          <w:rFonts w:ascii="Arial" w:hAnsi="Arial" w:cs="Arial"/>
          <w:sz w:val="20"/>
          <w:szCs w:val="20"/>
          <w:lang w:val="sk-SK"/>
        </w:rPr>
      </w:pPr>
      <w:r w:rsidRPr="00386911">
        <w:rPr>
          <w:rFonts w:ascii="Arial" w:hAnsi="Arial" w:cs="Arial"/>
          <w:sz w:val="20"/>
          <w:szCs w:val="20"/>
          <w:lang w:val="sk-SK"/>
        </w:rPr>
        <w:t>Zhotoviteľ sa zaväzuje umožniť oprávneným osobám príslušných orgánov verejnej moci výkon kontroly, auditu, dozoru alebo overovania súvisiaceho so zhotovením Diela, kedykoľvek počas platnosti a účinnosti tejto zmluvy a Zmluvy o poskytnutí NFP, aj po ich ukončení. Oprávnenými osobami sú najmä Ministerstvo dopravy a výstavby Slovenskej republiky a ním poverené osoby, Najvyšší kontrolný úrad Slovenskej republiky, Úrad vládneho auditu, Certifikačný orgán a nimi poverené osoby, Orgán auditu, jeho spolupracujúce orgány a nimi poverené osoby, Úrad na ochranu osobných údajov, splnomocnení zástupcovia Európskej komisie a Európskeho dvora audítorov a osoby prizvané orgánmi, ktoré sú uvedené ako oprávnené osoby v súlade s príslušnými všeobecne záväznými právnymi predpismi Slovenskej republiky.</w:t>
      </w:r>
    </w:p>
    <w:p w14:paraId="6A1F6B07" w14:textId="77777777" w:rsidR="001E18F5" w:rsidRPr="00386911" w:rsidRDefault="001E18F5" w:rsidP="00561C73">
      <w:pPr>
        <w:pStyle w:val="ListParagraph"/>
        <w:widowControl w:val="0"/>
        <w:numPr>
          <w:ilvl w:val="0"/>
          <w:numId w:val="20"/>
        </w:numPr>
        <w:spacing w:before="120" w:after="120"/>
        <w:ind w:left="426"/>
        <w:contextualSpacing w:val="0"/>
        <w:jc w:val="both"/>
        <w:rPr>
          <w:rFonts w:ascii="Arial" w:hAnsi="Arial" w:cs="Arial"/>
          <w:sz w:val="20"/>
          <w:szCs w:val="20"/>
          <w:lang w:val="sk-SK"/>
        </w:rPr>
      </w:pPr>
      <w:r w:rsidRPr="00386911">
        <w:rPr>
          <w:rFonts w:ascii="Arial" w:hAnsi="Arial" w:cs="Arial"/>
          <w:sz w:val="20"/>
          <w:szCs w:val="20"/>
          <w:lang w:val="sk-SK"/>
        </w:rPr>
        <w:t xml:space="preserve">Povinnosť strpieť výkon kontroly/auditu a poskytnúť riadne a včas všetku potrebnú súčinnosť podľa bodu 2. tohto článku sa vzťahuje aj na subdodávateľov Zhotoviteľa. </w:t>
      </w:r>
    </w:p>
    <w:p w14:paraId="5259E573" w14:textId="77777777" w:rsidR="001E18F5" w:rsidRPr="00386911" w:rsidRDefault="001E18F5" w:rsidP="00561C73">
      <w:pPr>
        <w:pStyle w:val="ListParagraph"/>
        <w:widowControl w:val="0"/>
        <w:numPr>
          <w:ilvl w:val="0"/>
          <w:numId w:val="20"/>
        </w:numPr>
        <w:spacing w:before="120" w:after="120"/>
        <w:ind w:left="426"/>
        <w:contextualSpacing w:val="0"/>
        <w:jc w:val="both"/>
        <w:rPr>
          <w:rFonts w:ascii="Arial" w:hAnsi="Arial" w:cs="Arial"/>
          <w:sz w:val="20"/>
          <w:szCs w:val="20"/>
          <w:lang w:val="sk-SK"/>
        </w:rPr>
      </w:pPr>
      <w:r w:rsidRPr="00386911">
        <w:rPr>
          <w:rFonts w:ascii="Arial" w:hAnsi="Arial" w:cs="Arial"/>
          <w:sz w:val="20"/>
          <w:szCs w:val="20"/>
          <w:lang w:val="sk-SK"/>
        </w:rPr>
        <w:t>Zmluvné strany sa dohodli a súhlasia, že všetky zmeny v Systéme riadenia európskych štrukturálnych a investičných fondov, Systéme finančného riadenia alebo v právnych dokumentoch vydaných oprávnenými osobami, z ktorých pre Zhotoviteľa vyplývajú práva a povinnosti v súvislosti s plnením podľa tejto Zmluvy a Zmluvy o poskytnutí NFP, ak boli tieto dokumenty zverejnené, sú pre Zhotoviteľa záväzné dňom ich zverejnenia.</w:t>
      </w:r>
    </w:p>
    <w:p w14:paraId="5DC45AEC" w14:textId="77777777" w:rsidR="001E18F5" w:rsidRPr="00386911" w:rsidRDefault="001E18F5" w:rsidP="001E18F5">
      <w:pPr>
        <w:pStyle w:val="Nadpis2"/>
        <w:ind w:left="720" w:hanging="360"/>
        <w:rPr>
          <w:rFonts w:ascii="Arial" w:hAnsi="Arial" w:cs="Arial"/>
          <w:lang w:val="sk-SK"/>
        </w:rPr>
      </w:pPr>
    </w:p>
    <w:p w14:paraId="50E0EA06" w14:textId="77777777" w:rsidR="001E18F5" w:rsidRPr="00386911" w:rsidRDefault="001E18F5" w:rsidP="001E18F5">
      <w:pPr>
        <w:pStyle w:val="Nadpis3"/>
        <w:rPr>
          <w:rFonts w:ascii="Arial" w:hAnsi="Arial" w:cs="Arial"/>
          <w:lang w:val="sk-SK"/>
        </w:rPr>
      </w:pPr>
      <w:r w:rsidRPr="00386911">
        <w:rPr>
          <w:rFonts w:ascii="Arial" w:hAnsi="Arial" w:cs="Arial"/>
          <w:lang w:val="sk-SK"/>
        </w:rPr>
        <w:t>Záverečné ustanovenia</w:t>
      </w:r>
    </w:p>
    <w:p w14:paraId="5F7EBD4C" w14:textId="77777777" w:rsidR="001E18F5" w:rsidRPr="00386911" w:rsidRDefault="001E18F5" w:rsidP="00561C73">
      <w:pPr>
        <w:pStyle w:val="ListParagraph"/>
        <w:widowControl w:val="0"/>
        <w:numPr>
          <w:ilvl w:val="0"/>
          <w:numId w:val="57"/>
        </w:numPr>
        <w:spacing w:before="120" w:after="120"/>
        <w:ind w:left="426"/>
        <w:contextualSpacing w:val="0"/>
        <w:jc w:val="both"/>
        <w:rPr>
          <w:rFonts w:ascii="Arial" w:hAnsi="Arial" w:cs="Arial"/>
          <w:sz w:val="20"/>
          <w:szCs w:val="20"/>
          <w:lang w:val="sk-SK"/>
        </w:rPr>
      </w:pPr>
      <w:r w:rsidRPr="00386911">
        <w:rPr>
          <w:rFonts w:ascii="Arial" w:hAnsi="Arial" w:cs="Arial"/>
          <w:sz w:val="20"/>
          <w:szCs w:val="20"/>
          <w:lang w:val="sk-SK"/>
        </w:rPr>
        <w:t>Táto Zmluva nadobúda platnosť dňom jej podpisu oboma Zmluvnými stranami a účinnosť v deň nasledujúci po zverejnení Zmluvy v Centrálnom registri zmlúv v súlade s ustanovením § 47a Občianskeho zákonníka a § 5a Zákona o slobode informácií.</w:t>
      </w:r>
    </w:p>
    <w:p w14:paraId="03B3DCFC" w14:textId="77777777" w:rsidR="001513F1" w:rsidRDefault="001E18F5" w:rsidP="00561C73">
      <w:pPr>
        <w:pStyle w:val="ListParagraph"/>
        <w:widowControl w:val="0"/>
        <w:numPr>
          <w:ilvl w:val="0"/>
          <w:numId w:val="57"/>
        </w:numPr>
        <w:spacing w:before="120" w:after="120"/>
        <w:ind w:left="426"/>
        <w:contextualSpacing w:val="0"/>
        <w:jc w:val="both"/>
        <w:rPr>
          <w:rFonts w:ascii="Arial" w:hAnsi="Arial" w:cs="Arial"/>
          <w:sz w:val="20"/>
          <w:szCs w:val="20"/>
          <w:lang w:val="sk-SK"/>
        </w:rPr>
        <w:sectPr w:rsidR="001513F1" w:rsidSect="001513F1">
          <w:type w:val="continuous"/>
          <w:pgSz w:w="11900" w:h="16840"/>
          <w:pgMar w:top="718" w:right="1417" w:bottom="1417" w:left="1417" w:header="708" w:footer="708" w:gutter="0"/>
          <w:cols w:space="708"/>
          <w:titlePg/>
          <w:docGrid w:linePitch="360"/>
        </w:sectPr>
      </w:pPr>
      <w:r w:rsidRPr="00386911">
        <w:rPr>
          <w:rFonts w:ascii="Arial" w:hAnsi="Arial" w:cs="Arial"/>
          <w:sz w:val="20"/>
          <w:szCs w:val="20"/>
          <w:lang w:val="sk-SK"/>
        </w:rPr>
        <w:t xml:space="preserve">Ustanovenia tejto Zmluvy predstavujúce obchodné tajomstvo Zhotoviteľa a ktoré sa netýkajú priamo nakladania s verejnými prostriedkami, ustanovenia týkajúce sa ochrany utajovaných skutočností, ako i technické predlohy, návody, výkresy, projektové dokumentácie, modely, spôsob výpočtu jednotkových cien a vzory (§ 5a ods. 4 Zákona o slobode informácií), sa nezverejňujú a sú účinné aj bez ich zverejnenia. Zmluvné strany sa dohodli na nasledujúcom zozname ustanovení a príloh Zmluvy, ktoré sú vylúčené zo zverejnenia na základe dôvodov špecifikovaných v predchádzajúcej vete: </w:t>
      </w:r>
    </w:p>
    <w:p w14:paraId="5131DD85" w14:textId="77777777" w:rsidR="001513F1" w:rsidRDefault="001E18F5" w:rsidP="001513F1">
      <w:pPr>
        <w:pStyle w:val="ListParagraph"/>
        <w:widowControl w:val="0"/>
        <w:spacing w:before="120" w:after="120"/>
        <w:ind w:left="426"/>
        <w:contextualSpacing w:val="0"/>
        <w:jc w:val="both"/>
        <w:rPr>
          <w:rFonts w:ascii="Arial" w:hAnsi="Arial" w:cs="Arial"/>
          <w:sz w:val="20"/>
          <w:szCs w:val="20"/>
          <w:lang w:val="sk-SK"/>
        </w:rPr>
        <w:sectPr w:rsidR="001513F1" w:rsidSect="001513F1">
          <w:type w:val="continuous"/>
          <w:pgSz w:w="11900" w:h="16840"/>
          <w:pgMar w:top="718" w:right="1417" w:bottom="1417" w:left="1417" w:header="708" w:footer="708" w:gutter="0"/>
          <w:cols w:space="708"/>
          <w:formProt w:val="0"/>
          <w:titlePg/>
          <w:docGrid w:linePitch="360"/>
        </w:sectPr>
      </w:pPr>
      <w:r w:rsidRPr="00386911">
        <w:rPr>
          <w:rFonts w:ascii="Arial" w:hAnsi="Arial" w:cs="Arial"/>
          <w:sz w:val="20"/>
          <w:szCs w:val="20"/>
          <w:highlight w:val="yellow"/>
          <w:lang w:val="sk-SK"/>
        </w:rPr>
        <w:t>[●]</w:t>
      </w:r>
      <w:r w:rsidRPr="00386911">
        <w:rPr>
          <w:rFonts w:ascii="Arial" w:hAnsi="Arial" w:cs="Arial"/>
          <w:sz w:val="20"/>
          <w:szCs w:val="20"/>
          <w:lang w:val="sk-SK"/>
        </w:rPr>
        <w:t>.</w:t>
      </w:r>
    </w:p>
    <w:p w14:paraId="1CFF84B1" w14:textId="77777777" w:rsidR="001E18F5" w:rsidRPr="00386911" w:rsidRDefault="001E18F5" w:rsidP="00561C73">
      <w:pPr>
        <w:pStyle w:val="ListParagraph"/>
        <w:widowControl w:val="0"/>
        <w:numPr>
          <w:ilvl w:val="0"/>
          <w:numId w:val="57"/>
        </w:numPr>
        <w:spacing w:before="120" w:after="120"/>
        <w:ind w:left="426"/>
        <w:contextualSpacing w:val="0"/>
        <w:jc w:val="both"/>
        <w:rPr>
          <w:rFonts w:ascii="Arial" w:hAnsi="Arial" w:cs="Arial"/>
          <w:sz w:val="20"/>
          <w:szCs w:val="20"/>
          <w:lang w:val="sk-SK"/>
        </w:rPr>
      </w:pPr>
      <w:r w:rsidRPr="00386911">
        <w:rPr>
          <w:rFonts w:ascii="Arial" w:hAnsi="Arial" w:cs="Arial"/>
          <w:sz w:val="20"/>
          <w:szCs w:val="20"/>
          <w:lang w:val="sk-SK"/>
        </w:rPr>
        <w:lastRenderedPageBreak/>
        <w:t>Zmluva sa uzatvára na dobu určitú, a to do dňa odovzdania Diela, ku ktorému dôjde podpísaním Záverečného akceptačného protokolu; tým nie je dotknuté ustanovenie bodu 9. článku 10.</w:t>
      </w:r>
    </w:p>
    <w:p w14:paraId="119230ED" w14:textId="77777777" w:rsidR="001E18F5" w:rsidRPr="00386911" w:rsidRDefault="001E18F5" w:rsidP="00561C73">
      <w:pPr>
        <w:pStyle w:val="ListParagraph"/>
        <w:widowControl w:val="0"/>
        <w:numPr>
          <w:ilvl w:val="0"/>
          <w:numId w:val="57"/>
        </w:numPr>
        <w:spacing w:before="120" w:after="120"/>
        <w:ind w:left="426"/>
        <w:contextualSpacing w:val="0"/>
        <w:jc w:val="both"/>
        <w:rPr>
          <w:rFonts w:ascii="Arial" w:hAnsi="Arial" w:cs="Arial"/>
          <w:sz w:val="20"/>
          <w:szCs w:val="20"/>
          <w:lang w:val="sk-SK"/>
        </w:rPr>
      </w:pPr>
      <w:r w:rsidRPr="00386911">
        <w:rPr>
          <w:rFonts w:ascii="Arial" w:hAnsi="Arial" w:cs="Arial"/>
          <w:sz w:val="20"/>
          <w:szCs w:val="20"/>
          <w:lang w:val="sk-SK"/>
        </w:rPr>
        <w:t>Zmluvu je možné meniť a dopĺňať len prostredníctvom číslovaných písomných dodatkov, podpísaných oprávnenými zástupcami Zmluvných strán.</w:t>
      </w:r>
    </w:p>
    <w:p w14:paraId="306BB789" w14:textId="77777777" w:rsidR="001E18F5" w:rsidRPr="00386911" w:rsidRDefault="001E18F5" w:rsidP="00561C73">
      <w:pPr>
        <w:pStyle w:val="ListParagraph"/>
        <w:widowControl w:val="0"/>
        <w:numPr>
          <w:ilvl w:val="0"/>
          <w:numId w:val="57"/>
        </w:numPr>
        <w:ind w:left="426"/>
        <w:contextualSpacing w:val="0"/>
        <w:jc w:val="both"/>
        <w:rPr>
          <w:rFonts w:ascii="Arial" w:hAnsi="Arial" w:cs="Arial"/>
          <w:sz w:val="20"/>
          <w:szCs w:val="20"/>
          <w:lang w:val="sk-SK"/>
        </w:rPr>
      </w:pPr>
      <w:r w:rsidRPr="00386911">
        <w:rPr>
          <w:rFonts w:ascii="Arial" w:hAnsi="Arial" w:cs="Arial"/>
          <w:sz w:val="20"/>
          <w:szCs w:val="20"/>
          <w:lang w:val="sk-SK"/>
        </w:rPr>
        <w:t xml:space="preserve">Dodatok k zmluve je možné uzatvoriť len v prípade, že: </w:t>
      </w:r>
    </w:p>
    <w:p w14:paraId="2F6CC887" w14:textId="77777777" w:rsidR="001E18F5" w:rsidRPr="00386911" w:rsidRDefault="001E18F5" w:rsidP="00561C73">
      <w:pPr>
        <w:pStyle w:val="ListParagraph"/>
        <w:widowControl w:val="0"/>
        <w:numPr>
          <w:ilvl w:val="0"/>
          <w:numId w:val="21"/>
        </w:numPr>
        <w:ind w:left="709" w:hanging="283"/>
        <w:jc w:val="both"/>
        <w:rPr>
          <w:rFonts w:ascii="Arial" w:hAnsi="Arial" w:cs="Arial"/>
          <w:sz w:val="20"/>
          <w:szCs w:val="20"/>
          <w:lang w:val="sk-SK"/>
        </w:rPr>
      </w:pPr>
      <w:r w:rsidRPr="00386911">
        <w:rPr>
          <w:rFonts w:ascii="Arial" w:hAnsi="Arial" w:cs="Arial"/>
          <w:sz w:val="20"/>
          <w:szCs w:val="20"/>
          <w:lang w:val="sk-SK"/>
        </w:rPr>
        <w:t>nie je v rozpore so zmluvnými podmienkami tejto zmluvy</w:t>
      </w:r>
    </w:p>
    <w:p w14:paraId="7B55C100" w14:textId="77777777" w:rsidR="001E18F5" w:rsidRPr="00386911" w:rsidRDefault="001E18F5" w:rsidP="00561C73">
      <w:pPr>
        <w:pStyle w:val="ListParagraph"/>
        <w:widowControl w:val="0"/>
        <w:numPr>
          <w:ilvl w:val="0"/>
          <w:numId w:val="21"/>
        </w:numPr>
        <w:ind w:left="709" w:hanging="283"/>
        <w:jc w:val="both"/>
        <w:rPr>
          <w:rFonts w:ascii="Arial" w:hAnsi="Arial" w:cs="Arial"/>
          <w:sz w:val="20"/>
          <w:szCs w:val="20"/>
          <w:lang w:val="sk-SK"/>
        </w:rPr>
      </w:pPr>
      <w:r w:rsidRPr="00386911">
        <w:rPr>
          <w:rFonts w:ascii="Arial" w:hAnsi="Arial" w:cs="Arial"/>
          <w:sz w:val="20"/>
          <w:szCs w:val="20"/>
          <w:lang w:val="sk-SK"/>
        </w:rPr>
        <w:t>nie je v rozpore s ustanoveniami zákona o verejnom obstarávaní a Obchodného zákonníka</w:t>
      </w:r>
    </w:p>
    <w:p w14:paraId="23DA14AA" w14:textId="77777777" w:rsidR="001E18F5" w:rsidRPr="00386911" w:rsidRDefault="001E18F5" w:rsidP="00561C73">
      <w:pPr>
        <w:pStyle w:val="ListParagraph"/>
        <w:widowControl w:val="0"/>
        <w:numPr>
          <w:ilvl w:val="0"/>
          <w:numId w:val="21"/>
        </w:numPr>
        <w:ind w:left="709" w:hanging="283"/>
        <w:jc w:val="both"/>
        <w:rPr>
          <w:rFonts w:ascii="Arial" w:hAnsi="Arial" w:cs="Arial"/>
          <w:sz w:val="20"/>
          <w:szCs w:val="20"/>
          <w:lang w:val="sk-SK"/>
        </w:rPr>
      </w:pPr>
      <w:r w:rsidRPr="00386911">
        <w:rPr>
          <w:rFonts w:ascii="Arial" w:hAnsi="Arial" w:cs="Arial"/>
          <w:sz w:val="20"/>
          <w:szCs w:val="20"/>
          <w:lang w:val="sk-SK"/>
        </w:rPr>
        <w:t>sa nevymyká bežným obchodným zvyklostiam.</w:t>
      </w:r>
    </w:p>
    <w:p w14:paraId="00577462" w14:textId="77777777" w:rsidR="001E18F5" w:rsidRPr="00386911" w:rsidRDefault="001E18F5" w:rsidP="00561C73">
      <w:pPr>
        <w:pStyle w:val="ListParagraph"/>
        <w:widowControl w:val="0"/>
        <w:numPr>
          <w:ilvl w:val="0"/>
          <w:numId w:val="57"/>
        </w:numPr>
        <w:spacing w:before="120" w:after="120"/>
        <w:ind w:left="426" w:hanging="426"/>
        <w:contextualSpacing w:val="0"/>
        <w:jc w:val="both"/>
        <w:rPr>
          <w:rFonts w:ascii="Arial" w:hAnsi="Arial" w:cs="Arial"/>
          <w:sz w:val="20"/>
          <w:szCs w:val="20"/>
          <w:lang w:val="sk-SK"/>
        </w:rPr>
      </w:pPr>
      <w:r w:rsidRPr="00386911">
        <w:rPr>
          <w:rFonts w:ascii="Arial" w:hAnsi="Arial" w:cs="Arial"/>
          <w:sz w:val="20"/>
          <w:szCs w:val="20"/>
          <w:lang w:val="sk-SK"/>
        </w:rPr>
        <w:t>Právne vzťahy výslovne neupravené touto Zmluvou, alebo upravené len čiastočne, sa budú riadiť výlučne príslušnými ustanoveniami Obchodného zákonníka v platnom znení, Autorského zákona v platnom znení a súvisiacimi všeobecne záväznými právnymi predpismi platnými v Slovenskej republike.</w:t>
      </w:r>
    </w:p>
    <w:p w14:paraId="3618970A" w14:textId="77777777" w:rsidR="001E18F5" w:rsidRPr="00386911" w:rsidRDefault="001E18F5" w:rsidP="00561C73">
      <w:pPr>
        <w:pStyle w:val="ListParagraph"/>
        <w:widowControl w:val="0"/>
        <w:numPr>
          <w:ilvl w:val="0"/>
          <w:numId w:val="57"/>
        </w:numPr>
        <w:spacing w:before="120" w:after="120"/>
        <w:ind w:left="426" w:hanging="426"/>
        <w:contextualSpacing w:val="0"/>
        <w:jc w:val="both"/>
        <w:rPr>
          <w:rFonts w:ascii="Arial" w:hAnsi="Arial" w:cs="Arial"/>
          <w:sz w:val="20"/>
          <w:szCs w:val="20"/>
          <w:lang w:val="sk-SK"/>
        </w:rPr>
      </w:pPr>
      <w:r w:rsidRPr="00386911">
        <w:rPr>
          <w:rFonts w:ascii="Arial" w:hAnsi="Arial" w:cs="Arial"/>
          <w:sz w:val="20"/>
          <w:szCs w:val="20"/>
          <w:lang w:val="sk-SK"/>
        </w:rPr>
        <w:t xml:space="preserve">V prípade vzniku sporu z tejto Zmluvy alebo v súvislosti s ňou sa Zmluvné strany zaväzujú vyvinúť maximálne úsilie na vyriešenie takéhoto sporu primárne vzájomnou dohodou a zmierom a v prípade neúspechu sú na </w:t>
      </w:r>
      <w:proofErr w:type="spellStart"/>
      <w:r w:rsidRPr="00386911">
        <w:rPr>
          <w:rFonts w:ascii="Arial" w:hAnsi="Arial" w:cs="Arial"/>
          <w:sz w:val="20"/>
          <w:szCs w:val="20"/>
          <w:lang w:val="sk-SK"/>
        </w:rPr>
        <w:t>prejednanie</w:t>
      </w:r>
      <w:proofErr w:type="spellEnd"/>
      <w:r w:rsidRPr="00386911">
        <w:rPr>
          <w:rFonts w:ascii="Arial" w:hAnsi="Arial" w:cs="Arial"/>
          <w:sz w:val="20"/>
          <w:szCs w:val="20"/>
          <w:lang w:val="sk-SK"/>
        </w:rPr>
        <w:t xml:space="preserve"> a rozhodnutie sporov príslušné súdy Slovenskej republiky.</w:t>
      </w:r>
    </w:p>
    <w:p w14:paraId="68672064" w14:textId="77777777" w:rsidR="001E18F5" w:rsidRPr="00386911" w:rsidRDefault="001E18F5" w:rsidP="00561C73">
      <w:pPr>
        <w:pStyle w:val="ListParagraph"/>
        <w:widowControl w:val="0"/>
        <w:numPr>
          <w:ilvl w:val="0"/>
          <w:numId w:val="57"/>
        </w:numPr>
        <w:spacing w:before="120" w:after="120"/>
        <w:ind w:left="426" w:hanging="426"/>
        <w:contextualSpacing w:val="0"/>
        <w:jc w:val="both"/>
        <w:rPr>
          <w:rFonts w:ascii="Arial" w:hAnsi="Arial" w:cs="Arial"/>
          <w:sz w:val="20"/>
          <w:szCs w:val="20"/>
          <w:lang w:val="sk-SK"/>
        </w:rPr>
      </w:pPr>
      <w:r w:rsidRPr="00386911">
        <w:rPr>
          <w:rFonts w:ascii="Arial" w:hAnsi="Arial" w:cs="Arial"/>
          <w:sz w:val="20"/>
          <w:szCs w:val="20"/>
          <w:lang w:val="sk-SK"/>
        </w:rPr>
        <w:t>Neplatnosť niektorého z ustanovení Zmluvy nemá vplyv na platnosť ostatných ustanovení Zmluvy. Ak sa niektoré z ustanovení Zmluvy stane neplatným z dôvodu rozporu s právnymi predpismi, zaväzujú sa obe Zmluvné strany takéto ustanovenie nahradiť iným, ktoré najviac zodpovedá účelu a právnemu významu pôvodného ustanovenia Zmluvy.</w:t>
      </w:r>
    </w:p>
    <w:p w14:paraId="575288AC" w14:textId="77777777" w:rsidR="001E18F5" w:rsidRPr="00386911" w:rsidRDefault="001E18F5" w:rsidP="00561C73">
      <w:pPr>
        <w:pStyle w:val="ListParagraph"/>
        <w:widowControl w:val="0"/>
        <w:numPr>
          <w:ilvl w:val="0"/>
          <w:numId w:val="57"/>
        </w:numPr>
        <w:spacing w:before="120" w:after="120"/>
        <w:ind w:left="426" w:hanging="426"/>
        <w:contextualSpacing w:val="0"/>
        <w:jc w:val="both"/>
        <w:rPr>
          <w:rFonts w:ascii="Arial" w:hAnsi="Arial" w:cs="Arial"/>
          <w:sz w:val="20"/>
          <w:szCs w:val="20"/>
          <w:lang w:val="sk-SK"/>
        </w:rPr>
      </w:pPr>
      <w:r w:rsidRPr="00386911">
        <w:rPr>
          <w:rFonts w:ascii="Arial" w:hAnsi="Arial" w:cs="Arial"/>
          <w:sz w:val="20"/>
          <w:szCs w:val="20"/>
          <w:lang w:val="sk-SK"/>
        </w:rPr>
        <w:t>Táto Zmluva je vyhotovená v šiestich (6) rovnopisoch v slovenskom jazyku, z ktorých Objednávateľ dostane štyri (4) rovnopisy a Zhotoviteľ dva (2) rovnopisy.</w:t>
      </w:r>
    </w:p>
    <w:p w14:paraId="1452215A" w14:textId="77777777" w:rsidR="001E18F5" w:rsidRPr="00386911" w:rsidRDefault="001E18F5" w:rsidP="00561C73">
      <w:pPr>
        <w:pStyle w:val="ListParagraph"/>
        <w:widowControl w:val="0"/>
        <w:numPr>
          <w:ilvl w:val="0"/>
          <w:numId w:val="57"/>
        </w:numPr>
        <w:spacing w:before="120" w:after="120"/>
        <w:ind w:left="426" w:hanging="426"/>
        <w:contextualSpacing w:val="0"/>
        <w:jc w:val="both"/>
        <w:rPr>
          <w:rFonts w:ascii="Arial" w:hAnsi="Arial" w:cs="Arial"/>
          <w:sz w:val="20"/>
          <w:szCs w:val="20"/>
          <w:lang w:val="sk-SK"/>
        </w:rPr>
      </w:pPr>
      <w:r w:rsidRPr="00386911">
        <w:rPr>
          <w:rFonts w:ascii="Arial" w:hAnsi="Arial" w:cs="Arial"/>
          <w:sz w:val="20"/>
          <w:szCs w:val="20"/>
          <w:lang w:val="sk-SK"/>
        </w:rPr>
        <w:t>Zmluvné strany vyhlasujú, že si túto Zmluvu prečítali, s jej obsahom súhlasia a na dôkaz toho k nej pripájajú svoje podpisy.</w:t>
      </w:r>
    </w:p>
    <w:p w14:paraId="2DD63EA1" w14:textId="77777777" w:rsidR="001E18F5" w:rsidRPr="00386911" w:rsidRDefault="001E18F5" w:rsidP="00561C73">
      <w:pPr>
        <w:pStyle w:val="ListParagraph"/>
        <w:widowControl w:val="0"/>
        <w:numPr>
          <w:ilvl w:val="0"/>
          <w:numId w:val="57"/>
        </w:numPr>
        <w:spacing w:before="120" w:after="120"/>
        <w:ind w:left="426" w:hanging="426"/>
        <w:contextualSpacing w:val="0"/>
        <w:rPr>
          <w:rFonts w:ascii="Arial" w:hAnsi="Arial" w:cs="Arial"/>
          <w:sz w:val="20"/>
          <w:szCs w:val="20"/>
          <w:lang w:val="sk-SK"/>
        </w:rPr>
      </w:pPr>
      <w:r w:rsidRPr="00386911">
        <w:rPr>
          <w:rFonts w:ascii="Arial" w:hAnsi="Arial" w:cs="Arial"/>
          <w:sz w:val="20"/>
          <w:szCs w:val="20"/>
          <w:lang w:val="sk-SK"/>
        </w:rPr>
        <w:t>Neoddeliteľnou súčasťou tejto Zmluvy sú nasledovné prílohy:</w:t>
      </w:r>
    </w:p>
    <w:p w14:paraId="0F2D8487" w14:textId="77777777" w:rsidR="001E18F5" w:rsidRPr="00386911" w:rsidRDefault="001E18F5" w:rsidP="00561C73">
      <w:pPr>
        <w:pStyle w:val="ListParagraph"/>
        <w:numPr>
          <w:ilvl w:val="0"/>
          <w:numId w:val="22"/>
        </w:numPr>
        <w:jc w:val="both"/>
        <w:rPr>
          <w:rFonts w:ascii="Arial" w:hAnsi="Arial" w:cs="Arial"/>
          <w:sz w:val="20"/>
          <w:szCs w:val="20"/>
          <w:lang w:val="sk-SK"/>
        </w:rPr>
      </w:pPr>
      <w:r w:rsidRPr="00386911">
        <w:rPr>
          <w:rFonts w:ascii="Arial" w:hAnsi="Arial" w:cs="Arial"/>
          <w:sz w:val="20"/>
          <w:szCs w:val="20"/>
          <w:lang w:val="sk-SK"/>
        </w:rPr>
        <w:t>príloha č. 1: Špecifikácia Diela</w:t>
      </w:r>
    </w:p>
    <w:p w14:paraId="6041E0F2" w14:textId="77777777" w:rsidR="001E18F5" w:rsidRPr="00386911" w:rsidRDefault="001E18F5" w:rsidP="00561C73">
      <w:pPr>
        <w:pStyle w:val="ListParagraph"/>
        <w:numPr>
          <w:ilvl w:val="1"/>
          <w:numId w:val="22"/>
        </w:numPr>
        <w:ind w:left="1134"/>
        <w:jc w:val="both"/>
        <w:rPr>
          <w:rFonts w:ascii="Arial" w:hAnsi="Arial" w:cs="Arial"/>
          <w:sz w:val="20"/>
          <w:szCs w:val="20"/>
          <w:lang w:val="sk-SK"/>
        </w:rPr>
      </w:pPr>
      <w:r w:rsidRPr="00386911">
        <w:rPr>
          <w:rFonts w:ascii="Arial" w:hAnsi="Arial" w:cs="Arial"/>
          <w:sz w:val="20"/>
          <w:szCs w:val="20"/>
          <w:lang w:val="sk-SK"/>
        </w:rPr>
        <w:t>príloha č. 1, časť A: Opis predmetu zákazky tvoriaci časť B.1 súťažných podkladov vo Verejnom obstarávaní</w:t>
      </w:r>
    </w:p>
    <w:p w14:paraId="5A5F7CB4" w14:textId="77777777" w:rsidR="001E18F5" w:rsidRPr="00386911" w:rsidRDefault="001E18F5" w:rsidP="00561C73">
      <w:pPr>
        <w:pStyle w:val="ListParagraph"/>
        <w:numPr>
          <w:ilvl w:val="1"/>
          <w:numId w:val="22"/>
        </w:numPr>
        <w:ind w:left="1134"/>
        <w:jc w:val="both"/>
        <w:rPr>
          <w:rFonts w:ascii="Arial" w:hAnsi="Arial" w:cs="Arial"/>
          <w:sz w:val="20"/>
          <w:szCs w:val="20"/>
          <w:lang w:val="sk-SK"/>
        </w:rPr>
      </w:pPr>
      <w:r w:rsidRPr="00386911">
        <w:rPr>
          <w:rFonts w:ascii="Arial" w:hAnsi="Arial" w:cs="Arial"/>
          <w:sz w:val="20"/>
          <w:szCs w:val="20"/>
          <w:lang w:val="sk-SK"/>
        </w:rPr>
        <w:t>príloha č. 1, časť B: Ponuka Zhotoviteľa – časť „Návrh riešenia“ predložená vo Verejnom obstarávaní</w:t>
      </w:r>
    </w:p>
    <w:p w14:paraId="1C3FE899" w14:textId="77777777" w:rsidR="001E18F5" w:rsidRPr="00386911" w:rsidRDefault="001E18F5" w:rsidP="00561C73">
      <w:pPr>
        <w:pStyle w:val="ListParagraph"/>
        <w:numPr>
          <w:ilvl w:val="0"/>
          <w:numId w:val="22"/>
        </w:numPr>
        <w:jc w:val="both"/>
        <w:rPr>
          <w:rFonts w:ascii="Arial" w:hAnsi="Arial" w:cs="Arial"/>
          <w:sz w:val="20"/>
          <w:szCs w:val="20"/>
          <w:lang w:val="sk-SK"/>
        </w:rPr>
      </w:pPr>
      <w:r w:rsidRPr="00386911">
        <w:rPr>
          <w:rFonts w:ascii="Arial" w:hAnsi="Arial" w:cs="Arial"/>
          <w:sz w:val="20"/>
          <w:szCs w:val="20"/>
          <w:lang w:val="sk-SK"/>
        </w:rPr>
        <w:t>príloha č. 2: Doba plnenia Diela, časový harmonogram, súčinnosť Objednávateľa</w:t>
      </w:r>
    </w:p>
    <w:p w14:paraId="5ACAFBF0" w14:textId="77777777" w:rsidR="001E18F5" w:rsidRPr="00386911" w:rsidRDefault="001E18F5" w:rsidP="00561C73">
      <w:pPr>
        <w:pStyle w:val="ListParagraph"/>
        <w:numPr>
          <w:ilvl w:val="0"/>
          <w:numId w:val="22"/>
        </w:numPr>
        <w:jc w:val="both"/>
        <w:rPr>
          <w:rFonts w:ascii="Arial" w:hAnsi="Arial" w:cs="Arial"/>
          <w:sz w:val="20"/>
          <w:szCs w:val="20"/>
          <w:lang w:val="sk-SK"/>
        </w:rPr>
      </w:pPr>
      <w:r w:rsidRPr="00386911">
        <w:rPr>
          <w:rFonts w:ascii="Arial" w:hAnsi="Arial" w:cs="Arial"/>
          <w:sz w:val="20"/>
          <w:szCs w:val="20"/>
          <w:lang w:val="sk-SK"/>
        </w:rPr>
        <w:t xml:space="preserve">príloha č. 3: Rozpočet a harmonogram fakturačných míľnikov </w:t>
      </w:r>
    </w:p>
    <w:p w14:paraId="38301588" w14:textId="77777777" w:rsidR="001E18F5" w:rsidRPr="00386911" w:rsidRDefault="001E18F5" w:rsidP="00561C73">
      <w:pPr>
        <w:pStyle w:val="ListParagraph"/>
        <w:numPr>
          <w:ilvl w:val="0"/>
          <w:numId w:val="22"/>
        </w:numPr>
        <w:jc w:val="both"/>
        <w:rPr>
          <w:rFonts w:ascii="Arial" w:hAnsi="Arial" w:cs="Arial"/>
          <w:sz w:val="20"/>
          <w:szCs w:val="20"/>
          <w:lang w:val="sk-SK"/>
        </w:rPr>
      </w:pPr>
      <w:r w:rsidRPr="00386911">
        <w:rPr>
          <w:rFonts w:ascii="Arial" w:hAnsi="Arial" w:cs="Arial"/>
          <w:sz w:val="20"/>
          <w:szCs w:val="20"/>
          <w:lang w:val="sk-SK"/>
        </w:rPr>
        <w:t xml:space="preserve">príloha č. 4: Zoznam subdodávateľov </w:t>
      </w:r>
    </w:p>
    <w:p w14:paraId="27B6D91A" w14:textId="77777777" w:rsidR="001E18F5" w:rsidRPr="00386911" w:rsidRDefault="001E18F5" w:rsidP="00561C73">
      <w:pPr>
        <w:pStyle w:val="ListParagraph"/>
        <w:numPr>
          <w:ilvl w:val="0"/>
          <w:numId w:val="22"/>
        </w:numPr>
        <w:jc w:val="both"/>
        <w:rPr>
          <w:rFonts w:ascii="Arial" w:hAnsi="Arial" w:cs="Arial"/>
          <w:sz w:val="20"/>
          <w:szCs w:val="20"/>
          <w:lang w:val="sk-SK"/>
        </w:rPr>
      </w:pPr>
      <w:r w:rsidRPr="00386911">
        <w:rPr>
          <w:rFonts w:ascii="Arial" w:hAnsi="Arial" w:cs="Arial"/>
          <w:sz w:val="20"/>
          <w:szCs w:val="20"/>
          <w:lang w:val="sk-SK"/>
        </w:rPr>
        <w:t>príloha č. 5: Zoznam kľúčových expertov</w:t>
      </w:r>
    </w:p>
    <w:p w14:paraId="2CB373FE" w14:textId="77777777" w:rsidR="001E18F5" w:rsidRPr="00386911" w:rsidRDefault="001E18F5" w:rsidP="00561C73">
      <w:pPr>
        <w:pStyle w:val="ListParagraph"/>
        <w:numPr>
          <w:ilvl w:val="0"/>
          <w:numId w:val="22"/>
        </w:numPr>
        <w:jc w:val="both"/>
        <w:rPr>
          <w:rFonts w:ascii="Arial" w:hAnsi="Arial" w:cs="Arial"/>
          <w:sz w:val="20"/>
          <w:szCs w:val="20"/>
          <w:lang w:val="sk-SK"/>
        </w:rPr>
      </w:pPr>
      <w:r w:rsidRPr="00386911">
        <w:rPr>
          <w:rFonts w:ascii="Arial" w:hAnsi="Arial" w:cs="Arial"/>
          <w:sz w:val="20"/>
          <w:szCs w:val="20"/>
          <w:lang w:val="sk-SK"/>
        </w:rPr>
        <w:t>príloha č. 6: Kategorizácia vád, lehoty na ich odstránenie, podmienky záručného servisu</w:t>
      </w:r>
    </w:p>
    <w:p w14:paraId="7B759DED" w14:textId="77777777" w:rsidR="001E18F5" w:rsidRPr="00386911" w:rsidRDefault="001E18F5" w:rsidP="00561C73">
      <w:pPr>
        <w:pStyle w:val="ListParagraph"/>
        <w:numPr>
          <w:ilvl w:val="0"/>
          <w:numId w:val="22"/>
        </w:numPr>
        <w:jc w:val="both"/>
        <w:rPr>
          <w:rFonts w:ascii="Arial" w:hAnsi="Arial" w:cs="Arial"/>
          <w:sz w:val="20"/>
          <w:szCs w:val="20"/>
          <w:lang w:val="sk-SK"/>
        </w:rPr>
      </w:pPr>
      <w:r w:rsidRPr="00386911">
        <w:rPr>
          <w:rFonts w:ascii="Arial" w:hAnsi="Arial" w:cs="Arial"/>
          <w:sz w:val="20"/>
          <w:szCs w:val="20"/>
          <w:lang w:val="sk-SK"/>
        </w:rPr>
        <w:t>príloha č. 7: Orgány projektového riadenia</w:t>
      </w:r>
    </w:p>
    <w:p w14:paraId="4A64D5E3" w14:textId="77777777" w:rsidR="001513F1" w:rsidRDefault="001513F1" w:rsidP="001E18F5">
      <w:pPr>
        <w:pStyle w:val="ListParagraph"/>
        <w:ind w:left="426"/>
        <w:jc w:val="both"/>
        <w:rPr>
          <w:rFonts w:ascii="Arial" w:hAnsi="Arial" w:cs="Arial"/>
          <w:sz w:val="20"/>
          <w:szCs w:val="20"/>
          <w:lang w:val="sk-SK"/>
        </w:rPr>
        <w:sectPr w:rsidR="001513F1" w:rsidSect="001513F1">
          <w:type w:val="continuous"/>
          <w:pgSz w:w="11900" w:h="16840"/>
          <w:pgMar w:top="718" w:right="1417" w:bottom="1417" w:left="1417" w:header="708" w:footer="708" w:gutter="0"/>
          <w:cols w:space="708"/>
          <w:titlePg/>
          <w:docGrid w:linePitch="360"/>
        </w:sectPr>
      </w:pPr>
    </w:p>
    <w:p w14:paraId="6A389850" w14:textId="010C27F0" w:rsidR="001E18F5" w:rsidRPr="00386911" w:rsidRDefault="001E18F5" w:rsidP="001E18F5">
      <w:pPr>
        <w:pStyle w:val="ListParagraph"/>
        <w:ind w:left="426"/>
        <w:jc w:val="both"/>
        <w:rPr>
          <w:rFonts w:ascii="Arial" w:hAnsi="Arial" w:cs="Arial"/>
          <w:sz w:val="20"/>
          <w:szCs w:val="20"/>
          <w:lang w:val="sk-SK"/>
        </w:rPr>
      </w:pPr>
    </w:p>
    <w:p w14:paraId="183821C9" w14:textId="77777777" w:rsidR="001E18F5" w:rsidRPr="00386911" w:rsidRDefault="001E18F5" w:rsidP="001E18F5">
      <w:pPr>
        <w:pStyle w:val="BodyText"/>
        <w:tabs>
          <w:tab w:val="left" w:pos="5103"/>
          <w:tab w:val="left" w:pos="6379"/>
        </w:tabs>
        <w:ind w:left="426" w:right="139"/>
        <w:rPr>
          <w:rFonts w:ascii="Arial" w:hAnsi="Arial" w:cs="Arial"/>
          <w:spacing w:val="-1"/>
          <w:lang w:val="sk-SK"/>
        </w:rPr>
      </w:pPr>
      <w:r w:rsidRPr="00386911">
        <w:rPr>
          <w:rFonts w:ascii="Arial" w:hAnsi="Arial" w:cs="Arial"/>
          <w:spacing w:val="-2"/>
          <w:lang w:val="sk-SK"/>
        </w:rPr>
        <w:t>Za</w:t>
      </w:r>
      <w:r w:rsidRPr="00386911">
        <w:rPr>
          <w:rFonts w:ascii="Arial" w:hAnsi="Arial" w:cs="Arial"/>
          <w:spacing w:val="-16"/>
          <w:lang w:val="sk-SK"/>
        </w:rPr>
        <w:t xml:space="preserve"> </w:t>
      </w:r>
      <w:r w:rsidRPr="00386911">
        <w:rPr>
          <w:rFonts w:ascii="Arial" w:hAnsi="Arial" w:cs="Arial"/>
          <w:spacing w:val="-1"/>
          <w:lang w:val="sk-SK"/>
        </w:rPr>
        <w:t>Objednávateľa:</w:t>
      </w:r>
      <w:r w:rsidRPr="00386911">
        <w:rPr>
          <w:rFonts w:ascii="Arial" w:hAnsi="Arial" w:cs="Arial"/>
          <w:spacing w:val="-1"/>
          <w:lang w:val="sk-SK"/>
        </w:rPr>
        <w:tab/>
        <w:t xml:space="preserve">      </w:t>
      </w:r>
      <w:r w:rsidRPr="00386911">
        <w:rPr>
          <w:rFonts w:ascii="Arial" w:hAnsi="Arial" w:cs="Arial"/>
          <w:spacing w:val="-2"/>
          <w:lang w:val="sk-SK"/>
        </w:rPr>
        <w:t>Za</w:t>
      </w:r>
      <w:r w:rsidRPr="00386911">
        <w:rPr>
          <w:rFonts w:ascii="Arial" w:hAnsi="Arial" w:cs="Arial"/>
          <w:spacing w:val="-17"/>
          <w:lang w:val="sk-SK"/>
        </w:rPr>
        <w:t xml:space="preserve"> </w:t>
      </w:r>
      <w:r w:rsidRPr="00386911">
        <w:rPr>
          <w:rFonts w:ascii="Arial" w:hAnsi="Arial" w:cs="Arial"/>
          <w:spacing w:val="-1"/>
          <w:lang w:val="sk-SK"/>
        </w:rPr>
        <w:t>Zhotoviteľa:</w:t>
      </w:r>
    </w:p>
    <w:p w14:paraId="3C74E500" w14:textId="77777777" w:rsidR="001E18F5" w:rsidRPr="00386911" w:rsidRDefault="001E18F5" w:rsidP="001E18F5">
      <w:pPr>
        <w:pStyle w:val="BodyText"/>
        <w:tabs>
          <w:tab w:val="left" w:pos="5103"/>
          <w:tab w:val="left" w:pos="6379"/>
        </w:tabs>
        <w:ind w:left="426" w:right="139"/>
        <w:rPr>
          <w:rFonts w:ascii="Arial" w:hAnsi="Arial" w:cs="Arial"/>
          <w:spacing w:val="-1"/>
          <w:lang w:val="sk-SK"/>
        </w:rPr>
      </w:pPr>
    </w:p>
    <w:p w14:paraId="6B8207B1" w14:textId="77777777" w:rsidR="001E18F5" w:rsidRPr="00386911" w:rsidRDefault="001E18F5" w:rsidP="001E18F5">
      <w:pPr>
        <w:pStyle w:val="BodyText"/>
        <w:tabs>
          <w:tab w:val="left" w:pos="5103"/>
          <w:tab w:val="left" w:pos="6379"/>
        </w:tabs>
        <w:ind w:left="426" w:right="139"/>
        <w:rPr>
          <w:rFonts w:ascii="Arial" w:hAnsi="Arial" w:cs="Arial"/>
          <w:lang w:val="sk-SK"/>
        </w:rPr>
      </w:pPr>
    </w:p>
    <w:p w14:paraId="766DF135" w14:textId="77777777" w:rsidR="001E18F5" w:rsidRPr="00386911" w:rsidRDefault="001E18F5" w:rsidP="001E18F5">
      <w:pPr>
        <w:ind w:left="426"/>
        <w:rPr>
          <w:rFonts w:ascii="Arial" w:hAnsi="Arial" w:cs="Arial"/>
          <w:sz w:val="20"/>
          <w:szCs w:val="20"/>
          <w:lang w:val="sk-SK"/>
        </w:rPr>
      </w:pPr>
      <w:r w:rsidRPr="00386911">
        <w:rPr>
          <w:rFonts w:ascii="Arial" w:hAnsi="Arial" w:cs="Arial"/>
          <w:sz w:val="20"/>
          <w:szCs w:val="20"/>
          <w:lang w:val="sk-SK"/>
        </w:rPr>
        <w:t>V Banskej Bystrici, dňa __________</w:t>
      </w:r>
      <w:r w:rsidRPr="00386911">
        <w:rPr>
          <w:rFonts w:ascii="Arial" w:hAnsi="Arial" w:cs="Arial"/>
          <w:sz w:val="20"/>
          <w:szCs w:val="20"/>
          <w:lang w:val="sk-SK"/>
        </w:rPr>
        <w:tab/>
        <w:t xml:space="preserve">                    V __________dňa __________</w:t>
      </w:r>
    </w:p>
    <w:p w14:paraId="72CB6B46" w14:textId="77777777" w:rsidR="001E18F5" w:rsidRPr="00386911" w:rsidRDefault="001E18F5" w:rsidP="001E18F5">
      <w:pPr>
        <w:tabs>
          <w:tab w:val="left" w:pos="6379"/>
        </w:tabs>
        <w:ind w:left="709"/>
        <w:rPr>
          <w:rFonts w:ascii="Arial" w:hAnsi="Arial" w:cs="Arial"/>
          <w:sz w:val="20"/>
          <w:szCs w:val="20"/>
          <w:lang w:val="sk-SK"/>
        </w:rPr>
      </w:pPr>
    </w:p>
    <w:p w14:paraId="00DF415D" w14:textId="77777777" w:rsidR="001E18F5" w:rsidRPr="00386911" w:rsidRDefault="001E18F5" w:rsidP="001E18F5">
      <w:pPr>
        <w:rPr>
          <w:rFonts w:ascii="Arial" w:hAnsi="Arial" w:cs="Arial"/>
          <w:sz w:val="20"/>
          <w:szCs w:val="20"/>
          <w:lang w:val="sk-SK"/>
        </w:rPr>
      </w:pPr>
    </w:p>
    <w:p w14:paraId="0FDB33AD" w14:textId="77777777" w:rsidR="001E18F5" w:rsidRPr="00386911" w:rsidRDefault="001E18F5" w:rsidP="001E18F5">
      <w:pPr>
        <w:spacing w:before="10"/>
        <w:rPr>
          <w:rFonts w:ascii="Arial" w:hAnsi="Arial" w:cs="Arial"/>
          <w:sz w:val="20"/>
          <w:szCs w:val="20"/>
          <w:lang w:val="sk-SK"/>
        </w:rPr>
      </w:pPr>
    </w:p>
    <w:p w14:paraId="675A31BD" w14:textId="77777777" w:rsidR="001E18F5" w:rsidRPr="00386911" w:rsidRDefault="001E18F5" w:rsidP="001E18F5">
      <w:pPr>
        <w:ind w:firstLine="426"/>
        <w:rPr>
          <w:rFonts w:ascii="Arial" w:hAnsi="Arial" w:cs="Arial"/>
          <w:sz w:val="20"/>
          <w:szCs w:val="20"/>
          <w:lang w:val="sk-SK"/>
        </w:rPr>
      </w:pPr>
      <w:r w:rsidRPr="00386911">
        <w:rPr>
          <w:rFonts w:ascii="Arial" w:hAnsi="Arial" w:cs="Arial"/>
          <w:sz w:val="20"/>
          <w:szCs w:val="20"/>
          <w:lang w:val="sk-SK"/>
        </w:rPr>
        <w:t>___________________________</w:t>
      </w:r>
      <w:r w:rsidRPr="00386911">
        <w:rPr>
          <w:rFonts w:ascii="Arial" w:hAnsi="Arial" w:cs="Arial"/>
          <w:sz w:val="20"/>
          <w:szCs w:val="20"/>
          <w:lang w:val="sk-SK"/>
        </w:rPr>
        <w:tab/>
      </w:r>
      <w:r w:rsidRPr="00386911">
        <w:rPr>
          <w:rFonts w:ascii="Arial" w:hAnsi="Arial" w:cs="Arial"/>
          <w:sz w:val="20"/>
          <w:szCs w:val="20"/>
          <w:lang w:val="sk-SK"/>
        </w:rPr>
        <w:tab/>
      </w:r>
      <w:r w:rsidRPr="00386911">
        <w:rPr>
          <w:rFonts w:ascii="Arial" w:hAnsi="Arial" w:cs="Arial"/>
          <w:sz w:val="20"/>
          <w:szCs w:val="20"/>
          <w:lang w:val="sk-SK"/>
        </w:rPr>
        <w:tab/>
        <w:t xml:space="preserve">        _________________________</w:t>
      </w:r>
    </w:p>
    <w:p w14:paraId="0A33065A" w14:textId="77777777" w:rsidR="001E18F5" w:rsidRPr="00386911" w:rsidRDefault="001E18F5" w:rsidP="001E18F5">
      <w:pPr>
        <w:tabs>
          <w:tab w:val="left" w:pos="426"/>
        </w:tabs>
        <w:rPr>
          <w:rFonts w:ascii="Arial" w:hAnsi="Arial" w:cs="Arial"/>
          <w:sz w:val="20"/>
          <w:szCs w:val="20"/>
          <w:lang w:val="sk-SK"/>
        </w:rPr>
      </w:pPr>
      <w:r w:rsidRPr="00386911">
        <w:rPr>
          <w:rFonts w:ascii="Arial" w:hAnsi="Arial" w:cs="Arial"/>
          <w:sz w:val="20"/>
          <w:szCs w:val="20"/>
          <w:lang w:val="sk-SK"/>
        </w:rPr>
        <w:tab/>
        <w:t xml:space="preserve">Mgr. Matúš </w:t>
      </w:r>
      <w:proofErr w:type="spellStart"/>
      <w:r w:rsidRPr="00386911">
        <w:rPr>
          <w:rFonts w:ascii="Arial" w:hAnsi="Arial" w:cs="Arial"/>
          <w:sz w:val="20"/>
          <w:szCs w:val="20"/>
          <w:lang w:val="sk-SK"/>
        </w:rPr>
        <w:t>Medvec</w:t>
      </w:r>
      <w:proofErr w:type="spellEnd"/>
      <w:r w:rsidRPr="00386911">
        <w:rPr>
          <w:rFonts w:ascii="Arial" w:hAnsi="Arial" w:cs="Arial"/>
          <w:sz w:val="20"/>
          <w:szCs w:val="20"/>
          <w:lang w:val="sk-SK"/>
        </w:rPr>
        <w:t>, MBA, predseda</w:t>
      </w:r>
      <w:r w:rsidRPr="00386911">
        <w:rPr>
          <w:rFonts w:ascii="Arial" w:hAnsi="Arial" w:cs="Arial"/>
          <w:sz w:val="20"/>
          <w:szCs w:val="20"/>
          <w:lang w:val="sk-SK"/>
        </w:rPr>
        <w:tab/>
      </w:r>
      <w:r w:rsidRPr="00386911">
        <w:rPr>
          <w:rFonts w:ascii="Arial" w:hAnsi="Arial" w:cs="Arial"/>
          <w:sz w:val="20"/>
          <w:szCs w:val="20"/>
          <w:lang w:val="sk-SK"/>
        </w:rPr>
        <w:tab/>
        <w:t xml:space="preserve">        </w:t>
      </w:r>
    </w:p>
    <w:p w14:paraId="64D5F3DD" w14:textId="77777777" w:rsidR="001513F1" w:rsidRDefault="001513F1" w:rsidP="001E18F5">
      <w:pPr>
        <w:rPr>
          <w:rFonts w:ascii="Arial" w:hAnsi="Arial" w:cs="Arial"/>
          <w:sz w:val="20"/>
          <w:szCs w:val="20"/>
          <w:lang w:val="sk-SK"/>
        </w:rPr>
        <w:sectPr w:rsidR="001513F1" w:rsidSect="001513F1">
          <w:type w:val="continuous"/>
          <w:pgSz w:w="11900" w:h="16840"/>
          <w:pgMar w:top="718" w:right="1417" w:bottom="1417" w:left="1417" w:header="708" w:footer="708" w:gutter="0"/>
          <w:cols w:space="708"/>
          <w:formProt w:val="0"/>
          <w:titlePg/>
          <w:docGrid w:linePitch="360"/>
        </w:sectPr>
      </w:pPr>
    </w:p>
    <w:p w14:paraId="37681A7D" w14:textId="2FCCF4BE" w:rsidR="001513F1" w:rsidRDefault="001513F1" w:rsidP="001E18F5">
      <w:pPr>
        <w:rPr>
          <w:rFonts w:ascii="Arial" w:hAnsi="Arial" w:cs="Arial"/>
          <w:sz w:val="20"/>
          <w:szCs w:val="20"/>
          <w:lang w:val="sk-SK"/>
        </w:rPr>
      </w:pPr>
    </w:p>
    <w:p w14:paraId="00BB5290" w14:textId="77777777" w:rsidR="001E18F5" w:rsidRPr="00386911" w:rsidRDefault="001E18F5" w:rsidP="001E18F5">
      <w:pPr>
        <w:tabs>
          <w:tab w:val="left" w:pos="426"/>
        </w:tabs>
        <w:outlineLvl w:val="1"/>
        <w:rPr>
          <w:rFonts w:ascii="Arial" w:hAnsi="Arial" w:cs="Arial"/>
          <w:b/>
          <w:bCs/>
          <w:sz w:val="20"/>
          <w:szCs w:val="20"/>
          <w:lang w:val="sk-SK"/>
        </w:rPr>
      </w:pPr>
      <w:r w:rsidRPr="00386911">
        <w:rPr>
          <w:rFonts w:ascii="Arial" w:hAnsi="Arial" w:cs="Arial"/>
          <w:b/>
          <w:bCs/>
          <w:sz w:val="20"/>
          <w:szCs w:val="20"/>
          <w:lang w:val="sk-SK"/>
        </w:rPr>
        <w:t>Príloha č. 2: Doba plnenia Diela, časový harmonogram, súčinnosť Objednávateľa</w:t>
      </w:r>
    </w:p>
    <w:p w14:paraId="2D5B0AD2" w14:textId="77777777" w:rsidR="001E18F5" w:rsidRPr="00386911" w:rsidRDefault="001E18F5" w:rsidP="001E18F5">
      <w:pPr>
        <w:tabs>
          <w:tab w:val="left" w:pos="426"/>
        </w:tabs>
        <w:rPr>
          <w:rFonts w:ascii="Arial" w:hAnsi="Arial" w:cs="Arial"/>
          <w:sz w:val="20"/>
          <w:szCs w:val="20"/>
          <w:lang w:val="sk-SK"/>
        </w:rPr>
      </w:pPr>
    </w:p>
    <w:tbl>
      <w:tblPr>
        <w:tblStyle w:val="TableGridLight"/>
        <w:tblW w:w="9072"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1407"/>
        <w:gridCol w:w="5490"/>
        <w:gridCol w:w="2175"/>
      </w:tblGrid>
      <w:tr w:rsidR="001E18F5" w:rsidRPr="00386911" w14:paraId="10E05B8E" w14:textId="77777777" w:rsidTr="00B051AD">
        <w:trPr>
          <w:trHeight w:val="227"/>
        </w:trPr>
        <w:tc>
          <w:tcPr>
            <w:tcW w:w="1185" w:type="dxa"/>
            <w:shd w:val="clear" w:color="auto" w:fill="2E74B5" w:themeFill="accent5" w:themeFillShade="BF"/>
            <w:vAlign w:val="center"/>
          </w:tcPr>
          <w:p w14:paraId="18BAF016" w14:textId="77777777" w:rsidR="001E18F5" w:rsidRPr="00386911" w:rsidRDefault="001E18F5" w:rsidP="00B051AD">
            <w:pPr>
              <w:tabs>
                <w:tab w:val="left" w:pos="426"/>
              </w:tabs>
              <w:rPr>
                <w:rFonts w:ascii="Arial" w:hAnsi="Arial" w:cs="Arial"/>
                <w:b/>
                <w:sz w:val="20"/>
                <w:szCs w:val="20"/>
                <w:lang w:val="sk-SK"/>
              </w:rPr>
            </w:pPr>
            <w:r w:rsidRPr="00386911">
              <w:rPr>
                <w:rFonts w:ascii="Arial" w:hAnsi="Arial" w:cs="Arial"/>
                <w:b/>
                <w:sz w:val="20"/>
                <w:szCs w:val="20"/>
                <w:lang w:val="sk-SK"/>
              </w:rPr>
              <w:t>Oblasť</w:t>
            </w:r>
          </w:p>
        </w:tc>
        <w:tc>
          <w:tcPr>
            <w:tcW w:w="4622" w:type="dxa"/>
            <w:shd w:val="clear" w:color="auto" w:fill="2E74B5" w:themeFill="accent5" w:themeFillShade="BF"/>
            <w:vAlign w:val="center"/>
          </w:tcPr>
          <w:p w14:paraId="56993A25" w14:textId="77777777" w:rsidR="001E18F5" w:rsidRPr="00386911" w:rsidRDefault="001E18F5" w:rsidP="00B051AD">
            <w:pPr>
              <w:tabs>
                <w:tab w:val="left" w:pos="426"/>
              </w:tabs>
              <w:rPr>
                <w:rFonts w:ascii="Arial" w:hAnsi="Arial" w:cs="Arial"/>
                <w:b/>
                <w:sz w:val="20"/>
                <w:szCs w:val="20"/>
                <w:lang w:val="sk-SK"/>
              </w:rPr>
            </w:pPr>
            <w:r w:rsidRPr="00386911">
              <w:rPr>
                <w:rFonts w:ascii="Arial" w:hAnsi="Arial" w:cs="Arial"/>
                <w:b/>
                <w:sz w:val="20"/>
                <w:szCs w:val="20"/>
                <w:lang w:val="sk-SK"/>
              </w:rPr>
              <w:t>Míľnik / Výstup</w:t>
            </w:r>
          </w:p>
        </w:tc>
        <w:tc>
          <w:tcPr>
            <w:tcW w:w="1831" w:type="dxa"/>
            <w:shd w:val="clear" w:color="auto" w:fill="2E74B5" w:themeFill="accent5" w:themeFillShade="BF"/>
            <w:vAlign w:val="center"/>
          </w:tcPr>
          <w:p w14:paraId="4F587DD6" w14:textId="77777777" w:rsidR="001E18F5" w:rsidRPr="00386911" w:rsidRDefault="001E18F5" w:rsidP="00B051AD">
            <w:pPr>
              <w:tabs>
                <w:tab w:val="left" w:pos="426"/>
              </w:tabs>
              <w:jc w:val="center"/>
              <w:rPr>
                <w:rFonts w:ascii="Arial" w:hAnsi="Arial" w:cs="Arial"/>
                <w:b/>
                <w:sz w:val="20"/>
                <w:szCs w:val="20"/>
                <w:lang w:val="sk-SK"/>
              </w:rPr>
            </w:pPr>
            <w:r w:rsidRPr="00386911">
              <w:rPr>
                <w:rFonts w:ascii="Arial" w:hAnsi="Arial" w:cs="Arial"/>
                <w:b/>
                <w:sz w:val="20"/>
                <w:szCs w:val="20"/>
                <w:lang w:val="sk-SK"/>
              </w:rPr>
              <w:t>Maximálne trvanie v mesiacoch od nadobudnutia účinnosti zmluvy</w:t>
            </w:r>
          </w:p>
        </w:tc>
      </w:tr>
      <w:tr w:rsidR="001E18F5" w:rsidRPr="00386911" w14:paraId="670F8CA8" w14:textId="77777777" w:rsidTr="00B051AD">
        <w:trPr>
          <w:trHeight w:val="227"/>
        </w:trPr>
        <w:tc>
          <w:tcPr>
            <w:tcW w:w="1185" w:type="dxa"/>
            <w:vMerge w:val="restart"/>
          </w:tcPr>
          <w:p w14:paraId="0A24FDC7" w14:textId="77777777" w:rsidR="001E18F5" w:rsidRPr="00386911" w:rsidRDefault="001E18F5" w:rsidP="00B051AD">
            <w:pPr>
              <w:tabs>
                <w:tab w:val="left" w:pos="426"/>
              </w:tabs>
              <w:rPr>
                <w:rFonts w:ascii="Arial" w:hAnsi="Arial" w:cs="Arial"/>
                <w:sz w:val="20"/>
                <w:szCs w:val="20"/>
                <w:lang w:val="sk-SK"/>
              </w:rPr>
            </w:pPr>
            <w:r w:rsidRPr="00386911">
              <w:rPr>
                <w:rFonts w:ascii="Arial" w:hAnsi="Arial" w:cs="Arial"/>
                <w:sz w:val="20"/>
                <w:szCs w:val="20"/>
                <w:lang w:val="sk-SK"/>
              </w:rPr>
              <w:t>A1</w:t>
            </w:r>
          </w:p>
        </w:tc>
        <w:tc>
          <w:tcPr>
            <w:tcW w:w="4622" w:type="dxa"/>
          </w:tcPr>
          <w:p w14:paraId="48286EB2" w14:textId="77777777" w:rsidR="001E18F5" w:rsidRPr="00386911" w:rsidRDefault="001E18F5" w:rsidP="00B051AD">
            <w:pPr>
              <w:tabs>
                <w:tab w:val="left" w:pos="426"/>
              </w:tabs>
              <w:rPr>
                <w:rFonts w:ascii="Arial" w:hAnsi="Arial" w:cs="Arial"/>
                <w:sz w:val="20"/>
                <w:szCs w:val="20"/>
                <w:lang w:val="sk-SK"/>
              </w:rPr>
            </w:pPr>
            <w:r w:rsidRPr="00386911">
              <w:rPr>
                <w:rFonts w:ascii="Arial" w:hAnsi="Arial" w:cs="Arial"/>
                <w:sz w:val="20"/>
                <w:szCs w:val="20"/>
                <w:lang w:val="sk-SK"/>
              </w:rPr>
              <w:t>Procesy správy implementované</w:t>
            </w:r>
          </w:p>
        </w:tc>
        <w:tc>
          <w:tcPr>
            <w:tcW w:w="1831" w:type="dxa"/>
            <w:vAlign w:val="center"/>
          </w:tcPr>
          <w:p w14:paraId="522B6D5E" w14:textId="77777777" w:rsidR="001E18F5" w:rsidRPr="00386911" w:rsidRDefault="001E18F5" w:rsidP="00B051AD">
            <w:pPr>
              <w:tabs>
                <w:tab w:val="left" w:pos="426"/>
              </w:tabs>
              <w:jc w:val="center"/>
              <w:rPr>
                <w:rFonts w:ascii="Arial" w:hAnsi="Arial" w:cs="Arial"/>
                <w:sz w:val="20"/>
                <w:szCs w:val="20"/>
                <w:lang w:val="sk-SK"/>
              </w:rPr>
            </w:pPr>
            <w:r w:rsidRPr="00386911">
              <w:rPr>
                <w:rFonts w:ascii="Arial" w:hAnsi="Arial" w:cs="Arial"/>
                <w:sz w:val="20"/>
                <w:szCs w:val="20"/>
                <w:lang w:val="sk-SK"/>
              </w:rPr>
              <w:t>3</w:t>
            </w:r>
          </w:p>
        </w:tc>
      </w:tr>
      <w:tr w:rsidR="001E18F5" w:rsidRPr="00386911" w14:paraId="1F0A2968" w14:textId="77777777" w:rsidTr="00B051AD">
        <w:trPr>
          <w:trHeight w:val="227"/>
        </w:trPr>
        <w:tc>
          <w:tcPr>
            <w:tcW w:w="1185" w:type="dxa"/>
            <w:vMerge/>
          </w:tcPr>
          <w:p w14:paraId="5A93FD3E" w14:textId="77777777" w:rsidR="001E18F5" w:rsidRPr="00386911" w:rsidRDefault="001E18F5" w:rsidP="00B051AD">
            <w:pPr>
              <w:tabs>
                <w:tab w:val="left" w:pos="426"/>
              </w:tabs>
              <w:rPr>
                <w:rFonts w:ascii="Arial" w:hAnsi="Arial" w:cs="Arial"/>
                <w:sz w:val="20"/>
                <w:szCs w:val="20"/>
                <w:lang w:val="sk-SK"/>
              </w:rPr>
            </w:pPr>
          </w:p>
        </w:tc>
        <w:tc>
          <w:tcPr>
            <w:tcW w:w="4622" w:type="dxa"/>
          </w:tcPr>
          <w:p w14:paraId="7A672928" w14:textId="77777777" w:rsidR="001E18F5" w:rsidRPr="00386911" w:rsidRDefault="001E18F5" w:rsidP="00B051AD">
            <w:pPr>
              <w:tabs>
                <w:tab w:val="left" w:pos="426"/>
              </w:tabs>
              <w:rPr>
                <w:rFonts w:ascii="Arial" w:hAnsi="Arial" w:cs="Arial"/>
                <w:sz w:val="20"/>
                <w:szCs w:val="20"/>
                <w:lang w:val="sk-SK"/>
              </w:rPr>
            </w:pPr>
            <w:r w:rsidRPr="00386911">
              <w:rPr>
                <w:rFonts w:ascii="Arial" w:hAnsi="Arial" w:cs="Arial"/>
                <w:sz w:val="20"/>
                <w:szCs w:val="20"/>
                <w:lang w:val="sk-SK"/>
              </w:rPr>
              <w:t>Dátový kurátor vyhlásený (organizačná zmena zrealizovaná)</w:t>
            </w:r>
          </w:p>
        </w:tc>
        <w:tc>
          <w:tcPr>
            <w:tcW w:w="1831" w:type="dxa"/>
            <w:vAlign w:val="center"/>
          </w:tcPr>
          <w:p w14:paraId="62A2EA7A" w14:textId="77777777" w:rsidR="001E18F5" w:rsidRPr="00386911" w:rsidRDefault="001E18F5" w:rsidP="00B051AD">
            <w:pPr>
              <w:tabs>
                <w:tab w:val="left" w:pos="426"/>
              </w:tabs>
              <w:jc w:val="center"/>
              <w:rPr>
                <w:rFonts w:ascii="Arial" w:hAnsi="Arial" w:cs="Arial"/>
                <w:sz w:val="20"/>
                <w:szCs w:val="20"/>
                <w:lang w:val="sk-SK"/>
              </w:rPr>
            </w:pPr>
            <w:r w:rsidRPr="00386911">
              <w:rPr>
                <w:rFonts w:ascii="Arial" w:hAnsi="Arial" w:cs="Arial"/>
                <w:sz w:val="20"/>
                <w:szCs w:val="20"/>
                <w:lang w:val="sk-SK"/>
              </w:rPr>
              <w:t>3</w:t>
            </w:r>
          </w:p>
        </w:tc>
      </w:tr>
      <w:tr w:rsidR="001E18F5" w:rsidRPr="00386911" w14:paraId="4DC33700" w14:textId="77777777" w:rsidTr="00B051AD">
        <w:trPr>
          <w:trHeight w:val="227"/>
        </w:trPr>
        <w:tc>
          <w:tcPr>
            <w:tcW w:w="1185" w:type="dxa"/>
            <w:vMerge w:val="restart"/>
          </w:tcPr>
          <w:p w14:paraId="63E34183" w14:textId="77777777" w:rsidR="001E18F5" w:rsidRPr="00386911" w:rsidRDefault="001E18F5" w:rsidP="00B051AD">
            <w:pPr>
              <w:tabs>
                <w:tab w:val="left" w:pos="426"/>
              </w:tabs>
              <w:rPr>
                <w:rFonts w:ascii="Arial" w:hAnsi="Arial" w:cs="Arial"/>
                <w:sz w:val="20"/>
                <w:szCs w:val="20"/>
                <w:lang w:val="sk-SK"/>
              </w:rPr>
            </w:pPr>
            <w:r w:rsidRPr="00386911">
              <w:rPr>
                <w:rFonts w:ascii="Arial" w:hAnsi="Arial" w:cs="Arial"/>
                <w:sz w:val="20"/>
                <w:szCs w:val="20"/>
                <w:lang w:val="sk-SK"/>
              </w:rPr>
              <w:t>A2</w:t>
            </w:r>
          </w:p>
        </w:tc>
        <w:tc>
          <w:tcPr>
            <w:tcW w:w="4622" w:type="dxa"/>
          </w:tcPr>
          <w:p w14:paraId="20552A6A" w14:textId="77777777" w:rsidR="001E18F5" w:rsidRPr="00386911" w:rsidRDefault="001E18F5" w:rsidP="00B051AD">
            <w:pPr>
              <w:tabs>
                <w:tab w:val="left" w:pos="426"/>
              </w:tabs>
              <w:rPr>
                <w:rFonts w:ascii="Arial" w:hAnsi="Arial" w:cs="Arial"/>
                <w:sz w:val="20"/>
                <w:szCs w:val="20"/>
                <w:lang w:val="sk-SK"/>
              </w:rPr>
            </w:pPr>
            <w:r w:rsidRPr="00386911">
              <w:rPr>
                <w:rFonts w:ascii="Arial" w:hAnsi="Arial" w:cs="Arial"/>
                <w:sz w:val="20"/>
                <w:szCs w:val="20"/>
                <w:lang w:val="sk-SK"/>
              </w:rPr>
              <w:t>Údaje vyčistené a dosiahnutá požadovaná kvalita dát</w:t>
            </w:r>
          </w:p>
        </w:tc>
        <w:tc>
          <w:tcPr>
            <w:tcW w:w="1831" w:type="dxa"/>
            <w:vAlign w:val="center"/>
          </w:tcPr>
          <w:p w14:paraId="7E48E697" w14:textId="77777777" w:rsidR="001E18F5" w:rsidRPr="00386911" w:rsidRDefault="001E18F5" w:rsidP="00B051AD">
            <w:pPr>
              <w:tabs>
                <w:tab w:val="left" w:pos="426"/>
              </w:tabs>
              <w:jc w:val="center"/>
              <w:rPr>
                <w:rFonts w:ascii="Arial" w:hAnsi="Arial" w:cs="Arial"/>
                <w:sz w:val="20"/>
                <w:szCs w:val="20"/>
                <w:lang w:val="sk-SK"/>
              </w:rPr>
            </w:pPr>
            <w:r w:rsidRPr="00386911">
              <w:rPr>
                <w:rFonts w:ascii="Arial" w:hAnsi="Arial" w:cs="Arial"/>
                <w:sz w:val="20"/>
                <w:szCs w:val="20"/>
                <w:lang w:val="sk-SK"/>
              </w:rPr>
              <w:t>9</w:t>
            </w:r>
          </w:p>
        </w:tc>
      </w:tr>
      <w:tr w:rsidR="001E18F5" w:rsidRPr="00386911" w14:paraId="37E24043" w14:textId="77777777" w:rsidTr="00B051AD">
        <w:trPr>
          <w:trHeight w:val="227"/>
        </w:trPr>
        <w:tc>
          <w:tcPr>
            <w:tcW w:w="1185" w:type="dxa"/>
            <w:vMerge/>
          </w:tcPr>
          <w:p w14:paraId="5521D67D" w14:textId="77777777" w:rsidR="001E18F5" w:rsidRPr="00386911" w:rsidRDefault="001E18F5" w:rsidP="00B051AD">
            <w:pPr>
              <w:tabs>
                <w:tab w:val="left" w:pos="426"/>
              </w:tabs>
              <w:rPr>
                <w:rFonts w:ascii="Arial" w:hAnsi="Arial" w:cs="Arial"/>
                <w:sz w:val="20"/>
                <w:szCs w:val="20"/>
                <w:lang w:val="sk-SK"/>
              </w:rPr>
            </w:pPr>
          </w:p>
        </w:tc>
        <w:tc>
          <w:tcPr>
            <w:tcW w:w="4622" w:type="dxa"/>
          </w:tcPr>
          <w:p w14:paraId="0E2E4AEF" w14:textId="77777777" w:rsidR="001E18F5" w:rsidRPr="00386911" w:rsidRDefault="001E18F5" w:rsidP="00B051AD">
            <w:pPr>
              <w:tabs>
                <w:tab w:val="left" w:pos="426"/>
              </w:tabs>
              <w:rPr>
                <w:rFonts w:ascii="Arial" w:hAnsi="Arial" w:cs="Arial"/>
                <w:sz w:val="20"/>
                <w:szCs w:val="20"/>
                <w:lang w:val="sk-SK"/>
              </w:rPr>
            </w:pPr>
            <w:r w:rsidRPr="00386911">
              <w:rPr>
                <w:rFonts w:ascii="Arial" w:hAnsi="Arial" w:cs="Arial"/>
                <w:sz w:val="20"/>
                <w:szCs w:val="20"/>
                <w:lang w:val="sk-SK"/>
              </w:rPr>
              <w:t>Procesy kvality dát implementované</w:t>
            </w:r>
          </w:p>
        </w:tc>
        <w:tc>
          <w:tcPr>
            <w:tcW w:w="1831" w:type="dxa"/>
            <w:vAlign w:val="center"/>
          </w:tcPr>
          <w:p w14:paraId="20FD7E47" w14:textId="77777777" w:rsidR="001E18F5" w:rsidRPr="00386911" w:rsidRDefault="001E18F5" w:rsidP="00B051AD">
            <w:pPr>
              <w:tabs>
                <w:tab w:val="left" w:pos="426"/>
              </w:tabs>
              <w:jc w:val="center"/>
              <w:rPr>
                <w:rFonts w:ascii="Arial" w:hAnsi="Arial" w:cs="Arial"/>
                <w:sz w:val="20"/>
                <w:szCs w:val="20"/>
                <w:lang w:val="sk-SK"/>
              </w:rPr>
            </w:pPr>
            <w:r w:rsidRPr="00386911">
              <w:rPr>
                <w:rFonts w:ascii="Arial" w:hAnsi="Arial" w:cs="Arial"/>
                <w:sz w:val="20"/>
                <w:szCs w:val="20"/>
                <w:lang w:val="sk-SK"/>
              </w:rPr>
              <w:t>9</w:t>
            </w:r>
          </w:p>
        </w:tc>
      </w:tr>
      <w:tr w:rsidR="001E18F5" w:rsidRPr="00386911" w14:paraId="143DD86E" w14:textId="77777777" w:rsidTr="00B051AD">
        <w:trPr>
          <w:trHeight w:val="227"/>
        </w:trPr>
        <w:tc>
          <w:tcPr>
            <w:tcW w:w="1185" w:type="dxa"/>
          </w:tcPr>
          <w:p w14:paraId="7DC81557" w14:textId="77777777" w:rsidR="001E18F5" w:rsidRPr="00386911" w:rsidRDefault="001E18F5" w:rsidP="00B051AD">
            <w:pPr>
              <w:tabs>
                <w:tab w:val="left" w:pos="426"/>
              </w:tabs>
              <w:rPr>
                <w:rFonts w:ascii="Arial" w:hAnsi="Arial" w:cs="Arial"/>
                <w:sz w:val="20"/>
                <w:szCs w:val="20"/>
                <w:lang w:val="sk-SK"/>
              </w:rPr>
            </w:pPr>
            <w:r w:rsidRPr="00386911">
              <w:rPr>
                <w:rFonts w:ascii="Arial" w:hAnsi="Arial" w:cs="Arial"/>
                <w:sz w:val="20"/>
                <w:szCs w:val="20"/>
                <w:lang w:val="sk-SK"/>
              </w:rPr>
              <w:t>A3</w:t>
            </w:r>
          </w:p>
        </w:tc>
        <w:tc>
          <w:tcPr>
            <w:tcW w:w="4622" w:type="dxa"/>
          </w:tcPr>
          <w:p w14:paraId="7FE7A3FC" w14:textId="77777777" w:rsidR="001E18F5" w:rsidRPr="00386911" w:rsidRDefault="001E18F5" w:rsidP="00B051AD">
            <w:pPr>
              <w:tabs>
                <w:tab w:val="left" w:pos="426"/>
              </w:tabs>
              <w:rPr>
                <w:rFonts w:ascii="Arial" w:hAnsi="Arial" w:cs="Arial"/>
                <w:sz w:val="20"/>
                <w:szCs w:val="20"/>
                <w:lang w:val="sk-SK"/>
              </w:rPr>
            </w:pPr>
            <w:r w:rsidRPr="00386911">
              <w:rPr>
                <w:rFonts w:ascii="Arial" w:hAnsi="Arial" w:cs="Arial"/>
                <w:sz w:val="20"/>
                <w:szCs w:val="20"/>
                <w:lang w:val="sk-SK"/>
              </w:rPr>
              <w:t>Integrácia pre kľúčové objekty zrealizované</w:t>
            </w:r>
          </w:p>
        </w:tc>
        <w:tc>
          <w:tcPr>
            <w:tcW w:w="1831" w:type="dxa"/>
            <w:vAlign w:val="center"/>
          </w:tcPr>
          <w:p w14:paraId="748B04A3" w14:textId="77777777" w:rsidR="001E18F5" w:rsidRPr="00386911" w:rsidRDefault="001E18F5" w:rsidP="00B051AD">
            <w:pPr>
              <w:tabs>
                <w:tab w:val="left" w:pos="426"/>
              </w:tabs>
              <w:jc w:val="center"/>
              <w:rPr>
                <w:rFonts w:ascii="Arial" w:hAnsi="Arial" w:cs="Arial"/>
                <w:sz w:val="20"/>
                <w:szCs w:val="20"/>
                <w:lang w:val="sk-SK"/>
              </w:rPr>
            </w:pPr>
            <w:r w:rsidRPr="00386911">
              <w:rPr>
                <w:rFonts w:ascii="Arial" w:hAnsi="Arial" w:cs="Arial"/>
                <w:sz w:val="20"/>
                <w:szCs w:val="20"/>
                <w:lang w:val="sk-SK"/>
              </w:rPr>
              <w:t>12</w:t>
            </w:r>
          </w:p>
        </w:tc>
      </w:tr>
      <w:tr w:rsidR="001E18F5" w:rsidRPr="00386911" w14:paraId="5F52C00D" w14:textId="77777777" w:rsidTr="00B051AD">
        <w:trPr>
          <w:trHeight w:val="227"/>
        </w:trPr>
        <w:tc>
          <w:tcPr>
            <w:tcW w:w="1185" w:type="dxa"/>
            <w:vMerge w:val="restart"/>
          </w:tcPr>
          <w:p w14:paraId="23A4A724" w14:textId="77777777" w:rsidR="001E18F5" w:rsidRPr="00386911" w:rsidRDefault="001E18F5" w:rsidP="00B051AD">
            <w:pPr>
              <w:tabs>
                <w:tab w:val="left" w:pos="426"/>
              </w:tabs>
              <w:rPr>
                <w:rFonts w:ascii="Arial" w:hAnsi="Arial" w:cs="Arial"/>
                <w:sz w:val="20"/>
                <w:szCs w:val="20"/>
                <w:lang w:val="sk-SK"/>
              </w:rPr>
            </w:pPr>
            <w:r w:rsidRPr="00386911">
              <w:rPr>
                <w:rFonts w:ascii="Arial" w:hAnsi="Arial" w:cs="Arial"/>
                <w:sz w:val="20"/>
                <w:szCs w:val="20"/>
                <w:lang w:val="sk-SK"/>
              </w:rPr>
              <w:t>A5</w:t>
            </w:r>
          </w:p>
        </w:tc>
        <w:tc>
          <w:tcPr>
            <w:tcW w:w="4622" w:type="dxa"/>
          </w:tcPr>
          <w:p w14:paraId="7EACC5E0" w14:textId="77777777" w:rsidR="001E18F5" w:rsidRPr="00386911" w:rsidRDefault="001E18F5" w:rsidP="00B051AD">
            <w:pPr>
              <w:tabs>
                <w:tab w:val="left" w:pos="426"/>
              </w:tabs>
              <w:rPr>
                <w:rFonts w:ascii="Arial" w:hAnsi="Arial" w:cs="Arial"/>
                <w:sz w:val="20"/>
                <w:szCs w:val="20"/>
                <w:lang w:val="sk-SK"/>
              </w:rPr>
            </w:pPr>
            <w:r w:rsidRPr="00386911">
              <w:rPr>
                <w:rFonts w:ascii="Arial" w:hAnsi="Arial" w:cs="Arial"/>
                <w:sz w:val="20"/>
                <w:szCs w:val="20"/>
                <w:lang w:val="sk-SK"/>
              </w:rPr>
              <w:t>Popísané zjednodušenia agend</w:t>
            </w:r>
          </w:p>
        </w:tc>
        <w:tc>
          <w:tcPr>
            <w:tcW w:w="1831" w:type="dxa"/>
            <w:vAlign w:val="center"/>
          </w:tcPr>
          <w:p w14:paraId="45300C40" w14:textId="77777777" w:rsidR="001E18F5" w:rsidRPr="00386911" w:rsidRDefault="001E18F5" w:rsidP="00B051AD">
            <w:pPr>
              <w:tabs>
                <w:tab w:val="left" w:pos="426"/>
              </w:tabs>
              <w:jc w:val="center"/>
              <w:rPr>
                <w:rFonts w:ascii="Arial" w:hAnsi="Arial" w:cs="Arial"/>
                <w:sz w:val="20"/>
                <w:szCs w:val="20"/>
                <w:lang w:val="sk-SK"/>
              </w:rPr>
            </w:pPr>
            <w:r w:rsidRPr="00386911">
              <w:rPr>
                <w:rFonts w:ascii="Arial" w:hAnsi="Arial" w:cs="Arial"/>
                <w:sz w:val="20"/>
                <w:szCs w:val="20"/>
                <w:lang w:val="sk-SK"/>
              </w:rPr>
              <w:t>3</w:t>
            </w:r>
          </w:p>
        </w:tc>
      </w:tr>
      <w:tr w:rsidR="001E18F5" w:rsidRPr="00386911" w14:paraId="187F9D46" w14:textId="77777777" w:rsidTr="00B051AD">
        <w:trPr>
          <w:trHeight w:val="227"/>
        </w:trPr>
        <w:tc>
          <w:tcPr>
            <w:tcW w:w="1185" w:type="dxa"/>
            <w:vMerge/>
          </w:tcPr>
          <w:p w14:paraId="049E9389" w14:textId="77777777" w:rsidR="001E18F5" w:rsidRPr="00386911" w:rsidRDefault="001E18F5" w:rsidP="00B051AD">
            <w:pPr>
              <w:tabs>
                <w:tab w:val="left" w:pos="426"/>
              </w:tabs>
              <w:rPr>
                <w:rFonts w:ascii="Arial" w:hAnsi="Arial" w:cs="Arial"/>
                <w:sz w:val="20"/>
                <w:szCs w:val="20"/>
                <w:lang w:val="sk-SK"/>
              </w:rPr>
            </w:pPr>
          </w:p>
        </w:tc>
        <w:tc>
          <w:tcPr>
            <w:tcW w:w="4622" w:type="dxa"/>
          </w:tcPr>
          <w:p w14:paraId="528E95F5" w14:textId="77777777" w:rsidR="001E18F5" w:rsidRPr="00386911" w:rsidRDefault="001E18F5" w:rsidP="00B051AD">
            <w:pPr>
              <w:tabs>
                <w:tab w:val="left" w:pos="426"/>
              </w:tabs>
              <w:rPr>
                <w:rFonts w:ascii="Arial" w:hAnsi="Arial" w:cs="Arial"/>
                <w:sz w:val="20"/>
                <w:szCs w:val="20"/>
                <w:lang w:val="sk-SK"/>
              </w:rPr>
            </w:pPr>
            <w:r w:rsidRPr="00386911">
              <w:rPr>
                <w:rFonts w:ascii="Arial" w:hAnsi="Arial" w:cs="Arial"/>
                <w:sz w:val="20"/>
                <w:szCs w:val="20"/>
                <w:lang w:val="sk-SK"/>
              </w:rPr>
              <w:t>Zoznam konzumovaných objektov evidencie</w:t>
            </w:r>
          </w:p>
        </w:tc>
        <w:tc>
          <w:tcPr>
            <w:tcW w:w="1831" w:type="dxa"/>
            <w:vAlign w:val="center"/>
          </w:tcPr>
          <w:p w14:paraId="431BB1C5" w14:textId="77777777" w:rsidR="001E18F5" w:rsidRPr="00386911" w:rsidRDefault="001E18F5" w:rsidP="00B051AD">
            <w:pPr>
              <w:tabs>
                <w:tab w:val="left" w:pos="426"/>
              </w:tabs>
              <w:jc w:val="center"/>
              <w:rPr>
                <w:rFonts w:ascii="Arial" w:hAnsi="Arial" w:cs="Arial"/>
                <w:sz w:val="20"/>
                <w:szCs w:val="20"/>
                <w:lang w:val="sk-SK"/>
              </w:rPr>
            </w:pPr>
            <w:r w:rsidRPr="00386911">
              <w:rPr>
                <w:rFonts w:ascii="Arial" w:hAnsi="Arial" w:cs="Arial"/>
                <w:sz w:val="20"/>
                <w:szCs w:val="20"/>
                <w:lang w:val="sk-SK"/>
              </w:rPr>
              <w:t>3</w:t>
            </w:r>
          </w:p>
        </w:tc>
      </w:tr>
      <w:tr w:rsidR="001E18F5" w:rsidRPr="00386911" w14:paraId="4506D703" w14:textId="77777777" w:rsidTr="00B051AD">
        <w:trPr>
          <w:trHeight w:val="227"/>
        </w:trPr>
        <w:tc>
          <w:tcPr>
            <w:tcW w:w="1185" w:type="dxa"/>
            <w:vMerge/>
          </w:tcPr>
          <w:p w14:paraId="72C13D93" w14:textId="77777777" w:rsidR="001E18F5" w:rsidRPr="00386911" w:rsidRDefault="001E18F5" w:rsidP="00B051AD">
            <w:pPr>
              <w:tabs>
                <w:tab w:val="left" w:pos="426"/>
              </w:tabs>
              <w:rPr>
                <w:rFonts w:ascii="Arial" w:hAnsi="Arial" w:cs="Arial"/>
                <w:sz w:val="20"/>
                <w:szCs w:val="20"/>
                <w:lang w:val="sk-SK"/>
              </w:rPr>
            </w:pPr>
          </w:p>
        </w:tc>
        <w:tc>
          <w:tcPr>
            <w:tcW w:w="4622" w:type="dxa"/>
          </w:tcPr>
          <w:p w14:paraId="7A64249D" w14:textId="77777777" w:rsidR="001E18F5" w:rsidRPr="00386911" w:rsidRDefault="001E18F5" w:rsidP="00B051AD">
            <w:pPr>
              <w:tabs>
                <w:tab w:val="left" w:pos="426"/>
              </w:tabs>
              <w:rPr>
                <w:rFonts w:ascii="Arial" w:hAnsi="Arial" w:cs="Arial"/>
                <w:sz w:val="20"/>
                <w:szCs w:val="20"/>
                <w:lang w:val="sk-SK"/>
              </w:rPr>
            </w:pPr>
            <w:r w:rsidRPr="00386911">
              <w:rPr>
                <w:rFonts w:ascii="Arial" w:hAnsi="Arial" w:cs="Arial"/>
                <w:sz w:val="20"/>
                <w:szCs w:val="20"/>
                <w:lang w:val="sk-SK"/>
              </w:rPr>
              <w:t>Implementovaný proces konzumovania</w:t>
            </w:r>
          </w:p>
        </w:tc>
        <w:tc>
          <w:tcPr>
            <w:tcW w:w="1831" w:type="dxa"/>
            <w:vAlign w:val="center"/>
          </w:tcPr>
          <w:p w14:paraId="6EDD90BF" w14:textId="77777777" w:rsidR="001E18F5" w:rsidRPr="00386911" w:rsidRDefault="001E18F5" w:rsidP="00B051AD">
            <w:pPr>
              <w:tabs>
                <w:tab w:val="left" w:pos="426"/>
              </w:tabs>
              <w:jc w:val="center"/>
              <w:rPr>
                <w:rFonts w:ascii="Arial" w:hAnsi="Arial" w:cs="Arial"/>
                <w:sz w:val="20"/>
                <w:szCs w:val="20"/>
                <w:lang w:val="sk-SK"/>
              </w:rPr>
            </w:pPr>
            <w:r w:rsidRPr="00386911">
              <w:rPr>
                <w:rFonts w:ascii="Arial" w:hAnsi="Arial" w:cs="Arial"/>
                <w:sz w:val="20"/>
                <w:szCs w:val="20"/>
                <w:lang w:val="sk-SK"/>
              </w:rPr>
              <w:t>12</w:t>
            </w:r>
          </w:p>
        </w:tc>
      </w:tr>
      <w:tr w:rsidR="001E18F5" w:rsidRPr="00386911" w14:paraId="30FC0926" w14:textId="77777777" w:rsidTr="00B051AD">
        <w:trPr>
          <w:trHeight w:val="227"/>
        </w:trPr>
        <w:tc>
          <w:tcPr>
            <w:tcW w:w="1185" w:type="dxa"/>
            <w:vMerge w:val="restart"/>
          </w:tcPr>
          <w:p w14:paraId="32737006" w14:textId="77777777" w:rsidR="001E18F5" w:rsidRPr="00386911" w:rsidRDefault="001E18F5" w:rsidP="00B051AD">
            <w:pPr>
              <w:tabs>
                <w:tab w:val="left" w:pos="426"/>
              </w:tabs>
              <w:rPr>
                <w:rFonts w:ascii="Arial" w:hAnsi="Arial" w:cs="Arial"/>
                <w:sz w:val="20"/>
                <w:szCs w:val="20"/>
                <w:lang w:val="sk-SK"/>
              </w:rPr>
            </w:pPr>
            <w:r w:rsidRPr="00386911">
              <w:rPr>
                <w:rFonts w:ascii="Arial" w:hAnsi="Arial" w:cs="Arial"/>
                <w:sz w:val="20"/>
                <w:szCs w:val="20"/>
                <w:lang w:val="sk-SK"/>
              </w:rPr>
              <w:t>A6</w:t>
            </w:r>
          </w:p>
        </w:tc>
        <w:tc>
          <w:tcPr>
            <w:tcW w:w="4622" w:type="dxa"/>
          </w:tcPr>
          <w:p w14:paraId="119D592B" w14:textId="77777777" w:rsidR="001E18F5" w:rsidRPr="00386911" w:rsidRDefault="001E18F5" w:rsidP="00B051AD">
            <w:pPr>
              <w:tabs>
                <w:tab w:val="left" w:pos="426"/>
              </w:tabs>
              <w:rPr>
                <w:rFonts w:ascii="Arial" w:hAnsi="Arial" w:cs="Arial"/>
                <w:sz w:val="20"/>
                <w:szCs w:val="20"/>
                <w:lang w:val="sk-SK"/>
              </w:rPr>
            </w:pPr>
            <w:r w:rsidRPr="00386911">
              <w:rPr>
                <w:rFonts w:ascii="Arial" w:hAnsi="Arial" w:cs="Arial"/>
                <w:sz w:val="20"/>
                <w:szCs w:val="20"/>
                <w:lang w:val="sk-SK"/>
              </w:rPr>
              <w:t xml:space="preserve">Definované </w:t>
            </w:r>
            <w:proofErr w:type="spellStart"/>
            <w:r w:rsidRPr="00386911">
              <w:rPr>
                <w:rFonts w:ascii="Arial" w:hAnsi="Arial" w:cs="Arial"/>
                <w:sz w:val="20"/>
                <w:szCs w:val="20"/>
                <w:lang w:val="sk-SK"/>
              </w:rPr>
              <w:t>datasety</w:t>
            </w:r>
            <w:proofErr w:type="spellEnd"/>
            <w:r w:rsidRPr="00386911">
              <w:rPr>
                <w:rFonts w:ascii="Arial" w:hAnsi="Arial" w:cs="Arial"/>
                <w:sz w:val="20"/>
                <w:szCs w:val="20"/>
                <w:lang w:val="sk-SK"/>
              </w:rPr>
              <w:t xml:space="preserve"> pre </w:t>
            </w:r>
            <w:proofErr w:type="spellStart"/>
            <w:r w:rsidRPr="00386911">
              <w:rPr>
                <w:rFonts w:ascii="Arial" w:hAnsi="Arial" w:cs="Arial"/>
                <w:sz w:val="20"/>
                <w:szCs w:val="20"/>
                <w:lang w:val="sk-SK"/>
              </w:rPr>
              <w:t>Open</w:t>
            </w:r>
            <w:proofErr w:type="spellEnd"/>
            <w:r w:rsidRPr="00386911">
              <w:rPr>
                <w:rFonts w:ascii="Arial" w:hAnsi="Arial" w:cs="Arial"/>
                <w:sz w:val="20"/>
                <w:szCs w:val="20"/>
                <w:lang w:val="sk-SK"/>
              </w:rPr>
              <w:t xml:space="preserve"> </w:t>
            </w:r>
            <w:proofErr w:type="spellStart"/>
            <w:r w:rsidRPr="00386911">
              <w:rPr>
                <w:rFonts w:ascii="Arial" w:hAnsi="Arial" w:cs="Arial"/>
                <w:sz w:val="20"/>
                <w:szCs w:val="20"/>
                <w:lang w:val="sk-SK"/>
              </w:rPr>
              <w:t>Data</w:t>
            </w:r>
            <w:proofErr w:type="spellEnd"/>
          </w:p>
        </w:tc>
        <w:tc>
          <w:tcPr>
            <w:tcW w:w="1831" w:type="dxa"/>
            <w:vAlign w:val="center"/>
          </w:tcPr>
          <w:p w14:paraId="5C7288EE" w14:textId="77777777" w:rsidR="001E18F5" w:rsidRPr="00386911" w:rsidRDefault="001E18F5" w:rsidP="00B051AD">
            <w:pPr>
              <w:tabs>
                <w:tab w:val="left" w:pos="426"/>
              </w:tabs>
              <w:jc w:val="center"/>
              <w:rPr>
                <w:rFonts w:ascii="Arial" w:hAnsi="Arial" w:cs="Arial"/>
                <w:sz w:val="20"/>
                <w:szCs w:val="20"/>
                <w:lang w:val="sk-SK"/>
              </w:rPr>
            </w:pPr>
            <w:r w:rsidRPr="00386911">
              <w:rPr>
                <w:rFonts w:ascii="Arial" w:hAnsi="Arial" w:cs="Arial"/>
                <w:sz w:val="20"/>
                <w:szCs w:val="20"/>
                <w:lang w:val="sk-SK"/>
              </w:rPr>
              <w:t>3</w:t>
            </w:r>
          </w:p>
        </w:tc>
      </w:tr>
      <w:tr w:rsidR="001E18F5" w:rsidRPr="00386911" w14:paraId="5A1719B3" w14:textId="77777777" w:rsidTr="00B051AD">
        <w:trPr>
          <w:trHeight w:val="227"/>
        </w:trPr>
        <w:tc>
          <w:tcPr>
            <w:tcW w:w="1185" w:type="dxa"/>
            <w:vMerge/>
          </w:tcPr>
          <w:p w14:paraId="4FF7C5DA" w14:textId="77777777" w:rsidR="001E18F5" w:rsidRPr="00386911" w:rsidRDefault="001E18F5" w:rsidP="00B051AD">
            <w:pPr>
              <w:tabs>
                <w:tab w:val="left" w:pos="426"/>
              </w:tabs>
              <w:rPr>
                <w:rFonts w:ascii="Arial" w:hAnsi="Arial" w:cs="Arial"/>
                <w:sz w:val="20"/>
                <w:szCs w:val="20"/>
                <w:lang w:val="sk-SK"/>
              </w:rPr>
            </w:pPr>
          </w:p>
        </w:tc>
        <w:tc>
          <w:tcPr>
            <w:tcW w:w="4622" w:type="dxa"/>
          </w:tcPr>
          <w:p w14:paraId="6F6E2E3C" w14:textId="77777777" w:rsidR="001E18F5" w:rsidRPr="00386911" w:rsidRDefault="001E18F5" w:rsidP="00B051AD">
            <w:pPr>
              <w:tabs>
                <w:tab w:val="left" w:pos="426"/>
              </w:tabs>
              <w:rPr>
                <w:rFonts w:ascii="Arial" w:hAnsi="Arial" w:cs="Arial"/>
                <w:sz w:val="20"/>
                <w:szCs w:val="20"/>
                <w:lang w:val="sk-SK"/>
              </w:rPr>
            </w:pPr>
            <w:r w:rsidRPr="00386911">
              <w:rPr>
                <w:rFonts w:ascii="Arial" w:hAnsi="Arial" w:cs="Arial"/>
                <w:sz w:val="20"/>
                <w:szCs w:val="20"/>
                <w:lang w:val="sk-SK"/>
              </w:rPr>
              <w:t xml:space="preserve">Publikované </w:t>
            </w:r>
            <w:proofErr w:type="spellStart"/>
            <w:r w:rsidRPr="00386911">
              <w:rPr>
                <w:rFonts w:ascii="Arial" w:hAnsi="Arial" w:cs="Arial"/>
                <w:sz w:val="20"/>
                <w:szCs w:val="20"/>
                <w:lang w:val="sk-SK"/>
              </w:rPr>
              <w:t>datasety</w:t>
            </w:r>
            <w:proofErr w:type="spellEnd"/>
          </w:p>
        </w:tc>
        <w:tc>
          <w:tcPr>
            <w:tcW w:w="1831" w:type="dxa"/>
            <w:vAlign w:val="center"/>
          </w:tcPr>
          <w:p w14:paraId="70F09F2B" w14:textId="77777777" w:rsidR="001E18F5" w:rsidRPr="00386911" w:rsidRDefault="001E18F5" w:rsidP="00B051AD">
            <w:pPr>
              <w:tabs>
                <w:tab w:val="left" w:pos="426"/>
              </w:tabs>
              <w:jc w:val="center"/>
              <w:rPr>
                <w:rFonts w:ascii="Arial" w:hAnsi="Arial" w:cs="Arial"/>
                <w:sz w:val="20"/>
                <w:szCs w:val="20"/>
                <w:lang w:val="sk-SK"/>
              </w:rPr>
            </w:pPr>
            <w:r w:rsidRPr="00386911">
              <w:rPr>
                <w:rFonts w:ascii="Arial" w:hAnsi="Arial" w:cs="Arial"/>
                <w:sz w:val="20"/>
                <w:szCs w:val="20"/>
                <w:lang w:val="sk-SK"/>
              </w:rPr>
              <w:t>12</w:t>
            </w:r>
          </w:p>
        </w:tc>
      </w:tr>
      <w:tr w:rsidR="001E18F5" w:rsidRPr="00386911" w14:paraId="73431895" w14:textId="77777777" w:rsidTr="00B051AD">
        <w:trPr>
          <w:trHeight w:val="227"/>
        </w:trPr>
        <w:tc>
          <w:tcPr>
            <w:tcW w:w="1185" w:type="dxa"/>
            <w:vMerge/>
          </w:tcPr>
          <w:p w14:paraId="4341C337" w14:textId="77777777" w:rsidR="001E18F5" w:rsidRPr="00386911" w:rsidRDefault="001E18F5" w:rsidP="00B051AD">
            <w:pPr>
              <w:tabs>
                <w:tab w:val="left" w:pos="426"/>
              </w:tabs>
              <w:rPr>
                <w:rFonts w:ascii="Arial" w:hAnsi="Arial" w:cs="Arial"/>
                <w:sz w:val="20"/>
                <w:szCs w:val="20"/>
                <w:lang w:val="sk-SK"/>
              </w:rPr>
            </w:pPr>
          </w:p>
        </w:tc>
        <w:tc>
          <w:tcPr>
            <w:tcW w:w="4622" w:type="dxa"/>
          </w:tcPr>
          <w:p w14:paraId="4CEAF0FE" w14:textId="77777777" w:rsidR="001E18F5" w:rsidRPr="00386911" w:rsidRDefault="001E18F5" w:rsidP="00B051AD">
            <w:pPr>
              <w:tabs>
                <w:tab w:val="left" w:pos="426"/>
              </w:tabs>
              <w:rPr>
                <w:rFonts w:ascii="Arial" w:hAnsi="Arial" w:cs="Arial"/>
                <w:sz w:val="20"/>
                <w:szCs w:val="20"/>
                <w:lang w:val="sk-SK"/>
              </w:rPr>
            </w:pPr>
            <w:r w:rsidRPr="00386911">
              <w:rPr>
                <w:rFonts w:ascii="Arial" w:hAnsi="Arial" w:cs="Arial"/>
                <w:sz w:val="20"/>
                <w:szCs w:val="20"/>
                <w:lang w:val="sk-SK"/>
              </w:rPr>
              <w:t xml:space="preserve">Implementované procesy pre správu </w:t>
            </w:r>
            <w:proofErr w:type="spellStart"/>
            <w:r w:rsidRPr="00386911">
              <w:rPr>
                <w:rFonts w:ascii="Arial" w:hAnsi="Arial" w:cs="Arial"/>
                <w:sz w:val="20"/>
                <w:szCs w:val="20"/>
                <w:lang w:val="sk-SK"/>
              </w:rPr>
              <w:t>datasetov</w:t>
            </w:r>
            <w:proofErr w:type="spellEnd"/>
          </w:p>
        </w:tc>
        <w:tc>
          <w:tcPr>
            <w:tcW w:w="1831" w:type="dxa"/>
            <w:vAlign w:val="center"/>
          </w:tcPr>
          <w:p w14:paraId="6C2C1C35" w14:textId="77777777" w:rsidR="001E18F5" w:rsidRPr="00386911" w:rsidRDefault="001E18F5" w:rsidP="00B051AD">
            <w:pPr>
              <w:tabs>
                <w:tab w:val="left" w:pos="426"/>
              </w:tabs>
              <w:jc w:val="center"/>
              <w:rPr>
                <w:rFonts w:ascii="Arial" w:hAnsi="Arial" w:cs="Arial"/>
                <w:sz w:val="20"/>
                <w:szCs w:val="20"/>
                <w:lang w:val="sk-SK"/>
              </w:rPr>
            </w:pPr>
            <w:r w:rsidRPr="00386911">
              <w:rPr>
                <w:rFonts w:ascii="Arial" w:hAnsi="Arial" w:cs="Arial"/>
                <w:sz w:val="20"/>
                <w:szCs w:val="20"/>
                <w:lang w:val="sk-SK"/>
              </w:rPr>
              <w:t>12</w:t>
            </w:r>
          </w:p>
        </w:tc>
      </w:tr>
      <w:tr w:rsidR="001E18F5" w:rsidRPr="00386911" w14:paraId="6224A966" w14:textId="77777777" w:rsidTr="00B051AD">
        <w:trPr>
          <w:trHeight w:val="227"/>
        </w:trPr>
        <w:tc>
          <w:tcPr>
            <w:tcW w:w="1185" w:type="dxa"/>
            <w:vMerge w:val="restart"/>
          </w:tcPr>
          <w:p w14:paraId="70130BBB" w14:textId="77777777" w:rsidR="001E18F5" w:rsidRPr="00386911" w:rsidRDefault="001E18F5" w:rsidP="00B051AD">
            <w:pPr>
              <w:tabs>
                <w:tab w:val="left" w:pos="426"/>
              </w:tabs>
              <w:rPr>
                <w:rFonts w:ascii="Arial" w:hAnsi="Arial" w:cs="Arial"/>
                <w:sz w:val="20"/>
                <w:szCs w:val="20"/>
                <w:lang w:val="sk-SK"/>
              </w:rPr>
            </w:pPr>
            <w:r w:rsidRPr="00386911">
              <w:rPr>
                <w:rFonts w:ascii="Arial" w:hAnsi="Arial" w:cs="Arial"/>
                <w:sz w:val="20"/>
                <w:szCs w:val="20"/>
                <w:lang w:val="sk-SK"/>
              </w:rPr>
              <w:t>A7</w:t>
            </w:r>
          </w:p>
        </w:tc>
        <w:tc>
          <w:tcPr>
            <w:tcW w:w="4622" w:type="dxa"/>
          </w:tcPr>
          <w:p w14:paraId="25B5EBAA" w14:textId="77777777" w:rsidR="001E18F5" w:rsidRPr="00386911" w:rsidRDefault="001E18F5" w:rsidP="00B051AD">
            <w:pPr>
              <w:tabs>
                <w:tab w:val="left" w:pos="426"/>
              </w:tabs>
              <w:rPr>
                <w:rFonts w:ascii="Arial" w:hAnsi="Arial" w:cs="Arial"/>
                <w:sz w:val="20"/>
                <w:szCs w:val="20"/>
                <w:lang w:val="sk-SK"/>
              </w:rPr>
            </w:pPr>
            <w:r w:rsidRPr="00386911">
              <w:rPr>
                <w:rFonts w:ascii="Arial" w:hAnsi="Arial" w:cs="Arial"/>
                <w:sz w:val="20"/>
                <w:szCs w:val="20"/>
                <w:lang w:val="sk-SK"/>
              </w:rPr>
              <w:t>Definované objekty evidencie</w:t>
            </w:r>
          </w:p>
        </w:tc>
        <w:tc>
          <w:tcPr>
            <w:tcW w:w="1831" w:type="dxa"/>
            <w:vAlign w:val="center"/>
          </w:tcPr>
          <w:p w14:paraId="4F1E8D6F" w14:textId="77777777" w:rsidR="001E18F5" w:rsidRPr="00386911" w:rsidRDefault="001E18F5" w:rsidP="00B051AD">
            <w:pPr>
              <w:tabs>
                <w:tab w:val="left" w:pos="426"/>
              </w:tabs>
              <w:jc w:val="center"/>
              <w:rPr>
                <w:rFonts w:ascii="Arial" w:hAnsi="Arial" w:cs="Arial"/>
                <w:sz w:val="20"/>
                <w:szCs w:val="20"/>
                <w:lang w:val="sk-SK"/>
              </w:rPr>
            </w:pPr>
            <w:r w:rsidRPr="00386911">
              <w:rPr>
                <w:rFonts w:ascii="Arial" w:hAnsi="Arial" w:cs="Arial"/>
                <w:sz w:val="20"/>
                <w:szCs w:val="20"/>
                <w:lang w:val="sk-SK"/>
              </w:rPr>
              <w:t>3</w:t>
            </w:r>
          </w:p>
        </w:tc>
      </w:tr>
      <w:tr w:rsidR="001E18F5" w:rsidRPr="00386911" w14:paraId="1ECC070F" w14:textId="77777777" w:rsidTr="00B051AD">
        <w:trPr>
          <w:trHeight w:val="356"/>
        </w:trPr>
        <w:tc>
          <w:tcPr>
            <w:tcW w:w="1185" w:type="dxa"/>
            <w:vMerge/>
          </w:tcPr>
          <w:p w14:paraId="3383923C" w14:textId="77777777" w:rsidR="001E18F5" w:rsidRPr="00386911" w:rsidRDefault="001E18F5" w:rsidP="00B051AD">
            <w:pPr>
              <w:tabs>
                <w:tab w:val="left" w:pos="426"/>
              </w:tabs>
              <w:rPr>
                <w:rFonts w:ascii="Arial" w:hAnsi="Arial" w:cs="Arial"/>
                <w:sz w:val="20"/>
                <w:szCs w:val="20"/>
                <w:lang w:val="sk-SK"/>
              </w:rPr>
            </w:pPr>
          </w:p>
        </w:tc>
        <w:tc>
          <w:tcPr>
            <w:tcW w:w="4622" w:type="dxa"/>
          </w:tcPr>
          <w:p w14:paraId="598DDC04" w14:textId="77777777" w:rsidR="001E18F5" w:rsidRPr="00386911" w:rsidRDefault="001E18F5" w:rsidP="00B051AD">
            <w:pPr>
              <w:tabs>
                <w:tab w:val="left" w:pos="426"/>
              </w:tabs>
              <w:rPr>
                <w:rFonts w:ascii="Arial" w:hAnsi="Arial" w:cs="Arial"/>
                <w:sz w:val="20"/>
                <w:szCs w:val="20"/>
                <w:lang w:val="sk-SK"/>
              </w:rPr>
            </w:pPr>
            <w:r w:rsidRPr="00386911">
              <w:rPr>
                <w:rFonts w:ascii="Arial" w:hAnsi="Arial" w:cs="Arial"/>
                <w:sz w:val="20"/>
                <w:szCs w:val="20"/>
                <w:lang w:val="sk-SK"/>
              </w:rPr>
              <w:t>Procesy implementované</w:t>
            </w:r>
          </w:p>
        </w:tc>
        <w:tc>
          <w:tcPr>
            <w:tcW w:w="1831" w:type="dxa"/>
            <w:vAlign w:val="center"/>
          </w:tcPr>
          <w:p w14:paraId="323E6596" w14:textId="77777777" w:rsidR="001E18F5" w:rsidRPr="00386911" w:rsidRDefault="001E18F5" w:rsidP="00B051AD">
            <w:pPr>
              <w:tabs>
                <w:tab w:val="left" w:pos="426"/>
              </w:tabs>
              <w:jc w:val="center"/>
              <w:rPr>
                <w:rFonts w:ascii="Arial" w:hAnsi="Arial" w:cs="Arial"/>
                <w:sz w:val="20"/>
                <w:szCs w:val="20"/>
                <w:lang w:val="sk-SK"/>
              </w:rPr>
            </w:pPr>
            <w:r w:rsidRPr="00386911">
              <w:rPr>
                <w:rFonts w:ascii="Arial" w:hAnsi="Arial" w:cs="Arial"/>
                <w:sz w:val="20"/>
                <w:szCs w:val="20"/>
                <w:lang w:val="sk-SK"/>
              </w:rPr>
              <w:t>12</w:t>
            </w:r>
          </w:p>
        </w:tc>
      </w:tr>
      <w:tr w:rsidR="001E18F5" w:rsidRPr="00386911" w14:paraId="409D3594" w14:textId="77777777" w:rsidTr="00B051AD">
        <w:trPr>
          <w:trHeight w:val="227"/>
        </w:trPr>
        <w:tc>
          <w:tcPr>
            <w:tcW w:w="1185" w:type="dxa"/>
            <w:vMerge/>
          </w:tcPr>
          <w:p w14:paraId="14377C94" w14:textId="77777777" w:rsidR="001E18F5" w:rsidRPr="00386911" w:rsidRDefault="001E18F5" w:rsidP="00B051AD">
            <w:pPr>
              <w:tabs>
                <w:tab w:val="left" w:pos="426"/>
              </w:tabs>
              <w:rPr>
                <w:rFonts w:ascii="Arial" w:hAnsi="Arial" w:cs="Arial"/>
                <w:sz w:val="20"/>
                <w:szCs w:val="20"/>
                <w:lang w:val="sk-SK"/>
              </w:rPr>
            </w:pPr>
          </w:p>
        </w:tc>
        <w:tc>
          <w:tcPr>
            <w:tcW w:w="4622" w:type="dxa"/>
          </w:tcPr>
          <w:p w14:paraId="2FB30119" w14:textId="77777777" w:rsidR="001E18F5" w:rsidRPr="00386911" w:rsidRDefault="001E18F5" w:rsidP="00B051AD">
            <w:pPr>
              <w:tabs>
                <w:tab w:val="left" w:pos="426"/>
              </w:tabs>
              <w:rPr>
                <w:rFonts w:ascii="Arial" w:hAnsi="Arial" w:cs="Arial"/>
                <w:sz w:val="20"/>
                <w:szCs w:val="20"/>
                <w:lang w:val="sk-SK"/>
              </w:rPr>
            </w:pPr>
            <w:r w:rsidRPr="00386911">
              <w:rPr>
                <w:rFonts w:ascii="Arial" w:hAnsi="Arial" w:cs="Arial"/>
                <w:sz w:val="20"/>
                <w:szCs w:val="20"/>
                <w:lang w:val="sk-SK"/>
              </w:rPr>
              <w:t>Relevantné údaje pre oblasť Moje dáta poskytnuté</w:t>
            </w:r>
          </w:p>
        </w:tc>
        <w:tc>
          <w:tcPr>
            <w:tcW w:w="1831" w:type="dxa"/>
            <w:vAlign w:val="center"/>
          </w:tcPr>
          <w:p w14:paraId="013DF2EE" w14:textId="77777777" w:rsidR="001E18F5" w:rsidRPr="00386911" w:rsidRDefault="001E18F5" w:rsidP="00B051AD">
            <w:pPr>
              <w:tabs>
                <w:tab w:val="left" w:pos="426"/>
              </w:tabs>
              <w:jc w:val="center"/>
              <w:rPr>
                <w:rFonts w:ascii="Arial" w:hAnsi="Arial" w:cs="Arial"/>
                <w:sz w:val="20"/>
                <w:szCs w:val="20"/>
                <w:lang w:val="sk-SK"/>
              </w:rPr>
            </w:pPr>
            <w:r w:rsidRPr="00386911">
              <w:rPr>
                <w:rFonts w:ascii="Arial" w:hAnsi="Arial" w:cs="Arial"/>
                <w:sz w:val="20"/>
                <w:szCs w:val="20"/>
                <w:lang w:val="sk-SK"/>
              </w:rPr>
              <w:t>12</w:t>
            </w:r>
          </w:p>
        </w:tc>
      </w:tr>
      <w:tr w:rsidR="001E18F5" w:rsidRPr="00386911" w14:paraId="2ED4C582" w14:textId="77777777" w:rsidTr="00B051AD">
        <w:trPr>
          <w:trHeight w:val="227"/>
        </w:trPr>
        <w:tc>
          <w:tcPr>
            <w:tcW w:w="1185" w:type="dxa"/>
            <w:vMerge w:val="restart"/>
          </w:tcPr>
          <w:p w14:paraId="6A1D538B" w14:textId="77777777" w:rsidR="001E18F5" w:rsidRPr="00386911" w:rsidRDefault="001E18F5" w:rsidP="00B051AD">
            <w:pPr>
              <w:tabs>
                <w:tab w:val="left" w:pos="426"/>
              </w:tabs>
              <w:rPr>
                <w:rFonts w:ascii="Arial" w:hAnsi="Arial" w:cs="Arial"/>
                <w:sz w:val="20"/>
                <w:szCs w:val="20"/>
                <w:lang w:val="sk-SK"/>
              </w:rPr>
            </w:pPr>
            <w:r w:rsidRPr="00386911">
              <w:rPr>
                <w:rFonts w:ascii="Arial" w:hAnsi="Arial" w:cs="Arial"/>
                <w:sz w:val="20"/>
                <w:szCs w:val="20"/>
                <w:lang w:val="sk-SK"/>
              </w:rPr>
              <w:t>A8</w:t>
            </w:r>
          </w:p>
        </w:tc>
        <w:tc>
          <w:tcPr>
            <w:tcW w:w="4622" w:type="dxa"/>
          </w:tcPr>
          <w:p w14:paraId="021AEC91" w14:textId="77777777" w:rsidR="001E18F5" w:rsidRPr="00386911" w:rsidRDefault="001E18F5" w:rsidP="00B051AD">
            <w:pPr>
              <w:tabs>
                <w:tab w:val="left" w:pos="426"/>
              </w:tabs>
              <w:rPr>
                <w:rFonts w:ascii="Arial" w:hAnsi="Arial" w:cs="Arial"/>
                <w:sz w:val="20"/>
                <w:szCs w:val="20"/>
                <w:lang w:val="sk-SK"/>
              </w:rPr>
            </w:pPr>
            <w:r w:rsidRPr="00386911">
              <w:rPr>
                <w:rFonts w:ascii="Arial" w:hAnsi="Arial" w:cs="Arial"/>
                <w:sz w:val="20"/>
                <w:szCs w:val="20"/>
                <w:lang w:val="sk-SK"/>
              </w:rPr>
              <w:t>Identifikované a detailizované registre</w:t>
            </w:r>
          </w:p>
        </w:tc>
        <w:tc>
          <w:tcPr>
            <w:tcW w:w="1831" w:type="dxa"/>
            <w:vAlign w:val="center"/>
          </w:tcPr>
          <w:p w14:paraId="5DF22DD2" w14:textId="77777777" w:rsidR="001E18F5" w:rsidRPr="00386911" w:rsidRDefault="001E18F5" w:rsidP="00B051AD">
            <w:pPr>
              <w:tabs>
                <w:tab w:val="left" w:pos="426"/>
              </w:tabs>
              <w:jc w:val="center"/>
              <w:rPr>
                <w:rFonts w:ascii="Arial" w:hAnsi="Arial" w:cs="Arial"/>
                <w:sz w:val="20"/>
                <w:szCs w:val="20"/>
                <w:lang w:val="sk-SK"/>
              </w:rPr>
            </w:pPr>
            <w:r w:rsidRPr="00386911">
              <w:rPr>
                <w:rFonts w:ascii="Arial" w:hAnsi="Arial" w:cs="Arial"/>
                <w:sz w:val="20"/>
                <w:szCs w:val="20"/>
                <w:lang w:val="sk-SK"/>
              </w:rPr>
              <w:t>9</w:t>
            </w:r>
          </w:p>
        </w:tc>
      </w:tr>
      <w:tr w:rsidR="001E18F5" w:rsidRPr="00386911" w14:paraId="0B1A9BC7" w14:textId="77777777" w:rsidTr="00B051AD">
        <w:trPr>
          <w:trHeight w:val="227"/>
        </w:trPr>
        <w:tc>
          <w:tcPr>
            <w:tcW w:w="1185" w:type="dxa"/>
            <w:vMerge/>
          </w:tcPr>
          <w:p w14:paraId="33A9CC24" w14:textId="77777777" w:rsidR="001E18F5" w:rsidRPr="00386911" w:rsidRDefault="001E18F5" w:rsidP="00B051AD">
            <w:pPr>
              <w:tabs>
                <w:tab w:val="left" w:pos="426"/>
              </w:tabs>
              <w:rPr>
                <w:rFonts w:ascii="Arial" w:hAnsi="Arial" w:cs="Arial"/>
                <w:sz w:val="20"/>
                <w:szCs w:val="20"/>
                <w:lang w:val="sk-SK"/>
              </w:rPr>
            </w:pPr>
          </w:p>
        </w:tc>
        <w:tc>
          <w:tcPr>
            <w:tcW w:w="4622" w:type="dxa"/>
          </w:tcPr>
          <w:p w14:paraId="14095899" w14:textId="77777777" w:rsidR="001E18F5" w:rsidRPr="00386911" w:rsidRDefault="001E18F5" w:rsidP="00B051AD">
            <w:pPr>
              <w:tabs>
                <w:tab w:val="left" w:pos="426"/>
              </w:tabs>
              <w:rPr>
                <w:rFonts w:ascii="Arial" w:hAnsi="Arial" w:cs="Arial"/>
                <w:sz w:val="20"/>
                <w:szCs w:val="20"/>
                <w:lang w:val="sk-SK"/>
              </w:rPr>
            </w:pPr>
            <w:r w:rsidRPr="00386911">
              <w:rPr>
                <w:rFonts w:ascii="Arial" w:hAnsi="Arial" w:cs="Arial"/>
                <w:sz w:val="20"/>
                <w:szCs w:val="20"/>
                <w:lang w:val="sk-SK"/>
              </w:rPr>
              <w:t>Procesy v oblasti registrov implementované</w:t>
            </w:r>
          </w:p>
        </w:tc>
        <w:tc>
          <w:tcPr>
            <w:tcW w:w="1831" w:type="dxa"/>
            <w:vAlign w:val="center"/>
          </w:tcPr>
          <w:p w14:paraId="45989F0D" w14:textId="77777777" w:rsidR="001E18F5" w:rsidRPr="00386911" w:rsidRDefault="001E18F5" w:rsidP="00B051AD">
            <w:pPr>
              <w:tabs>
                <w:tab w:val="left" w:pos="426"/>
              </w:tabs>
              <w:jc w:val="center"/>
              <w:rPr>
                <w:rFonts w:ascii="Arial" w:hAnsi="Arial" w:cs="Arial"/>
                <w:sz w:val="20"/>
                <w:szCs w:val="20"/>
                <w:lang w:val="sk-SK"/>
              </w:rPr>
            </w:pPr>
            <w:r w:rsidRPr="00386911">
              <w:rPr>
                <w:rFonts w:ascii="Arial" w:hAnsi="Arial" w:cs="Arial"/>
                <w:sz w:val="20"/>
                <w:szCs w:val="20"/>
                <w:lang w:val="sk-SK"/>
              </w:rPr>
              <w:t>12</w:t>
            </w:r>
          </w:p>
        </w:tc>
      </w:tr>
    </w:tbl>
    <w:p w14:paraId="16D6E3E8" w14:textId="77777777" w:rsidR="001E18F5" w:rsidRPr="00386911" w:rsidRDefault="001E18F5" w:rsidP="001E18F5">
      <w:pPr>
        <w:tabs>
          <w:tab w:val="left" w:pos="426"/>
        </w:tabs>
        <w:rPr>
          <w:rFonts w:ascii="Arial" w:hAnsi="Arial" w:cs="Arial"/>
          <w:sz w:val="20"/>
          <w:szCs w:val="20"/>
          <w:lang w:val="sk-SK"/>
        </w:rPr>
      </w:pPr>
    </w:p>
    <w:p w14:paraId="4CF2011D" w14:textId="77777777" w:rsidR="001E18F5" w:rsidRPr="00386911" w:rsidRDefault="001E18F5" w:rsidP="001E18F5">
      <w:pPr>
        <w:rPr>
          <w:rFonts w:ascii="Arial" w:hAnsi="Arial" w:cs="Arial"/>
          <w:sz w:val="20"/>
          <w:szCs w:val="20"/>
          <w:lang w:val="sk-SK"/>
        </w:rPr>
      </w:pPr>
      <w:proofErr w:type="spellStart"/>
      <w:r w:rsidRPr="00386911">
        <w:rPr>
          <w:rFonts w:ascii="Arial" w:hAnsi="Arial" w:cs="Arial"/>
          <w:sz w:val="20"/>
          <w:szCs w:val="20"/>
          <w:lang w:val="sk-SK"/>
        </w:rPr>
        <w:t>Detailizácia</w:t>
      </w:r>
      <w:proofErr w:type="spellEnd"/>
      <w:r w:rsidRPr="00386911">
        <w:rPr>
          <w:rFonts w:ascii="Arial" w:hAnsi="Arial" w:cs="Arial"/>
          <w:sz w:val="20"/>
          <w:szCs w:val="20"/>
          <w:lang w:val="sk-SK"/>
        </w:rPr>
        <w:t xml:space="preserve"> harmonogramu jednotlivých aktivít bude predmetom konkrétnych projektových etáp, budú pripravované v súlade s vyššie uvedeným a schvaľované Riadiacim výborom.</w:t>
      </w:r>
    </w:p>
    <w:p w14:paraId="532F9468" w14:textId="77777777" w:rsidR="001E18F5" w:rsidRPr="00386911" w:rsidRDefault="001E18F5" w:rsidP="001E18F5">
      <w:pPr>
        <w:tabs>
          <w:tab w:val="left" w:pos="426"/>
        </w:tabs>
        <w:rPr>
          <w:rFonts w:ascii="Arial" w:hAnsi="Arial" w:cs="Arial"/>
          <w:b/>
          <w:bCs/>
          <w:sz w:val="20"/>
          <w:szCs w:val="20"/>
          <w:lang w:val="sk-SK"/>
        </w:rPr>
        <w:sectPr w:rsidR="001E18F5" w:rsidRPr="00386911" w:rsidSect="001513F1">
          <w:pgSz w:w="11900" w:h="16840"/>
          <w:pgMar w:top="718" w:right="1417" w:bottom="1417" w:left="1417" w:header="708" w:footer="708" w:gutter="0"/>
          <w:cols w:space="708"/>
          <w:titlePg/>
          <w:docGrid w:linePitch="360"/>
        </w:sectPr>
      </w:pPr>
    </w:p>
    <w:p w14:paraId="635D3737" w14:textId="77777777" w:rsidR="001E18F5" w:rsidRPr="00386911" w:rsidRDefault="001E18F5" w:rsidP="001E18F5">
      <w:pPr>
        <w:tabs>
          <w:tab w:val="left" w:pos="426"/>
        </w:tabs>
        <w:outlineLvl w:val="1"/>
        <w:rPr>
          <w:rFonts w:ascii="Arial" w:hAnsi="Arial" w:cs="Arial"/>
          <w:b/>
          <w:bCs/>
          <w:sz w:val="20"/>
          <w:szCs w:val="20"/>
          <w:lang w:val="sk-SK"/>
        </w:rPr>
      </w:pPr>
      <w:r w:rsidRPr="00386911">
        <w:rPr>
          <w:rFonts w:ascii="Arial" w:hAnsi="Arial" w:cs="Arial"/>
          <w:b/>
          <w:bCs/>
          <w:sz w:val="20"/>
          <w:szCs w:val="20"/>
          <w:lang w:val="sk-SK"/>
        </w:rPr>
        <w:lastRenderedPageBreak/>
        <w:t xml:space="preserve">Príloha č. 3: Rozpočet a harmonogram fakturačných míľnikov </w:t>
      </w:r>
    </w:p>
    <w:p w14:paraId="0A1C263B" w14:textId="77777777" w:rsidR="001E18F5" w:rsidRPr="00386911" w:rsidRDefault="001E18F5" w:rsidP="001E18F5">
      <w:pPr>
        <w:rPr>
          <w:rFonts w:ascii="Arial" w:hAnsi="Arial" w:cs="Arial"/>
          <w:sz w:val="20"/>
          <w:szCs w:val="20"/>
          <w:lang w:val="sk-SK"/>
        </w:rPr>
      </w:pPr>
    </w:p>
    <w:p w14:paraId="74F35276" w14:textId="77777777" w:rsidR="001E18F5" w:rsidRPr="00386911" w:rsidRDefault="001E18F5" w:rsidP="001E18F5">
      <w:pPr>
        <w:rPr>
          <w:rFonts w:ascii="Arial" w:hAnsi="Arial" w:cs="Arial"/>
          <w:i/>
          <w:iCs/>
          <w:sz w:val="20"/>
          <w:szCs w:val="20"/>
          <w:lang w:val="sk-SK"/>
        </w:rPr>
      </w:pPr>
      <w:r w:rsidRPr="00386911">
        <w:rPr>
          <w:rFonts w:ascii="Arial" w:hAnsi="Arial" w:cs="Arial"/>
          <w:i/>
          <w:iCs/>
          <w:sz w:val="20"/>
          <w:szCs w:val="20"/>
          <w:lang w:val="sk-SK"/>
        </w:rPr>
        <w:t>Rozpočet:</w:t>
      </w:r>
    </w:p>
    <w:p w14:paraId="35AF7F70" w14:textId="77777777" w:rsidR="001E18F5" w:rsidRPr="00386911" w:rsidRDefault="001E18F5" w:rsidP="001E18F5">
      <w:pPr>
        <w:rPr>
          <w:rFonts w:ascii="Arial" w:hAnsi="Arial" w:cs="Arial"/>
          <w:i/>
          <w:iCs/>
          <w:sz w:val="20"/>
          <w:szCs w:val="20"/>
          <w:lang w:val="sk-SK"/>
        </w:rPr>
      </w:pPr>
    </w:p>
    <w:tbl>
      <w:tblPr>
        <w:tblW w:w="13761" w:type="dxa"/>
        <w:tblLook w:val="04A0" w:firstRow="1" w:lastRow="0" w:firstColumn="1" w:lastColumn="0" w:noHBand="0" w:noVBand="1"/>
      </w:tblPr>
      <w:tblGrid>
        <w:gridCol w:w="636"/>
        <w:gridCol w:w="2048"/>
        <w:gridCol w:w="2126"/>
        <w:gridCol w:w="1417"/>
        <w:gridCol w:w="1560"/>
        <w:gridCol w:w="1134"/>
        <w:gridCol w:w="1701"/>
        <w:gridCol w:w="1417"/>
        <w:gridCol w:w="1722"/>
      </w:tblGrid>
      <w:tr w:rsidR="001E18F5" w:rsidRPr="00386911" w14:paraId="364496BE" w14:textId="77777777" w:rsidTr="00B051AD">
        <w:trPr>
          <w:trHeight w:val="1380"/>
        </w:trPr>
        <w:tc>
          <w:tcPr>
            <w:tcW w:w="636" w:type="dxa"/>
            <w:tcBorders>
              <w:top w:val="single" w:sz="8" w:space="0" w:color="auto"/>
              <w:left w:val="single" w:sz="8" w:space="0" w:color="auto"/>
              <w:bottom w:val="nil"/>
              <w:right w:val="single" w:sz="4" w:space="0" w:color="auto"/>
            </w:tcBorders>
            <w:shd w:val="clear" w:color="000000" w:fill="E7E6E6"/>
            <w:vAlign w:val="center"/>
            <w:hideMark/>
          </w:tcPr>
          <w:p w14:paraId="28B8CE38" w14:textId="77777777" w:rsidR="001E18F5" w:rsidRPr="00386911" w:rsidRDefault="001E18F5" w:rsidP="00B051AD">
            <w:pPr>
              <w:jc w:val="center"/>
              <w:rPr>
                <w:rFonts w:ascii="Arial" w:hAnsi="Arial" w:cs="Arial"/>
                <w:b/>
                <w:bCs/>
                <w:color w:val="000000"/>
                <w:sz w:val="20"/>
                <w:szCs w:val="20"/>
                <w:lang w:val="sk-SK"/>
              </w:rPr>
            </w:pPr>
            <w:proofErr w:type="spellStart"/>
            <w:r w:rsidRPr="00386911">
              <w:rPr>
                <w:rFonts w:ascii="Arial" w:hAnsi="Arial" w:cs="Arial"/>
                <w:b/>
                <w:bCs/>
                <w:color w:val="000000"/>
                <w:sz w:val="20"/>
                <w:szCs w:val="20"/>
                <w:lang w:val="sk-SK"/>
              </w:rPr>
              <w:t>P.č</w:t>
            </w:r>
            <w:proofErr w:type="spellEnd"/>
            <w:r w:rsidRPr="00386911">
              <w:rPr>
                <w:rFonts w:ascii="Arial" w:hAnsi="Arial" w:cs="Arial"/>
                <w:b/>
                <w:bCs/>
                <w:color w:val="000000"/>
                <w:sz w:val="20"/>
                <w:szCs w:val="20"/>
                <w:lang w:val="sk-SK"/>
              </w:rPr>
              <w:t>.</w:t>
            </w:r>
          </w:p>
        </w:tc>
        <w:tc>
          <w:tcPr>
            <w:tcW w:w="2048" w:type="dxa"/>
            <w:tcBorders>
              <w:top w:val="single" w:sz="8" w:space="0" w:color="auto"/>
              <w:left w:val="single" w:sz="8" w:space="0" w:color="auto"/>
              <w:bottom w:val="nil"/>
              <w:right w:val="single" w:sz="4" w:space="0" w:color="auto"/>
            </w:tcBorders>
            <w:shd w:val="clear" w:color="000000" w:fill="E7E6E6"/>
            <w:vAlign w:val="center"/>
            <w:hideMark/>
          </w:tcPr>
          <w:p w14:paraId="54CC0EB6" w14:textId="77777777" w:rsidR="001E18F5" w:rsidRPr="00386911" w:rsidRDefault="001E18F5" w:rsidP="00B051AD">
            <w:pPr>
              <w:jc w:val="center"/>
              <w:rPr>
                <w:rFonts w:ascii="Arial" w:hAnsi="Arial" w:cs="Arial"/>
                <w:b/>
                <w:bCs/>
                <w:color w:val="000000"/>
                <w:sz w:val="20"/>
                <w:szCs w:val="20"/>
                <w:lang w:val="sk-SK"/>
              </w:rPr>
            </w:pPr>
            <w:r w:rsidRPr="00386911">
              <w:rPr>
                <w:rFonts w:ascii="Arial" w:hAnsi="Arial" w:cs="Arial"/>
                <w:b/>
                <w:bCs/>
                <w:color w:val="000000"/>
                <w:sz w:val="20"/>
                <w:szCs w:val="20"/>
                <w:lang w:val="sk-SK"/>
              </w:rPr>
              <w:t>Názov položky / Rola</w:t>
            </w:r>
          </w:p>
        </w:tc>
        <w:tc>
          <w:tcPr>
            <w:tcW w:w="2126" w:type="dxa"/>
            <w:tcBorders>
              <w:top w:val="single" w:sz="8" w:space="0" w:color="auto"/>
              <w:left w:val="nil"/>
              <w:bottom w:val="nil"/>
              <w:right w:val="single" w:sz="4" w:space="0" w:color="auto"/>
            </w:tcBorders>
            <w:shd w:val="clear" w:color="000000" w:fill="E7E6E6"/>
            <w:vAlign w:val="center"/>
            <w:hideMark/>
          </w:tcPr>
          <w:p w14:paraId="335D4A30" w14:textId="77777777" w:rsidR="001E18F5" w:rsidRPr="00386911" w:rsidRDefault="001E18F5" w:rsidP="00B051AD">
            <w:pPr>
              <w:jc w:val="center"/>
              <w:rPr>
                <w:rFonts w:ascii="Arial" w:hAnsi="Arial" w:cs="Arial"/>
                <w:b/>
                <w:bCs/>
                <w:color w:val="000000"/>
                <w:sz w:val="20"/>
                <w:szCs w:val="20"/>
                <w:lang w:val="sk-SK"/>
              </w:rPr>
            </w:pPr>
            <w:r w:rsidRPr="00386911">
              <w:rPr>
                <w:rFonts w:ascii="Arial" w:hAnsi="Arial" w:cs="Arial"/>
                <w:b/>
                <w:bCs/>
                <w:color w:val="000000"/>
                <w:sz w:val="20"/>
                <w:szCs w:val="20"/>
                <w:lang w:val="sk-SK"/>
              </w:rPr>
              <w:t>Názov Výdavku</w:t>
            </w:r>
          </w:p>
        </w:tc>
        <w:tc>
          <w:tcPr>
            <w:tcW w:w="1417" w:type="dxa"/>
            <w:tcBorders>
              <w:top w:val="single" w:sz="8" w:space="0" w:color="auto"/>
              <w:left w:val="nil"/>
              <w:bottom w:val="nil"/>
              <w:right w:val="single" w:sz="4" w:space="0" w:color="auto"/>
            </w:tcBorders>
            <w:shd w:val="clear" w:color="000000" w:fill="E7E6E6"/>
            <w:vAlign w:val="center"/>
            <w:hideMark/>
          </w:tcPr>
          <w:p w14:paraId="1CF3E6C3" w14:textId="77777777" w:rsidR="001E18F5" w:rsidRPr="00386911" w:rsidRDefault="001E18F5" w:rsidP="00B051AD">
            <w:pPr>
              <w:jc w:val="center"/>
              <w:rPr>
                <w:rFonts w:ascii="Arial" w:hAnsi="Arial" w:cs="Arial"/>
                <w:b/>
                <w:bCs/>
                <w:color w:val="000000"/>
                <w:sz w:val="20"/>
                <w:szCs w:val="20"/>
                <w:lang w:val="sk-SK"/>
              </w:rPr>
            </w:pPr>
            <w:r w:rsidRPr="00386911">
              <w:rPr>
                <w:rFonts w:ascii="Arial" w:hAnsi="Arial" w:cs="Arial"/>
                <w:b/>
                <w:bCs/>
                <w:color w:val="000000"/>
                <w:sz w:val="20"/>
                <w:szCs w:val="20"/>
                <w:lang w:val="sk-SK"/>
              </w:rPr>
              <w:t>Merná jednotka</w:t>
            </w:r>
          </w:p>
        </w:tc>
        <w:tc>
          <w:tcPr>
            <w:tcW w:w="1560" w:type="dxa"/>
            <w:tcBorders>
              <w:top w:val="single" w:sz="8" w:space="0" w:color="auto"/>
              <w:left w:val="nil"/>
              <w:bottom w:val="nil"/>
              <w:right w:val="single" w:sz="4" w:space="0" w:color="auto"/>
            </w:tcBorders>
            <w:shd w:val="clear" w:color="000000" w:fill="E7E6E6"/>
            <w:vAlign w:val="center"/>
            <w:hideMark/>
          </w:tcPr>
          <w:p w14:paraId="53E879B7" w14:textId="77777777" w:rsidR="001E18F5" w:rsidRPr="00386911" w:rsidRDefault="001E18F5" w:rsidP="00B051AD">
            <w:pPr>
              <w:jc w:val="center"/>
              <w:rPr>
                <w:rFonts w:ascii="Arial" w:hAnsi="Arial" w:cs="Arial"/>
                <w:b/>
                <w:bCs/>
                <w:color w:val="000000"/>
                <w:sz w:val="20"/>
                <w:szCs w:val="20"/>
                <w:lang w:val="sk-SK"/>
              </w:rPr>
            </w:pPr>
            <w:r w:rsidRPr="00386911">
              <w:rPr>
                <w:rFonts w:ascii="Arial" w:hAnsi="Arial" w:cs="Arial"/>
                <w:b/>
                <w:bCs/>
                <w:color w:val="000000"/>
                <w:sz w:val="20"/>
                <w:szCs w:val="20"/>
                <w:lang w:val="sk-SK"/>
              </w:rPr>
              <w:t>Jednotková cena za človekodeň v EUR bez DPH</w:t>
            </w:r>
          </w:p>
        </w:tc>
        <w:tc>
          <w:tcPr>
            <w:tcW w:w="1134" w:type="dxa"/>
            <w:tcBorders>
              <w:top w:val="single" w:sz="8" w:space="0" w:color="auto"/>
              <w:left w:val="nil"/>
              <w:bottom w:val="nil"/>
              <w:right w:val="single" w:sz="4" w:space="0" w:color="auto"/>
            </w:tcBorders>
            <w:shd w:val="clear" w:color="000000" w:fill="E7E6E6"/>
            <w:vAlign w:val="center"/>
            <w:hideMark/>
          </w:tcPr>
          <w:p w14:paraId="18924823" w14:textId="77777777" w:rsidR="001E18F5" w:rsidRPr="00386911" w:rsidRDefault="001E18F5" w:rsidP="00B051AD">
            <w:pPr>
              <w:jc w:val="center"/>
              <w:rPr>
                <w:rFonts w:ascii="Arial" w:hAnsi="Arial" w:cs="Arial"/>
                <w:b/>
                <w:bCs/>
                <w:color w:val="000000"/>
                <w:sz w:val="20"/>
                <w:szCs w:val="20"/>
                <w:lang w:val="sk-SK"/>
              </w:rPr>
            </w:pPr>
            <w:r w:rsidRPr="00386911">
              <w:rPr>
                <w:rFonts w:ascii="Arial" w:hAnsi="Arial" w:cs="Arial"/>
                <w:b/>
                <w:bCs/>
                <w:color w:val="000000"/>
                <w:sz w:val="20"/>
                <w:szCs w:val="20"/>
                <w:lang w:val="sk-SK"/>
              </w:rPr>
              <w:t>Počet jednotiek</w:t>
            </w:r>
          </w:p>
        </w:tc>
        <w:tc>
          <w:tcPr>
            <w:tcW w:w="1701" w:type="dxa"/>
            <w:tcBorders>
              <w:top w:val="single" w:sz="8" w:space="0" w:color="auto"/>
              <w:left w:val="nil"/>
              <w:bottom w:val="nil"/>
              <w:right w:val="single" w:sz="4" w:space="0" w:color="auto"/>
            </w:tcBorders>
            <w:shd w:val="clear" w:color="000000" w:fill="E7E6E6"/>
            <w:vAlign w:val="center"/>
            <w:hideMark/>
          </w:tcPr>
          <w:p w14:paraId="3EE61459" w14:textId="77777777" w:rsidR="001E18F5" w:rsidRPr="00386911" w:rsidRDefault="001E18F5" w:rsidP="00B051AD">
            <w:pPr>
              <w:jc w:val="center"/>
              <w:rPr>
                <w:rFonts w:ascii="Arial" w:hAnsi="Arial" w:cs="Arial"/>
                <w:b/>
                <w:bCs/>
                <w:color w:val="000000"/>
                <w:sz w:val="20"/>
                <w:szCs w:val="20"/>
                <w:lang w:val="sk-SK"/>
              </w:rPr>
            </w:pPr>
            <w:r w:rsidRPr="00386911">
              <w:rPr>
                <w:rFonts w:ascii="Arial" w:hAnsi="Arial" w:cs="Arial"/>
                <w:b/>
                <w:bCs/>
                <w:color w:val="000000"/>
                <w:sz w:val="20"/>
                <w:szCs w:val="20"/>
                <w:lang w:val="sk-SK"/>
              </w:rPr>
              <w:t>Celková cena v EUR bez DPH</w:t>
            </w:r>
          </w:p>
        </w:tc>
        <w:tc>
          <w:tcPr>
            <w:tcW w:w="1417" w:type="dxa"/>
            <w:tcBorders>
              <w:top w:val="single" w:sz="8" w:space="0" w:color="auto"/>
              <w:left w:val="nil"/>
              <w:bottom w:val="nil"/>
              <w:right w:val="single" w:sz="4" w:space="0" w:color="auto"/>
            </w:tcBorders>
            <w:shd w:val="clear" w:color="000000" w:fill="E7E6E6"/>
            <w:vAlign w:val="center"/>
            <w:hideMark/>
          </w:tcPr>
          <w:p w14:paraId="1BA76590" w14:textId="77777777" w:rsidR="001E18F5" w:rsidRPr="00386911" w:rsidRDefault="001E18F5" w:rsidP="00B051AD">
            <w:pPr>
              <w:jc w:val="center"/>
              <w:rPr>
                <w:rFonts w:ascii="Arial" w:hAnsi="Arial" w:cs="Arial"/>
                <w:b/>
                <w:bCs/>
                <w:color w:val="000000"/>
                <w:sz w:val="20"/>
                <w:szCs w:val="20"/>
                <w:lang w:val="sk-SK"/>
              </w:rPr>
            </w:pPr>
            <w:r w:rsidRPr="00386911">
              <w:rPr>
                <w:rFonts w:ascii="Arial" w:hAnsi="Arial" w:cs="Arial"/>
                <w:b/>
                <w:bCs/>
                <w:color w:val="000000"/>
                <w:sz w:val="20"/>
                <w:szCs w:val="20"/>
                <w:lang w:val="sk-SK"/>
              </w:rPr>
              <w:t>Výška DPH v EUR</w:t>
            </w:r>
          </w:p>
        </w:tc>
        <w:tc>
          <w:tcPr>
            <w:tcW w:w="1722" w:type="dxa"/>
            <w:tcBorders>
              <w:top w:val="single" w:sz="8" w:space="0" w:color="auto"/>
              <w:left w:val="nil"/>
              <w:bottom w:val="nil"/>
              <w:right w:val="single" w:sz="8" w:space="0" w:color="auto"/>
            </w:tcBorders>
            <w:shd w:val="clear" w:color="000000" w:fill="E7E6E6"/>
            <w:vAlign w:val="center"/>
            <w:hideMark/>
          </w:tcPr>
          <w:p w14:paraId="7FF006DF" w14:textId="77777777" w:rsidR="001E18F5" w:rsidRPr="00386911" w:rsidRDefault="001E18F5" w:rsidP="00B051AD">
            <w:pPr>
              <w:jc w:val="center"/>
              <w:rPr>
                <w:rFonts w:ascii="Arial" w:hAnsi="Arial" w:cs="Arial"/>
                <w:b/>
                <w:bCs/>
                <w:color w:val="000000"/>
                <w:sz w:val="20"/>
                <w:szCs w:val="20"/>
                <w:lang w:val="sk-SK"/>
              </w:rPr>
            </w:pPr>
            <w:r w:rsidRPr="00386911">
              <w:rPr>
                <w:rFonts w:ascii="Arial" w:hAnsi="Arial" w:cs="Arial"/>
                <w:b/>
                <w:bCs/>
                <w:color w:val="000000"/>
                <w:sz w:val="20"/>
                <w:szCs w:val="20"/>
                <w:lang w:val="sk-SK"/>
              </w:rPr>
              <w:t>Celková cena v EUR s DPH</w:t>
            </w:r>
          </w:p>
        </w:tc>
      </w:tr>
      <w:tr w:rsidR="001E18F5" w:rsidRPr="00386911" w14:paraId="0F8694CD" w14:textId="77777777" w:rsidTr="00B051AD">
        <w:trPr>
          <w:trHeight w:val="340"/>
        </w:trPr>
        <w:tc>
          <w:tcPr>
            <w:tcW w:w="636"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0057C913" w14:textId="77777777" w:rsidR="001E18F5" w:rsidRPr="00386911" w:rsidRDefault="001E18F5" w:rsidP="00B051AD">
            <w:pPr>
              <w:rPr>
                <w:rFonts w:ascii="Arial" w:hAnsi="Arial" w:cs="Arial"/>
                <w:color w:val="000000"/>
                <w:sz w:val="20"/>
                <w:szCs w:val="20"/>
                <w:lang w:val="sk-SK"/>
              </w:rPr>
            </w:pPr>
            <w:r w:rsidRPr="00386911">
              <w:rPr>
                <w:rFonts w:ascii="Arial" w:hAnsi="Arial" w:cs="Arial"/>
                <w:color w:val="000000"/>
                <w:sz w:val="20"/>
                <w:szCs w:val="20"/>
                <w:lang w:val="sk-SK"/>
              </w:rPr>
              <w:t>1.1</w:t>
            </w:r>
          </w:p>
        </w:tc>
        <w:tc>
          <w:tcPr>
            <w:tcW w:w="204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2C98D68" w14:textId="77777777" w:rsidR="001E18F5" w:rsidRPr="00386911" w:rsidRDefault="001E18F5" w:rsidP="00B051AD">
            <w:pPr>
              <w:rPr>
                <w:rFonts w:ascii="Arial" w:hAnsi="Arial" w:cs="Arial"/>
                <w:color w:val="000000"/>
                <w:sz w:val="20"/>
                <w:szCs w:val="20"/>
                <w:lang w:val="sk-SK"/>
              </w:rPr>
            </w:pPr>
            <w:r w:rsidRPr="00386911">
              <w:rPr>
                <w:rFonts w:ascii="Arial" w:hAnsi="Arial" w:cs="Arial"/>
                <w:color w:val="000000"/>
                <w:sz w:val="20"/>
                <w:szCs w:val="20"/>
                <w:lang w:val="sk-SK"/>
              </w:rPr>
              <w:t>Projektový manažér IT projektu</w:t>
            </w:r>
          </w:p>
        </w:tc>
        <w:tc>
          <w:tcPr>
            <w:tcW w:w="2126" w:type="dxa"/>
            <w:tcBorders>
              <w:top w:val="single" w:sz="8" w:space="0" w:color="auto"/>
              <w:left w:val="nil"/>
              <w:bottom w:val="single" w:sz="4" w:space="0" w:color="auto"/>
              <w:right w:val="single" w:sz="4" w:space="0" w:color="auto"/>
            </w:tcBorders>
            <w:shd w:val="clear" w:color="auto" w:fill="auto"/>
            <w:vAlign w:val="center"/>
            <w:hideMark/>
          </w:tcPr>
          <w:p w14:paraId="4942AEC4" w14:textId="77777777" w:rsidR="001E18F5" w:rsidRPr="00386911" w:rsidRDefault="001E18F5" w:rsidP="00B051AD">
            <w:pPr>
              <w:rPr>
                <w:rFonts w:ascii="Arial" w:hAnsi="Arial" w:cs="Arial"/>
                <w:color w:val="000000"/>
                <w:sz w:val="20"/>
                <w:szCs w:val="20"/>
                <w:lang w:val="sk-SK"/>
              </w:rPr>
            </w:pPr>
            <w:r w:rsidRPr="00386911">
              <w:rPr>
                <w:rFonts w:ascii="Arial" w:hAnsi="Arial" w:cs="Arial"/>
                <w:color w:val="000000"/>
                <w:sz w:val="20"/>
                <w:szCs w:val="20"/>
                <w:lang w:val="sk-SK"/>
              </w:rPr>
              <w:t>Analýza a dizajn</w:t>
            </w:r>
          </w:p>
        </w:tc>
        <w:tc>
          <w:tcPr>
            <w:tcW w:w="1417"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1E377138" w14:textId="77777777" w:rsidR="001E18F5" w:rsidRPr="00386911" w:rsidRDefault="001E18F5" w:rsidP="00B051AD">
            <w:pPr>
              <w:jc w:val="center"/>
              <w:rPr>
                <w:rFonts w:ascii="Arial" w:hAnsi="Arial" w:cs="Arial"/>
                <w:color w:val="000000"/>
                <w:sz w:val="20"/>
                <w:szCs w:val="20"/>
                <w:lang w:val="sk-SK"/>
              </w:rPr>
            </w:pPr>
            <w:r w:rsidRPr="00386911">
              <w:rPr>
                <w:rFonts w:ascii="Arial" w:hAnsi="Arial" w:cs="Arial"/>
                <w:color w:val="000000"/>
                <w:sz w:val="20"/>
                <w:szCs w:val="20"/>
                <w:lang w:val="sk-SK"/>
              </w:rPr>
              <w:t>človekodeň</w:t>
            </w:r>
          </w:p>
        </w:tc>
        <w:tc>
          <w:tcPr>
            <w:tcW w:w="1560" w:type="dxa"/>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4FFF26EB" w14:textId="77777777" w:rsidR="001E18F5" w:rsidRPr="00386911" w:rsidRDefault="001E18F5" w:rsidP="00B051AD">
            <w:pPr>
              <w:jc w:val="right"/>
              <w:rPr>
                <w:rFonts w:ascii="Arial" w:hAnsi="Arial" w:cs="Arial"/>
                <w:color w:val="000000"/>
                <w:sz w:val="20"/>
                <w:szCs w:val="20"/>
                <w:lang w:val="sk-SK"/>
              </w:rPr>
            </w:pPr>
            <w:r w:rsidRPr="00386911">
              <w:rPr>
                <w:rFonts w:ascii="Arial" w:hAnsi="Arial" w:cs="Arial"/>
                <w:color w:val="000000"/>
                <w:sz w:val="20"/>
                <w:szCs w:val="20"/>
                <w:lang w:val="sk-SK"/>
              </w:rPr>
              <w:t xml:space="preserve"> -   € </w:t>
            </w:r>
          </w:p>
        </w:tc>
        <w:tc>
          <w:tcPr>
            <w:tcW w:w="1134" w:type="dxa"/>
            <w:tcBorders>
              <w:top w:val="single" w:sz="8" w:space="0" w:color="auto"/>
              <w:left w:val="nil"/>
              <w:bottom w:val="single" w:sz="4" w:space="0" w:color="auto"/>
              <w:right w:val="single" w:sz="4" w:space="0" w:color="auto"/>
            </w:tcBorders>
            <w:shd w:val="clear" w:color="000000" w:fill="FFFF00"/>
            <w:noWrap/>
            <w:vAlign w:val="center"/>
            <w:hideMark/>
          </w:tcPr>
          <w:p w14:paraId="0A84DA58" w14:textId="77777777" w:rsidR="001E18F5" w:rsidRPr="00386911" w:rsidRDefault="001E18F5" w:rsidP="00B051AD">
            <w:pPr>
              <w:jc w:val="center"/>
              <w:rPr>
                <w:rFonts w:ascii="Arial" w:hAnsi="Arial" w:cs="Arial"/>
                <w:color w:val="000000"/>
                <w:sz w:val="20"/>
                <w:szCs w:val="20"/>
                <w:lang w:val="sk-SK"/>
              </w:rPr>
            </w:pPr>
          </w:p>
        </w:tc>
        <w:tc>
          <w:tcPr>
            <w:tcW w:w="1701" w:type="dxa"/>
            <w:tcBorders>
              <w:top w:val="single" w:sz="8" w:space="0" w:color="auto"/>
              <w:left w:val="nil"/>
              <w:bottom w:val="single" w:sz="4" w:space="0" w:color="auto"/>
              <w:right w:val="single" w:sz="4" w:space="0" w:color="auto"/>
            </w:tcBorders>
            <w:shd w:val="clear" w:color="auto" w:fill="auto"/>
            <w:noWrap/>
            <w:vAlign w:val="center"/>
            <w:hideMark/>
          </w:tcPr>
          <w:p w14:paraId="25B914B2" w14:textId="77777777" w:rsidR="001E18F5" w:rsidRPr="00386911" w:rsidRDefault="001E18F5" w:rsidP="00B051AD">
            <w:pPr>
              <w:jc w:val="right"/>
              <w:rPr>
                <w:rFonts w:ascii="Arial" w:hAnsi="Arial" w:cs="Arial"/>
                <w:color w:val="000000"/>
                <w:sz w:val="20"/>
                <w:szCs w:val="20"/>
                <w:lang w:val="sk-SK"/>
              </w:rPr>
            </w:pPr>
            <w:r w:rsidRPr="00386911">
              <w:rPr>
                <w:rFonts w:ascii="Arial" w:hAnsi="Arial" w:cs="Arial"/>
                <w:color w:val="000000"/>
                <w:sz w:val="20"/>
                <w:szCs w:val="20"/>
                <w:lang w:val="sk-SK"/>
              </w:rPr>
              <w:t xml:space="preserve">-   € </w:t>
            </w:r>
          </w:p>
        </w:tc>
        <w:tc>
          <w:tcPr>
            <w:tcW w:w="1417" w:type="dxa"/>
            <w:tcBorders>
              <w:top w:val="single" w:sz="8" w:space="0" w:color="auto"/>
              <w:left w:val="nil"/>
              <w:bottom w:val="single" w:sz="4" w:space="0" w:color="auto"/>
              <w:right w:val="single" w:sz="4" w:space="0" w:color="auto"/>
            </w:tcBorders>
            <w:shd w:val="clear" w:color="auto" w:fill="auto"/>
            <w:noWrap/>
            <w:vAlign w:val="center"/>
            <w:hideMark/>
          </w:tcPr>
          <w:p w14:paraId="485BC961" w14:textId="77777777" w:rsidR="001E18F5" w:rsidRPr="00386911" w:rsidRDefault="001E18F5" w:rsidP="00B051AD">
            <w:pPr>
              <w:jc w:val="right"/>
              <w:rPr>
                <w:rFonts w:ascii="Arial" w:hAnsi="Arial" w:cs="Arial"/>
                <w:color w:val="000000"/>
                <w:sz w:val="20"/>
                <w:szCs w:val="20"/>
                <w:lang w:val="sk-SK"/>
              </w:rPr>
            </w:pPr>
            <w:r w:rsidRPr="00386911">
              <w:rPr>
                <w:rFonts w:ascii="Arial" w:hAnsi="Arial" w:cs="Arial"/>
                <w:color w:val="000000"/>
                <w:sz w:val="20"/>
                <w:szCs w:val="20"/>
                <w:lang w:val="sk-SK"/>
              </w:rPr>
              <w:t xml:space="preserve">-   € </w:t>
            </w:r>
          </w:p>
        </w:tc>
        <w:tc>
          <w:tcPr>
            <w:tcW w:w="1722" w:type="dxa"/>
            <w:tcBorders>
              <w:top w:val="single" w:sz="8" w:space="0" w:color="auto"/>
              <w:left w:val="nil"/>
              <w:bottom w:val="single" w:sz="4" w:space="0" w:color="auto"/>
              <w:right w:val="single" w:sz="8" w:space="0" w:color="auto"/>
            </w:tcBorders>
            <w:shd w:val="clear" w:color="auto" w:fill="auto"/>
            <w:noWrap/>
            <w:vAlign w:val="center"/>
            <w:hideMark/>
          </w:tcPr>
          <w:p w14:paraId="04496A7B" w14:textId="77777777" w:rsidR="001E18F5" w:rsidRPr="00386911" w:rsidRDefault="001E18F5" w:rsidP="00B051AD">
            <w:pPr>
              <w:jc w:val="right"/>
              <w:rPr>
                <w:rFonts w:ascii="Arial" w:hAnsi="Arial" w:cs="Arial"/>
                <w:color w:val="000000"/>
                <w:sz w:val="20"/>
                <w:szCs w:val="20"/>
                <w:lang w:val="sk-SK"/>
              </w:rPr>
            </w:pPr>
            <w:r w:rsidRPr="00386911">
              <w:rPr>
                <w:rFonts w:ascii="Arial" w:hAnsi="Arial" w:cs="Arial"/>
                <w:color w:val="000000"/>
                <w:sz w:val="20"/>
                <w:szCs w:val="20"/>
                <w:lang w:val="sk-SK"/>
              </w:rPr>
              <w:t xml:space="preserve">                   -   € </w:t>
            </w:r>
          </w:p>
        </w:tc>
      </w:tr>
      <w:tr w:rsidR="001E18F5" w:rsidRPr="00386911" w14:paraId="5A2FAE49" w14:textId="77777777" w:rsidTr="00B051AD">
        <w:trPr>
          <w:trHeight w:val="340"/>
        </w:trPr>
        <w:tc>
          <w:tcPr>
            <w:tcW w:w="636" w:type="dxa"/>
            <w:tcBorders>
              <w:top w:val="nil"/>
              <w:left w:val="single" w:sz="8" w:space="0" w:color="auto"/>
              <w:bottom w:val="single" w:sz="4" w:space="0" w:color="auto"/>
              <w:right w:val="single" w:sz="8" w:space="0" w:color="auto"/>
            </w:tcBorders>
            <w:shd w:val="clear" w:color="auto" w:fill="auto"/>
            <w:vAlign w:val="center"/>
            <w:hideMark/>
          </w:tcPr>
          <w:p w14:paraId="39074514" w14:textId="77777777" w:rsidR="001E18F5" w:rsidRPr="00386911" w:rsidRDefault="001E18F5" w:rsidP="00B051AD">
            <w:pPr>
              <w:rPr>
                <w:rFonts w:ascii="Arial" w:hAnsi="Arial" w:cs="Arial"/>
                <w:color w:val="000000"/>
                <w:sz w:val="20"/>
                <w:szCs w:val="20"/>
                <w:lang w:val="sk-SK"/>
              </w:rPr>
            </w:pPr>
            <w:r w:rsidRPr="00386911">
              <w:rPr>
                <w:rFonts w:ascii="Arial" w:hAnsi="Arial" w:cs="Arial"/>
                <w:color w:val="000000"/>
                <w:sz w:val="20"/>
                <w:szCs w:val="20"/>
                <w:lang w:val="sk-SK"/>
              </w:rPr>
              <w:t>1.2</w:t>
            </w:r>
          </w:p>
        </w:tc>
        <w:tc>
          <w:tcPr>
            <w:tcW w:w="2048" w:type="dxa"/>
            <w:vMerge/>
            <w:tcBorders>
              <w:top w:val="single" w:sz="8" w:space="0" w:color="auto"/>
              <w:left w:val="single" w:sz="8" w:space="0" w:color="auto"/>
              <w:bottom w:val="single" w:sz="8" w:space="0" w:color="000000"/>
              <w:right w:val="single" w:sz="8" w:space="0" w:color="auto"/>
            </w:tcBorders>
            <w:vAlign w:val="center"/>
            <w:hideMark/>
          </w:tcPr>
          <w:p w14:paraId="66F1EA7A" w14:textId="77777777" w:rsidR="001E18F5" w:rsidRPr="00386911" w:rsidRDefault="001E18F5" w:rsidP="00B051AD">
            <w:pPr>
              <w:rPr>
                <w:rFonts w:ascii="Arial" w:hAnsi="Arial" w:cs="Arial"/>
                <w:color w:val="000000"/>
                <w:sz w:val="20"/>
                <w:szCs w:val="20"/>
                <w:lang w:val="sk-SK"/>
              </w:rPr>
            </w:pPr>
          </w:p>
        </w:tc>
        <w:tc>
          <w:tcPr>
            <w:tcW w:w="2126" w:type="dxa"/>
            <w:tcBorders>
              <w:top w:val="nil"/>
              <w:left w:val="nil"/>
              <w:bottom w:val="single" w:sz="4" w:space="0" w:color="auto"/>
              <w:right w:val="single" w:sz="4" w:space="0" w:color="auto"/>
            </w:tcBorders>
            <w:shd w:val="clear" w:color="auto" w:fill="auto"/>
            <w:vAlign w:val="center"/>
            <w:hideMark/>
          </w:tcPr>
          <w:p w14:paraId="69BD3ED5" w14:textId="77777777" w:rsidR="001E18F5" w:rsidRPr="00386911" w:rsidRDefault="001E18F5" w:rsidP="00B051AD">
            <w:pPr>
              <w:rPr>
                <w:rFonts w:ascii="Arial" w:hAnsi="Arial" w:cs="Arial"/>
                <w:color w:val="000000"/>
                <w:sz w:val="20"/>
                <w:szCs w:val="20"/>
                <w:lang w:val="sk-SK"/>
              </w:rPr>
            </w:pPr>
            <w:r w:rsidRPr="00386911">
              <w:rPr>
                <w:rFonts w:ascii="Arial" w:hAnsi="Arial" w:cs="Arial"/>
                <w:color w:val="000000"/>
                <w:sz w:val="20"/>
                <w:szCs w:val="20"/>
                <w:lang w:val="sk-SK"/>
              </w:rPr>
              <w:t xml:space="preserve">Implementácia </w:t>
            </w:r>
          </w:p>
        </w:tc>
        <w:tc>
          <w:tcPr>
            <w:tcW w:w="1417" w:type="dxa"/>
            <w:vMerge/>
            <w:tcBorders>
              <w:top w:val="single" w:sz="8" w:space="0" w:color="auto"/>
              <w:left w:val="single" w:sz="4" w:space="0" w:color="auto"/>
              <w:bottom w:val="single" w:sz="8" w:space="0" w:color="000000"/>
              <w:right w:val="single" w:sz="4" w:space="0" w:color="auto"/>
            </w:tcBorders>
            <w:vAlign w:val="center"/>
            <w:hideMark/>
          </w:tcPr>
          <w:p w14:paraId="1C205C87" w14:textId="77777777" w:rsidR="001E18F5" w:rsidRPr="00386911" w:rsidRDefault="001E18F5" w:rsidP="00B051AD">
            <w:pPr>
              <w:jc w:val="center"/>
              <w:rPr>
                <w:rFonts w:ascii="Arial" w:hAnsi="Arial" w:cs="Arial"/>
                <w:color w:val="000000"/>
                <w:sz w:val="20"/>
                <w:szCs w:val="20"/>
                <w:lang w:val="sk-SK"/>
              </w:rPr>
            </w:pPr>
          </w:p>
        </w:tc>
        <w:tc>
          <w:tcPr>
            <w:tcW w:w="1560" w:type="dxa"/>
            <w:vMerge/>
            <w:tcBorders>
              <w:top w:val="single" w:sz="8" w:space="0" w:color="auto"/>
              <w:left w:val="single" w:sz="4" w:space="0" w:color="auto"/>
              <w:bottom w:val="single" w:sz="8" w:space="0" w:color="000000"/>
              <w:right w:val="single" w:sz="4" w:space="0" w:color="auto"/>
            </w:tcBorders>
            <w:vAlign w:val="center"/>
            <w:hideMark/>
          </w:tcPr>
          <w:p w14:paraId="208A7725" w14:textId="77777777" w:rsidR="001E18F5" w:rsidRPr="00386911" w:rsidRDefault="001E18F5" w:rsidP="00B051AD">
            <w:pPr>
              <w:jc w:val="right"/>
              <w:rPr>
                <w:rFonts w:ascii="Arial" w:hAnsi="Arial" w:cs="Arial"/>
                <w:color w:val="000000"/>
                <w:sz w:val="20"/>
                <w:szCs w:val="20"/>
                <w:lang w:val="sk-SK"/>
              </w:rPr>
            </w:pPr>
          </w:p>
        </w:tc>
        <w:tc>
          <w:tcPr>
            <w:tcW w:w="1134" w:type="dxa"/>
            <w:tcBorders>
              <w:top w:val="nil"/>
              <w:left w:val="nil"/>
              <w:bottom w:val="single" w:sz="4" w:space="0" w:color="auto"/>
              <w:right w:val="single" w:sz="4" w:space="0" w:color="auto"/>
            </w:tcBorders>
            <w:shd w:val="clear" w:color="000000" w:fill="FFFF00"/>
            <w:noWrap/>
            <w:vAlign w:val="center"/>
            <w:hideMark/>
          </w:tcPr>
          <w:p w14:paraId="7B098095" w14:textId="77777777" w:rsidR="001E18F5" w:rsidRPr="00386911" w:rsidRDefault="001E18F5" w:rsidP="00B051AD">
            <w:pPr>
              <w:jc w:val="center"/>
              <w:rPr>
                <w:rFonts w:ascii="Arial" w:hAnsi="Arial" w:cs="Arial"/>
                <w:color w:val="000000"/>
                <w:sz w:val="20"/>
                <w:szCs w:val="20"/>
                <w:lang w:val="sk-SK"/>
              </w:rPr>
            </w:pPr>
          </w:p>
        </w:tc>
        <w:tc>
          <w:tcPr>
            <w:tcW w:w="1701" w:type="dxa"/>
            <w:tcBorders>
              <w:top w:val="nil"/>
              <w:left w:val="nil"/>
              <w:bottom w:val="single" w:sz="4" w:space="0" w:color="auto"/>
              <w:right w:val="single" w:sz="4" w:space="0" w:color="auto"/>
            </w:tcBorders>
            <w:shd w:val="clear" w:color="auto" w:fill="auto"/>
            <w:noWrap/>
            <w:vAlign w:val="center"/>
            <w:hideMark/>
          </w:tcPr>
          <w:p w14:paraId="3696D289" w14:textId="77777777" w:rsidR="001E18F5" w:rsidRPr="00386911" w:rsidRDefault="001E18F5" w:rsidP="00B051AD">
            <w:pPr>
              <w:jc w:val="right"/>
              <w:rPr>
                <w:rFonts w:ascii="Arial" w:hAnsi="Arial" w:cs="Arial"/>
                <w:color w:val="000000"/>
                <w:sz w:val="20"/>
                <w:szCs w:val="20"/>
                <w:lang w:val="sk-SK"/>
              </w:rPr>
            </w:pPr>
            <w:r w:rsidRPr="00386911">
              <w:rPr>
                <w:rFonts w:ascii="Arial" w:hAnsi="Arial" w:cs="Arial"/>
                <w:color w:val="000000"/>
                <w:sz w:val="20"/>
                <w:szCs w:val="20"/>
                <w:lang w:val="sk-SK"/>
              </w:rPr>
              <w:t xml:space="preserve">-   € </w:t>
            </w:r>
          </w:p>
        </w:tc>
        <w:tc>
          <w:tcPr>
            <w:tcW w:w="1417" w:type="dxa"/>
            <w:tcBorders>
              <w:top w:val="nil"/>
              <w:left w:val="nil"/>
              <w:bottom w:val="single" w:sz="4" w:space="0" w:color="auto"/>
              <w:right w:val="single" w:sz="4" w:space="0" w:color="auto"/>
            </w:tcBorders>
            <w:shd w:val="clear" w:color="auto" w:fill="auto"/>
            <w:noWrap/>
            <w:vAlign w:val="center"/>
            <w:hideMark/>
          </w:tcPr>
          <w:p w14:paraId="531795BB" w14:textId="77777777" w:rsidR="001E18F5" w:rsidRPr="00386911" w:rsidRDefault="001E18F5" w:rsidP="00B051AD">
            <w:pPr>
              <w:jc w:val="right"/>
              <w:rPr>
                <w:rFonts w:ascii="Arial" w:hAnsi="Arial" w:cs="Arial"/>
                <w:color w:val="000000"/>
                <w:sz w:val="20"/>
                <w:szCs w:val="20"/>
                <w:lang w:val="sk-SK"/>
              </w:rPr>
            </w:pPr>
            <w:r w:rsidRPr="00386911">
              <w:rPr>
                <w:rFonts w:ascii="Arial" w:hAnsi="Arial" w:cs="Arial"/>
                <w:color w:val="000000"/>
                <w:sz w:val="20"/>
                <w:szCs w:val="20"/>
                <w:lang w:val="sk-SK"/>
              </w:rPr>
              <w:t xml:space="preserve">-   € </w:t>
            </w:r>
          </w:p>
        </w:tc>
        <w:tc>
          <w:tcPr>
            <w:tcW w:w="1722" w:type="dxa"/>
            <w:tcBorders>
              <w:top w:val="nil"/>
              <w:left w:val="nil"/>
              <w:bottom w:val="single" w:sz="4" w:space="0" w:color="auto"/>
              <w:right w:val="single" w:sz="8" w:space="0" w:color="auto"/>
            </w:tcBorders>
            <w:shd w:val="clear" w:color="auto" w:fill="auto"/>
            <w:noWrap/>
            <w:vAlign w:val="center"/>
            <w:hideMark/>
          </w:tcPr>
          <w:p w14:paraId="4AD7F71B" w14:textId="77777777" w:rsidR="001E18F5" w:rsidRPr="00386911" w:rsidRDefault="001E18F5" w:rsidP="00B051AD">
            <w:pPr>
              <w:jc w:val="right"/>
              <w:rPr>
                <w:rFonts w:ascii="Arial" w:hAnsi="Arial" w:cs="Arial"/>
                <w:color w:val="000000"/>
                <w:sz w:val="20"/>
                <w:szCs w:val="20"/>
                <w:lang w:val="sk-SK"/>
              </w:rPr>
            </w:pPr>
            <w:r w:rsidRPr="00386911">
              <w:rPr>
                <w:rFonts w:ascii="Arial" w:hAnsi="Arial" w:cs="Arial"/>
                <w:color w:val="000000"/>
                <w:sz w:val="20"/>
                <w:szCs w:val="20"/>
                <w:lang w:val="sk-SK"/>
              </w:rPr>
              <w:t xml:space="preserve">                   -   € </w:t>
            </w:r>
          </w:p>
        </w:tc>
      </w:tr>
      <w:tr w:rsidR="001E18F5" w:rsidRPr="00386911" w14:paraId="34111EDB" w14:textId="77777777" w:rsidTr="00B051AD">
        <w:trPr>
          <w:trHeight w:val="340"/>
        </w:trPr>
        <w:tc>
          <w:tcPr>
            <w:tcW w:w="636" w:type="dxa"/>
            <w:tcBorders>
              <w:top w:val="nil"/>
              <w:left w:val="single" w:sz="8" w:space="0" w:color="auto"/>
              <w:bottom w:val="single" w:sz="4" w:space="0" w:color="auto"/>
              <w:right w:val="single" w:sz="8" w:space="0" w:color="auto"/>
            </w:tcBorders>
            <w:shd w:val="clear" w:color="auto" w:fill="auto"/>
            <w:vAlign w:val="center"/>
            <w:hideMark/>
          </w:tcPr>
          <w:p w14:paraId="723DFA70" w14:textId="77777777" w:rsidR="001E18F5" w:rsidRPr="00386911" w:rsidRDefault="001E18F5" w:rsidP="00B051AD">
            <w:pPr>
              <w:rPr>
                <w:rFonts w:ascii="Arial" w:hAnsi="Arial" w:cs="Arial"/>
                <w:color w:val="000000"/>
                <w:sz w:val="20"/>
                <w:szCs w:val="20"/>
                <w:lang w:val="sk-SK"/>
              </w:rPr>
            </w:pPr>
            <w:r w:rsidRPr="00386911">
              <w:rPr>
                <w:rFonts w:ascii="Arial" w:hAnsi="Arial" w:cs="Arial"/>
                <w:color w:val="000000"/>
                <w:sz w:val="20"/>
                <w:szCs w:val="20"/>
                <w:lang w:val="sk-SK"/>
              </w:rPr>
              <w:t>1.3</w:t>
            </w:r>
          </w:p>
        </w:tc>
        <w:tc>
          <w:tcPr>
            <w:tcW w:w="2048" w:type="dxa"/>
            <w:vMerge/>
            <w:tcBorders>
              <w:top w:val="single" w:sz="8" w:space="0" w:color="auto"/>
              <w:left w:val="single" w:sz="8" w:space="0" w:color="auto"/>
              <w:bottom w:val="single" w:sz="8" w:space="0" w:color="000000"/>
              <w:right w:val="single" w:sz="8" w:space="0" w:color="auto"/>
            </w:tcBorders>
            <w:vAlign w:val="center"/>
            <w:hideMark/>
          </w:tcPr>
          <w:p w14:paraId="4EBD854F" w14:textId="77777777" w:rsidR="001E18F5" w:rsidRPr="00386911" w:rsidRDefault="001E18F5" w:rsidP="00B051AD">
            <w:pPr>
              <w:rPr>
                <w:rFonts w:ascii="Arial" w:hAnsi="Arial" w:cs="Arial"/>
                <w:color w:val="000000"/>
                <w:sz w:val="20"/>
                <w:szCs w:val="20"/>
                <w:lang w:val="sk-SK"/>
              </w:rPr>
            </w:pPr>
          </w:p>
        </w:tc>
        <w:tc>
          <w:tcPr>
            <w:tcW w:w="2126" w:type="dxa"/>
            <w:tcBorders>
              <w:top w:val="nil"/>
              <w:left w:val="nil"/>
              <w:bottom w:val="single" w:sz="4" w:space="0" w:color="auto"/>
              <w:right w:val="single" w:sz="4" w:space="0" w:color="auto"/>
            </w:tcBorders>
            <w:shd w:val="clear" w:color="auto" w:fill="auto"/>
            <w:vAlign w:val="center"/>
            <w:hideMark/>
          </w:tcPr>
          <w:p w14:paraId="57B013D2" w14:textId="77777777" w:rsidR="001E18F5" w:rsidRPr="00386911" w:rsidRDefault="001E18F5" w:rsidP="00B051AD">
            <w:pPr>
              <w:rPr>
                <w:rFonts w:ascii="Arial" w:hAnsi="Arial" w:cs="Arial"/>
                <w:color w:val="000000"/>
                <w:sz w:val="20"/>
                <w:szCs w:val="20"/>
                <w:lang w:val="sk-SK"/>
              </w:rPr>
            </w:pPr>
            <w:r w:rsidRPr="00386911">
              <w:rPr>
                <w:rFonts w:ascii="Arial" w:hAnsi="Arial" w:cs="Arial"/>
                <w:color w:val="000000"/>
                <w:sz w:val="20"/>
                <w:szCs w:val="20"/>
                <w:lang w:val="sk-SK"/>
              </w:rPr>
              <w:t xml:space="preserve">Testovanie </w:t>
            </w:r>
          </w:p>
        </w:tc>
        <w:tc>
          <w:tcPr>
            <w:tcW w:w="1417" w:type="dxa"/>
            <w:vMerge/>
            <w:tcBorders>
              <w:top w:val="single" w:sz="8" w:space="0" w:color="auto"/>
              <w:left w:val="single" w:sz="4" w:space="0" w:color="auto"/>
              <w:bottom w:val="single" w:sz="8" w:space="0" w:color="000000"/>
              <w:right w:val="single" w:sz="4" w:space="0" w:color="auto"/>
            </w:tcBorders>
            <w:vAlign w:val="center"/>
            <w:hideMark/>
          </w:tcPr>
          <w:p w14:paraId="18F53D40" w14:textId="77777777" w:rsidR="001E18F5" w:rsidRPr="00386911" w:rsidRDefault="001E18F5" w:rsidP="00B051AD">
            <w:pPr>
              <w:jc w:val="center"/>
              <w:rPr>
                <w:rFonts w:ascii="Arial" w:hAnsi="Arial" w:cs="Arial"/>
                <w:color w:val="000000"/>
                <w:sz w:val="20"/>
                <w:szCs w:val="20"/>
                <w:lang w:val="sk-SK"/>
              </w:rPr>
            </w:pPr>
          </w:p>
        </w:tc>
        <w:tc>
          <w:tcPr>
            <w:tcW w:w="1560" w:type="dxa"/>
            <w:vMerge/>
            <w:tcBorders>
              <w:top w:val="single" w:sz="8" w:space="0" w:color="auto"/>
              <w:left w:val="single" w:sz="4" w:space="0" w:color="auto"/>
              <w:bottom w:val="single" w:sz="8" w:space="0" w:color="000000"/>
              <w:right w:val="single" w:sz="4" w:space="0" w:color="auto"/>
            </w:tcBorders>
            <w:vAlign w:val="center"/>
            <w:hideMark/>
          </w:tcPr>
          <w:p w14:paraId="133B918D" w14:textId="77777777" w:rsidR="001E18F5" w:rsidRPr="00386911" w:rsidRDefault="001E18F5" w:rsidP="00B051AD">
            <w:pPr>
              <w:jc w:val="right"/>
              <w:rPr>
                <w:rFonts w:ascii="Arial" w:hAnsi="Arial" w:cs="Arial"/>
                <w:color w:val="000000"/>
                <w:sz w:val="20"/>
                <w:szCs w:val="20"/>
                <w:lang w:val="sk-SK"/>
              </w:rPr>
            </w:pPr>
          </w:p>
        </w:tc>
        <w:tc>
          <w:tcPr>
            <w:tcW w:w="1134" w:type="dxa"/>
            <w:tcBorders>
              <w:top w:val="nil"/>
              <w:left w:val="nil"/>
              <w:bottom w:val="single" w:sz="4" w:space="0" w:color="auto"/>
              <w:right w:val="single" w:sz="4" w:space="0" w:color="auto"/>
            </w:tcBorders>
            <w:shd w:val="clear" w:color="000000" w:fill="FFFF00"/>
            <w:noWrap/>
            <w:vAlign w:val="center"/>
            <w:hideMark/>
          </w:tcPr>
          <w:p w14:paraId="6F4B84C5" w14:textId="77777777" w:rsidR="001E18F5" w:rsidRPr="00386911" w:rsidRDefault="001E18F5" w:rsidP="00B051AD">
            <w:pPr>
              <w:jc w:val="center"/>
              <w:rPr>
                <w:rFonts w:ascii="Arial" w:hAnsi="Arial" w:cs="Arial"/>
                <w:color w:val="000000"/>
                <w:sz w:val="20"/>
                <w:szCs w:val="20"/>
                <w:lang w:val="sk-SK"/>
              </w:rPr>
            </w:pPr>
          </w:p>
        </w:tc>
        <w:tc>
          <w:tcPr>
            <w:tcW w:w="1701" w:type="dxa"/>
            <w:tcBorders>
              <w:top w:val="nil"/>
              <w:left w:val="nil"/>
              <w:bottom w:val="single" w:sz="4" w:space="0" w:color="auto"/>
              <w:right w:val="single" w:sz="4" w:space="0" w:color="auto"/>
            </w:tcBorders>
            <w:shd w:val="clear" w:color="auto" w:fill="auto"/>
            <w:noWrap/>
            <w:vAlign w:val="center"/>
            <w:hideMark/>
          </w:tcPr>
          <w:p w14:paraId="3F315C66" w14:textId="77777777" w:rsidR="001E18F5" w:rsidRPr="00386911" w:rsidRDefault="001E18F5" w:rsidP="00B051AD">
            <w:pPr>
              <w:jc w:val="right"/>
              <w:rPr>
                <w:rFonts w:ascii="Arial" w:hAnsi="Arial" w:cs="Arial"/>
                <w:color w:val="000000"/>
                <w:sz w:val="20"/>
                <w:szCs w:val="20"/>
                <w:lang w:val="sk-SK"/>
              </w:rPr>
            </w:pPr>
            <w:r w:rsidRPr="00386911">
              <w:rPr>
                <w:rFonts w:ascii="Arial" w:hAnsi="Arial" w:cs="Arial"/>
                <w:color w:val="000000"/>
                <w:sz w:val="20"/>
                <w:szCs w:val="20"/>
                <w:lang w:val="sk-SK"/>
              </w:rPr>
              <w:t xml:space="preserve">-   € </w:t>
            </w:r>
          </w:p>
        </w:tc>
        <w:tc>
          <w:tcPr>
            <w:tcW w:w="1417" w:type="dxa"/>
            <w:tcBorders>
              <w:top w:val="nil"/>
              <w:left w:val="nil"/>
              <w:bottom w:val="single" w:sz="4" w:space="0" w:color="auto"/>
              <w:right w:val="single" w:sz="4" w:space="0" w:color="auto"/>
            </w:tcBorders>
            <w:shd w:val="clear" w:color="auto" w:fill="auto"/>
            <w:noWrap/>
            <w:vAlign w:val="center"/>
            <w:hideMark/>
          </w:tcPr>
          <w:p w14:paraId="63B27F02" w14:textId="77777777" w:rsidR="001E18F5" w:rsidRPr="00386911" w:rsidRDefault="001E18F5" w:rsidP="00B051AD">
            <w:pPr>
              <w:jc w:val="right"/>
              <w:rPr>
                <w:rFonts w:ascii="Arial" w:hAnsi="Arial" w:cs="Arial"/>
                <w:color w:val="000000"/>
                <w:sz w:val="20"/>
                <w:szCs w:val="20"/>
                <w:lang w:val="sk-SK"/>
              </w:rPr>
            </w:pPr>
            <w:r w:rsidRPr="00386911">
              <w:rPr>
                <w:rFonts w:ascii="Arial" w:hAnsi="Arial" w:cs="Arial"/>
                <w:color w:val="000000"/>
                <w:sz w:val="20"/>
                <w:szCs w:val="20"/>
                <w:lang w:val="sk-SK"/>
              </w:rPr>
              <w:t xml:space="preserve">-   € </w:t>
            </w:r>
          </w:p>
        </w:tc>
        <w:tc>
          <w:tcPr>
            <w:tcW w:w="1722" w:type="dxa"/>
            <w:tcBorders>
              <w:top w:val="nil"/>
              <w:left w:val="nil"/>
              <w:bottom w:val="single" w:sz="4" w:space="0" w:color="auto"/>
              <w:right w:val="single" w:sz="8" w:space="0" w:color="auto"/>
            </w:tcBorders>
            <w:shd w:val="clear" w:color="auto" w:fill="auto"/>
            <w:noWrap/>
            <w:vAlign w:val="center"/>
            <w:hideMark/>
          </w:tcPr>
          <w:p w14:paraId="51BF5448" w14:textId="77777777" w:rsidR="001E18F5" w:rsidRPr="00386911" w:rsidRDefault="001E18F5" w:rsidP="00B051AD">
            <w:pPr>
              <w:jc w:val="right"/>
              <w:rPr>
                <w:rFonts w:ascii="Arial" w:hAnsi="Arial" w:cs="Arial"/>
                <w:color w:val="000000"/>
                <w:sz w:val="20"/>
                <w:szCs w:val="20"/>
                <w:lang w:val="sk-SK"/>
              </w:rPr>
            </w:pPr>
            <w:r w:rsidRPr="00386911">
              <w:rPr>
                <w:rFonts w:ascii="Arial" w:hAnsi="Arial" w:cs="Arial"/>
                <w:color w:val="000000"/>
                <w:sz w:val="20"/>
                <w:szCs w:val="20"/>
                <w:lang w:val="sk-SK"/>
              </w:rPr>
              <w:t xml:space="preserve">                   -   € </w:t>
            </w:r>
          </w:p>
        </w:tc>
      </w:tr>
      <w:tr w:rsidR="001E18F5" w:rsidRPr="00386911" w14:paraId="5A96348C" w14:textId="77777777" w:rsidTr="00B051AD">
        <w:trPr>
          <w:trHeight w:val="360"/>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0FD98317" w14:textId="77777777" w:rsidR="001E18F5" w:rsidRPr="00386911" w:rsidRDefault="001E18F5" w:rsidP="00B051AD">
            <w:pPr>
              <w:rPr>
                <w:rFonts w:ascii="Arial" w:hAnsi="Arial" w:cs="Arial"/>
                <w:color w:val="000000"/>
                <w:sz w:val="20"/>
                <w:szCs w:val="20"/>
                <w:lang w:val="sk-SK"/>
              </w:rPr>
            </w:pPr>
            <w:r w:rsidRPr="00386911">
              <w:rPr>
                <w:rFonts w:ascii="Arial" w:hAnsi="Arial" w:cs="Arial"/>
                <w:color w:val="000000"/>
                <w:sz w:val="20"/>
                <w:szCs w:val="20"/>
                <w:lang w:val="sk-SK"/>
              </w:rPr>
              <w:t>1.4</w:t>
            </w:r>
          </w:p>
        </w:tc>
        <w:tc>
          <w:tcPr>
            <w:tcW w:w="2048" w:type="dxa"/>
            <w:vMerge/>
            <w:tcBorders>
              <w:top w:val="single" w:sz="8" w:space="0" w:color="auto"/>
              <w:left w:val="single" w:sz="8" w:space="0" w:color="auto"/>
              <w:bottom w:val="single" w:sz="8" w:space="0" w:color="000000"/>
              <w:right w:val="single" w:sz="8" w:space="0" w:color="auto"/>
            </w:tcBorders>
            <w:vAlign w:val="center"/>
            <w:hideMark/>
          </w:tcPr>
          <w:p w14:paraId="2686C06E" w14:textId="77777777" w:rsidR="001E18F5" w:rsidRPr="00386911" w:rsidRDefault="001E18F5" w:rsidP="00B051AD">
            <w:pPr>
              <w:rPr>
                <w:rFonts w:ascii="Arial" w:hAnsi="Arial" w:cs="Arial"/>
                <w:color w:val="000000"/>
                <w:sz w:val="20"/>
                <w:szCs w:val="20"/>
                <w:lang w:val="sk-SK"/>
              </w:rPr>
            </w:pPr>
          </w:p>
        </w:tc>
        <w:tc>
          <w:tcPr>
            <w:tcW w:w="2126" w:type="dxa"/>
            <w:tcBorders>
              <w:top w:val="nil"/>
              <w:left w:val="nil"/>
              <w:bottom w:val="single" w:sz="8" w:space="0" w:color="auto"/>
              <w:right w:val="single" w:sz="4" w:space="0" w:color="auto"/>
            </w:tcBorders>
            <w:shd w:val="clear" w:color="auto" w:fill="auto"/>
            <w:vAlign w:val="center"/>
            <w:hideMark/>
          </w:tcPr>
          <w:p w14:paraId="1A9102D9" w14:textId="77777777" w:rsidR="001E18F5" w:rsidRPr="00386911" w:rsidRDefault="001E18F5" w:rsidP="00B051AD">
            <w:pPr>
              <w:rPr>
                <w:rFonts w:ascii="Arial" w:hAnsi="Arial" w:cs="Arial"/>
                <w:color w:val="000000"/>
                <w:sz w:val="20"/>
                <w:szCs w:val="20"/>
                <w:lang w:val="sk-SK"/>
              </w:rPr>
            </w:pPr>
            <w:r w:rsidRPr="00386911">
              <w:rPr>
                <w:rFonts w:ascii="Arial" w:hAnsi="Arial" w:cs="Arial"/>
                <w:color w:val="000000"/>
                <w:sz w:val="20"/>
                <w:szCs w:val="20"/>
                <w:lang w:val="sk-SK"/>
              </w:rPr>
              <w:t xml:space="preserve">Nasadenie </w:t>
            </w:r>
          </w:p>
        </w:tc>
        <w:tc>
          <w:tcPr>
            <w:tcW w:w="1417" w:type="dxa"/>
            <w:vMerge/>
            <w:tcBorders>
              <w:top w:val="single" w:sz="8" w:space="0" w:color="auto"/>
              <w:left w:val="single" w:sz="4" w:space="0" w:color="auto"/>
              <w:bottom w:val="single" w:sz="8" w:space="0" w:color="000000"/>
              <w:right w:val="single" w:sz="4" w:space="0" w:color="auto"/>
            </w:tcBorders>
            <w:vAlign w:val="center"/>
            <w:hideMark/>
          </w:tcPr>
          <w:p w14:paraId="4826EBDD" w14:textId="77777777" w:rsidR="001E18F5" w:rsidRPr="00386911" w:rsidRDefault="001E18F5" w:rsidP="00B051AD">
            <w:pPr>
              <w:jc w:val="center"/>
              <w:rPr>
                <w:rFonts w:ascii="Arial" w:hAnsi="Arial" w:cs="Arial"/>
                <w:color w:val="000000"/>
                <w:sz w:val="20"/>
                <w:szCs w:val="20"/>
                <w:lang w:val="sk-SK"/>
              </w:rPr>
            </w:pPr>
          </w:p>
        </w:tc>
        <w:tc>
          <w:tcPr>
            <w:tcW w:w="1560" w:type="dxa"/>
            <w:vMerge/>
            <w:tcBorders>
              <w:top w:val="single" w:sz="8" w:space="0" w:color="auto"/>
              <w:left w:val="single" w:sz="4" w:space="0" w:color="auto"/>
              <w:bottom w:val="single" w:sz="8" w:space="0" w:color="000000"/>
              <w:right w:val="single" w:sz="4" w:space="0" w:color="auto"/>
            </w:tcBorders>
            <w:vAlign w:val="center"/>
            <w:hideMark/>
          </w:tcPr>
          <w:p w14:paraId="18335D7F" w14:textId="77777777" w:rsidR="001E18F5" w:rsidRPr="00386911" w:rsidRDefault="001E18F5" w:rsidP="00B051AD">
            <w:pPr>
              <w:jc w:val="right"/>
              <w:rPr>
                <w:rFonts w:ascii="Arial" w:hAnsi="Arial" w:cs="Arial"/>
                <w:color w:val="000000"/>
                <w:sz w:val="20"/>
                <w:szCs w:val="20"/>
                <w:lang w:val="sk-SK"/>
              </w:rPr>
            </w:pPr>
          </w:p>
        </w:tc>
        <w:tc>
          <w:tcPr>
            <w:tcW w:w="1134" w:type="dxa"/>
            <w:tcBorders>
              <w:top w:val="nil"/>
              <w:left w:val="nil"/>
              <w:bottom w:val="single" w:sz="8" w:space="0" w:color="auto"/>
              <w:right w:val="single" w:sz="4" w:space="0" w:color="auto"/>
            </w:tcBorders>
            <w:shd w:val="clear" w:color="000000" w:fill="FFFF00"/>
            <w:noWrap/>
            <w:vAlign w:val="center"/>
            <w:hideMark/>
          </w:tcPr>
          <w:p w14:paraId="05968D4F" w14:textId="77777777" w:rsidR="001E18F5" w:rsidRPr="00386911" w:rsidRDefault="001E18F5" w:rsidP="00B051AD">
            <w:pPr>
              <w:jc w:val="center"/>
              <w:rPr>
                <w:rFonts w:ascii="Arial" w:hAnsi="Arial" w:cs="Arial"/>
                <w:color w:val="000000"/>
                <w:sz w:val="20"/>
                <w:szCs w:val="20"/>
                <w:lang w:val="sk-SK"/>
              </w:rPr>
            </w:pPr>
          </w:p>
        </w:tc>
        <w:tc>
          <w:tcPr>
            <w:tcW w:w="1701" w:type="dxa"/>
            <w:tcBorders>
              <w:top w:val="nil"/>
              <w:left w:val="nil"/>
              <w:bottom w:val="single" w:sz="8" w:space="0" w:color="auto"/>
              <w:right w:val="single" w:sz="4" w:space="0" w:color="auto"/>
            </w:tcBorders>
            <w:shd w:val="clear" w:color="auto" w:fill="auto"/>
            <w:noWrap/>
            <w:vAlign w:val="center"/>
            <w:hideMark/>
          </w:tcPr>
          <w:p w14:paraId="7BB7BDB4" w14:textId="77777777" w:rsidR="001E18F5" w:rsidRPr="00386911" w:rsidRDefault="001E18F5" w:rsidP="00B051AD">
            <w:pPr>
              <w:jc w:val="right"/>
              <w:rPr>
                <w:rFonts w:ascii="Arial" w:hAnsi="Arial" w:cs="Arial"/>
                <w:color w:val="000000"/>
                <w:sz w:val="20"/>
                <w:szCs w:val="20"/>
                <w:lang w:val="sk-SK"/>
              </w:rPr>
            </w:pPr>
            <w:r w:rsidRPr="00386911">
              <w:rPr>
                <w:rFonts w:ascii="Arial" w:hAnsi="Arial" w:cs="Arial"/>
                <w:color w:val="000000"/>
                <w:sz w:val="20"/>
                <w:szCs w:val="20"/>
                <w:lang w:val="sk-SK"/>
              </w:rPr>
              <w:t xml:space="preserve">-   € </w:t>
            </w:r>
          </w:p>
        </w:tc>
        <w:tc>
          <w:tcPr>
            <w:tcW w:w="1417" w:type="dxa"/>
            <w:tcBorders>
              <w:top w:val="nil"/>
              <w:left w:val="nil"/>
              <w:bottom w:val="single" w:sz="8" w:space="0" w:color="auto"/>
              <w:right w:val="single" w:sz="4" w:space="0" w:color="auto"/>
            </w:tcBorders>
            <w:shd w:val="clear" w:color="auto" w:fill="auto"/>
            <w:noWrap/>
            <w:vAlign w:val="center"/>
            <w:hideMark/>
          </w:tcPr>
          <w:p w14:paraId="52F59076" w14:textId="77777777" w:rsidR="001E18F5" w:rsidRPr="00386911" w:rsidRDefault="001E18F5" w:rsidP="00B051AD">
            <w:pPr>
              <w:jc w:val="right"/>
              <w:rPr>
                <w:rFonts w:ascii="Arial" w:hAnsi="Arial" w:cs="Arial"/>
                <w:color w:val="000000"/>
                <w:sz w:val="20"/>
                <w:szCs w:val="20"/>
                <w:lang w:val="sk-SK"/>
              </w:rPr>
            </w:pPr>
            <w:r w:rsidRPr="00386911">
              <w:rPr>
                <w:rFonts w:ascii="Arial" w:hAnsi="Arial" w:cs="Arial"/>
                <w:color w:val="000000"/>
                <w:sz w:val="20"/>
                <w:szCs w:val="20"/>
                <w:lang w:val="sk-SK"/>
              </w:rPr>
              <w:t xml:space="preserve">-   € </w:t>
            </w:r>
          </w:p>
        </w:tc>
        <w:tc>
          <w:tcPr>
            <w:tcW w:w="1722" w:type="dxa"/>
            <w:tcBorders>
              <w:top w:val="nil"/>
              <w:left w:val="nil"/>
              <w:bottom w:val="single" w:sz="8" w:space="0" w:color="auto"/>
              <w:right w:val="single" w:sz="8" w:space="0" w:color="auto"/>
            </w:tcBorders>
            <w:shd w:val="clear" w:color="auto" w:fill="auto"/>
            <w:noWrap/>
            <w:vAlign w:val="center"/>
            <w:hideMark/>
          </w:tcPr>
          <w:p w14:paraId="31B3D243" w14:textId="77777777" w:rsidR="001E18F5" w:rsidRPr="00386911" w:rsidRDefault="001E18F5" w:rsidP="00B051AD">
            <w:pPr>
              <w:jc w:val="right"/>
              <w:rPr>
                <w:rFonts w:ascii="Arial" w:hAnsi="Arial" w:cs="Arial"/>
                <w:color w:val="000000"/>
                <w:sz w:val="20"/>
                <w:szCs w:val="20"/>
                <w:lang w:val="sk-SK"/>
              </w:rPr>
            </w:pPr>
            <w:r w:rsidRPr="00386911">
              <w:rPr>
                <w:rFonts w:ascii="Arial" w:hAnsi="Arial" w:cs="Arial"/>
                <w:color w:val="000000"/>
                <w:sz w:val="20"/>
                <w:szCs w:val="20"/>
                <w:lang w:val="sk-SK"/>
              </w:rPr>
              <w:t xml:space="preserve">                   -   € </w:t>
            </w:r>
          </w:p>
        </w:tc>
      </w:tr>
      <w:tr w:rsidR="001E18F5" w:rsidRPr="00386911" w14:paraId="22B9C244" w14:textId="77777777" w:rsidTr="00B051AD">
        <w:trPr>
          <w:trHeight w:val="340"/>
        </w:trPr>
        <w:tc>
          <w:tcPr>
            <w:tcW w:w="636" w:type="dxa"/>
            <w:tcBorders>
              <w:top w:val="nil"/>
              <w:left w:val="single" w:sz="8" w:space="0" w:color="auto"/>
              <w:bottom w:val="single" w:sz="4" w:space="0" w:color="auto"/>
              <w:right w:val="single" w:sz="8" w:space="0" w:color="auto"/>
            </w:tcBorders>
            <w:shd w:val="clear" w:color="auto" w:fill="auto"/>
            <w:vAlign w:val="center"/>
            <w:hideMark/>
          </w:tcPr>
          <w:p w14:paraId="4F6AC164" w14:textId="77777777" w:rsidR="001E18F5" w:rsidRPr="00386911" w:rsidRDefault="001E18F5" w:rsidP="00B051AD">
            <w:pPr>
              <w:rPr>
                <w:rFonts w:ascii="Arial" w:hAnsi="Arial" w:cs="Arial"/>
                <w:color w:val="000000"/>
                <w:sz w:val="20"/>
                <w:szCs w:val="20"/>
                <w:lang w:val="sk-SK"/>
              </w:rPr>
            </w:pPr>
            <w:r w:rsidRPr="00386911">
              <w:rPr>
                <w:rFonts w:ascii="Arial" w:hAnsi="Arial" w:cs="Arial"/>
                <w:color w:val="000000"/>
                <w:sz w:val="20"/>
                <w:szCs w:val="20"/>
                <w:lang w:val="sk-SK"/>
              </w:rPr>
              <w:t>2.1</w:t>
            </w:r>
          </w:p>
        </w:tc>
        <w:tc>
          <w:tcPr>
            <w:tcW w:w="2048" w:type="dxa"/>
            <w:vMerge w:val="restart"/>
            <w:tcBorders>
              <w:top w:val="nil"/>
              <w:left w:val="single" w:sz="8" w:space="0" w:color="auto"/>
              <w:bottom w:val="single" w:sz="8" w:space="0" w:color="000000"/>
              <w:right w:val="single" w:sz="8" w:space="0" w:color="auto"/>
            </w:tcBorders>
            <w:shd w:val="clear" w:color="auto" w:fill="auto"/>
            <w:vAlign w:val="center"/>
            <w:hideMark/>
          </w:tcPr>
          <w:p w14:paraId="4D89EDB2" w14:textId="77777777" w:rsidR="001E18F5" w:rsidRPr="00386911" w:rsidRDefault="001E18F5" w:rsidP="00B051AD">
            <w:pPr>
              <w:rPr>
                <w:rFonts w:ascii="Arial" w:hAnsi="Arial" w:cs="Arial"/>
                <w:color w:val="000000"/>
                <w:sz w:val="20"/>
                <w:szCs w:val="20"/>
                <w:lang w:val="sk-SK"/>
              </w:rPr>
            </w:pPr>
            <w:r w:rsidRPr="00386911">
              <w:rPr>
                <w:rFonts w:ascii="Arial" w:hAnsi="Arial" w:cs="Arial"/>
                <w:color w:val="000000"/>
                <w:sz w:val="20"/>
                <w:szCs w:val="20"/>
                <w:lang w:val="sk-SK"/>
              </w:rPr>
              <w:t>Špecialista pre bezpečnosť IT</w:t>
            </w:r>
          </w:p>
        </w:tc>
        <w:tc>
          <w:tcPr>
            <w:tcW w:w="2126" w:type="dxa"/>
            <w:tcBorders>
              <w:top w:val="nil"/>
              <w:left w:val="nil"/>
              <w:bottom w:val="single" w:sz="4" w:space="0" w:color="auto"/>
              <w:right w:val="single" w:sz="4" w:space="0" w:color="auto"/>
            </w:tcBorders>
            <w:shd w:val="clear" w:color="auto" w:fill="auto"/>
            <w:vAlign w:val="center"/>
            <w:hideMark/>
          </w:tcPr>
          <w:p w14:paraId="3F70B3BC" w14:textId="77777777" w:rsidR="001E18F5" w:rsidRPr="00386911" w:rsidRDefault="001E18F5" w:rsidP="00B051AD">
            <w:pPr>
              <w:rPr>
                <w:rFonts w:ascii="Arial" w:hAnsi="Arial" w:cs="Arial"/>
                <w:color w:val="000000"/>
                <w:sz w:val="20"/>
                <w:szCs w:val="20"/>
                <w:lang w:val="sk-SK"/>
              </w:rPr>
            </w:pPr>
            <w:r w:rsidRPr="00386911">
              <w:rPr>
                <w:rFonts w:ascii="Arial" w:hAnsi="Arial" w:cs="Arial"/>
                <w:color w:val="000000"/>
                <w:sz w:val="20"/>
                <w:szCs w:val="20"/>
                <w:lang w:val="sk-SK"/>
              </w:rPr>
              <w:t>Analýza a dizajn</w:t>
            </w:r>
          </w:p>
        </w:tc>
        <w:tc>
          <w:tcPr>
            <w:tcW w:w="1417"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61AC069E" w14:textId="77777777" w:rsidR="001E18F5" w:rsidRPr="00386911" w:rsidRDefault="001E18F5" w:rsidP="00B051AD">
            <w:pPr>
              <w:jc w:val="center"/>
              <w:rPr>
                <w:rFonts w:ascii="Arial" w:hAnsi="Arial" w:cs="Arial"/>
                <w:color w:val="000000"/>
                <w:sz w:val="20"/>
                <w:szCs w:val="20"/>
                <w:lang w:val="sk-SK"/>
              </w:rPr>
            </w:pPr>
            <w:r w:rsidRPr="00386911">
              <w:rPr>
                <w:rFonts w:ascii="Arial" w:hAnsi="Arial" w:cs="Arial"/>
                <w:color w:val="000000"/>
                <w:sz w:val="20"/>
                <w:szCs w:val="20"/>
                <w:lang w:val="sk-SK"/>
              </w:rPr>
              <w:t>človekodeň</w:t>
            </w:r>
          </w:p>
        </w:tc>
        <w:tc>
          <w:tcPr>
            <w:tcW w:w="1560" w:type="dxa"/>
            <w:vMerge w:val="restart"/>
            <w:tcBorders>
              <w:top w:val="nil"/>
              <w:left w:val="single" w:sz="4" w:space="0" w:color="auto"/>
              <w:bottom w:val="single" w:sz="8" w:space="0" w:color="000000"/>
              <w:right w:val="single" w:sz="4" w:space="0" w:color="auto"/>
            </w:tcBorders>
            <w:shd w:val="clear" w:color="000000" w:fill="FFFF00"/>
            <w:noWrap/>
            <w:vAlign w:val="center"/>
            <w:hideMark/>
          </w:tcPr>
          <w:p w14:paraId="1F86B4A4" w14:textId="77777777" w:rsidR="001E18F5" w:rsidRPr="00386911" w:rsidRDefault="001E18F5" w:rsidP="00B051AD">
            <w:pPr>
              <w:rPr>
                <w:rFonts w:ascii="Arial" w:hAnsi="Arial" w:cs="Arial"/>
                <w:color w:val="000000"/>
                <w:sz w:val="20"/>
                <w:szCs w:val="20"/>
                <w:lang w:val="sk-SK"/>
              </w:rPr>
            </w:pPr>
          </w:p>
          <w:p w14:paraId="0DCCB7DF" w14:textId="77777777" w:rsidR="001E18F5" w:rsidRPr="00386911" w:rsidRDefault="001E18F5" w:rsidP="00B051AD">
            <w:pPr>
              <w:jc w:val="right"/>
              <w:rPr>
                <w:rFonts w:ascii="Arial" w:hAnsi="Arial" w:cs="Arial"/>
                <w:color w:val="000000"/>
                <w:sz w:val="20"/>
                <w:szCs w:val="20"/>
                <w:lang w:val="sk-SK"/>
              </w:rPr>
            </w:pPr>
            <w:r w:rsidRPr="00386911">
              <w:rPr>
                <w:rFonts w:ascii="Arial" w:hAnsi="Arial" w:cs="Arial"/>
                <w:color w:val="000000"/>
                <w:sz w:val="20"/>
                <w:szCs w:val="20"/>
                <w:lang w:val="sk-SK"/>
              </w:rPr>
              <w:t xml:space="preserve">-   € </w:t>
            </w:r>
          </w:p>
        </w:tc>
        <w:tc>
          <w:tcPr>
            <w:tcW w:w="1134" w:type="dxa"/>
            <w:tcBorders>
              <w:top w:val="nil"/>
              <w:left w:val="nil"/>
              <w:bottom w:val="single" w:sz="4" w:space="0" w:color="auto"/>
              <w:right w:val="single" w:sz="4" w:space="0" w:color="auto"/>
            </w:tcBorders>
            <w:shd w:val="clear" w:color="000000" w:fill="FFFF00"/>
            <w:noWrap/>
            <w:vAlign w:val="center"/>
            <w:hideMark/>
          </w:tcPr>
          <w:p w14:paraId="01B693A6" w14:textId="77777777" w:rsidR="001E18F5" w:rsidRPr="00386911" w:rsidRDefault="001E18F5" w:rsidP="00B051AD">
            <w:pPr>
              <w:jc w:val="center"/>
              <w:rPr>
                <w:rFonts w:ascii="Arial" w:hAnsi="Arial" w:cs="Arial"/>
                <w:color w:val="000000"/>
                <w:sz w:val="20"/>
                <w:szCs w:val="20"/>
                <w:lang w:val="sk-SK"/>
              </w:rPr>
            </w:pPr>
          </w:p>
        </w:tc>
        <w:tc>
          <w:tcPr>
            <w:tcW w:w="1701" w:type="dxa"/>
            <w:tcBorders>
              <w:top w:val="nil"/>
              <w:left w:val="nil"/>
              <w:bottom w:val="single" w:sz="4" w:space="0" w:color="auto"/>
              <w:right w:val="single" w:sz="4" w:space="0" w:color="auto"/>
            </w:tcBorders>
            <w:shd w:val="clear" w:color="auto" w:fill="auto"/>
            <w:noWrap/>
            <w:vAlign w:val="center"/>
            <w:hideMark/>
          </w:tcPr>
          <w:p w14:paraId="544AEC2B" w14:textId="77777777" w:rsidR="001E18F5" w:rsidRPr="00386911" w:rsidRDefault="001E18F5" w:rsidP="00B051AD">
            <w:pPr>
              <w:jc w:val="right"/>
              <w:rPr>
                <w:rFonts w:ascii="Arial" w:hAnsi="Arial" w:cs="Arial"/>
                <w:color w:val="000000"/>
                <w:sz w:val="20"/>
                <w:szCs w:val="20"/>
                <w:lang w:val="sk-SK"/>
              </w:rPr>
            </w:pPr>
            <w:r w:rsidRPr="00386911">
              <w:rPr>
                <w:rFonts w:ascii="Arial" w:hAnsi="Arial" w:cs="Arial"/>
                <w:color w:val="000000"/>
                <w:sz w:val="20"/>
                <w:szCs w:val="20"/>
                <w:lang w:val="sk-SK"/>
              </w:rPr>
              <w:t xml:space="preserve">-   € </w:t>
            </w:r>
          </w:p>
        </w:tc>
        <w:tc>
          <w:tcPr>
            <w:tcW w:w="1417" w:type="dxa"/>
            <w:tcBorders>
              <w:top w:val="nil"/>
              <w:left w:val="nil"/>
              <w:bottom w:val="single" w:sz="4" w:space="0" w:color="auto"/>
              <w:right w:val="single" w:sz="4" w:space="0" w:color="auto"/>
            </w:tcBorders>
            <w:shd w:val="clear" w:color="auto" w:fill="auto"/>
            <w:noWrap/>
            <w:vAlign w:val="center"/>
            <w:hideMark/>
          </w:tcPr>
          <w:p w14:paraId="5953158C" w14:textId="77777777" w:rsidR="001E18F5" w:rsidRPr="00386911" w:rsidRDefault="001E18F5" w:rsidP="00B051AD">
            <w:pPr>
              <w:jc w:val="right"/>
              <w:rPr>
                <w:rFonts w:ascii="Arial" w:hAnsi="Arial" w:cs="Arial"/>
                <w:color w:val="000000"/>
                <w:sz w:val="20"/>
                <w:szCs w:val="20"/>
                <w:lang w:val="sk-SK"/>
              </w:rPr>
            </w:pPr>
            <w:r w:rsidRPr="00386911">
              <w:rPr>
                <w:rFonts w:ascii="Arial" w:hAnsi="Arial" w:cs="Arial"/>
                <w:color w:val="000000"/>
                <w:sz w:val="20"/>
                <w:szCs w:val="20"/>
                <w:lang w:val="sk-SK"/>
              </w:rPr>
              <w:t xml:space="preserve">-   € </w:t>
            </w:r>
          </w:p>
        </w:tc>
        <w:tc>
          <w:tcPr>
            <w:tcW w:w="1722" w:type="dxa"/>
            <w:tcBorders>
              <w:top w:val="nil"/>
              <w:left w:val="nil"/>
              <w:bottom w:val="single" w:sz="4" w:space="0" w:color="auto"/>
              <w:right w:val="single" w:sz="8" w:space="0" w:color="auto"/>
            </w:tcBorders>
            <w:shd w:val="clear" w:color="auto" w:fill="auto"/>
            <w:noWrap/>
            <w:vAlign w:val="center"/>
            <w:hideMark/>
          </w:tcPr>
          <w:p w14:paraId="636E8A3A" w14:textId="77777777" w:rsidR="001E18F5" w:rsidRPr="00386911" w:rsidRDefault="001E18F5" w:rsidP="00B051AD">
            <w:pPr>
              <w:jc w:val="right"/>
              <w:rPr>
                <w:rFonts w:ascii="Arial" w:hAnsi="Arial" w:cs="Arial"/>
                <w:color w:val="000000"/>
                <w:sz w:val="20"/>
                <w:szCs w:val="20"/>
                <w:lang w:val="sk-SK"/>
              </w:rPr>
            </w:pPr>
            <w:r w:rsidRPr="00386911">
              <w:rPr>
                <w:rFonts w:ascii="Arial" w:hAnsi="Arial" w:cs="Arial"/>
                <w:color w:val="000000"/>
                <w:sz w:val="20"/>
                <w:szCs w:val="20"/>
                <w:lang w:val="sk-SK"/>
              </w:rPr>
              <w:t xml:space="preserve">                   -   € </w:t>
            </w:r>
          </w:p>
        </w:tc>
      </w:tr>
      <w:tr w:rsidR="001E18F5" w:rsidRPr="00386911" w14:paraId="07408D00" w14:textId="77777777" w:rsidTr="00B051AD">
        <w:trPr>
          <w:trHeight w:val="360"/>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4B5E7375" w14:textId="77777777" w:rsidR="001E18F5" w:rsidRPr="00386911" w:rsidRDefault="001E18F5" w:rsidP="00B051AD">
            <w:pPr>
              <w:rPr>
                <w:rFonts w:ascii="Arial" w:hAnsi="Arial" w:cs="Arial"/>
                <w:color w:val="000000"/>
                <w:sz w:val="20"/>
                <w:szCs w:val="20"/>
                <w:lang w:val="sk-SK"/>
              </w:rPr>
            </w:pPr>
            <w:r w:rsidRPr="00386911">
              <w:rPr>
                <w:rFonts w:ascii="Arial" w:hAnsi="Arial" w:cs="Arial"/>
                <w:color w:val="000000"/>
                <w:sz w:val="20"/>
                <w:szCs w:val="20"/>
                <w:lang w:val="sk-SK"/>
              </w:rPr>
              <w:t>2.2</w:t>
            </w:r>
          </w:p>
        </w:tc>
        <w:tc>
          <w:tcPr>
            <w:tcW w:w="2048" w:type="dxa"/>
            <w:vMerge/>
            <w:tcBorders>
              <w:top w:val="nil"/>
              <w:left w:val="single" w:sz="8" w:space="0" w:color="auto"/>
              <w:bottom w:val="single" w:sz="8" w:space="0" w:color="000000"/>
              <w:right w:val="single" w:sz="8" w:space="0" w:color="auto"/>
            </w:tcBorders>
            <w:vAlign w:val="center"/>
            <w:hideMark/>
          </w:tcPr>
          <w:p w14:paraId="018037A9" w14:textId="77777777" w:rsidR="001E18F5" w:rsidRPr="00386911" w:rsidRDefault="001E18F5" w:rsidP="00B051AD">
            <w:pPr>
              <w:rPr>
                <w:rFonts w:ascii="Arial" w:hAnsi="Arial" w:cs="Arial"/>
                <w:color w:val="000000"/>
                <w:sz w:val="20"/>
                <w:szCs w:val="20"/>
                <w:lang w:val="sk-SK"/>
              </w:rPr>
            </w:pPr>
          </w:p>
        </w:tc>
        <w:tc>
          <w:tcPr>
            <w:tcW w:w="2126" w:type="dxa"/>
            <w:tcBorders>
              <w:top w:val="nil"/>
              <w:left w:val="nil"/>
              <w:bottom w:val="single" w:sz="8" w:space="0" w:color="auto"/>
              <w:right w:val="single" w:sz="4" w:space="0" w:color="auto"/>
            </w:tcBorders>
            <w:shd w:val="clear" w:color="auto" w:fill="auto"/>
            <w:vAlign w:val="center"/>
            <w:hideMark/>
          </w:tcPr>
          <w:p w14:paraId="2EE3EDF1" w14:textId="77777777" w:rsidR="001E18F5" w:rsidRPr="00386911" w:rsidRDefault="001E18F5" w:rsidP="00B051AD">
            <w:pPr>
              <w:rPr>
                <w:rFonts w:ascii="Arial" w:hAnsi="Arial" w:cs="Arial"/>
                <w:color w:val="000000"/>
                <w:sz w:val="20"/>
                <w:szCs w:val="20"/>
                <w:lang w:val="sk-SK"/>
              </w:rPr>
            </w:pPr>
            <w:r w:rsidRPr="00386911">
              <w:rPr>
                <w:rFonts w:ascii="Arial" w:hAnsi="Arial" w:cs="Arial"/>
                <w:color w:val="000000"/>
                <w:sz w:val="20"/>
                <w:szCs w:val="20"/>
                <w:lang w:val="sk-SK"/>
              </w:rPr>
              <w:t xml:space="preserve">Implementácia </w:t>
            </w:r>
          </w:p>
        </w:tc>
        <w:tc>
          <w:tcPr>
            <w:tcW w:w="1417" w:type="dxa"/>
            <w:vMerge/>
            <w:tcBorders>
              <w:top w:val="nil"/>
              <w:left w:val="single" w:sz="4" w:space="0" w:color="auto"/>
              <w:bottom w:val="single" w:sz="8" w:space="0" w:color="000000"/>
              <w:right w:val="single" w:sz="4" w:space="0" w:color="auto"/>
            </w:tcBorders>
            <w:vAlign w:val="center"/>
            <w:hideMark/>
          </w:tcPr>
          <w:p w14:paraId="792BFC15" w14:textId="77777777" w:rsidR="001E18F5" w:rsidRPr="00386911" w:rsidRDefault="001E18F5" w:rsidP="00B051AD">
            <w:pPr>
              <w:jc w:val="center"/>
              <w:rPr>
                <w:rFonts w:ascii="Arial" w:hAnsi="Arial" w:cs="Arial"/>
                <w:color w:val="000000"/>
                <w:sz w:val="20"/>
                <w:szCs w:val="20"/>
                <w:lang w:val="sk-SK"/>
              </w:rPr>
            </w:pPr>
          </w:p>
        </w:tc>
        <w:tc>
          <w:tcPr>
            <w:tcW w:w="1560" w:type="dxa"/>
            <w:vMerge/>
            <w:tcBorders>
              <w:top w:val="nil"/>
              <w:left w:val="single" w:sz="4" w:space="0" w:color="auto"/>
              <w:bottom w:val="single" w:sz="8" w:space="0" w:color="000000"/>
              <w:right w:val="single" w:sz="4" w:space="0" w:color="auto"/>
            </w:tcBorders>
            <w:vAlign w:val="center"/>
            <w:hideMark/>
          </w:tcPr>
          <w:p w14:paraId="2772AC8D" w14:textId="77777777" w:rsidR="001E18F5" w:rsidRPr="00386911" w:rsidRDefault="001E18F5" w:rsidP="00B051AD">
            <w:pPr>
              <w:jc w:val="right"/>
              <w:rPr>
                <w:rFonts w:ascii="Arial" w:hAnsi="Arial" w:cs="Arial"/>
                <w:color w:val="000000"/>
                <w:sz w:val="20"/>
                <w:szCs w:val="20"/>
                <w:lang w:val="sk-SK"/>
              </w:rPr>
            </w:pPr>
          </w:p>
        </w:tc>
        <w:tc>
          <w:tcPr>
            <w:tcW w:w="1134" w:type="dxa"/>
            <w:tcBorders>
              <w:top w:val="nil"/>
              <w:left w:val="nil"/>
              <w:bottom w:val="single" w:sz="8" w:space="0" w:color="auto"/>
              <w:right w:val="single" w:sz="4" w:space="0" w:color="auto"/>
            </w:tcBorders>
            <w:shd w:val="clear" w:color="000000" w:fill="FFFF00"/>
            <w:noWrap/>
            <w:vAlign w:val="center"/>
            <w:hideMark/>
          </w:tcPr>
          <w:p w14:paraId="75526347" w14:textId="77777777" w:rsidR="001E18F5" w:rsidRPr="00386911" w:rsidRDefault="001E18F5" w:rsidP="00B051AD">
            <w:pPr>
              <w:jc w:val="center"/>
              <w:rPr>
                <w:rFonts w:ascii="Arial" w:hAnsi="Arial" w:cs="Arial"/>
                <w:color w:val="000000"/>
                <w:sz w:val="20"/>
                <w:szCs w:val="20"/>
                <w:lang w:val="sk-SK"/>
              </w:rPr>
            </w:pPr>
          </w:p>
        </w:tc>
        <w:tc>
          <w:tcPr>
            <w:tcW w:w="1701" w:type="dxa"/>
            <w:tcBorders>
              <w:top w:val="nil"/>
              <w:left w:val="nil"/>
              <w:bottom w:val="single" w:sz="8" w:space="0" w:color="auto"/>
              <w:right w:val="single" w:sz="4" w:space="0" w:color="auto"/>
            </w:tcBorders>
            <w:shd w:val="clear" w:color="auto" w:fill="auto"/>
            <w:noWrap/>
            <w:vAlign w:val="center"/>
            <w:hideMark/>
          </w:tcPr>
          <w:p w14:paraId="74B794A0" w14:textId="77777777" w:rsidR="001E18F5" w:rsidRPr="00386911" w:rsidRDefault="001E18F5" w:rsidP="00B051AD">
            <w:pPr>
              <w:jc w:val="right"/>
              <w:rPr>
                <w:rFonts w:ascii="Arial" w:hAnsi="Arial" w:cs="Arial"/>
                <w:color w:val="000000"/>
                <w:sz w:val="20"/>
                <w:szCs w:val="20"/>
                <w:lang w:val="sk-SK"/>
              </w:rPr>
            </w:pPr>
            <w:r w:rsidRPr="00386911">
              <w:rPr>
                <w:rFonts w:ascii="Arial" w:hAnsi="Arial" w:cs="Arial"/>
                <w:color w:val="000000"/>
                <w:sz w:val="20"/>
                <w:szCs w:val="20"/>
                <w:lang w:val="sk-SK"/>
              </w:rPr>
              <w:t xml:space="preserve">-   € </w:t>
            </w:r>
          </w:p>
        </w:tc>
        <w:tc>
          <w:tcPr>
            <w:tcW w:w="1417" w:type="dxa"/>
            <w:tcBorders>
              <w:top w:val="nil"/>
              <w:left w:val="nil"/>
              <w:bottom w:val="single" w:sz="8" w:space="0" w:color="auto"/>
              <w:right w:val="single" w:sz="4" w:space="0" w:color="auto"/>
            </w:tcBorders>
            <w:shd w:val="clear" w:color="auto" w:fill="auto"/>
            <w:noWrap/>
            <w:vAlign w:val="center"/>
            <w:hideMark/>
          </w:tcPr>
          <w:p w14:paraId="41CDA574" w14:textId="77777777" w:rsidR="001E18F5" w:rsidRPr="00386911" w:rsidRDefault="001E18F5" w:rsidP="00B051AD">
            <w:pPr>
              <w:jc w:val="right"/>
              <w:rPr>
                <w:rFonts w:ascii="Arial" w:hAnsi="Arial" w:cs="Arial"/>
                <w:color w:val="000000"/>
                <w:sz w:val="20"/>
                <w:szCs w:val="20"/>
                <w:lang w:val="sk-SK"/>
              </w:rPr>
            </w:pPr>
            <w:r w:rsidRPr="00386911">
              <w:rPr>
                <w:rFonts w:ascii="Arial" w:hAnsi="Arial" w:cs="Arial"/>
                <w:color w:val="000000"/>
                <w:sz w:val="20"/>
                <w:szCs w:val="20"/>
                <w:lang w:val="sk-SK"/>
              </w:rPr>
              <w:t xml:space="preserve">-   € </w:t>
            </w:r>
          </w:p>
        </w:tc>
        <w:tc>
          <w:tcPr>
            <w:tcW w:w="1722" w:type="dxa"/>
            <w:tcBorders>
              <w:top w:val="nil"/>
              <w:left w:val="nil"/>
              <w:bottom w:val="single" w:sz="8" w:space="0" w:color="auto"/>
              <w:right w:val="single" w:sz="8" w:space="0" w:color="auto"/>
            </w:tcBorders>
            <w:shd w:val="clear" w:color="auto" w:fill="auto"/>
            <w:noWrap/>
            <w:vAlign w:val="center"/>
            <w:hideMark/>
          </w:tcPr>
          <w:p w14:paraId="09511934" w14:textId="77777777" w:rsidR="001E18F5" w:rsidRPr="00386911" w:rsidRDefault="001E18F5" w:rsidP="00B051AD">
            <w:pPr>
              <w:jc w:val="right"/>
              <w:rPr>
                <w:rFonts w:ascii="Arial" w:hAnsi="Arial" w:cs="Arial"/>
                <w:color w:val="000000"/>
                <w:sz w:val="20"/>
                <w:szCs w:val="20"/>
                <w:lang w:val="sk-SK"/>
              </w:rPr>
            </w:pPr>
            <w:r w:rsidRPr="00386911">
              <w:rPr>
                <w:rFonts w:ascii="Arial" w:hAnsi="Arial" w:cs="Arial"/>
                <w:color w:val="000000"/>
                <w:sz w:val="20"/>
                <w:szCs w:val="20"/>
                <w:lang w:val="sk-SK"/>
              </w:rPr>
              <w:t xml:space="preserve">                   -   € </w:t>
            </w:r>
          </w:p>
        </w:tc>
      </w:tr>
      <w:tr w:rsidR="001E18F5" w:rsidRPr="00386911" w14:paraId="3E0BD2C3" w14:textId="77777777" w:rsidTr="00B051AD">
        <w:trPr>
          <w:trHeight w:val="340"/>
        </w:trPr>
        <w:tc>
          <w:tcPr>
            <w:tcW w:w="636" w:type="dxa"/>
            <w:tcBorders>
              <w:top w:val="nil"/>
              <w:left w:val="single" w:sz="8" w:space="0" w:color="auto"/>
              <w:bottom w:val="single" w:sz="4" w:space="0" w:color="auto"/>
              <w:right w:val="single" w:sz="8" w:space="0" w:color="auto"/>
            </w:tcBorders>
            <w:shd w:val="clear" w:color="auto" w:fill="auto"/>
            <w:vAlign w:val="center"/>
            <w:hideMark/>
          </w:tcPr>
          <w:p w14:paraId="526DF9D0" w14:textId="77777777" w:rsidR="001E18F5" w:rsidRPr="00386911" w:rsidRDefault="001E18F5" w:rsidP="00B051AD">
            <w:pPr>
              <w:rPr>
                <w:rFonts w:ascii="Arial" w:hAnsi="Arial" w:cs="Arial"/>
                <w:color w:val="000000"/>
                <w:sz w:val="20"/>
                <w:szCs w:val="20"/>
                <w:lang w:val="sk-SK"/>
              </w:rPr>
            </w:pPr>
            <w:r w:rsidRPr="00386911">
              <w:rPr>
                <w:rFonts w:ascii="Arial" w:hAnsi="Arial" w:cs="Arial"/>
                <w:color w:val="000000"/>
                <w:sz w:val="20"/>
                <w:szCs w:val="20"/>
                <w:lang w:val="sk-SK"/>
              </w:rPr>
              <w:t>3.1</w:t>
            </w:r>
          </w:p>
        </w:tc>
        <w:tc>
          <w:tcPr>
            <w:tcW w:w="2048" w:type="dxa"/>
            <w:vMerge w:val="restart"/>
            <w:tcBorders>
              <w:top w:val="nil"/>
              <w:left w:val="single" w:sz="8" w:space="0" w:color="auto"/>
              <w:bottom w:val="single" w:sz="8" w:space="0" w:color="000000"/>
              <w:right w:val="single" w:sz="8" w:space="0" w:color="auto"/>
            </w:tcBorders>
            <w:shd w:val="clear" w:color="auto" w:fill="auto"/>
            <w:vAlign w:val="center"/>
            <w:hideMark/>
          </w:tcPr>
          <w:p w14:paraId="60157EF8" w14:textId="77777777" w:rsidR="001E18F5" w:rsidRPr="00386911" w:rsidRDefault="001E18F5" w:rsidP="00B051AD">
            <w:pPr>
              <w:rPr>
                <w:rFonts w:ascii="Arial" w:hAnsi="Arial" w:cs="Arial"/>
                <w:color w:val="000000"/>
                <w:sz w:val="20"/>
                <w:szCs w:val="20"/>
                <w:lang w:val="sk-SK"/>
              </w:rPr>
            </w:pPr>
            <w:r w:rsidRPr="00386911">
              <w:rPr>
                <w:rFonts w:ascii="Arial" w:hAnsi="Arial" w:cs="Arial"/>
                <w:color w:val="000000"/>
                <w:sz w:val="20"/>
                <w:szCs w:val="20"/>
                <w:lang w:val="sk-SK"/>
              </w:rPr>
              <w:t xml:space="preserve">Odborník pre IT dohľad/ </w:t>
            </w:r>
            <w:proofErr w:type="spellStart"/>
            <w:r w:rsidRPr="00386911">
              <w:rPr>
                <w:rFonts w:ascii="Arial" w:hAnsi="Arial" w:cs="Arial"/>
                <w:color w:val="000000"/>
                <w:sz w:val="20"/>
                <w:szCs w:val="20"/>
                <w:lang w:val="sk-SK"/>
              </w:rPr>
              <w:t>Quality</w:t>
            </w:r>
            <w:proofErr w:type="spellEnd"/>
            <w:r w:rsidRPr="00386911">
              <w:rPr>
                <w:rFonts w:ascii="Arial" w:hAnsi="Arial" w:cs="Arial"/>
                <w:color w:val="000000"/>
                <w:sz w:val="20"/>
                <w:szCs w:val="20"/>
                <w:lang w:val="sk-SK"/>
              </w:rPr>
              <w:t xml:space="preserve"> </w:t>
            </w:r>
            <w:proofErr w:type="spellStart"/>
            <w:r w:rsidRPr="00386911">
              <w:rPr>
                <w:rFonts w:ascii="Arial" w:hAnsi="Arial" w:cs="Arial"/>
                <w:color w:val="000000"/>
                <w:sz w:val="20"/>
                <w:szCs w:val="20"/>
                <w:lang w:val="sk-SK"/>
              </w:rPr>
              <w:t>Assurance</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33B4EB34" w14:textId="77777777" w:rsidR="001E18F5" w:rsidRPr="00386911" w:rsidRDefault="001E18F5" w:rsidP="00B051AD">
            <w:pPr>
              <w:rPr>
                <w:rFonts w:ascii="Arial" w:hAnsi="Arial" w:cs="Arial"/>
                <w:color w:val="000000"/>
                <w:sz w:val="20"/>
                <w:szCs w:val="20"/>
                <w:lang w:val="sk-SK"/>
              </w:rPr>
            </w:pPr>
            <w:r w:rsidRPr="00386911">
              <w:rPr>
                <w:rFonts w:ascii="Arial" w:hAnsi="Arial" w:cs="Arial"/>
                <w:color w:val="000000"/>
                <w:sz w:val="20"/>
                <w:szCs w:val="20"/>
                <w:lang w:val="sk-SK"/>
              </w:rPr>
              <w:t>Analýza a dizajn</w:t>
            </w:r>
          </w:p>
        </w:tc>
        <w:tc>
          <w:tcPr>
            <w:tcW w:w="1417"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3EAFEE13" w14:textId="77777777" w:rsidR="001E18F5" w:rsidRPr="00386911" w:rsidRDefault="001E18F5" w:rsidP="00B051AD">
            <w:pPr>
              <w:jc w:val="center"/>
              <w:rPr>
                <w:rFonts w:ascii="Arial" w:hAnsi="Arial" w:cs="Arial"/>
                <w:color w:val="000000"/>
                <w:sz w:val="20"/>
                <w:szCs w:val="20"/>
                <w:lang w:val="sk-SK"/>
              </w:rPr>
            </w:pPr>
            <w:r w:rsidRPr="00386911">
              <w:rPr>
                <w:rFonts w:ascii="Arial" w:hAnsi="Arial" w:cs="Arial"/>
                <w:color w:val="000000"/>
                <w:sz w:val="20"/>
                <w:szCs w:val="20"/>
                <w:lang w:val="sk-SK"/>
              </w:rPr>
              <w:t>človekodeň</w:t>
            </w:r>
          </w:p>
        </w:tc>
        <w:tc>
          <w:tcPr>
            <w:tcW w:w="1560" w:type="dxa"/>
            <w:vMerge w:val="restart"/>
            <w:tcBorders>
              <w:top w:val="nil"/>
              <w:left w:val="single" w:sz="4" w:space="0" w:color="auto"/>
              <w:bottom w:val="single" w:sz="8" w:space="0" w:color="000000"/>
              <w:right w:val="single" w:sz="4" w:space="0" w:color="auto"/>
            </w:tcBorders>
            <w:shd w:val="clear" w:color="000000" w:fill="FFFF00"/>
            <w:noWrap/>
            <w:vAlign w:val="center"/>
            <w:hideMark/>
          </w:tcPr>
          <w:p w14:paraId="7E4D33FA" w14:textId="77777777" w:rsidR="001E18F5" w:rsidRPr="00386911" w:rsidRDefault="001E18F5" w:rsidP="00B051AD">
            <w:pPr>
              <w:jc w:val="right"/>
              <w:rPr>
                <w:rFonts w:ascii="Arial" w:hAnsi="Arial" w:cs="Arial"/>
                <w:color w:val="000000"/>
                <w:sz w:val="20"/>
                <w:szCs w:val="20"/>
                <w:lang w:val="sk-SK"/>
              </w:rPr>
            </w:pPr>
            <w:r w:rsidRPr="00386911">
              <w:rPr>
                <w:rFonts w:ascii="Arial" w:hAnsi="Arial" w:cs="Arial"/>
                <w:color w:val="000000"/>
                <w:sz w:val="20"/>
                <w:szCs w:val="20"/>
                <w:lang w:val="sk-SK"/>
              </w:rPr>
              <w:t xml:space="preserve">-   € </w:t>
            </w:r>
          </w:p>
        </w:tc>
        <w:tc>
          <w:tcPr>
            <w:tcW w:w="1134" w:type="dxa"/>
            <w:tcBorders>
              <w:top w:val="nil"/>
              <w:left w:val="nil"/>
              <w:bottom w:val="single" w:sz="4" w:space="0" w:color="auto"/>
              <w:right w:val="single" w:sz="4" w:space="0" w:color="auto"/>
            </w:tcBorders>
            <w:shd w:val="clear" w:color="000000" w:fill="FFFF00"/>
            <w:noWrap/>
            <w:vAlign w:val="center"/>
            <w:hideMark/>
          </w:tcPr>
          <w:p w14:paraId="72CFFF4B" w14:textId="77777777" w:rsidR="001E18F5" w:rsidRPr="00386911" w:rsidRDefault="001E18F5" w:rsidP="00B051AD">
            <w:pPr>
              <w:jc w:val="center"/>
              <w:rPr>
                <w:rFonts w:ascii="Arial" w:hAnsi="Arial" w:cs="Arial"/>
                <w:color w:val="000000"/>
                <w:sz w:val="20"/>
                <w:szCs w:val="20"/>
                <w:lang w:val="sk-SK"/>
              </w:rPr>
            </w:pPr>
          </w:p>
        </w:tc>
        <w:tc>
          <w:tcPr>
            <w:tcW w:w="1701" w:type="dxa"/>
            <w:tcBorders>
              <w:top w:val="nil"/>
              <w:left w:val="nil"/>
              <w:bottom w:val="single" w:sz="4" w:space="0" w:color="auto"/>
              <w:right w:val="single" w:sz="4" w:space="0" w:color="auto"/>
            </w:tcBorders>
            <w:shd w:val="clear" w:color="auto" w:fill="auto"/>
            <w:noWrap/>
            <w:vAlign w:val="center"/>
            <w:hideMark/>
          </w:tcPr>
          <w:p w14:paraId="3081DBA7" w14:textId="77777777" w:rsidR="001E18F5" w:rsidRPr="00386911" w:rsidRDefault="001E18F5" w:rsidP="00B051AD">
            <w:pPr>
              <w:jc w:val="right"/>
              <w:rPr>
                <w:rFonts w:ascii="Arial" w:hAnsi="Arial" w:cs="Arial"/>
                <w:color w:val="000000"/>
                <w:sz w:val="20"/>
                <w:szCs w:val="20"/>
                <w:lang w:val="sk-SK"/>
              </w:rPr>
            </w:pPr>
            <w:r w:rsidRPr="00386911">
              <w:rPr>
                <w:rFonts w:ascii="Arial" w:hAnsi="Arial" w:cs="Arial"/>
                <w:color w:val="000000"/>
                <w:sz w:val="20"/>
                <w:szCs w:val="20"/>
                <w:lang w:val="sk-SK"/>
              </w:rPr>
              <w:t xml:space="preserve">-   € </w:t>
            </w:r>
          </w:p>
        </w:tc>
        <w:tc>
          <w:tcPr>
            <w:tcW w:w="1417" w:type="dxa"/>
            <w:tcBorders>
              <w:top w:val="nil"/>
              <w:left w:val="nil"/>
              <w:bottom w:val="single" w:sz="4" w:space="0" w:color="auto"/>
              <w:right w:val="single" w:sz="4" w:space="0" w:color="auto"/>
            </w:tcBorders>
            <w:shd w:val="clear" w:color="auto" w:fill="auto"/>
            <w:noWrap/>
            <w:vAlign w:val="center"/>
            <w:hideMark/>
          </w:tcPr>
          <w:p w14:paraId="00D475CE" w14:textId="77777777" w:rsidR="001E18F5" w:rsidRPr="00386911" w:rsidRDefault="001E18F5" w:rsidP="00B051AD">
            <w:pPr>
              <w:jc w:val="right"/>
              <w:rPr>
                <w:rFonts w:ascii="Arial" w:hAnsi="Arial" w:cs="Arial"/>
                <w:color w:val="000000"/>
                <w:sz w:val="20"/>
                <w:szCs w:val="20"/>
                <w:lang w:val="sk-SK"/>
              </w:rPr>
            </w:pPr>
            <w:r w:rsidRPr="00386911">
              <w:rPr>
                <w:rFonts w:ascii="Arial" w:hAnsi="Arial" w:cs="Arial"/>
                <w:color w:val="000000"/>
                <w:sz w:val="20"/>
                <w:szCs w:val="20"/>
                <w:lang w:val="sk-SK"/>
              </w:rPr>
              <w:t xml:space="preserve">-   € </w:t>
            </w:r>
          </w:p>
        </w:tc>
        <w:tc>
          <w:tcPr>
            <w:tcW w:w="1722" w:type="dxa"/>
            <w:tcBorders>
              <w:top w:val="nil"/>
              <w:left w:val="nil"/>
              <w:bottom w:val="single" w:sz="4" w:space="0" w:color="auto"/>
              <w:right w:val="single" w:sz="8" w:space="0" w:color="auto"/>
            </w:tcBorders>
            <w:shd w:val="clear" w:color="auto" w:fill="auto"/>
            <w:noWrap/>
            <w:vAlign w:val="center"/>
            <w:hideMark/>
          </w:tcPr>
          <w:p w14:paraId="71B81508" w14:textId="77777777" w:rsidR="001E18F5" w:rsidRPr="00386911" w:rsidRDefault="001E18F5" w:rsidP="00B051AD">
            <w:pPr>
              <w:jc w:val="right"/>
              <w:rPr>
                <w:rFonts w:ascii="Arial" w:hAnsi="Arial" w:cs="Arial"/>
                <w:color w:val="000000"/>
                <w:sz w:val="20"/>
                <w:szCs w:val="20"/>
                <w:lang w:val="sk-SK"/>
              </w:rPr>
            </w:pPr>
            <w:r w:rsidRPr="00386911">
              <w:rPr>
                <w:rFonts w:ascii="Arial" w:hAnsi="Arial" w:cs="Arial"/>
                <w:color w:val="000000"/>
                <w:sz w:val="20"/>
                <w:szCs w:val="20"/>
                <w:lang w:val="sk-SK"/>
              </w:rPr>
              <w:t xml:space="preserve">                   -   € </w:t>
            </w:r>
          </w:p>
        </w:tc>
      </w:tr>
      <w:tr w:rsidR="001E18F5" w:rsidRPr="00386911" w14:paraId="72EC69E5" w14:textId="77777777" w:rsidTr="00B051AD">
        <w:trPr>
          <w:trHeight w:val="340"/>
        </w:trPr>
        <w:tc>
          <w:tcPr>
            <w:tcW w:w="636" w:type="dxa"/>
            <w:tcBorders>
              <w:top w:val="nil"/>
              <w:left w:val="single" w:sz="8" w:space="0" w:color="auto"/>
              <w:bottom w:val="single" w:sz="4" w:space="0" w:color="auto"/>
              <w:right w:val="single" w:sz="8" w:space="0" w:color="auto"/>
            </w:tcBorders>
            <w:shd w:val="clear" w:color="auto" w:fill="auto"/>
            <w:vAlign w:val="center"/>
            <w:hideMark/>
          </w:tcPr>
          <w:p w14:paraId="66A155C9" w14:textId="77777777" w:rsidR="001E18F5" w:rsidRPr="00386911" w:rsidRDefault="001E18F5" w:rsidP="00B051AD">
            <w:pPr>
              <w:rPr>
                <w:rFonts w:ascii="Arial" w:hAnsi="Arial" w:cs="Arial"/>
                <w:color w:val="000000"/>
                <w:sz w:val="20"/>
                <w:szCs w:val="20"/>
                <w:lang w:val="sk-SK"/>
              </w:rPr>
            </w:pPr>
            <w:r w:rsidRPr="00386911">
              <w:rPr>
                <w:rFonts w:ascii="Arial" w:hAnsi="Arial" w:cs="Arial"/>
                <w:color w:val="000000"/>
                <w:sz w:val="20"/>
                <w:szCs w:val="20"/>
                <w:lang w:val="sk-SK"/>
              </w:rPr>
              <w:t>3.2</w:t>
            </w:r>
          </w:p>
        </w:tc>
        <w:tc>
          <w:tcPr>
            <w:tcW w:w="2048" w:type="dxa"/>
            <w:vMerge/>
            <w:tcBorders>
              <w:top w:val="nil"/>
              <w:left w:val="single" w:sz="8" w:space="0" w:color="auto"/>
              <w:bottom w:val="single" w:sz="8" w:space="0" w:color="000000"/>
              <w:right w:val="single" w:sz="8" w:space="0" w:color="auto"/>
            </w:tcBorders>
            <w:vAlign w:val="center"/>
            <w:hideMark/>
          </w:tcPr>
          <w:p w14:paraId="5664DCC8" w14:textId="77777777" w:rsidR="001E18F5" w:rsidRPr="00386911" w:rsidRDefault="001E18F5" w:rsidP="00B051AD">
            <w:pPr>
              <w:rPr>
                <w:rFonts w:ascii="Arial" w:hAnsi="Arial" w:cs="Arial"/>
                <w:color w:val="000000"/>
                <w:sz w:val="20"/>
                <w:szCs w:val="20"/>
                <w:lang w:val="sk-SK"/>
              </w:rPr>
            </w:pPr>
          </w:p>
        </w:tc>
        <w:tc>
          <w:tcPr>
            <w:tcW w:w="2126" w:type="dxa"/>
            <w:tcBorders>
              <w:top w:val="nil"/>
              <w:left w:val="nil"/>
              <w:bottom w:val="single" w:sz="4" w:space="0" w:color="auto"/>
              <w:right w:val="single" w:sz="4" w:space="0" w:color="auto"/>
            </w:tcBorders>
            <w:shd w:val="clear" w:color="auto" w:fill="auto"/>
            <w:vAlign w:val="center"/>
            <w:hideMark/>
          </w:tcPr>
          <w:p w14:paraId="7676B98C" w14:textId="77777777" w:rsidR="001E18F5" w:rsidRPr="00386911" w:rsidRDefault="001E18F5" w:rsidP="00B051AD">
            <w:pPr>
              <w:rPr>
                <w:rFonts w:ascii="Arial" w:hAnsi="Arial" w:cs="Arial"/>
                <w:color w:val="000000"/>
                <w:sz w:val="20"/>
                <w:szCs w:val="20"/>
                <w:lang w:val="sk-SK"/>
              </w:rPr>
            </w:pPr>
            <w:r w:rsidRPr="00386911">
              <w:rPr>
                <w:rFonts w:ascii="Arial" w:hAnsi="Arial" w:cs="Arial"/>
                <w:color w:val="000000"/>
                <w:sz w:val="20"/>
                <w:szCs w:val="20"/>
                <w:lang w:val="sk-SK"/>
              </w:rPr>
              <w:t xml:space="preserve">Implementácia </w:t>
            </w:r>
          </w:p>
        </w:tc>
        <w:tc>
          <w:tcPr>
            <w:tcW w:w="1417" w:type="dxa"/>
            <w:vMerge/>
            <w:tcBorders>
              <w:top w:val="nil"/>
              <w:left w:val="single" w:sz="4" w:space="0" w:color="auto"/>
              <w:bottom w:val="single" w:sz="8" w:space="0" w:color="000000"/>
              <w:right w:val="single" w:sz="4" w:space="0" w:color="auto"/>
            </w:tcBorders>
            <w:vAlign w:val="center"/>
            <w:hideMark/>
          </w:tcPr>
          <w:p w14:paraId="43B92858" w14:textId="77777777" w:rsidR="001E18F5" w:rsidRPr="00386911" w:rsidRDefault="001E18F5" w:rsidP="00B051AD">
            <w:pPr>
              <w:jc w:val="center"/>
              <w:rPr>
                <w:rFonts w:ascii="Arial" w:hAnsi="Arial" w:cs="Arial"/>
                <w:color w:val="000000"/>
                <w:sz w:val="20"/>
                <w:szCs w:val="20"/>
                <w:lang w:val="sk-SK"/>
              </w:rPr>
            </w:pPr>
          </w:p>
        </w:tc>
        <w:tc>
          <w:tcPr>
            <w:tcW w:w="1560" w:type="dxa"/>
            <w:vMerge/>
            <w:tcBorders>
              <w:top w:val="nil"/>
              <w:left w:val="single" w:sz="4" w:space="0" w:color="auto"/>
              <w:bottom w:val="single" w:sz="8" w:space="0" w:color="000000"/>
              <w:right w:val="single" w:sz="4" w:space="0" w:color="auto"/>
            </w:tcBorders>
            <w:vAlign w:val="center"/>
            <w:hideMark/>
          </w:tcPr>
          <w:p w14:paraId="314D94CE" w14:textId="77777777" w:rsidR="001E18F5" w:rsidRPr="00386911" w:rsidRDefault="001E18F5" w:rsidP="00B051AD">
            <w:pPr>
              <w:jc w:val="right"/>
              <w:rPr>
                <w:rFonts w:ascii="Arial" w:hAnsi="Arial" w:cs="Arial"/>
                <w:color w:val="000000"/>
                <w:sz w:val="20"/>
                <w:szCs w:val="20"/>
                <w:lang w:val="sk-SK"/>
              </w:rPr>
            </w:pPr>
          </w:p>
        </w:tc>
        <w:tc>
          <w:tcPr>
            <w:tcW w:w="1134" w:type="dxa"/>
            <w:tcBorders>
              <w:top w:val="nil"/>
              <w:left w:val="nil"/>
              <w:bottom w:val="single" w:sz="4" w:space="0" w:color="auto"/>
              <w:right w:val="single" w:sz="4" w:space="0" w:color="auto"/>
            </w:tcBorders>
            <w:shd w:val="clear" w:color="000000" w:fill="FFFF00"/>
            <w:noWrap/>
            <w:vAlign w:val="center"/>
            <w:hideMark/>
          </w:tcPr>
          <w:p w14:paraId="08527EB4" w14:textId="77777777" w:rsidR="001E18F5" w:rsidRPr="00386911" w:rsidRDefault="001E18F5" w:rsidP="00B051AD">
            <w:pPr>
              <w:jc w:val="center"/>
              <w:rPr>
                <w:rFonts w:ascii="Arial" w:hAnsi="Arial" w:cs="Arial"/>
                <w:color w:val="000000"/>
                <w:sz w:val="20"/>
                <w:szCs w:val="20"/>
                <w:lang w:val="sk-SK"/>
              </w:rPr>
            </w:pPr>
          </w:p>
        </w:tc>
        <w:tc>
          <w:tcPr>
            <w:tcW w:w="1701" w:type="dxa"/>
            <w:tcBorders>
              <w:top w:val="nil"/>
              <w:left w:val="nil"/>
              <w:bottom w:val="single" w:sz="4" w:space="0" w:color="auto"/>
              <w:right w:val="single" w:sz="4" w:space="0" w:color="auto"/>
            </w:tcBorders>
            <w:shd w:val="clear" w:color="auto" w:fill="auto"/>
            <w:noWrap/>
            <w:vAlign w:val="center"/>
            <w:hideMark/>
          </w:tcPr>
          <w:p w14:paraId="5FD36707" w14:textId="77777777" w:rsidR="001E18F5" w:rsidRPr="00386911" w:rsidRDefault="001E18F5" w:rsidP="00B051AD">
            <w:pPr>
              <w:jc w:val="right"/>
              <w:rPr>
                <w:rFonts w:ascii="Arial" w:hAnsi="Arial" w:cs="Arial"/>
                <w:color w:val="000000"/>
                <w:sz w:val="20"/>
                <w:szCs w:val="20"/>
                <w:lang w:val="sk-SK"/>
              </w:rPr>
            </w:pPr>
            <w:r w:rsidRPr="00386911">
              <w:rPr>
                <w:rFonts w:ascii="Arial" w:hAnsi="Arial" w:cs="Arial"/>
                <w:color w:val="000000"/>
                <w:sz w:val="20"/>
                <w:szCs w:val="20"/>
                <w:lang w:val="sk-SK"/>
              </w:rPr>
              <w:t xml:space="preserve">-   € </w:t>
            </w:r>
          </w:p>
        </w:tc>
        <w:tc>
          <w:tcPr>
            <w:tcW w:w="1417" w:type="dxa"/>
            <w:tcBorders>
              <w:top w:val="nil"/>
              <w:left w:val="nil"/>
              <w:bottom w:val="single" w:sz="4" w:space="0" w:color="auto"/>
              <w:right w:val="single" w:sz="4" w:space="0" w:color="auto"/>
            </w:tcBorders>
            <w:shd w:val="clear" w:color="auto" w:fill="auto"/>
            <w:noWrap/>
            <w:vAlign w:val="center"/>
            <w:hideMark/>
          </w:tcPr>
          <w:p w14:paraId="4C2454C1" w14:textId="77777777" w:rsidR="001E18F5" w:rsidRPr="00386911" w:rsidRDefault="001E18F5" w:rsidP="00B051AD">
            <w:pPr>
              <w:jc w:val="right"/>
              <w:rPr>
                <w:rFonts w:ascii="Arial" w:hAnsi="Arial" w:cs="Arial"/>
                <w:color w:val="000000"/>
                <w:sz w:val="20"/>
                <w:szCs w:val="20"/>
                <w:lang w:val="sk-SK"/>
              </w:rPr>
            </w:pPr>
            <w:r w:rsidRPr="00386911">
              <w:rPr>
                <w:rFonts w:ascii="Arial" w:hAnsi="Arial" w:cs="Arial"/>
                <w:color w:val="000000"/>
                <w:sz w:val="20"/>
                <w:szCs w:val="20"/>
                <w:lang w:val="sk-SK"/>
              </w:rPr>
              <w:t xml:space="preserve">-   € </w:t>
            </w:r>
          </w:p>
        </w:tc>
        <w:tc>
          <w:tcPr>
            <w:tcW w:w="1722" w:type="dxa"/>
            <w:tcBorders>
              <w:top w:val="nil"/>
              <w:left w:val="nil"/>
              <w:bottom w:val="single" w:sz="4" w:space="0" w:color="auto"/>
              <w:right w:val="single" w:sz="8" w:space="0" w:color="auto"/>
            </w:tcBorders>
            <w:shd w:val="clear" w:color="auto" w:fill="auto"/>
            <w:noWrap/>
            <w:vAlign w:val="center"/>
            <w:hideMark/>
          </w:tcPr>
          <w:p w14:paraId="28D44875" w14:textId="77777777" w:rsidR="001E18F5" w:rsidRPr="00386911" w:rsidRDefault="001E18F5" w:rsidP="00B051AD">
            <w:pPr>
              <w:jc w:val="right"/>
              <w:rPr>
                <w:rFonts w:ascii="Arial" w:hAnsi="Arial" w:cs="Arial"/>
                <w:color w:val="000000"/>
                <w:sz w:val="20"/>
                <w:szCs w:val="20"/>
                <w:lang w:val="sk-SK"/>
              </w:rPr>
            </w:pPr>
            <w:r w:rsidRPr="00386911">
              <w:rPr>
                <w:rFonts w:ascii="Arial" w:hAnsi="Arial" w:cs="Arial"/>
                <w:color w:val="000000"/>
                <w:sz w:val="20"/>
                <w:szCs w:val="20"/>
                <w:lang w:val="sk-SK"/>
              </w:rPr>
              <w:t xml:space="preserve">                   -   € </w:t>
            </w:r>
          </w:p>
        </w:tc>
      </w:tr>
      <w:tr w:rsidR="001E18F5" w:rsidRPr="00386911" w14:paraId="171301E3" w14:textId="77777777" w:rsidTr="00B051AD">
        <w:trPr>
          <w:trHeight w:val="340"/>
        </w:trPr>
        <w:tc>
          <w:tcPr>
            <w:tcW w:w="636" w:type="dxa"/>
            <w:tcBorders>
              <w:top w:val="nil"/>
              <w:left w:val="single" w:sz="8" w:space="0" w:color="auto"/>
              <w:bottom w:val="single" w:sz="4" w:space="0" w:color="auto"/>
              <w:right w:val="single" w:sz="8" w:space="0" w:color="auto"/>
            </w:tcBorders>
            <w:shd w:val="clear" w:color="auto" w:fill="auto"/>
            <w:vAlign w:val="center"/>
            <w:hideMark/>
          </w:tcPr>
          <w:p w14:paraId="72A77BA3" w14:textId="77777777" w:rsidR="001E18F5" w:rsidRPr="00386911" w:rsidRDefault="001E18F5" w:rsidP="00B051AD">
            <w:pPr>
              <w:rPr>
                <w:rFonts w:ascii="Arial" w:hAnsi="Arial" w:cs="Arial"/>
                <w:color w:val="000000"/>
                <w:sz w:val="20"/>
                <w:szCs w:val="20"/>
                <w:lang w:val="sk-SK"/>
              </w:rPr>
            </w:pPr>
            <w:r w:rsidRPr="00386911">
              <w:rPr>
                <w:rFonts w:ascii="Arial" w:hAnsi="Arial" w:cs="Arial"/>
                <w:color w:val="000000"/>
                <w:sz w:val="20"/>
                <w:szCs w:val="20"/>
                <w:lang w:val="sk-SK"/>
              </w:rPr>
              <w:t>3.3</w:t>
            </w:r>
          </w:p>
        </w:tc>
        <w:tc>
          <w:tcPr>
            <w:tcW w:w="2048" w:type="dxa"/>
            <w:vMerge/>
            <w:tcBorders>
              <w:top w:val="nil"/>
              <w:left w:val="single" w:sz="8" w:space="0" w:color="auto"/>
              <w:bottom w:val="single" w:sz="8" w:space="0" w:color="000000"/>
              <w:right w:val="single" w:sz="8" w:space="0" w:color="auto"/>
            </w:tcBorders>
            <w:vAlign w:val="center"/>
            <w:hideMark/>
          </w:tcPr>
          <w:p w14:paraId="1E3F0963" w14:textId="77777777" w:rsidR="001E18F5" w:rsidRPr="00386911" w:rsidRDefault="001E18F5" w:rsidP="00B051AD">
            <w:pPr>
              <w:rPr>
                <w:rFonts w:ascii="Arial" w:hAnsi="Arial" w:cs="Arial"/>
                <w:color w:val="000000"/>
                <w:sz w:val="20"/>
                <w:szCs w:val="20"/>
                <w:lang w:val="sk-SK"/>
              </w:rPr>
            </w:pPr>
          </w:p>
        </w:tc>
        <w:tc>
          <w:tcPr>
            <w:tcW w:w="2126" w:type="dxa"/>
            <w:tcBorders>
              <w:top w:val="nil"/>
              <w:left w:val="nil"/>
              <w:bottom w:val="single" w:sz="4" w:space="0" w:color="auto"/>
              <w:right w:val="single" w:sz="4" w:space="0" w:color="auto"/>
            </w:tcBorders>
            <w:shd w:val="clear" w:color="auto" w:fill="auto"/>
            <w:vAlign w:val="center"/>
            <w:hideMark/>
          </w:tcPr>
          <w:p w14:paraId="7357E777" w14:textId="77777777" w:rsidR="001E18F5" w:rsidRPr="00386911" w:rsidRDefault="001E18F5" w:rsidP="00B051AD">
            <w:pPr>
              <w:rPr>
                <w:rFonts w:ascii="Arial" w:hAnsi="Arial" w:cs="Arial"/>
                <w:color w:val="000000"/>
                <w:sz w:val="20"/>
                <w:szCs w:val="20"/>
                <w:lang w:val="sk-SK"/>
              </w:rPr>
            </w:pPr>
            <w:r w:rsidRPr="00386911">
              <w:rPr>
                <w:rFonts w:ascii="Arial" w:hAnsi="Arial" w:cs="Arial"/>
                <w:color w:val="000000"/>
                <w:sz w:val="20"/>
                <w:szCs w:val="20"/>
                <w:lang w:val="sk-SK"/>
              </w:rPr>
              <w:t xml:space="preserve">Testovanie </w:t>
            </w:r>
          </w:p>
        </w:tc>
        <w:tc>
          <w:tcPr>
            <w:tcW w:w="1417" w:type="dxa"/>
            <w:vMerge/>
            <w:tcBorders>
              <w:top w:val="nil"/>
              <w:left w:val="single" w:sz="4" w:space="0" w:color="auto"/>
              <w:bottom w:val="single" w:sz="8" w:space="0" w:color="000000"/>
              <w:right w:val="single" w:sz="4" w:space="0" w:color="auto"/>
            </w:tcBorders>
            <w:vAlign w:val="center"/>
            <w:hideMark/>
          </w:tcPr>
          <w:p w14:paraId="0E57AB88" w14:textId="77777777" w:rsidR="001E18F5" w:rsidRPr="00386911" w:rsidRDefault="001E18F5" w:rsidP="00B051AD">
            <w:pPr>
              <w:jc w:val="center"/>
              <w:rPr>
                <w:rFonts w:ascii="Arial" w:hAnsi="Arial" w:cs="Arial"/>
                <w:color w:val="000000"/>
                <w:sz w:val="20"/>
                <w:szCs w:val="20"/>
                <w:lang w:val="sk-SK"/>
              </w:rPr>
            </w:pPr>
          </w:p>
        </w:tc>
        <w:tc>
          <w:tcPr>
            <w:tcW w:w="1560" w:type="dxa"/>
            <w:vMerge/>
            <w:tcBorders>
              <w:top w:val="nil"/>
              <w:left w:val="single" w:sz="4" w:space="0" w:color="auto"/>
              <w:bottom w:val="single" w:sz="8" w:space="0" w:color="000000"/>
              <w:right w:val="single" w:sz="4" w:space="0" w:color="auto"/>
            </w:tcBorders>
            <w:vAlign w:val="center"/>
            <w:hideMark/>
          </w:tcPr>
          <w:p w14:paraId="545C3814" w14:textId="77777777" w:rsidR="001E18F5" w:rsidRPr="00386911" w:rsidRDefault="001E18F5" w:rsidP="00B051AD">
            <w:pPr>
              <w:jc w:val="right"/>
              <w:rPr>
                <w:rFonts w:ascii="Arial" w:hAnsi="Arial" w:cs="Arial"/>
                <w:color w:val="000000"/>
                <w:sz w:val="20"/>
                <w:szCs w:val="20"/>
                <w:lang w:val="sk-SK"/>
              </w:rPr>
            </w:pPr>
          </w:p>
        </w:tc>
        <w:tc>
          <w:tcPr>
            <w:tcW w:w="1134" w:type="dxa"/>
            <w:tcBorders>
              <w:top w:val="nil"/>
              <w:left w:val="nil"/>
              <w:bottom w:val="single" w:sz="4" w:space="0" w:color="auto"/>
              <w:right w:val="single" w:sz="4" w:space="0" w:color="auto"/>
            </w:tcBorders>
            <w:shd w:val="clear" w:color="000000" w:fill="FFFF00"/>
            <w:noWrap/>
            <w:vAlign w:val="center"/>
            <w:hideMark/>
          </w:tcPr>
          <w:p w14:paraId="70E02F87" w14:textId="77777777" w:rsidR="001E18F5" w:rsidRPr="00386911" w:rsidRDefault="001E18F5" w:rsidP="00B051AD">
            <w:pPr>
              <w:jc w:val="center"/>
              <w:rPr>
                <w:rFonts w:ascii="Arial" w:hAnsi="Arial" w:cs="Arial"/>
                <w:color w:val="000000"/>
                <w:sz w:val="20"/>
                <w:szCs w:val="20"/>
                <w:lang w:val="sk-SK"/>
              </w:rPr>
            </w:pPr>
          </w:p>
        </w:tc>
        <w:tc>
          <w:tcPr>
            <w:tcW w:w="1701" w:type="dxa"/>
            <w:tcBorders>
              <w:top w:val="nil"/>
              <w:left w:val="nil"/>
              <w:bottom w:val="single" w:sz="4" w:space="0" w:color="auto"/>
              <w:right w:val="single" w:sz="4" w:space="0" w:color="auto"/>
            </w:tcBorders>
            <w:shd w:val="clear" w:color="auto" w:fill="auto"/>
            <w:noWrap/>
            <w:vAlign w:val="center"/>
            <w:hideMark/>
          </w:tcPr>
          <w:p w14:paraId="638C4D32" w14:textId="77777777" w:rsidR="001E18F5" w:rsidRPr="00386911" w:rsidRDefault="001E18F5" w:rsidP="00B051AD">
            <w:pPr>
              <w:jc w:val="right"/>
              <w:rPr>
                <w:rFonts w:ascii="Arial" w:hAnsi="Arial" w:cs="Arial"/>
                <w:color w:val="000000"/>
                <w:sz w:val="20"/>
                <w:szCs w:val="20"/>
                <w:lang w:val="sk-SK"/>
              </w:rPr>
            </w:pPr>
            <w:r w:rsidRPr="00386911">
              <w:rPr>
                <w:rFonts w:ascii="Arial" w:hAnsi="Arial" w:cs="Arial"/>
                <w:color w:val="000000"/>
                <w:sz w:val="20"/>
                <w:szCs w:val="20"/>
                <w:lang w:val="sk-SK"/>
              </w:rPr>
              <w:t xml:space="preserve">-   € </w:t>
            </w:r>
          </w:p>
        </w:tc>
        <w:tc>
          <w:tcPr>
            <w:tcW w:w="1417" w:type="dxa"/>
            <w:tcBorders>
              <w:top w:val="nil"/>
              <w:left w:val="nil"/>
              <w:bottom w:val="single" w:sz="4" w:space="0" w:color="auto"/>
              <w:right w:val="single" w:sz="4" w:space="0" w:color="auto"/>
            </w:tcBorders>
            <w:shd w:val="clear" w:color="auto" w:fill="auto"/>
            <w:noWrap/>
            <w:vAlign w:val="center"/>
            <w:hideMark/>
          </w:tcPr>
          <w:p w14:paraId="187A5A72" w14:textId="77777777" w:rsidR="001E18F5" w:rsidRPr="00386911" w:rsidRDefault="001E18F5" w:rsidP="00B051AD">
            <w:pPr>
              <w:jc w:val="right"/>
              <w:rPr>
                <w:rFonts w:ascii="Arial" w:hAnsi="Arial" w:cs="Arial"/>
                <w:color w:val="000000"/>
                <w:sz w:val="20"/>
                <w:szCs w:val="20"/>
                <w:lang w:val="sk-SK"/>
              </w:rPr>
            </w:pPr>
            <w:r w:rsidRPr="00386911">
              <w:rPr>
                <w:rFonts w:ascii="Arial" w:hAnsi="Arial" w:cs="Arial"/>
                <w:color w:val="000000"/>
                <w:sz w:val="20"/>
                <w:szCs w:val="20"/>
                <w:lang w:val="sk-SK"/>
              </w:rPr>
              <w:t xml:space="preserve">-   € </w:t>
            </w:r>
          </w:p>
        </w:tc>
        <w:tc>
          <w:tcPr>
            <w:tcW w:w="1722" w:type="dxa"/>
            <w:tcBorders>
              <w:top w:val="nil"/>
              <w:left w:val="nil"/>
              <w:bottom w:val="single" w:sz="4" w:space="0" w:color="auto"/>
              <w:right w:val="single" w:sz="8" w:space="0" w:color="auto"/>
            </w:tcBorders>
            <w:shd w:val="clear" w:color="auto" w:fill="auto"/>
            <w:noWrap/>
            <w:vAlign w:val="center"/>
            <w:hideMark/>
          </w:tcPr>
          <w:p w14:paraId="28EC94BE" w14:textId="77777777" w:rsidR="001E18F5" w:rsidRPr="00386911" w:rsidRDefault="001E18F5" w:rsidP="00B051AD">
            <w:pPr>
              <w:jc w:val="right"/>
              <w:rPr>
                <w:rFonts w:ascii="Arial" w:hAnsi="Arial" w:cs="Arial"/>
                <w:color w:val="000000"/>
                <w:sz w:val="20"/>
                <w:szCs w:val="20"/>
                <w:lang w:val="sk-SK"/>
              </w:rPr>
            </w:pPr>
            <w:r w:rsidRPr="00386911">
              <w:rPr>
                <w:rFonts w:ascii="Arial" w:hAnsi="Arial" w:cs="Arial"/>
                <w:color w:val="000000"/>
                <w:sz w:val="20"/>
                <w:szCs w:val="20"/>
                <w:lang w:val="sk-SK"/>
              </w:rPr>
              <w:t xml:space="preserve">                   -   € </w:t>
            </w:r>
          </w:p>
        </w:tc>
      </w:tr>
      <w:tr w:rsidR="001E18F5" w:rsidRPr="00386911" w14:paraId="203A18C3" w14:textId="77777777" w:rsidTr="00B051AD">
        <w:trPr>
          <w:trHeight w:val="360"/>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4F3C122B" w14:textId="77777777" w:rsidR="001E18F5" w:rsidRPr="00386911" w:rsidRDefault="001E18F5" w:rsidP="00B051AD">
            <w:pPr>
              <w:rPr>
                <w:rFonts w:ascii="Arial" w:hAnsi="Arial" w:cs="Arial"/>
                <w:color w:val="000000"/>
                <w:sz w:val="20"/>
                <w:szCs w:val="20"/>
                <w:lang w:val="sk-SK"/>
              </w:rPr>
            </w:pPr>
            <w:r w:rsidRPr="00386911">
              <w:rPr>
                <w:rFonts w:ascii="Arial" w:hAnsi="Arial" w:cs="Arial"/>
                <w:color w:val="000000"/>
                <w:sz w:val="20"/>
                <w:szCs w:val="20"/>
                <w:lang w:val="sk-SK"/>
              </w:rPr>
              <w:t>3.4</w:t>
            </w:r>
          </w:p>
        </w:tc>
        <w:tc>
          <w:tcPr>
            <w:tcW w:w="2048" w:type="dxa"/>
            <w:vMerge/>
            <w:tcBorders>
              <w:top w:val="nil"/>
              <w:left w:val="single" w:sz="8" w:space="0" w:color="auto"/>
              <w:bottom w:val="single" w:sz="8" w:space="0" w:color="000000"/>
              <w:right w:val="single" w:sz="8" w:space="0" w:color="auto"/>
            </w:tcBorders>
            <w:vAlign w:val="center"/>
            <w:hideMark/>
          </w:tcPr>
          <w:p w14:paraId="4E91D802" w14:textId="77777777" w:rsidR="001E18F5" w:rsidRPr="00386911" w:rsidRDefault="001E18F5" w:rsidP="00B051AD">
            <w:pPr>
              <w:rPr>
                <w:rFonts w:ascii="Arial" w:hAnsi="Arial" w:cs="Arial"/>
                <w:color w:val="000000"/>
                <w:sz w:val="20"/>
                <w:szCs w:val="20"/>
                <w:lang w:val="sk-SK"/>
              </w:rPr>
            </w:pPr>
          </w:p>
        </w:tc>
        <w:tc>
          <w:tcPr>
            <w:tcW w:w="2126" w:type="dxa"/>
            <w:tcBorders>
              <w:top w:val="nil"/>
              <w:left w:val="nil"/>
              <w:bottom w:val="nil"/>
              <w:right w:val="single" w:sz="4" w:space="0" w:color="auto"/>
            </w:tcBorders>
            <w:shd w:val="clear" w:color="auto" w:fill="auto"/>
            <w:vAlign w:val="center"/>
            <w:hideMark/>
          </w:tcPr>
          <w:p w14:paraId="4C189D24" w14:textId="77777777" w:rsidR="001E18F5" w:rsidRPr="00386911" w:rsidRDefault="001E18F5" w:rsidP="00B051AD">
            <w:pPr>
              <w:rPr>
                <w:rFonts w:ascii="Arial" w:hAnsi="Arial" w:cs="Arial"/>
                <w:color w:val="000000"/>
                <w:sz w:val="20"/>
                <w:szCs w:val="20"/>
                <w:lang w:val="sk-SK"/>
              </w:rPr>
            </w:pPr>
            <w:r w:rsidRPr="00386911">
              <w:rPr>
                <w:rFonts w:ascii="Arial" w:hAnsi="Arial" w:cs="Arial"/>
                <w:color w:val="000000"/>
                <w:sz w:val="20"/>
                <w:szCs w:val="20"/>
                <w:lang w:val="sk-SK"/>
              </w:rPr>
              <w:t xml:space="preserve">Nasadenie </w:t>
            </w:r>
          </w:p>
        </w:tc>
        <w:tc>
          <w:tcPr>
            <w:tcW w:w="1417" w:type="dxa"/>
            <w:vMerge/>
            <w:tcBorders>
              <w:top w:val="nil"/>
              <w:left w:val="single" w:sz="4" w:space="0" w:color="auto"/>
              <w:bottom w:val="single" w:sz="8" w:space="0" w:color="000000"/>
              <w:right w:val="single" w:sz="4" w:space="0" w:color="auto"/>
            </w:tcBorders>
            <w:vAlign w:val="center"/>
            <w:hideMark/>
          </w:tcPr>
          <w:p w14:paraId="675154CE" w14:textId="77777777" w:rsidR="001E18F5" w:rsidRPr="00386911" w:rsidRDefault="001E18F5" w:rsidP="00B051AD">
            <w:pPr>
              <w:jc w:val="center"/>
              <w:rPr>
                <w:rFonts w:ascii="Arial" w:hAnsi="Arial" w:cs="Arial"/>
                <w:color w:val="000000"/>
                <w:sz w:val="20"/>
                <w:szCs w:val="20"/>
                <w:lang w:val="sk-SK"/>
              </w:rPr>
            </w:pPr>
          </w:p>
        </w:tc>
        <w:tc>
          <w:tcPr>
            <w:tcW w:w="1560" w:type="dxa"/>
            <w:vMerge/>
            <w:tcBorders>
              <w:top w:val="nil"/>
              <w:left w:val="single" w:sz="4" w:space="0" w:color="auto"/>
              <w:bottom w:val="single" w:sz="8" w:space="0" w:color="000000"/>
              <w:right w:val="single" w:sz="4" w:space="0" w:color="auto"/>
            </w:tcBorders>
            <w:vAlign w:val="center"/>
            <w:hideMark/>
          </w:tcPr>
          <w:p w14:paraId="362F3DCD" w14:textId="77777777" w:rsidR="001E18F5" w:rsidRPr="00386911" w:rsidRDefault="001E18F5" w:rsidP="00B051AD">
            <w:pPr>
              <w:jc w:val="right"/>
              <w:rPr>
                <w:rFonts w:ascii="Arial" w:hAnsi="Arial" w:cs="Arial"/>
                <w:color w:val="000000"/>
                <w:sz w:val="20"/>
                <w:szCs w:val="20"/>
                <w:lang w:val="sk-SK"/>
              </w:rPr>
            </w:pPr>
          </w:p>
        </w:tc>
        <w:tc>
          <w:tcPr>
            <w:tcW w:w="1134" w:type="dxa"/>
            <w:tcBorders>
              <w:top w:val="nil"/>
              <w:left w:val="nil"/>
              <w:bottom w:val="single" w:sz="8" w:space="0" w:color="auto"/>
              <w:right w:val="single" w:sz="4" w:space="0" w:color="auto"/>
            </w:tcBorders>
            <w:shd w:val="clear" w:color="000000" w:fill="FFFF00"/>
            <w:noWrap/>
            <w:vAlign w:val="center"/>
            <w:hideMark/>
          </w:tcPr>
          <w:p w14:paraId="4D62A894" w14:textId="77777777" w:rsidR="001E18F5" w:rsidRPr="00386911" w:rsidRDefault="001E18F5" w:rsidP="00B051AD">
            <w:pPr>
              <w:jc w:val="center"/>
              <w:rPr>
                <w:rFonts w:ascii="Arial" w:hAnsi="Arial" w:cs="Arial"/>
                <w:color w:val="000000"/>
                <w:sz w:val="20"/>
                <w:szCs w:val="20"/>
                <w:lang w:val="sk-SK"/>
              </w:rPr>
            </w:pPr>
          </w:p>
        </w:tc>
        <w:tc>
          <w:tcPr>
            <w:tcW w:w="1701" w:type="dxa"/>
            <w:tcBorders>
              <w:top w:val="nil"/>
              <w:left w:val="nil"/>
              <w:bottom w:val="single" w:sz="8" w:space="0" w:color="auto"/>
              <w:right w:val="single" w:sz="4" w:space="0" w:color="auto"/>
            </w:tcBorders>
            <w:shd w:val="clear" w:color="auto" w:fill="auto"/>
            <w:noWrap/>
            <w:vAlign w:val="center"/>
            <w:hideMark/>
          </w:tcPr>
          <w:p w14:paraId="5CEA1E10" w14:textId="77777777" w:rsidR="001E18F5" w:rsidRPr="00386911" w:rsidRDefault="001E18F5" w:rsidP="00B051AD">
            <w:pPr>
              <w:jc w:val="right"/>
              <w:rPr>
                <w:rFonts w:ascii="Arial" w:hAnsi="Arial" w:cs="Arial"/>
                <w:color w:val="000000"/>
                <w:sz w:val="20"/>
                <w:szCs w:val="20"/>
                <w:lang w:val="sk-SK"/>
              </w:rPr>
            </w:pPr>
            <w:r w:rsidRPr="00386911">
              <w:rPr>
                <w:rFonts w:ascii="Arial" w:hAnsi="Arial" w:cs="Arial"/>
                <w:color w:val="000000"/>
                <w:sz w:val="20"/>
                <w:szCs w:val="20"/>
                <w:lang w:val="sk-SK"/>
              </w:rPr>
              <w:t xml:space="preserve">-   € </w:t>
            </w:r>
          </w:p>
        </w:tc>
        <w:tc>
          <w:tcPr>
            <w:tcW w:w="1417" w:type="dxa"/>
            <w:tcBorders>
              <w:top w:val="nil"/>
              <w:left w:val="nil"/>
              <w:bottom w:val="single" w:sz="8" w:space="0" w:color="auto"/>
              <w:right w:val="single" w:sz="4" w:space="0" w:color="auto"/>
            </w:tcBorders>
            <w:shd w:val="clear" w:color="auto" w:fill="auto"/>
            <w:noWrap/>
            <w:vAlign w:val="center"/>
            <w:hideMark/>
          </w:tcPr>
          <w:p w14:paraId="1C904606" w14:textId="77777777" w:rsidR="001E18F5" w:rsidRPr="00386911" w:rsidRDefault="001E18F5" w:rsidP="00B051AD">
            <w:pPr>
              <w:jc w:val="right"/>
              <w:rPr>
                <w:rFonts w:ascii="Arial" w:hAnsi="Arial" w:cs="Arial"/>
                <w:color w:val="000000"/>
                <w:sz w:val="20"/>
                <w:szCs w:val="20"/>
                <w:lang w:val="sk-SK"/>
              </w:rPr>
            </w:pPr>
            <w:r w:rsidRPr="00386911">
              <w:rPr>
                <w:rFonts w:ascii="Arial" w:hAnsi="Arial" w:cs="Arial"/>
                <w:color w:val="000000"/>
                <w:sz w:val="20"/>
                <w:szCs w:val="20"/>
                <w:lang w:val="sk-SK"/>
              </w:rPr>
              <w:t xml:space="preserve">-   € </w:t>
            </w:r>
          </w:p>
        </w:tc>
        <w:tc>
          <w:tcPr>
            <w:tcW w:w="1722" w:type="dxa"/>
            <w:tcBorders>
              <w:top w:val="nil"/>
              <w:left w:val="nil"/>
              <w:bottom w:val="single" w:sz="8" w:space="0" w:color="auto"/>
              <w:right w:val="single" w:sz="8" w:space="0" w:color="auto"/>
            </w:tcBorders>
            <w:shd w:val="clear" w:color="auto" w:fill="auto"/>
            <w:noWrap/>
            <w:vAlign w:val="center"/>
            <w:hideMark/>
          </w:tcPr>
          <w:p w14:paraId="65DB1178" w14:textId="77777777" w:rsidR="001E18F5" w:rsidRPr="00386911" w:rsidRDefault="001E18F5" w:rsidP="00B051AD">
            <w:pPr>
              <w:jc w:val="right"/>
              <w:rPr>
                <w:rFonts w:ascii="Arial" w:hAnsi="Arial" w:cs="Arial"/>
                <w:color w:val="000000"/>
                <w:sz w:val="20"/>
                <w:szCs w:val="20"/>
                <w:lang w:val="sk-SK"/>
              </w:rPr>
            </w:pPr>
            <w:r w:rsidRPr="00386911">
              <w:rPr>
                <w:rFonts w:ascii="Arial" w:hAnsi="Arial" w:cs="Arial"/>
                <w:color w:val="000000"/>
                <w:sz w:val="20"/>
                <w:szCs w:val="20"/>
                <w:lang w:val="sk-SK"/>
              </w:rPr>
              <w:t xml:space="preserve">                   -   € </w:t>
            </w:r>
          </w:p>
        </w:tc>
      </w:tr>
      <w:tr w:rsidR="001E18F5" w:rsidRPr="00386911" w14:paraId="631BC77C" w14:textId="77777777" w:rsidTr="00B051AD">
        <w:trPr>
          <w:trHeight w:val="340"/>
        </w:trPr>
        <w:tc>
          <w:tcPr>
            <w:tcW w:w="636" w:type="dxa"/>
            <w:tcBorders>
              <w:top w:val="nil"/>
              <w:left w:val="single" w:sz="8" w:space="0" w:color="auto"/>
              <w:bottom w:val="single" w:sz="4" w:space="0" w:color="auto"/>
              <w:right w:val="single" w:sz="8" w:space="0" w:color="auto"/>
            </w:tcBorders>
            <w:shd w:val="clear" w:color="auto" w:fill="auto"/>
            <w:vAlign w:val="center"/>
            <w:hideMark/>
          </w:tcPr>
          <w:p w14:paraId="6FD4C774" w14:textId="77777777" w:rsidR="001E18F5" w:rsidRPr="00386911" w:rsidRDefault="001E18F5" w:rsidP="00B051AD">
            <w:pPr>
              <w:rPr>
                <w:rFonts w:ascii="Arial" w:hAnsi="Arial" w:cs="Arial"/>
                <w:color w:val="000000"/>
                <w:sz w:val="20"/>
                <w:szCs w:val="20"/>
                <w:lang w:val="sk-SK"/>
              </w:rPr>
            </w:pPr>
            <w:r w:rsidRPr="00386911">
              <w:rPr>
                <w:rFonts w:ascii="Arial" w:hAnsi="Arial" w:cs="Arial"/>
                <w:color w:val="000000"/>
                <w:sz w:val="20"/>
                <w:szCs w:val="20"/>
                <w:lang w:val="sk-SK"/>
              </w:rPr>
              <w:t>4</w:t>
            </w:r>
          </w:p>
        </w:tc>
        <w:tc>
          <w:tcPr>
            <w:tcW w:w="2048" w:type="dxa"/>
            <w:tcBorders>
              <w:top w:val="nil"/>
              <w:left w:val="nil"/>
              <w:bottom w:val="single" w:sz="4" w:space="0" w:color="auto"/>
              <w:right w:val="nil"/>
            </w:tcBorders>
            <w:shd w:val="clear" w:color="auto" w:fill="auto"/>
            <w:vAlign w:val="center"/>
            <w:hideMark/>
          </w:tcPr>
          <w:p w14:paraId="50F4AC71" w14:textId="77777777" w:rsidR="001E18F5" w:rsidRPr="00386911" w:rsidRDefault="001E18F5" w:rsidP="00B051AD">
            <w:pPr>
              <w:rPr>
                <w:rFonts w:ascii="Arial" w:hAnsi="Arial" w:cs="Arial"/>
                <w:color w:val="000000"/>
                <w:sz w:val="20"/>
                <w:szCs w:val="20"/>
                <w:lang w:val="sk-SK"/>
              </w:rPr>
            </w:pPr>
            <w:r w:rsidRPr="00386911">
              <w:rPr>
                <w:rFonts w:ascii="Arial" w:hAnsi="Arial" w:cs="Arial"/>
                <w:color w:val="000000"/>
                <w:sz w:val="20"/>
                <w:szCs w:val="20"/>
                <w:lang w:val="sk-SK"/>
              </w:rPr>
              <w:t xml:space="preserve">IT programátor / vývojár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85C44" w14:textId="77777777" w:rsidR="001E18F5" w:rsidRPr="00386911" w:rsidRDefault="001E18F5" w:rsidP="00B051AD">
            <w:pPr>
              <w:rPr>
                <w:rFonts w:ascii="Arial" w:hAnsi="Arial" w:cs="Arial"/>
                <w:color w:val="000000"/>
                <w:sz w:val="20"/>
                <w:szCs w:val="20"/>
                <w:lang w:val="sk-SK"/>
              </w:rPr>
            </w:pPr>
            <w:r w:rsidRPr="00386911">
              <w:rPr>
                <w:rFonts w:ascii="Arial" w:hAnsi="Arial" w:cs="Arial"/>
                <w:color w:val="000000"/>
                <w:sz w:val="20"/>
                <w:szCs w:val="20"/>
                <w:lang w:val="sk-SK"/>
              </w:rPr>
              <w:t xml:space="preserve">Implementácia </w:t>
            </w:r>
          </w:p>
        </w:tc>
        <w:tc>
          <w:tcPr>
            <w:tcW w:w="1417" w:type="dxa"/>
            <w:tcBorders>
              <w:top w:val="nil"/>
              <w:left w:val="nil"/>
              <w:bottom w:val="single" w:sz="4" w:space="0" w:color="auto"/>
              <w:right w:val="single" w:sz="4" w:space="0" w:color="auto"/>
            </w:tcBorders>
            <w:shd w:val="clear" w:color="auto" w:fill="auto"/>
            <w:noWrap/>
            <w:vAlign w:val="center"/>
            <w:hideMark/>
          </w:tcPr>
          <w:p w14:paraId="6B488826" w14:textId="77777777" w:rsidR="001E18F5" w:rsidRPr="00386911" w:rsidRDefault="001E18F5" w:rsidP="00B051AD">
            <w:pPr>
              <w:jc w:val="center"/>
              <w:rPr>
                <w:rFonts w:ascii="Arial" w:hAnsi="Arial" w:cs="Arial"/>
                <w:color w:val="000000"/>
                <w:sz w:val="20"/>
                <w:szCs w:val="20"/>
                <w:lang w:val="sk-SK"/>
              </w:rPr>
            </w:pPr>
            <w:r w:rsidRPr="00386911">
              <w:rPr>
                <w:rFonts w:ascii="Arial" w:hAnsi="Arial" w:cs="Arial"/>
                <w:color w:val="000000"/>
                <w:sz w:val="20"/>
                <w:szCs w:val="20"/>
                <w:lang w:val="sk-SK"/>
              </w:rPr>
              <w:t>človekodeň</w:t>
            </w:r>
          </w:p>
        </w:tc>
        <w:tc>
          <w:tcPr>
            <w:tcW w:w="1560" w:type="dxa"/>
            <w:tcBorders>
              <w:top w:val="nil"/>
              <w:left w:val="nil"/>
              <w:bottom w:val="single" w:sz="4" w:space="0" w:color="auto"/>
              <w:right w:val="single" w:sz="4" w:space="0" w:color="auto"/>
            </w:tcBorders>
            <w:shd w:val="clear" w:color="000000" w:fill="FFFF00"/>
            <w:noWrap/>
            <w:vAlign w:val="center"/>
            <w:hideMark/>
          </w:tcPr>
          <w:p w14:paraId="589C05C6" w14:textId="77777777" w:rsidR="001E18F5" w:rsidRPr="00386911" w:rsidRDefault="001E18F5" w:rsidP="00B051AD">
            <w:pPr>
              <w:jc w:val="right"/>
              <w:rPr>
                <w:rFonts w:ascii="Arial" w:hAnsi="Arial" w:cs="Arial"/>
                <w:color w:val="000000"/>
                <w:sz w:val="20"/>
                <w:szCs w:val="20"/>
                <w:lang w:val="sk-SK"/>
              </w:rPr>
            </w:pPr>
            <w:r w:rsidRPr="00386911">
              <w:rPr>
                <w:rFonts w:ascii="Arial" w:hAnsi="Arial" w:cs="Arial"/>
                <w:color w:val="000000"/>
                <w:sz w:val="20"/>
                <w:szCs w:val="20"/>
                <w:lang w:val="sk-SK"/>
              </w:rPr>
              <w:t xml:space="preserve">-   € </w:t>
            </w:r>
          </w:p>
        </w:tc>
        <w:tc>
          <w:tcPr>
            <w:tcW w:w="1134" w:type="dxa"/>
            <w:tcBorders>
              <w:top w:val="nil"/>
              <w:left w:val="nil"/>
              <w:bottom w:val="single" w:sz="4" w:space="0" w:color="auto"/>
              <w:right w:val="single" w:sz="4" w:space="0" w:color="auto"/>
            </w:tcBorders>
            <w:shd w:val="clear" w:color="000000" w:fill="FFFF00"/>
            <w:noWrap/>
            <w:vAlign w:val="center"/>
            <w:hideMark/>
          </w:tcPr>
          <w:p w14:paraId="74967363" w14:textId="77777777" w:rsidR="001E18F5" w:rsidRPr="00386911" w:rsidRDefault="001E18F5" w:rsidP="00B051AD">
            <w:pPr>
              <w:jc w:val="center"/>
              <w:rPr>
                <w:rFonts w:ascii="Arial" w:hAnsi="Arial" w:cs="Arial"/>
                <w:color w:val="000000"/>
                <w:sz w:val="20"/>
                <w:szCs w:val="20"/>
                <w:lang w:val="sk-SK"/>
              </w:rPr>
            </w:pPr>
          </w:p>
        </w:tc>
        <w:tc>
          <w:tcPr>
            <w:tcW w:w="1701" w:type="dxa"/>
            <w:tcBorders>
              <w:top w:val="nil"/>
              <w:left w:val="nil"/>
              <w:bottom w:val="single" w:sz="4" w:space="0" w:color="auto"/>
              <w:right w:val="single" w:sz="4" w:space="0" w:color="auto"/>
            </w:tcBorders>
            <w:shd w:val="clear" w:color="auto" w:fill="auto"/>
            <w:noWrap/>
            <w:vAlign w:val="center"/>
            <w:hideMark/>
          </w:tcPr>
          <w:p w14:paraId="4AD5A3D6" w14:textId="77777777" w:rsidR="001E18F5" w:rsidRPr="00386911" w:rsidRDefault="001E18F5" w:rsidP="00B051AD">
            <w:pPr>
              <w:jc w:val="right"/>
              <w:rPr>
                <w:rFonts w:ascii="Arial" w:hAnsi="Arial" w:cs="Arial"/>
                <w:color w:val="000000"/>
                <w:sz w:val="20"/>
                <w:szCs w:val="20"/>
                <w:lang w:val="sk-SK"/>
              </w:rPr>
            </w:pPr>
            <w:r w:rsidRPr="00386911">
              <w:rPr>
                <w:rFonts w:ascii="Arial" w:hAnsi="Arial" w:cs="Arial"/>
                <w:color w:val="000000"/>
                <w:sz w:val="20"/>
                <w:szCs w:val="20"/>
                <w:lang w:val="sk-SK"/>
              </w:rPr>
              <w:t xml:space="preserve">-   € </w:t>
            </w:r>
          </w:p>
        </w:tc>
        <w:tc>
          <w:tcPr>
            <w:tcW w:w="1417" w:type="dxa"/>
            <w:tcBorders>
              <w:top w:val="nil"/>
              <w:left w:val="nil"/>
              <w:bottom w:val="single" w:sz="4" w:space="0" w:color="auto"/>
              <w:right w:val="single" w:sz="4" w:space="0" w:color="auto"/>
            </w:tcBorders>
            <w:shd w:val="clear" w:color="auto" w:fill="auto"/>
            <w:noWrap/>
            <w:vAlign w:val="center"/>
            <w:hideMark/>
          </w:tcPr>
          <w:p w14:paraId="00FB20C9" w14:textId="77777777" w:rsidR="001E18F5" w:rsidRPr="00386911" w:rsidRDefault="001E18F5" w:rsidP="00B051AD">
            <w:pPr>
              <w:jc w:val="right"/>
              <w:rPr>
                <w:rFonts w:ascii="Arial" w:hAnsi="Arial" w:cs="Arial"/>
                <w:color w:val="000000"/>
                <w:sz w:val="20"/>
                <w:szCs w:val="20"/>
                <w:lang w:val="sk-SK"/>
              </w:rPr>
            </w:pPr>
            <w:r w:rsidRPr="00386911">
              <w:rPr>
                <w:rFonts w:ascii="Arial" w:hAnsi="Arial" w:cs="Arial"/>
                <w:color w:val="000000"/>
                <w:sz w:val="20"/>
                <w:szCs w:val="20"/>
                <w:lang w:val="sk-SK"/>
              </w:rPr>
              <w:t xml:space="preserve">-   € </w:t>
            </w:r>
          </w:p>
        </w:tc>
        <w:tc>
          <w:tcPr>
            <w:tcW w:w="1722" w:type="dxa"/>
            <w:tcBorders>
              <w:top w:val="nil"/>
              <w:left w:val="nil"/>
              <w:bottom w:val="single" w:sz="4" w:space="0" w:color="auto"/>
              <w:right w:val="single" w:sz="8" w:space="0" w:color="auto"/>
            </w:tcBorders>
            <w:shd w:val="clear" w:color="auto" w:fill="auto"/>
            <w:noWrap/>
            <w:vAlign w:val="center"/>
            <w:hideMark/>
          </w:tcPr>
          <w:p w14:paraId="3D2582E8" w14:textId="77777777" w:rsidR="001E18F5" w:rsidRPr="00386911" w:rsidRDefault="001E18F5" w:rsidP="00B051AD">
            <w:pPr>
              <w:jc w:val="right"/>
              <w:rPr>
                <w:rFonts w:ascii="Arial" w:hAnsi="Arial" w:cs="Arial"/>
                <w:color w:val="000000"/>
                <w:sz w:val="20"/>
                <w:szCs w:val="20"/>
                <w:lang w:val="sk-SK"/>
              </w:rPr>
            </w:pPr>
            <w:r w:rsidRPr="00386911">
              <w:rPr>
                <w:rFonts w:ascii="Arial" w:hAnsi="Arial" w:cs="Arial"/>
                <w:color w:val="000000"/>
                <w:sz w:val="20"/>
                <w:szCs w:val="20"/>
                <w:lang w:val="sk-SK"/>
              </w:rPr>
              <w:t xml:space="preserve">                   -   € </w:t>
            </w:r>
          </w:p>
        </w:tc>
      </w:tr>
      <w:tr w:rsidR="001E18F5" w:rsidRPr="00386911" w14:paraId="11803725" w14:textId="77777777" w:rsidTr="00B051AD">
        <w:trPr>
          <w:trHeight w:val="340"/>
        </w:trPr>
        <w:tc>
          <w:tcPr>
            <w:tcW w:w="636" w:type="dxa"/>
            <w:tcBorders>
              <w:top w:val="nil"/>
              <w:left w:val="single" w:sz="8" w:space="0" w:color="auto"/>
              <w:bottom w:val="single" w:sz="4" w:space="0" w:color="auto"/>
              <w:right w:val="single" w:sz="8" w:space="0" w:color="auto"/>
            </w:tcBorders>
            <w:shd w:val="clear" w:color="auto" w:fill="auto"/>
            <w:vAlign w:val="center"/>
            <w:hideMark/>
          </w:tcPr>
          <w:p w14:paraId="3BC0D71C" w14:textId="77777777" w:rsidR="001E18F5" w:rsidRPr="00386911" w:rsidRDefault="001E18F5" w:rsidP="00B051AD">
            <w:pPr>
              <w:rPr>
                <w:rFonts w:ascii="Arial" w:hAnsi="Arial" w:cs="Arial"/>
                <w:color w:val="000000"/>
                <w:sz w:val="20"/>
                <w:szCs w:val="20"/>
                <w:lang w:val="sk-SK"/>
              </w:rPr>
            </w:pPr>
            <w:r w:rsidRPr="00386911">
              <w:rPr>
                <w:rFonts w:ascii="Arial" w:hAnsi="Arial" w:cs="Arial"/>
                <w:color w:val="000000"/>
                <w:sz w:val="20"/>
                <w:szCs w:val="20"/>
                <w:lang w:val="sk-SK"/>
              </w:rPr>
              <w:t>5</w:t>
            </w:r>
          </w:p>
        </w:tc>
        <w:tc>
          <w:tcPr>
            <w:tcW w:w="2048" w:type="dxa"/>
            <w:tcBorders>
              <w:top w:val="nil"/>
              <w:left w:val="nil"/>
              <w:bottom w:val="single" w:sz="4" w:space="0" w:color="auto"/>
              <w:right w:val="nil"/>
            </w:tcBorders>
            <w:shd w:val="clear" w:color="auto" w:fill="auto"/>
            <w:vAlign w:val="center"/>
            <w:hideMark/>
          </w:tcPr>
          <w:p w14:paraId="700918B2" w14:textId="77777777" w:rsidR="001E18F5" w:rsidRPr="00386911" w:rsidRDefault="001E18F5" w:rsidP="00B051AD">
            <w:pPr>
              <w:rPr>
                <w:rFonts w:ascii="Arial" w:hAnsi="Arial" w:cs="Arial"/>
                <w:color w:val="000000"/>
                <w:sz w:val="20"/>
                <w:szCs w:val="20"/>
                <w:lang w:val="sk-SK"/>
              </w:rPr>
            </w:pPr>
            <w:r w:rsidRPr="00386911">
              <w:rPr>
                <w:rFonts w:ascii="Arial" w:hAnsi="Arial" w:cs="Arial"/>
                <w:color w:val="000000"/>
                <w:sz w:val="20"/>
                <w:szCs w:val="20"/>
                <w:lang w:val="sk-SK"/>
              </w:rPr>
              <w:t>IT / IS konzultant</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28056877" w14:textId="77777777" w:rsidR="001E18F5" w:rsidRPr="00386911" w:rsidRDefault="001E18F5" w:rsidP="00B051AD">
            <w:pPr>
              <w:rPr>
                <w:rFonts w:ascii="Arial" w:hAnsi="Arial" w:cs="Arial"/>
                <w:color w:val="000000"/>
                <w:sz w:val="20"/>
                <w:szCs w:val="20"/>
                <w:lang w:val="sk-SK"/>
              </w:rPr>
            </w:pPr>
            <w:r w:rsidRPr="00386911">
              <w:rPr>
                <w:rFonts w:ascii="Arial" w:hAnsi="Arial" w:cs="Arial"/>
                <w:color w:val="000000"/>
                <w:sz w:val="20"/>
                <w:szCs w:val="20"/>
                <w:lang w:val="sk-SK"/>
              </w:rPr>
              <w:t xml:space="preserve">Nasadenie </w:t>
            </w:r>
          </w:p>
        </w:tc>
        <w:tc>
          <w:tcPr>
            <w:tcW w:w="1417" w:type="dxa"/>
            <w:tcBorders>
              <w:top w:val="nil"/>
              <w:left w:val="nil"/>
              <w:bottom w:val="single" w:sz="4" w:space="0" w:color="auto"/>
              <w:right w:val="single" w:sz="4" w:space="0" w:color="auto"/>
            </w:tcBorders>
            <w:shd w:val="clear" w:color="auto" w:fill="auto"/>
            <w:noWrap/>
            <w:vAlign w:val="center"/>
            <w:hideMark/>
          </w:tcPr>
          <w:p w14:paraId="7285642F" w14:textId="77777777" w:rsidR="001E18F5" w:rsidRPr="00386911" w:rsidRDefault="001E18F5" w:rsidP="00B051AD">
            <w:pPr>
              <w:jc w:val="center"/>
              <w:rPr>
                <w:rFonts w:ascii="Arial" w:hAnsi="Arial" w:cs="Arial"/>
                <w:color w:val="000000"/>
                <w:sz w:val="20"/>
                <w:szCs w:val="20"/>
                <w:lang w:val="sk-SK"/>
              </w:rPr>
            </w:pPr>
            <w:r w:rsidRPr="00386911">
              <w:rPr>
                <w:rFonts w:ascii="Arial" w:hAnsi="Arial" w:cs="Arial"/>
                <w:color w:val="000000"/>
                <w:sz w:val="20"/>
                <w:szCs w:val="20"/>
                <w:lang w:val="sk-SK"/>
              </w:rPr>
              <w:t>človekodeň</w:t>
            </w:r>
          </w:p>
        </w:tc>
        <w:tc>
          <w:tcPr>
            <w:tcW w:w="1560" w:type="dxa"/>
            <w:tcBorders>
              <w:top w:val="nil"/>
              <w:left w:val="nil"/>
              <w:bottom w:val="single" w:sz="4" w:space="0" w:color="auto"/>
              <w:right w:val="single" w:sz="4" w:space="0" w:color="auto"/>
            </w:tcBorders>
            <w:shd w:val="clear" w:color="000000" w:fill="FFFF00"/>
            <w:noWrap/>
            <w:vAlign w:val="center"/>
            <w:hideMark/>
          </w:tcPr>
          <w:p w14:paraId="02615FCE" w14:textId="77777777" w:rsidR="001E18F5" w:rsidRPr="00386911" w:rsidRDefault="001E18F5" w:rsidP="00B051AD">
            <w:pPr>
              <w:jc w:val="right"/>
              <w:rPr>
                <w:rFonts w:ascii="Arial" w:hAnsi="Arial" w:cs="Arial"/>
                <w:color w:val="000000"/>
                <w:sz w:val="20"/>
                <w:szCs w:val="20"/>
                <w:lang w:val="sk-SK"/>
              </w:rPr>
            </w:pPr>
            <w:r w:rsidRPr="00386911">
              <w:rPr>
                <w:rFonts w:ascii="Arial" w:hAnsi="Arial" w:cs="Arial"/>
                <w:color w:val="000000"/>
                <w:sz w:val="20"/>
                <w:szCs w:val="20"/>
                <w:lang w:val="sk-SK"/>
              </w:rPr>
              <w:t xml:space="preserve">-   € </w:t>
            </w:r>
          </w:p>
        </w:tc>
        <w:tc>
          <w:tcPr>
            <w:tcW w:w="1134" w:type="dxa"/>
            <w:tcBorders>
              <w:top w:val="nil"/>
              <w:left w:val="nil"/>
              <w:bottom w:val="single" w:sz="4" w:space="0" w:color="auto"/>
              <w:right w:val="single" w:sz="4" w:space="0" w:color="auto"/>
            </w:tcBorders>
            <w:shd w:val="clear" w:color="000000" w:fill="FFFF00"/>
            <w:noWrap/>
            <w:vAlign w:val="center"/>
            <w:hideMark/>
          </w:tcPr>
          <w:p w14:paraId="6CA517B5" w14:textId="77777777" w:rsidR="001E18F5" w:rsidRPr="00386911" w:rsidRDefault="001E18F5" w:rsidP="00B051AD">
            <w:pPr>
              <w:jc w:val="center"/>
              <w:rPr>
                <w:rFonts w:ascii="Arial" w:hAnsi="Arial" w:cs="Arial"/>
                <w:color w:val="000000"/>
                <w:sz w:val="20"/>
                <w:szCs w:val="20"/>
                <w:lang w:val="sk-SK"/>
              </w:rPr>
            </w:pPr>
          </w:p>
        </w:tc>
        <w:tc>
          <w:tcPr>
            <w:tcW w:w="1701" w:type="dxa"/>
            <w:tcBorders>
              <w:top w:val="nil"/>
              <w:left w:val="nil"/>
              <w:bottom w:val="single" w:sz="4" w:space="0" w:color="auto"/>
              <w:right w:val="single" w:sz="4" w:space="0" w:color="auto"/>
            </w:tcBorders>
            <w:shd w:val="clear" w:color="auto" w:fill="auto"/>
            <w:noWrap/>
            <w:vAlign w:val="center"/>
            <w:hideMark/>
          </w:tcPr>
          <w:p w14:paraId="148B6B9A" w14:textId="77777777" w:rsidR="001E18F5" w:rsidRPr="00386911" w:rsidRDefault="001E18F5" w:rsidP="00B051AD">
            <w:pPr>
              <w:jc w:val="right"/>
              <w:rPr>
                <w:rFonts w:ascii="Arial" w:hAnsi="Arial" w:cs="Arial"/>
                <w:color w:val="000000"/>
                <w:sz w:val="20"/>
                <w:szCs w:val="20"/>
                <w:lang w:val="sk-SK"/>
              </w:rPr>
            </w:pPr>
            <w:r w:rsidRPr="00386911">
              <w:rPr>
                <w:rFonts w:ascii="Arial" w:hAnsi="Arial" w:cs="Arial"/>
                <w:color w:val="000000"/>
                <w:sz w:val="20"/>
                <w:szCs w:val="20"/>
                <w:lang w:val="sk-SK"/>
              </w:rPr>
              <w:t xml:space="preserve">-   € </w:t>
            </w:r>
          </w:p>
        </w:tc>
        <w:tc>
          <w:tcPr>
            <w:tcW w:w="1417" w:type="dxa"/>
            <w:tcBorders>
              <w:top w:val="nil"/>
              <w:left w:val="nil"/>
              <w:bottom w:val="single" w:sz="4" w:space="0" w:color="auto"/>
              <w:right w:val="single" w:sz="4" w:space="0" w:color="auto"/>
            </w:tcBorders>
            <w:shd w:val="clear" w:color="auto" w:fill="auto"/>
            <w:noWrap/>
            <w:vAlign w:val="center"/>
            <w:hideMark/>
          </w:tcPr>
          <w:p w14:paraId="43ABAC44" w14:textId="77777777" w:rsidR="001E18F5" w:rsidRPr="00386911" w:rsidRDefault="001E18F5" w:rsidP="00B051AD">
            <w:pPr>
              <w:jc w:val="right"/>
              <w:rPr>
                <w:rFonts w:ascii="Arial" w:hAnsi="Arial" w:cs="Arial"/>
                <w:color w:val="000000"/>
                <w:sz w:val="20"/>
                <w:szCs w:val="20"/>
                <w:lang w:val="sk-SK"/>
              </w:rPr>
            </w:pPr>
            <w:r w:rsidRPr="00386911">
              <w:rPr>
                <w:rFonts w:ascii="Arial" w:hAnsi="Arial" w:cs="Arial"/>
                <w:color w:val="000000"/>
                <w:sz w:val="20"/>
                <w:szCs w:val="20"/>
                <w:lang w:val="sk-SK"/>
              </w:rPr>
              <w:t xml:space="preserve">-   € </w:t>
            </w:r>
          </w:p>
        </w:tc>
        <w:tc>
          <w:tcPr>
            <w:tcW w:w="1722" w:type="dxa"/>
            <w:tcBorders>
              <w:top w:val="nil"/>
              <w:left w:val="nil"/>
              <w:bottom w:val="single" w:sz="4" w:space="0" w:color="auto"/>
              <w:right w:val="single" w:sz="8" w:space="0" w:color="auto"/>
            </w:tcBorders>
            <w:shd w:val="clear" w:color="auto" w:fill="auto"/>
            <w:noWrap/>
            <w:vAlign w:val="center"/>
            <w:hideMark/>
          </w:tcPr>
          <w:p w14:paraId="2BFC84D2" w14:textId="77777777" w:rsidR="001E18F5" w:rsidRPr="00386911" w:rsidRDefault="001E18F5" w:rsidP="00B051AD">
            <w:pPr>
              <w:jc w:val="right"/>
              <w:rPr>
                <w:rFonts w:ascii="Arial" w:hAnsi="Arial" w:cs="Arial"/>
                <w:color w:val="000000"/>
                <w:sz w:val="20"/>
                <w:szCs w:val="20"/>
                <w:lang w:val="sk-SK"/>
              </w:rPr>
            </w:pPr>
            <w:r w:rsidRPr="00386911">
              <w:rPr>
                <w:rFonts w:ascii="Arial" w:hAnsi="Arial" w:cs="Arial"/>
                <w:color w:val="000000"/>
                <w:sz w:val="20"/>
                <w:szCs w:val="20"/>
                <w:lang w:val="sk-SK"/>
              </w:rPr>
              <w:t xml:space="preserve">                   -   € </w:t>
            </w:r>
          </w:p>
        </w:tc>
      </w:tr>
      <w:tr w:rsidR="001E18F5" w:rsidRPr="00386911" w14:paraId="325B8511" w14:textId="77777777" w:rsidTr="00B051AD">
        <w:trPr>
          <w:trHeight w:val="340"/>
        </w:trPr>
        <w:tc>
          <w:tcPr>
            <w:tcW w:w="636" w:type="dxa"/>
            <w:tcBorders>
              <w:top w:val="nil"/>
              <w:left w:val="single" w:sz="8" w:space="0" w:color="auto"/>
              <w:bottom w:val="single" w:sz="4" w:space="0" w:color="auto"/>
              <w:right w:val="single" w:sz="8" w:space="0" w:color="auto"/>
            </w:tcBorders>
            <w:shd w:val="clear" w:color="auto" w:fill="auto"/>
            <w:vAlign w:val="center"/>
            <w:hideMark/>
          </w:tcPr>
          <w:p w14:paraId="7ED04B86" w14:textId="77777777" w:rsidR="001E18F5" w:rsidRPr="00386911" w:rsidRDefault="001E18F5" w:rsidP="00B051AD">
            <w:pPr>
              <w:rPr>
                <w:rFonts w:ascii="Arial" w:hAnsi="Arial" w:cs="Arial"/>
                <w:color w:val="000000"/>
                <w:sz w:val="20"/>
                <w:szCs w:val="20"/>
                <w:lang w:val="sk-SK"/>
              </w:rPr>
            </w:pPr>
            <w:r w:rsidRPr="00386911">
              <w:rPr>
                <w:rFonts w:ascii="Arial" w:hAnsi="Arial" w:cs="Arial"/>
                <w:color w:val="000000"/>
                <w:sz w:val="20"/>
                <w:szCs w:val="20"/>
                <w:lang w:val="sk-SK"/>
              </w:rPr>
              <w:t>6</w:t>
            </w:r>
          </w:p>
        </w:tc>
        <w:tc>
          <w:tcPr>
            <w:tcW w:w="2048" w:type="dxa"/>
            <w:tcBorders>
              <w:top w:val="nil"/>
              <w:left w:val="nil"/>
              <w:bottom w:val="single" w:sz="4" w:space="0" w:color="auto"/>
              <w:right w:val="nil"/>
            </w:tcBorders>
            <w:shd w:val="clear" w:color="auto" w:fill="auto"/>
            <w:vAlign w:val="center"/>
            <w:hideMark/>
          </w:tcPr>
          <w:p w14:paraId="17EE3FA7" w14:textId="77777777" w:rsidR="001E18F5" w:rsidRPr="00386911" w:rsidRDefault="001E18F5" w:rsidP="00B051AD">
            <w:pPr>
              <w:rPr>
                <w:rFonts w:ascii="Arial" w:hAnsi="Arial" w:cs="Arial"/>
                <w:color w:val="000000"/>
                <w:sz w:val="20"/>
                <w:szCs w:val="20"/>
                <w:lang w:val="sk-SK"/>
              </w:rPr>
            </w:pPr>
            <w:r w:rsidRPr="00386911">
              <w:rPr>
                <w:rFonts w:ascii="Arial" w:hAnsi="Arial" w:cs="Arial"/>
                <w:color w:val="000000"/>
                <w:sz w:val="20"/>
                <w:szCs w:val="20"/>
                <w:lang w:val="sk-SK"/>
              </w:rPr>
              <w:t>IT analytik</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2A0CB9C5" w14:textId="77777777" w:rsidR="001E18F5" w:rsidRPr="00386911" w:rsidRDefault="001E18F5" w:rsidP="00B051AD">
            <w:pPr>
              <w:rPr>
                <w:rFonts w:ascii="Arial" w:hAnsi="Arial" w:cs="Arial"/>
                <w:color w:val="000000"/>
                <w:sz w:val="20"/>
                <w:szCs w:val="20"/>
                <w:lang w:val="sk-SK"/>
              </w:rPr>
            </w:pPr>
            <w:r w:rsidRPr="00386911">
              <w:rPr>
                <w:rFonts w:ascii="Arial" w:hAnsi="Arial" w:cs="Arial"/>
                <w:color w:val="000000"/>
                <w:sz w:val="20"/>
                <w:szCs w:val="20"/>
                <w:lang w:val="sk-SK"/>
              </w:rPr>
              <w:t>Analýza a dizajn</w:t>
            </w:r>
          </w:p>
        </w:tc>
        <w:tc>
          <w:tcPr>
            <w:tcW w:w="1417" w:type="dxa"/>
            <w:tcBorders>
              <w:top w:val="nil"/>
              <w:left w:val="nil"/>
              <w:bottom w:val="single" w:sz="4" w:space="0" w:color="auto"/>
              <w:right w:val="single" w:sz="4" w:space="0" w:color="auto"/>
            </w:tcBorders>
            <w:shd w:val="clear" w:color="auto" w:fill="auto"/>
            <w:noWrap/>
            <w:vAlign w:val="center"/>
            <w:hideMark/>
          </w:tcPr>
          <w:p w14:paraId="453F74B6" w14:textId="77777777" w:rsidR="001E18F5" w:rsidRPr="00386911" w:rsidRDefault="001E18F5" w:rsidP="00B051AD">
            <w:pPr>
              <w:jc w:val="center"/>
              <w:rPr>
                <w:rFonts w:ascii="Arial" w:hAnsi="Arial" w:cs="Arial"/>
                <w:color w:val="000000"/>
                <w:sz w:val="20"/>
                <w:szCs w:val="20"/>
                <w:lang w:val="sk-SK"/>
              </w:rPr>
            </w:pPr>
            <w:r w:rsidRPr="00386911">
              <w:rPr>
                <w:rFonts w:ascii="Arial" w:hAnsi="Arial" w:cs="Arial"/>
                <w:color w:val="000000"/>
                <w:sz w:val="20"/>
                <w:szCs w:val="20"/>
                <w:lang w:val="sk-SK"/>
              </w:rPr>
              <w:t>človekodeň</w:t>
            </w:r>
          </w:p>
        </w:tc>
        <w:tc>
          <w:tcPr>
            <w:tcW w:w="1560" w:type="dxa"/>
            <w:tcBorders>
              <w:top w:val="nil"/>
              <w:left w:val="nil"/>
              <w:bottom w:val="single" w:sz="4" w:space="0" w:color="auto"/>
              <w:right w:val="single" w:sz="4" w:space="0" w:color="auto"/>
            </w:tcBorders>
            <w:shd w:val="clear" w:color="000000" w:fill="FFFF00"/>
            <w:noWrap/>
            <w:vAlign w:val="center"/>
            <w:hideMark/>
          </w:tcPr>
          <w:p w14:paraId="2E6D4229" w14:textId="77777777" w:rsidR="001E18F5" w:rsidRPr="00386911" w:rsidRDefault="001E18F5" w:rsidP="00B051AD">
            <w:pPr>
              <w:jc w:val="right"/>
              <w:rPr>
                <w:rFonts w:ascii="Arial" w:hAnsi="Arial" w:cs="Arial"/>
                <w:color w:val="000000"/>
                <w:sz w:val="20"/>
                <w:szCs w:val="20"/>
                <w:lang w:val="sk-SK"/>
              </w:rPr>
            </w:pPr>
            <w:r w:rsidRPr="00386911">
              <w:rPr>
                <w:rFonts w:ascii="Arial" w:hAnsi="Arial" w:cs="Arial"/>
                <w:color w:val="000000"/>
                <w:sz w:val="20"/>
                <w:szCs w:val="20"/>
                <w:lang w:val="sk-SK"/>
              </w:rPr>
              <w:t xml:space="preserve">-   € </w:t>
            </w:r>
          </w:p>
        </w:tc>
        <w:tc>
          <w:tcPr>
            <w:tcW w:w="1134" w:type="dxa"/>
            <w:tcBorders>
              <w:top w:val="nil"/>
              <w:left w:val="nil"/>
              <w:bottom w:val="single" w:sz="4" w:space="0" w:color="auto"/>
              <w:right w:val="single" w:sz="4" w:space="0" w:color="auto"/>
            </w:tcBorders>
            <w:shd w:val="clear" w:color="000000" w:fill="FFFF00"/>
            <w:noWrap/>
            <w:vAlign w:val="center"/>
            <w:hideMark/>
          </w:tcPr>
          <w:p w14:paraId="308FE2C8" w14:textId="77777777" w:rsidR="001E18F5" w:rsidRPr="00386911" w:rsidRDefault="001E18F5" w:rsidP="00B051AD">
            <w:pPr>
              <w:jc w:val="center"/>
              <w:rPr>
                <w:rFonts w:ascii="Arial" w:hAnsi="Arial" w:cs="Arial"/>
                <w:color w:val="000000"/>
                <w:sz w:val="20"/>
                <w:szCs w:val="20"/>
                <w:lang w:val="sk-SK"/>
              </w:rPr>
            </w:pPr>
          </w:p>
        </w:tc>
        <w:tc>
          <w:tcPr>
            <w:tcW w:w="1701" w:type="dxa"/>
            <w:tcBorders>
              <w:top w:val="nil"/>
              <w:left w:val="nil"/>
              <w:bottom w:val="single" w:sz="4" w:space="0" w:color="auto"/>
              <w:right w:val="single" w:sz="4" w:space="0" w:color="auto"/>
            </w:tcBorders>
            <w:shd w:val="clear" w:color="auto" w:fill="auto"/>
            <w:noWrap/>
            <w:vAlign w:val="center"/>
            <w:hideMark/>
          </w:tcPr>
          <w:p w14:paraId="1AFBDBDD" w14:textId="77777777" w:rsidR="001E18F5" w:rsidRPr="00386911" w:rsidRDefault="001E18F5" w:rsidP="00B051AD">
            <w:pPr>
              <w:jc w:val="right"/>
              <w:rPr>
                <w:rFonts w:ascii="Arial" w:hAnsi="Arial" w:cs="Arial"/>
                <w:color w:val="000000"/>
                <w:sz w:val="20"/>
                <w:szCs w:val="20"/>
                <w:lang w:val="sk-SK"/>
              </w:rPr>
            </w:pPr>
            <w:r w:rsidRPr="00386911">
              <w:rPr>
                <w:rFonts w:ascii="Arial" w:hAnsi="Arial" w:cs="Arial"/>
                <w:color w:val="000000"/>
                <w:sz w:val="20"/>
                <w:szCs w:val="20"/>
                <w:lang w:val="sk-SK"/>
              </w:rPr>
              <w:t xml:space="preserve">-   € </w:t>
            </w:r>
          </w:p>
        </w:tc>
        <w:tc>
          <w:tcPr>
            <w:tcW w:w="1417" w:type="dxa"/>
            <w:tcBorders>
              <w:top w:val="nil"/>
              <w:left w:val="nil"/>
              <w:bottom w:val="single" w:sz="4" w:space="0" w:color="auto"/>
              <w:right w:val="single" w:sz="4" w:space="0" w:color="auto"/>
            </w:tcBorders>
            <w:shd w:val="clear" w:color="auto" w:fill="auto"/>
            <w:noWrap/>
            <w:vAlign w:val="center"/>
            <w:hideMark/>
          </w:tcPr>
          <w:p w14:paraId="4B2E7285" w14:textId="77777777" w:rsidR="001E18F5" w:rsidRPr="00386911" w:rsidRDefault="001E18F5" w:rsidP="00B051AD">
            <w:pPr>
              <w:jc w:val="right"/>
              <w:rPr>
                <w:rFonts w:ascii="Arial" w:hAnsi="Arial" w:cs="Arial"/>
                <w:color w:val="000000"/>
                <w:sz w:val="20"/>
                <w:szCs w:val="20"/>
                <w:lang w:val="sk-SK"/>
              </w:rPr>
            </w:pPr>
            <w:r w:rsidRPr="00386911">
              <w:rPr>
                <w:rFonts w:ascii="Arial" w:hAnsi="Arial" w:cs="Arial"/>
                <w:color w:val="000000"/>
                <w:sz w:val="20"/>
                <w:szCs w:val="20"/>
                <w:lang w:val="sk-SK"/>
              </w:rPr>
              <w:t xml:space="preserve">-   € </w:t>
            </w:r>
          </w:p>
        </w:tc>
        <w:tc>
          <w:tcPr>
            <w:tcW w:w="1722" w:type="dxa"/>
            <w:tcBorders>
              <w:top w:val="nil"/>
              <w:left w:val="nil"/>
              <w:bottom w:val="single" w:sz="4" w:space="0" w:color="auto"/>
              <w:right w:val="single" w:sz="8" w:space="0" w:color="auto"/>
            </w:tcBorders>
            <w:shd w:val="clear" w:color="auto" w:fill="auto"/>
            <w:noWrap/>
            <w:vAlign w:val="center"/>
            <w:hideMark/>
          </w:tcPr>
          <w:p w14:paraId="4FEC2BDC" w14:textId="77777777" w:rsidR="001E18F5" w:rsidRPr="00386911" w:rsidRDefault="001E18F5" w:rsidP="00B051AD">
            <w:pPr>
              <w:jc w:val="right"/>
              <w:rPr>
                <w:rFonts w:ascii="Arial" w:hAnsi="Arial" w:cs="Arial"/>
                <w:color w:val="000000"/>
                <w:sz w:val="20"/>
                <w:szCs w:val="20"/>
                <w:lang w:val="sk-SK"/>
              </w:rPr>
            </w:pPr>
            <w:r w:rsidRPr="00386911">
              <w:rPr>
                <w:rFonts w:ascii="Arial" w:hAnsi="Arial" w:cs="Arial"/>
                <w:color w:val="000000"/>
                <w:sz w:val="20"/>
                <w:szCs w:val="20"/>
                <w:lang w:val="sk-SK"/>
              </w:rPr>
              <w:t xml:space="preserve">                   -   € </w:t>
            </w:r>
          </w:p>
        </w:tc>
      </w:tr>
      <w:tr w:rsidR="001E18F5" w:rsidRPr="00386911" w14:paraId="2850DC7C" w14:textId="77777777" w:rsidTr="00B051AD">
        <w:trPr>
          <w:trHeight w:val="360"/>
        </w:trPr>
        <w:tc>
          <w:tcPr>
            <w:tcW w:w="636" w:type="dxa"/>
            <w:tcBorders>
              <w:top w:val="nil"/>
              <w:left w:val="single" w:sz="8" w:space="0" w:color="auto"/>
              <w:bottom w:val="single" w:sz="8" w:space="0" w:color="auto"/>
              <w:right w:val="single" w:sz="8" w:space="0" w:color="auto"/>
            </w:tcBorders>
            <w:shd w:val="clear" w:color="auto" w:fill="auto"/>
            <w:vAlign w:val="center"/>
            <w:hideMark/>
          </w:tcPr>
          <w:p w14:paraId="7C0CB776" w14:textId="77777777" w:rsidR="001E18F5" w:rsidRPr="00386911" w:rsidRDefault="001E18F5" w:rsidP="00B051AD">
            <w:pPr>
              <w:rPr>
                <w:rFonts w:ascii="Arial" w:hAnsi="Arial" w:cs="Arial"/>
                <w:color w:val="000000"/>
                <w:sz w:val="20"/>
                <w:szCs w:val="20"/>
                <w:lang w:val="sk-SK"/>
              </w:rPr>
            </w:pPr>
            <w:r w:rsidRPr="00386911">
              <w:rPr>
                <w:rFonts w:ascii="Arial" w:hAnsi="Arial" w:cs="Arial"/>
                <w:color w:val="000000"/>
                <w:sz w:val="20"/>
                <w:szCs w:val="20"/>
                <w:lang w:val="sk-SK"/>
              </w:rPr>
              <w:t>7</w:t>
            </w:r>
          </w:p>
        </w:tc>
        <w:tc>
          <w:tcPr>
            <w:tcW w:w="2048" w:type="dxa"/>
            <w:tcBorders>
              <w:top w:val="nil"/>
              <w:left w:val="nil"/>
              <w:bottom w:val="single" w:sz="8" w:space="0" w:color="auto"/>
              <w:right w:val="nil"/>
            </w:tcBorders>
            <w:shd w:val="clear" w:color="auto" w:fill="auto"/>
            <w:vAlign w:val="center"/>
            <w:hideMark/>
          </w:tcPr>
          <w:p w14:paraId="0EE7255A" w14:textId="77777777" w:rsidR="001E18F5" w:rsidRPr="00386911" w:rsidRDefault="001E18F5" w:rsidP="00B051AD">
            <w:pPr>
              <w:rPr>
                <w:rFonts w:ascii="Arial" w:hAnsi="Arial" w:cs="Arial"/>
                <w:color w:val="000000"/>
                <w:sz w:val="20"/>
                <w:szCs w:val="20"/>
                <w:lang w:val="sk-SK"/>
              </w:rPr>
            </w:pPr>
            <w:r w:rsidRPr="00386911">
              <w:rPr>
                <w:rFonts w:ascii="Arial" w:hAnsi="Arial" w:cs="Arial"/>
                <w:color w:val="000000"/>
                <w:sz w:val="20"/>
                <w:szCs w:val="20"/>
                <w:lang w:val="sk-SK"/>
              </w:rPr>
              <w:t xml:space="preserve">IT </w:t>
            </w:r>
            <w:proofErr w:type="spellStart"/>
            <w:r w:rsidRPr="00386911">
              <w:rPr>
                <w:rFonts w:ascii="Arial" w:hAnsi="Arial" w:cs="Arial"/>
                <w:color w:val="000000"/>
                <w:sz w:val="20"/>
                <w:szCs w:val="20"/>
                <w:lang w:val="sk-SK"/>
              </w:rPr>
              <w:t>tester</w:t>
            </w:r>
            <w:proofErr w:type="spellEnd"/>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5490AE5C" w14:textId="77777777" w:rsidR="001E18F5" w:rsidRPr="00386911" w:rsidRDefault="001E18F5" w:rsidP="00B051AD">
            <w:pPr>
              <w:rPr>
                <w:rFonts w:ascii="Arial" w:hAnsi="Arial" w:cs="Arial"/>
                <w:color w:val="000000"/>
                <w:sz w:val="20"/>
                <w:szCs w:val="20"/>
                <w:lang w:val="sk-SK"/>
              </w:rPr>
            </w:pPr>
            <w:r w:rsidRPr="00386911">
              <w:rPr>
                <w:rFonts w:ascii="Arial" w:hAnsi="Arial" w:cs="Arial"/>
                <w:color w:val="000000"/>
                <w:sz w:val="20"/>
                <w:szCs w:val="20"/>
                <w:lang w:val="sk-SK"/>
              </w:rPr>
              <w:t xml:space="preserve">Testovanie </w:t>
            </w:r>
          </w:p>
        </w:tc>
        <w:tc>
          <w:tcPr>
            <w:tcW w:w="1417" w:type="dxa"/>
            <w:tcBorders>
              <w:top w:val="nil"/>
              <w:left w:val="nil"/>
              <w:bottom w:val="single" w:sz="8" w:space="0" w:color="auto"/>
              <w:right w:val="single" w:sz="4" w:space="0" w:color="auto"/>
            </w:tcBorders>
            <w:shd w:val="clear" w:color="auto" w:fill="auto"/>
            <w:noWrap/>
            <w:vAlign w:val="center"/>
            <w:hideMark/>
          </w:tcPr>
          <w:p w14:paraId="4D7DCFE5" w14:textId="77777777" w:rsidR="001E18F5" w:rsidRPr="00386911" w:rsidRDefault="001E18F5" w:rsidP="00B051AD">
            <w:pPr>
              <w:jc w:val="center"/>
              <w:rPr>
                <w:rFonts w:ascii="Arial" w:hAnsi="Arial" w:cs="Arial"/>
                <w:color w:val="000000"/>
                <w:sz w:val="20"/>
                <w:szCs w:val="20"/>
                <w:lang w:val="sk-SK"/>
              </w:rPr>
            </w:pPr>
            <w:r w:rsidRPr="00386911">
              <w:rPr>
                <w:rFonts w:ascii="Arial" w:hAnsi="Arial" w:cs="Arial"/>
                <w:color w:val="000000"/>
                <w:sz w:val="20"/>
                <w:szCs w:val="20"/>
                <w:lang w:val="sk-SK"/>
              </w:rPr>
              <w:t>človekodeň</w:t>
            </w:r>
          </w:p>
        </w:tc>
        <w:tc>
          <w:tcPr>
            <w:tcW w:w="1560" w:type="dxa"/>
            <w:tcBorders>
              <w:top w:val="nil"/>
              <w:left w:val="nil"/>
              <w:bottom w:val="single" w:sz="8" w:space="0" w:color="auto"/>
              <w:right w:val="single" w:sz="4" w:space="0" w:color="auto"/>
            </w:tcBorders>
            <w:shd w:val="clear" w:color="000000" w:fill="FFFF00"/>
            <w:noWrap/>
            <w:vAlign w:val="center"/>
            <w:hideMark/>
          </w:tcPr>
          <w:p w14:paraId="6E9D612D" w14:textId="77777777" w:rsidR="001E18F5" w:rsidRPr="00386911" w:rsidRDefault="001E18F5" w:rsidP="00B051AD">
            <w:pPr>
              <w:jc w:val="right"/>
              <w:rPr>
                <w:rFonts w:ascii="Arial" w:hAnsi="Arial" w:cs="Arial"/>
                <w:color w:val="000000"/>
                <w:sz w:val="20"/>
                <w:szCs w:val="20"/>
                <w:lang w:val="sk-SK"/>
              </w:rPr>
            </w:pPr>
            <w:r w:rsidRPr="00386911">
              <w:rPr>
                <w:rFonts w:ascii="Arial" w:hAnsi="Arial" w:cs="Arial"/>
                <w:color w:val="000000"/>
                <w:sz w:val="20"/>
                <w:szCs w:val="20"/>
                <w:lang w:val="sk-SK"/>
              </w:rPr>
              <w:t xml:space="preserve">-   € </w:t>
            </w:r>
          </w:p>
        </w:tc>
        <w:tc>
          <w:tcPr>
            <w:tcW w:w="1134" w:type="dxa"/>
            <w:tcBorders>
              <w:top w:val="nil"/>
              <w:left w:val="nil"/>
              <w:bottom w:val="single" w:sz="8" w:space="0" w:color="auto"/>
              <w:right w:val="single" w:sz="4" w:space="0" w:color="auto"/>
            </w:tcBorders>
            <w:shd w:val="clear" w:color="000000" w:fill="FFFF00"/>
            <w:noWrap/>
            <w:vAlign w:val="center"/>
            <w:hideMark/>
          </w:tcPr>
          <w:p w14:paraId="26A5E526" w14:textId="77777777" w:rsidR="001E18F5" w:rsidRPr="00386911" w:rsidRDefault="001E18F5" w:rsidP="00B051AD">
            <w:pPr>
              <w:jc w:val="center"/>
              <w:rPr>
                <w:rFonts w:ascii="Arial" w:hAnsi="Arial" w:cs="Arial"/>
                <w:color w:val="000000"/>
                <w:sz w:val="20"/>
                <w:szCs w:val="20"/>
                <w:lang w:val="sk-SK"/>
              </w:rPr>
            </w:pPr>
          </w:p>
        </w:tc>
        <w:tc>
          <w:tcPr>
            <w:tcW w:w="1701" w:type="dxa"/>
            <w:tcBorders>
              <w:top w:val="nil"/>
              <w:left w:val="nil"/>
              <w:bottom w:val="single" w:sz="8" w:space="0" w:color="auto"/>
              <w:right w:val="single" w:sz="4" w:space="0" w:color="auto"/>
            </w:tcBorders>
            <w:shd w:val="clear" w:color="auto" w:fill="auto"/>
            <w:noWrap/>
            <w:vAlign w:val="center"/>
            <w:hideMark/>
          </w:tcPr>
          <w:p w14:paraId="4554A890" w14:textId="77777777" w:rsidR="001E18F5" w:rsidRPr="00386911" w:rsidRDefault="001E18F5" w:rsidP="00B051AD">
            <w:pPr>
              <w:jc w:val="right"/>
              <w:rPr>
                <w:rFonts w:ascii="Arial" w:hAnsi="Arial" w:cs="Arial"/>
                <w:color w:val="000000"/>
                <w:sz w:val="20"/>
                <w:szCs w:val="20"/>
                <w:lang w:val="sk-SK"/>
              </w:rPr>
            </w:pPr>
            <w:r w:rsidRPr="00386911">
              <w:rPr>
                <w:rFonts w:ascii="Arial" w:hAnsi="Arial" w:cs="Arial"/>
                <w:color w:val="000000"/>
                <w:sz w:val="20"/>
                <w:szCs w:val="20"/>
                <w:lang w:val="sk-SK"/>
              </w:rPr>
              <w:t xml:space="preserve">-   € </w:t>
            </w:r>
          </w:p>
        </w:tc>
        <w:tc>
          <w:tcPr>
            <w:tcW w:w="1417" w:type="dxa"/>
            <w:tcBorders>
              <w:top w:val="nil"/>
              <w:left w:val="nil"/>
              <w:bottom w:val="single" w:sz="8" w:space="0" w:color="auto"/>
              <w:right w:val="single" w:sz="4" w:space="0" w:color="auto"/>
            </w:tcBorders>
            <w:shd w:val="clear" w:color="auto" w:fill="auto"/>
            <w:noWrap/>
            <w:vAlign w:val="center"/>
            <w:hideMark/>
          </w:tcPr>
          <w:p w14:paraId="5BD37A45" w14:textId="77777777" w:rsidR="001E18F5" w:rsidRPr="00386911" w:rsidRDefault="001E18F5" w:rsidP="00B051AD">
            <w:pPr>
              <w:jc w:val="right"/>
              <w:rPr>
                <w:rFonts w:ascii="Arial" w:hAnsi="Arial" w:cs="Arial"/>
                <w:color w:val="000000"/>
                <w:sz w:val="20"/>
                <w:szCs w:val="20"/>
                <w:lang w:val="sk-SK"/>
              </w:rPr>
            </w:pPr>
            <w:r w:rsidRPr="00386911">
              <w:rPr>
                <w:rFonts w:ascii="Arial" w:hAnsi="Arial" w:cs="Arial"/>
                <w:color w:val="000000"/>
                <w:sz w:val="20"/>
                <w:szCs w:val="20"/>
                <w:lang w:val="sk-SK"/>
              </w:rPr>
              <w:t xml:space="preserve">-   € </w:t>
            </w:r>
          </w:p>
        </w:tc>
        <w:tc>
          <w:tcPr>
            <w:tcW w:w="1722" w:type="dxa"/>
            <w:tcBorders>
              <w:top w:val="nil"/>
              <w:left w:val="nil"/>
              <w:bottom w:val="single" w:sz="8" w:space="0" w:color="auto"/>
              <w:right w:val="single" w:sz="8" w:space="0" w:color="auto"/>
            </w:tcBorders>
            <w:shd w:val="clear" w:color="auto" w:fill="auto"/>
            <w:noWrap/>
            <w:vAlign w:val="center"/>
            <w:hideMark/>
          </w:tcPr>
          <w:p w14:paraId="5B06A0BA" w14:textId="77777777" w:rsidR="001E18F5" w:rsidRPr="00386911" w:rsidRDefault="001E18F5" w:rsidP="00B051AD">
            <w:pPr>
              <w:jc w:val="right"/>
              <w:rPr>
                <w:rFonts w:ascii="Arial" w:hAnsi="Arial" w:cs="Arial"/>
                <w:color w:val="000000"/>
                <w:sz w:val="20"/>
                <w:szCs w:val="20"/>
                <w:lang w:val="sk-SK"/>
              </w:rPr>
            </w:pPr>
            <w:r w:rsidRPr="00386911">
              <w:rPr>
                <w:rFonts w:ascii="Arial" w:hAnsi="Arial" w:cs="Arial"/>
                <w:color w:val="000000"/>
                <w:sz w:val="20"/>
                <w:szCs w:val="20"/>
                <w:lang w:val="sk-SK"/>
              </w:rPr>
              <w:t xml:space="preserve">                   -   € </w:t>
            </w:r>
          </w:p>
        </w:tc>
      </w:tr>
      <w:tr w:rsidR="001E18F5" w:rsidRPr="00386911" w14:paraId="6E5F5AF6" w14:textId="77777777" w:rsidTr="00B051AD">
        <w:trPr>
          <w:trHeight w:val="320"/>
        </w:trPr>
        <w:tc>
          <w:tcPr>
            <w:tcW w:w="636" w:type="dxa"/>
            <w:tcBorders>
              <w:top w:val="nil"/>
              <w:left w:val="nil"/>
              <w:bottom w:val="nil"/>
              <w:right w:val="nil"/>
            </w:tcBorders>
            <w:shd w:val="clear" w:color="auto" w:fill="auto"/>
            <w:noWrap/>
            <w:vAlign w:val="center"/>
            <w:hideMark/>
          </w:tcPr>
          <w:p w14:paraId="41273D84" w14:textId="77777777" w:rsidR="001E18F5" w:rsidRPr="00386911" w:rsidRDefault="001E18F5" w:rsidP="00B051AD">
            <w:pPr>
              <w:rPr>
                <w:rFonts w:ascii="Arial" w:hAnsi="Arial" w:cs="Arial"/>
                <w:color w:val="000000"/>
                <w:sz w:val="20"/>
                <w:szCs w:val="20"/>
                <w:lang w:val="sk-SK"/>
              </w:rPr>
            </w:pPr>
          </w:p>
        </w:tc>
        <w:tc>
          <w:tcPr>
            <w:tcW w:w="13125" w:type="dxa"/>
            <w:gridSpan w:val="8"/>
            <w:tcBorders>
              <w:top w:val="nil"/>
              <w:left w:val="nil"/>
              <w:bottom w:val="nil"/>
              <w:right w:val="nil"/>
            </w:tcBorders>
            <w:shd w:val="clear" w:color="auto" w:fill="auto"/>
            <w:vAlign w:val="center"/>
            <w:hideMark/>
          </w:tcPr>
          <w:p w14:paraId="196FBAD6" w14:textId="77777777" w:rsidR="001E18F5" w:rsidRPr="00386911" w:rsidRDefault="001E18F5" w:rsidP="00B051AD">
            <w:pPr>
              <w:rPr>
                <w:rFonts w:ascii="Arial" w:hAnsi="Arial" w:cs="Arial"/>
                <w:i/>
                <w:iCs/>
                <w:color w:val="000000"/>
                <w:sz w:val="20"/>
                <w:szCs w:val="20"/>
                <w:lang w:val="sk-SK"/>
              </w:rPr>
            </w:pPr>
            <w:r w:rsidRPr="00386911">
              <w:rPr>
                <w:rFonts w:ascii="Arial" w:hAnsi="Arial" w:cs="Arial"/>
                <w:i/>
                <w:iCs/>
                <w:color w:val="000000"/>
                <w:sz w:val="20"/>
                <w:szCs w:val="20"/>
                <w:lang w:val="sk-SK"/>
              </w:rPr>
              <w:t>Poznámka: Jednotkové ceny musia byť zaokrúhlené s presnosťou maximálne na dve (2) desatinné miesta.</w:t>
            </w:r>
          </w:p>
        </w:tc>
      </w:tr>
      <w:tr w:rsidR="001E18F5" w:rsidRPr="00386911" w14:paraId="1ACF9B1D" w14:textId="77777777" w:rsidTr="00B051AD">
        <w:trPr>
          <w:trHeight w:val="340"/>
        </w:trPr>
        <w:tc>
          <w:tcPr>
            <w:tcW w:w="636" w:type="dxa"/>
            <w:tcBorders>
              <w:top w:val="single" w:sz="8" w:space="0" w:color="auto"/>
              <w:left w:val="single" w:sz="8" w:space="0" w:color="auto"/>
              <w:bottom w:val="single" w:sz="8" w:space="0" w:color="auto"/>
              <w:right w:val="nil"/>
            </w:tcBorders>
            <w:shd w:val="clear" w:color="auto" w:fill="auto"/>
            <w:noWrap/>
            <w:vAlign w:val="center"/>
            <w:hideMark/>
          </w:tcPr>
          <w:p w14:paraId="5B318A8C" w14:textId="77777777" w:rsidR="001E18F5" w:rsidRPr="00386911" w:rsidRDefault="001E18F5" w:rsidP="00B051AD">
            <w:pPr>
              <w:rPr>
                <w:rFonts w:ascii="Arial" w:hAnsi="Arial" w:cs="Arial"/>
                <w:color w:val="000000"/>
                <w:sz w:val="20"/>
                <w:szCs w:val="20"/>
                <w:lang w:val="sk-SK"/>
              </w:rPr>
            </w:pPr>
            <w:r w:rsidRPr="00386911">
              <w:rPr>
                <w:rFonts w:ascii="Arial" w:hAnsi="Arial" w:cs="Arial"/>
                <w:color w:val="000000"/>
                <w:sz w:val="20"/>
                <w:szCs w:val="20"/>
                <w:lang w:val="sk-SK"/>
              </w:rPr>
              <w:t> </w:t>
            </w:r>
          </w:p>
        </w:tc>
        <w:tc>
          <w:tcPr>
            <w:tcW w:w="2048" w:type="dxa"/>
            <w:tcBorders>
              <w:top w:val="single" w:sz="8" w:space="0" w:color="auto"/>
              <w:left w:val="nil"/>
              <w:bottom w:val="single" w:sz="8" w:space="0" w:color="auto"/>
              <w:right w:val="nil"/>
            </w:tcBorders>
            <w:shd w:val="clear" w:color="auto" w:fill="auto"/>
            <w:noWrap/>
            <w:vAlign w:val="center"/>
            <w:hideMark/>
          </w:tcPr>
          <w:p w14:paraId="169D0E61" w14:textId="77777777" w:rsidR="001E18F5" w:rsidRPr="00386911" w:rsidRDefault="001E18F5" w:rsidP="00B051AD">
            <w:pPr>
              <w:rPr>
                <w:rFonts w:ascii="Arial" w:hAnsi="Arial" w:cs="Arial"/>
                <w:b/>
                <w:bCs/>
                <w:color w:val="000000"/>
                <w:sz w:val="20"/>
                <w:szCs w:val="20"/>
                <w:lang w:val="sk-SK"/>
              </w:rPr>
            </w:pPr>
            <w:r w:rsidRPr="00386911">
              <w:rPr>
                <w:rFonts w:ascii="Arial" w:hAnsi="Arial" w:cs="Arial"/>
                <w:b/>
                <w:bCs/>
                <w:color w:val="000000"/>
                <w:sz w:val="20"/>
                <w:szCs w:val="20"/>
                <w:lang w:val="sk-SK"/>
              </w:rPr>
              <w:t>Cena celkom</w:t>
            </w:r>
          </w:p>
        </w:tc>
        <w:tc>
          <w:tcPr>
            <w:tcW w:w="2126" w:type="dxa"/>
            <w:tcBorders>
              <w:top w:val="single" w:sz="8" w:space="0" w:color="auto"/>
              <w:left w:val="nil"/>
              <w:bottom w:val="single" w:sz="8" w:space="0" w:color="auto"/>
              <w:right w:val="nil"/>
            </w:tcBorders>
            <w:shd w:val="clear" w:color="auto" w:fill="auto"/>
            <w:noWrap/>
            <w:vAlign w:val="center"/>
            <w:hideMark/>
          </w:tcPr>
          <w:p w14:paraId="223D59D6" w14:textId="77777777" w:rsidR="001E18F5" w:rsidRPr="00386911" w:rsidRDefault="001E18F5" w:rsidP="00B051AD">
            <w:pPr>
              <w:rPr>
                <w:rFonts w:ascii="Arial" w:hAnsi="Arial" w:cs="Arial"/>
                <w:color w:val="000000"/>
                <w:sz w:val="20"/>
                <w:szCs w:val="20"/>
                <w:lang w:val="sk-SK"/>
              </w:rPr>
            </w:pPr>
            <w:r w:rsidRPr="00386911">
              <w:rPr>
                <w:rFonts w:ascii="Arial" w:hAnsi="Arial" w:cs="Arial"/>
                <w:color w:val="000000"/>
                <w:sz w:val="20"/>
                <w:szCs w:val="20"/>
                <w:lang w:val="sk-SK"/>
              </w:rPr>
              <w:t> </w:t>
            </w:r>
          </w:p>
        </w:tc>
        <w:tc>
          <w:tcPr>
            <w:tcW w:w="1417" w:type="dxa"/>
            <w:tcBorders>
              <w:top w:val="single" w:sz="8" w:space="0" w:color="auto"/>
              <w:left w:val="nil"/>
              <w:bottom w:val="single" w:sz="8" w:space="0" w:color="auto"/>
              <w:right w:val="nil"/>
            </w:tcBorders>
            <w:shd w:val="clear" w:color="auto" w:fill="auto"/>
            <w:noWrap/>
            <w:vAlign w:val="center"/>
            <w:hideMark/>
          </w:tcPr>
          <w:p w14:paraId="26AC1BDE" w14:textId="77777777" w:rsidR="001E18F5" w:rsidRPr="00386911" w:rsidRDefault="001E18F5" w:rsidP="00B051AD">
            <w:pPr>
              <w:rPr>
                <w:rFonts w:ascii="Arial" w:hAnsi="Arial" w:cs="Arial"/>
                <w:color w:val="000000"/>
                <w:sz w:val="20"/>
                <w:szCs w:val="20"/>
                <w:lang w:val="sk-SK"/>
              </w:rPr>
            </w:pPr>
            <w:r w:rsidRPr="00386911">
              <w:rPr>
                <w:rFonts w:ascii="Arial" w:hAnsi="Arial" w:cs="Arial"/>
                <w:color w:val="000000"/>
                <w:sz w:val="20"/>
                <w:szCs w:val="20"/>
                <w:lang w:val="sk-SK"/>
              </w:rPr>
              <w:t> </w:t>
            </w:r>
          </w:p>
        </w:tc>
        <w:tc>
          <w:tcPr>
            <w:tcW w:w="1560" w:type="dxa"/>
            <w:tcBorders>
              <w:top w:val="single" w:sz="8" w:space="0" w:color="auto"/>
              <w:left w:val="nil"/>
              <w:bottom w:val="single" w:sz="8" w:space="0" w:color="auto"/>
              <w:right w:val="nil"/>
            </w:tcBorders>
            <w:shd w:val="clear" w:color="auto" w:fill="auto"/>
            <w:noWrap/>
            <w:vAlign w:val="center"/>
            <w:hideMark/>
          </w:tcPr>
          <w:p w14:paraId="33B5E52C" w14:textId="77777777" w:rsidR="001E18F5" w:rsidRPr="00386911" w:rsidRDefault="001E18F5" w:rsidP="00B051AD">
            <w:pPr>
              <w:rPr>
                <w:rFonts w:ascii="Arial" w:hAnsi="Arial" w:cs="Arial"/>
                <w:color w:val="000000"/>
                <w:sz w:val="20"/>
                <w:szCs w:val="20"/>
                <w:lang w:val="sk-SK"/>
              </w:rPr>
            </w:pPr>
            <w:r w:rsidRPr="00386911">
              <w:rPr>
                <w:rFonts w:ascii="Arial" w:hAnsi="Arial" w:cs="Arial"/>
                <w:color w:val="000000"/>
                <w:sz w:val="20"/>
                <w:szCs w:val="20"/>
                <w:lang w:val="sk-SK"/>
              </w:rPr>
              <w:t> </w:t>
            </w:r>
          </w:p>
        </w:tc>
        <w:tc>
          <w:tcPr>
            <w:tcW w:w="1134" w:type="dxa"/>
            <w:tcBorders>
              <w:top w:val="single" w:sz="8" w:space="0" w:color="auto"/>
              <w:left w:val="nil"/>
              <w:bottom w:val="single" w:sz="8" w:space="0" w:color="auto"/>
              <w:right w:val="nil"/>
            </w:tcBorders>
            <w:shd w:val="clear" w:color="auto" w:fill="auto"/>
            <w:noWrap/>
            <w:vAlign w:val="center"/>
            <w:hideMark/>
          </w:tcPr>
          <w:p w14:paraId="6425946F" w14:textId="77777777" w:rsidR="001E18F5" w:rsidRPr="00386911" w:rsidRDefault="001E18F5" w:rsidP="00B051AD">
            <w:pPr>
              <w:rPr>
                <w:rFonts w:ascii="Arial" w:hAnsi="Arial" w:cs="Arial"/>
                <w:color w:val="000000"/>
                <w:sz w:val="20"/>
                <w:szCs w:val="20"/>
                <w:lang w:val="sk-SK"/>
              </w:rPr>
            </w:pPr>
            <w:r w:rsidRPr="00386911">
              <w:rPr>
                <w:rFonts w:ascii="Arial" w:hAnsi="Arial" w:cs="Arial"/>
                <w:color w:val="000000"/>
                <w:sz w:val="20"/>
                <w:szCs w:val="20"/>
                <w:lang w:val="sk-SK"/>
              </w:rPr>
              <w:t> </w:t>
            </w:r>
          </w:p>
        </w:tc>
        <w:tc>
          <w:tcPr>
            <w:tcW w:w="1701" w:type="dxa"/>
            <w:tcBorders>
              <w:top w:val="single" w:sz="8" w:space="0" w:color="auto"/>
              <w:left w:val="nil"/>
              <w:bottom w:val="single" w:sz="8" w:space="0" w:color="auto"/>
              <w:right w:val="nil"/>
            </w:tcBorders>
            <w:shd w:val="clear" w:color="auto" w:fill="auto"/>
            <w:noWrap/>
            <w:vAlign w:val="center"/>
            <w:hideMark/>
          </w:tcPr>
          <w:p w14:paraId="10BC6328" w14:textId="77777777" w:rsidR="001E18F5" w:rsidRPr="00386911" w:rsidRDefault="001E18F5" w:rsidP="00B051AD">
            <w:pPr>
              <w:jc w:val="right"/>
              <w:rPr>
                <w:rFonts w:ascii="Arial" w:hAnsi="Arial" w:cs="Arial"/>
                <w:color w:val="000000"/>
                <w:sz w:val="20"/>
                <w:szCs w:val="20"/>
                <w:lang w:val="sk-SK"/>
              </w:rPr>
            </w:pPr>
            <w:r w:rsidRPr="00386911">
              <w:rPr>
                <w:rFonts w:ascii="Arial" w:hAnsi="Arial" w:cs="Arial"/>
                <w:color w:val="000000"/>
                <w:sz w:val="20"/>
                <w:szCs w:val="20"/>
                <w:lang w:val="sk-SK"/>
              </w:rPr>
              <w:t xml:space="preserve">-   € </w:t>
            </w:r>
          </w:p>
        </w:tc>
        <w:tc>
          <w:tcPr>
            <w:tcW w:w="1417" w:type="dxa"/>
            <w:tcBorders>
              <w:top w:val="single" w:sz="8" w:space="0" w:color="auto"/>
              <w:left w:val="nil"/>
              <w:bottom w:val="single" w:sz="8" w:space="0" w:color="auto"/>
              <w:right w:val="nil"/>
            </w:tcBorders>
            <w:shd w:val="clear" w:color="auto" w:fill="auto"/>
            <w:noWrap/>
            <w:vAlign w:val="center"/>
            <w:hideMark/>
          </w:tcPr>
          <w:p w14:paraId="2634C089" w14:textId="77777777" w:rsidR="001E18F5" w:rsidRPr="00386911" w:rsidRDefault="001E18F5" w:rsidP="00B051AD">
            <w:pPr>
              <w:jc w:val="right"/>
              <w:rPr>
                <w:rFonts w:ascii="Arial" w:hAnsi="Arial" w:cs="Arial"/>
                <w:color w:val="000000"/>
                <w:sz w:val="20"/>
                <w:szCs w:val="20"/>
                <w:lang w:val="sk-SK"/>
              </w:rPr>
            </w:pPr>
            <w:r w:rsidRPr="00386911">
              <w:rPr>
                <w:rFonts w:ascii="Arial" w:hAnsi="Arial" w:cs="Arial"/>
                <w:color w:val="000000"/>
                <w:sz w:val="20"/>
                <w:szCs w:val="20"/>
                <w:lang w:val="sk-SK"/>
              </w:rPr>
              <w:t xml:space="preserve">-   € </w:t>
            </w:r>
          </w:p>
        </w:tc>
        <w:tc>
          <w:tcPr>
            <w:tcW w:w="1722" w:type="dxa"/>
            <w:tcBorders>
              <w:top w:val="single" w:sz="8" w:space="0" w:color="auto"/>
              <w:left w:val="nil"/>
              <w:bottom w:val="single" w:sz="8" w:space="0" w:color="auto"/>
              <w:right w:val="single" w:sz="8" w:space="0" w:color="auto"/>
            </w:tcBorders>
            <w:shd w:val="clear" w:color="auto" w:fill="auto"/>
            <w:noWrap/>
            <w:vAlign w:val="center"/>
            <w:hideMark/>
          </w:tcPr>
          <w:p w14:paraId="50CB1ACA" w14:textId="77777777" w:rsidR="001E18F5" w:rsidRPr="00386911" w:rsidRDefault="001E18F5" w:rsidP="00B051AD">
            <w:pPr>
              <w:jc w:val="right"/>
              <w:rPr>
                <w:rFonts w:ascii="Arial" w:hAnsi="Arial" w:cs="Arial"/>
                <w:color w:val="000000"/>
                <w:sz w:val="20"/>
                <w:szCs w:val="20"/>
                <w:lang w:val="sk-SK"/>
              </w:rPr>
            </w:pPr>
            <w:r w:rsidRPr="00386911">
              <w:rPr>
                <w:rFonts w:ascii="Arial" w:hAnsi="Arial" w:cs="Arial"/>
                <w:color w:val="000000"/>
                <w:sz w:val="20"/>
                <w:szCs w:val="20"/>
                <w:lang w:val="sk-SK"/>
              </w:rPr>
              <w:t xml:space="preserve">                  -    € </w:t>
            </w:r>
          </w:p>
        </w:tc>
      </w:tr>
    </w:tbl>
    <w:p w14:paraId="297E784F" w14:textId="77777777" w:rsidR="001E18F5" w:rsidRPr="00386911" w:rsidRDefault="001E18F5" w:rsidP="001E18F5">
      <w:pPr>
        <w:rPr>
          <w:rFonts w:ascii="Arial" w:hAnsi="Arial" w:cs="Arial"/>
          <w:i/>
          <w:iCs/>
          <w:sz w:val="20"/>
          <w:szCs w:val="20"/>
          <w:lang w:val="sk-SK"/>
        </w:rPr>
      </w:pPr>
    </w:p>
    <w:p w14:paraId="73DA4131" w14:textId="77777777" w:rsidR="001E18F5" w:rsidRPr="00386911" w:rsidRDefault="001E18F5" w:rsidP="001E18F5">
      <w:pPr>
        <w:rPr>
          <w:rFonts w:ascii="Arial" w:hAnsi="Arial" w:cs="Arial"/>
          <w:i/>
          <w:iCs/>
          <w:sz w:val="20"/>
          <w:szCs w:val="20"/>
          <w:lang w:val="sk-SK"/>
        </w:rPr>
      </w:pPr>
    </w:p>
    <w:p w14:paraId="1703F47B" w14:textId="77777777" w:rsidR="001E18F5" w:rsidRPr="00386911" w:rsidRDefault="001E18F5" w:rsidP="001E18F5">
      <w:pPr>
        <w:rPr>
          <w:rFonts w:ascii="Arial" w:hAnsi="Arial" w:cs="Arial"/>
          <w:sz w:val="20"/>
          <w:szCs w:val="20"/>
          <w:lang w:val="sk-SK"/>
        </w:rPr>
      </w:pPr>
    </w:p>
    <w:p w14:paraId="0DC6D9F2" w14:textId="77777777" w:rsidR="001E18F5" w:rsidRPr="00386911" w:rsidRDefault="001E18F5" w:rsidP="001E18F5">
      <w:pPr>
        <w:rPr>
          <w:rFonts w:ascii="Arial" w:hAnsi="Arial" w:cs="Arial"/>
          <w:i/>
          <w:iCs/>
          <w:sz w:val="20"/>
          <w:szCs w:val="20"/>
          <w:lang w:val="sk-SK"/>
        </w:rPr>
      </w:pPr>
      <w:r w:rsidRPr="00386911">
        <w:rPr>
          <w:rFonts w:ascii="Arial" w:hAnsi="Arial" w:cs="Arial"/>
          <w:i/>
          <w:iCs/>
          <w:sz w:val="20"/>
          <w:szCs w:val="20"/>
          <w:lang w:val="sk-SK"/>
        </w:rPr>
        <w:lastRenderedPageBreak/>
        <w:t>Harmonogram fakturačných míľnikov</w:t>
      </w:r>
    </w:p>
    <w:p w14:paraId="20A3C26D" w14:textId="77777777" w:rsidR="001E18F5" w:rsidRPr="00386911" w:rsidRDefault="001E18F5" w:rsidP="001E18F5">
      <w:pPr>
        <w:rPr>
          <w:rFonts w:ascii="Arial" w:hAnsi="Arial" w:cs="Arial"/>
          <w:sz w:val="20"/>
          <w:szCs w:val="20"/>
          <w:lang w:val="sk-SK"/>
        </w:rPr>
      </w:pPr>
    </w:p>
    <w:tbl>
      <w:tblPr>
        <w:tblStyle w:val="TableGrid"/>
        <w:tblW w:w="0" w:type="auto"/>
        <w:tblLook w:val="04A0" w:firstRow="1" w:lastRow="0" w:firstColumn="1" w:lastColumn="0" w:noHBand="0" w:noVBand="1"/>
      </w:tblPr>
      <w:tblGrid>
        <w:gridCol w:w="2547"/>
        <w:gridCol w:w="1984"/>
        <w:gridCol w:w="2552"/>
        <w:gridCol w:w="1843"/>
        <w:gridCol w:w="2409"/>
        <w:gridCol w:w="2409"/>
      </w:tblGrid>
      <w:tr w:rsidR="001E18F5" w:rsidRPr="00386911" w14:paraId="4A4DF6D6" w14:textId="77777777" w:rsidTr="00B051AD">
        <w:tc>
          <w:tcPr>
            <w:tcW w:w="2547" w:type="dxa"/>
            <w:vAlign w:val="center"/>
          </w:tcPr>
          <w:p w14:paraId="45669B33" w14:textId="77777777" w:rsidR="001E18F5" w:rsidRPr="00386911" w:rsidRDefault="001E18F5" w:rsidP="00B051AD">
            <w:pPr>
              <w:jc w:val="center"/>
              <w:rPr>
                <w:rFonts w:ascii="Arial" w:hAnsi="Arial" w:cs="Arial"/>
                <w:sz w:val="20"/>
                <w:szCs w:val="20"/>
              </w:rPr>
            </w:pPr>
            <w:r w:rsidRPr="00386911">
              <w:rPr>
                <w:rFonts w:ascii="Arial" w:hAnsi="Arial" w:cs="Arial"/>
                <w:b/>
                <w:bCs/>
                <w:sz w:val="20"/>
                <w:szCs w:val="20"/>
              </w:rPr>
              <w:t>Etapa</w:t>
            </w:r>
          </w:p>
        </w:tc>
        <w:tc>
          <w:tcPr>
            <w:tcW w:w="1984" w:type="dxa"/>
            <w:vAlign w:val="center"/>
          </w:tcPr>
          <w:p w14:paraId="0C5CD7EF" w14:textId="77777777" w:rsidR="001E18F5" w:rsidRPr="00386911" w:rsidRDefault="001E18F5" w:rsidP="00B051AD">
            <w:pPr>
              <w:jc w:val="center"/>
              <w:rPr>
                <w:rFonts w:ascii="Arial" w:hAnsi="Arial" w:cs="Arial"/>
                <w:sz w:val="20"/>
                <w:szCs w:val="20"/>
              </w:rPr>
            </w:pPr>
            <w:proofErr w:type="spellStart"/>
            <w:r w:rsidRPr="00386911">
              <w:rPr>
                <w:rFonts w:ascii="Arial" w:hAnsi="Arial" w:cs="Arial"/>
                <w:b/>
                <w:bCs/>
                <w:sz w:val="20"/>
                <w:szCs w:val="20"/>
              </w:rPr>
              <w:t>Obsah</w:t>
            </w:r>
            <w:proofErr w:type="spellEnd"/>
            <w:r w:rsidRPr="00386911">
              <w:rPr>
                <w:rFonts w:ascii="Arial" w:hAnsi="Arial" w:cs="Arial"/>
                <w:b/>
                <w:bCs/>
                <w:sz w:val="20"/>
                <w:szCs w:val="20"/>
              </w:rPr>
              <w:t xml:space="preserve"> </w:t>
            </w:r>
            <w:proofErr w:type="spellStart"/>
            <w:r w:rsidRPr="00386911">
              <w:rPr>
                <w:rFonts w:ascii="Arial" w:hAnsi="Arial" w:cs="Arial"/>
                <w:b/>
                <w:bCs/>
                <w:sz w:val="20"/>
                <w:szCs w:val="20"/>
              </w:rPr>
              <w:t>etapy</w:t>
            </w:r>
            <w:proofErr w:type="spellEnd"/>
          </w:p>
        </w:tc>
        <w:tc>
          <w:tcPr>
            <w:tcW w:w="2552" w:type="dxa"/>
            <w:vAlign w:val="center"/>
          </w:tcPr>
          <w:p w14:paraId="60D4AE95" w14:textId="77777777" w:rsidR="001E18F5" w:rsidRPr="00386911" w:rsidRDefault="001E18F5" w:rsidP="00B051AD">
            <w:pPr>
              <w:jc w:val="center"/>
              <w:rPr>
                <w:rFonts w:ascii="Arial" w:hAnsi="Arial" w:cs="Arial"/>
                <w:sz w:val="20"/>
                <w:szCs w:val="20"/>
              </w:rPr>
            </w:pPr>
            <w:r w:rsidRPr="00386911">
              <w:rPr>
                <w:rFonts w:ascii="Arial" w:hAnsi="Arial" w:cs="Arial"/>
                <w:b/>
                <w:bCs/>
                <w:sz w:val="20"/>
                <w:szCs w:val="20"/>
              </w:rPr>
              <w:t xml:space="preserve">Cena </w:t>
            </w:r>
            <w:proofErr w:type="spellStart"/>
            <w:r w:rsidRPr="00386911">
              <w:rPr>
                <w:rFonts w:ascii="Arial" w:hAnsi="Arial" w:cs="Arial"/>
                <w:b/>
                <w:bCs/>
                <w:sz w:val="20"/>
                <w:szCs w:val="20"/>
              </w:rPr>
              <w:t>spolu</w:t>
            </w:r>
            <w:proofErr w:type="spellEnd"/>
            <w:r w:rsidRPr="00386911">
              <w:rPr>
                <w:rFonts w:ascii="Arial" w:hAnsi="Arial" w:cs="Arial"/>
                <w:b/>
                <w:bCs/>
                <w:sz w:val="20"/>
                <w:szCs w:val="20"/>
              </w:rPr>
              <w:t xml:space="preserve"> v EUR bez DPH za </w:t>
            </w:r>
            <w:proofErr w:type="spellStart"/>
            <w:r w:rsidRPr="00386911">
              <w:rPr>
                <w:rFonts w:ascii="Arial" w:hAnsi="Arial" w:cs="Arial"/>
                <w:b/>
                <w:bCs/>
                <w:sz w:val="20"/>
                <w:szCs w:val="20"/>
              </w:rPr>
              <w:t>etapu</w:t>
            </w:r>
            <w:proofErr w:type="spellEnd"/>
            <w:r w:rsidRPr="00386911">
              <w:rPr>
                <w:rFonts w:ascii="Arial" w:hAnsi="Arial" w:cs="Arial"/>
                <w:b/>
                <w:bCs/>
                <w:sz w:val="20"/>
                <w:szCs w:val="20"/>
              </w:rPr>
              <w:t xml:space="preserve"> / </w:t>
            </w:r>
            <w:proofErr w:type="spellStart"/>
            <w:r w:rsidRPr="00386911">
              <w:rPr>
                <w:rFonts w:ascii="Arial" w:hAnsi="Arial" w:cs="Arial"/>
                <w:b/>
                <w:bCs/>
                <w:sz w:val="20"/>
                <w:szCs w:val="20"/>
              </w:rPr>
              <w:t>čiastkové</w:t>
            </w:r>
            <w:proofErr w:type="spellEnd"/>
            <w:r w:rsidRPr="00386911">
              <w:rPr>
                <w:rFonts w:ascii="Arial" w:hAnsi="Arial" w:cs="Arial"/>
                <w:b/>
                <w:bCs/>
                <w:sz w:val="20"/>
                <w:szCs w:val="20"/>
              </w:rPr>
              <w:t xml:space="preserve"> </w:t>
            </w:r>
            <w:proofErr w:type="spellStart"/>
            <w:r w:rsidRPr="00386911">
              <w:rPr>
                <w:rFonts w:ascii="Arial" w:hAnsi="Arial" w:cs="Arial"/>
                <w:b/>
                <w:bCs/>
                <w:sz w:val="20"/>
                <w:szCs w:val="20"/>
              </w:rPr>
              <w:t>plnenie</w:t>
            </w:r>
            <w:proofErr w:type="spellEnd"/>
          </w:p>
        </w:tc>
        <w:tc>
          <w:tcPr>
            <w:tcW w:w="1843" w:type="dxa"/>
            <w:vAlign w:val="center"/>
          </w:tcPr>
          <w:p w14:paraId="5A3A8443" w14:textId="77777777" w:rsidR="001E18F5" w:rsidRPr="00386911" w:rsidRDefault="001E18F5" w:rsidP="00B051AD">
            <w:pPr>
              <w:jc w:val="center"/>
              <w:rPr>
                <w:rFonts w:ascii="Arial" w:hAnsi="Arial" w:cs="Arial"/>
                <w:sz w:val="20"/>
                <w:szCs w:val="20"/>
              </w:rPr>
            </w:pPr>
            <w:proofErr w:type="spellStart"/>
            <w:r w:rsidRPr="00386911">
              <w:rPr>
                <w:rFonts w:ascii="Arial" w:hAnsi="Arial" w:cs="Arial"/>
                <w:b/>
                <w:bCs/>
                <w:sz w:val="20"/>
                <w:szCs w:val="20"/>
              </w:rPr>
              <w:t>Výška</w:t>
            </w:r>
            <w:proofErr w:type="spellEnd"/>
            <w:r w:rsidRPr="00386911">
              <w:rPr>
                <w:rFonts w:ascii="Arial" w:hAnsi="Arial" w:cs="Arial"/>
                <w:b/>
                <w:bCs/>
                <w:sz w:val="20"/>
                <w:szCs w:val="20"/>
              </w:rPr>
              <w:t xml:space="preserve"> DPH</w:t>
            </w:r>
          </w:p>
        </w:tc>
        <w:tc>
          <w:tcPr>
            <w:tcW w:w="2409" w:type="dxa"/>
            <w:vAlign w:val="center"/>
          </w:tcPr>
          <w:p w14:paraId="11F0DB07" w14:textId="77777777" w:rsidR="001E18F5" w:rsidRPr="00386911" w:rsidRDefault="001E18F5" w:rsidP="00B051AD">
            <w:pPr>
              <w:jc w:val="center"/>
              <w:rPr>
                <w:rFonts w:ascii="Arial" w:hAnsi="Arial" w:cs="Arial"/>
                <w:sz w:val="20"/>
                <w:szCs w:val="20"/>
              </w:rPr>
            </w:pPr>
            <w:r w:rsidRPr="00386911">
              <w:rPr>
                <w:rFonts w:ascii="Arial" w:hAnsi="Arial" w:cs="Arial"/>
                <w:b/>
                <w:bCs/>
                <w:sz w:val="20"/>
                <w:szCs w:val="20"/>
              </w:rPr>
              <w:t xml:space="preserve">Cena </w:t>
            </w:r>
            <w:proofErr w:type="spellStart"/>
            <w:r w:rsidRPr="00386911">
              <w:rPr>
                <w:rFonts w:ascii="Arial" w:hAnsi="Arial" w:cs="Arial"/>
                <w:b/>
                <w:bCs/>
                <w:sz w:val="20"/>
                <w:szCs w:val="20"/>
              </w:rPr>
              <w:t>spolu</w:t>
            </w:r>
            <w:proofErr w:type="spellEnd"/>
            <w:r w:rsidRPr="00386911">
              <w:rPr>
                <w:rFonts w:ascii="Arial" w:hAnsi="Arial" w:cs="Arial"/>
                <w:b/>
                <w:bCs/>
                <w:sz w:val="20"/>
                <w:szCs w:val="20"/>
              </w:rPr>
              <w:t xml:space="preserve"> v EUR s DPH za </w:t>
            </w:r>
            <w:proofErr w:type="spellStart"/>
            <w:r w:rsidRPr="00386911">
              <w:rPr>
                <w:rFonts w:ascii="Arial" w:hAnsi="Arial" w:cs="Arial"/>
                <w:b/>
                <w:bCs/>
                <w:sz w:val="20"/>
                <w:szCs w:val="20"/>
              </w:rPr>
              <w:t>etapu</w:t>
            </w:r>
            <w:proofErr w:type="spellEnd"/>
            <w:r w:rsidRPr="00386911">
              <w:rPr>
                <w:rFonts w:ascii="Arial" w:hAnsi="Arial" w:cs="Arial"/>
                <w:b/>
                <w:bCs/>
                <w:sz w:val="20"/>
                <w:szCs w:val="20"/>
              </w:rPr>
              <w:t xml:space="preserve"> / </w:t>
            </w:r>
            <w:proofErr w:type="spellStart"/>
            <w:r w:rsidRPr="00386911">
              <w:rPr>
                <w:rFonts w:ascii="Arial" w:hAnsi="Arial" w:cs="Arial"/>
                <w:b/>
                <w:bCs/>
                <w:sz w:val="20"/>
                <w:szCs w:val="20"/>
              </w:rPr>
              <w:t>čiastkové</w:t>
            </w:r>
            <w:proofErr w:type="spellEnd"/>
            <w:r w:rsidRPr="00386911">
              <w:rPr>
                <w:rFonts w:ascii="Arial" w:hAnsi="Arial" w:cs="Arial"/>
                <w:b/>
                <w:bCs/>
                <w:sz w:val="20"/>
                <w:szCs w:val="20"/>
              </w:rPr>
              <w:t xml:space="preserve"> </w:t>
            </w:r>
            <w:proofErr w:type="spellStart"/>
            <w:r w:rsidRPr="00386911">
              <w:rPr>
                <w:rFonts w:ascii="Arial" w:hAnsi="Arial" w:cs="Arial"/>
                <w:b/>
                <w:bCs/>
                <w:sz w:val="20"/>
                <w:szCs w:val="20"/>
              </w:rPr>
              <w:t>plnenie</w:t>
            </w:r>
            <w:proofErr w:type="spellEnd"/>
          </w:p>
        </w:tc>
        <w:tc>
          <w:tcPr>
            <w:tcW w:w="2409" w:type="dxa"/>
            <w:vAlign w:val="center"/>
          </w:tcPr>
          <w:p w14:paraId="600F6977" w14:textId="77777777" w:rsidR="001E18F5" w:rsidRPr="00386911" w:rsidRDefault="001E18F5" w:rsidP="00B051AD">
            <w:pPr>
              <w:jc w:val="center"/>
              <w:rPr>
                <w:rFonts w:ascii="Arial" w:hAnsi="Arial" w:cs="Arial"/>
                <w:b/>
                <w:bCs/>
                <w:sz w:val="20"/>
                <w:szCs w:val="20"/>
              </w:rPr>
            </w:pPr>
            <w:proofErr w:type="spellStart"/>
            <w:r w:rsidRPr="00386911">
              <w:rPr>
                <w:rFonts w:ascii="Arial" w:hAnsi="Arial" w:cs="Arial"/>
                <w:b/>
                <w:bCs/>
                <w:sz w:val="20"/>
                <w:szCs w:val="20"/>
              </w:rPr>
              <w:t>Fakturačný</w:t>
            </w:r>
            <w:proofErr w:type="spellEnd"/>
            <w:r w:rsidRPr="00386911">
              <w:rPr>
                <w:rFonts w:ascii="Arial" w:hAnsi="Arial" w:cs="Arial"/>
                <w:b/>
                <w:bCs/>
                <w:sz w:val="20"/>
                <w:szCs w:val="20"/>
              </w:rPr>
              <w:t xml:space="preserve"> </w:t>
            </w:r>
            <w:proofErr w:type="spellStart"/>
            <w:r w:rsidRPr="00386911">
              <w:rPr>
                <w:rFonts w:ascii="Arial" w:hAnsi="Arial" w:cs="Arial"/>
                <w:b/>
                <w:bCs/>
                <w:sz w:val="20"/>
                <w:szCs w:val="20"/>
              </w:rPr>
              <w:t>míľnik</w:t>
            </w:r>
            <w:proofErr w:type="spellEnd"/>
            <w:r w:rsidRPr="00386911">
              <w:rPr>
                <w:rFonts w:ascii="Arial" w:hAnsi="Arial" w:cs="Arial"/>
                <w:b/>
                <w:bCs/>
                <w:sz w:val="20"/>
                <w:szCs w:val="20"/>
              </w:rPr>
              <w:t xml:space="preserve"> (v </w:t>
            </w:r>
            <w:proofErr w:type="spellStart"/>
            <w:r w:rsidRPr="00386911">
              <w:rPr>
                <w:rFonts w:ascii="Arial" w:hAnsi="Arial" w:cs="Arial"/>
                <w:b/>
                <w:bCs/>
                <w:sz w:val="20"/>
                <w:szCs w:val="20"/>
              </w:rPr>
              <w:t>mesiacoch</w:t>
            </w:r>
            <w:proofErr w:type="spellEnd"/>
            <w:r w:rsidRPr="00386911">
              <w:rPr>
                <w:rFonts w:ascii="Arial" w:hAnsi="Arial" w:cs="Arial"/>
                <w:b/>
                <w:bCs/>
                <w:sz w:val="20"/>
                <w:szCs w:val="20"/>
              </w:rPr>
              <w:t>)</w:t>
            </w:r>
          </w:p>
        </w:tc>
      </w:tr>
      <w:tr w:rsidR="001E18F5" w:rsidRPr="00386911" w14:paraId="6E2D8D33" w14:textId="77777777" w:rsidTr="00B051AD">
        <w:tc>
          <w:tcPr>
            <w:tcW w:w="2547" w:type="dxa"/>
            <w:vAlign w:val="center"/>
          </w:tcPr>
          <w:p w14:paraId="2C034C35" w14:textId="77777777" w:rsidR="001E18F5" w:rsidRPr="00386911" w:rsidRDefault="001E18F5" w:rsidP="00B051AD">
            <w:pPr>
              <w:rPr>
                <w:rFonts w:ascii="Arial" w:hAnsi="Arial" w:cs="Arial"/>
                <w:sz w:val="20"/>
                <w:szCs w:val="20"/>
              </w:rPr>
            </w:pPr>
            <w:r w:rsidRPr="00386911">
              <w:rPr>
                <w:rFonts w:ascii="Arial" w:hAnsi="Arial" w:cs="Arial"/>
                <w:sz w:val="20"/>
                <w:szCs w:val="20"/>
              </w:rPr>
              <w:t>1.etapa/</w:t>
            </w:r>
            <w:proofErr w:type="spellStart"/>
            <w:r w:rsidRPr="00386911">
              <w:rPr>
                <w:rFonts w:ascii="Arial" w:hAnsi="Arial" w:cs="Arial"/>
                <w:sz w:val="20"/>
                <w:szCs w:val="20"/>
              </w:rPr>
              <w:t>čiastkové</w:t>
            </w:r>
            <w:proofErr w:type="spellEnd"/>
            <w:r w:rsidRPr="00386911">
              <w:rPr>
                <w:rFonts w:ascii="Arial" w:hAnsi="Arial" w:cs="Arial"/>
                <w:sz w:val="20"/>
                <w:szCs w:val="20"/>
              </w:rPr>
              <w:t xml:space="preserve"> </w:t>
            </w:r>
            <w:proofErr w:type="spellStart"/>
            <w:r w:rsidRPr="00386911">
              <w:rPr>
                <w:rFonts w:ascii="Arial" w:hAnsi="Arial" w:cs="Arial"/>
                <w:sz w:val="20"/>
                <w:szCs w:val="20"/>
              </w:rPr>
              <w:t>plnenie</w:t>
            </w:r>
            <w:proofErr w:type="spellEnd"/>
          </w:p>
        </w:tc>
        <w:tc>
          <w:tcPr>
            <w:tcW w:w="1984" w:type="dxa"/>
            <w:vAlign w:val="center"/>
          </w:tcPr>
          <w:p w14:paraId="158F4647" w14:textId="77777777" w:rsidR="001E18F5" w:rsidRPr="00386911" w:rsidRDefault="001E18F5" w:rsidP="00B051AD">
            <w:pPr>
              <w:rPr>
                <w:rFonts w:ascii="Arial" w:hAnsi="Arial" w:cs="Arial"/>
                <w:sz w:val="20"/>
                <w:szCs w:val="20"/>
              </w:rPr>
            </w:pPr>
            <w:proofErr w:type="spellStart"/>
            <w:r w:rsidRPr="00386911">
              <w:rPr>
                <w:rFonts w:ascii="Arial" w:hAnsi="Arial" w:cs="Arial"/>
                <w:sz w:val="20"/>
                <w:szCs w:val="20"/>
              </w:rPr>
              <w:t>Analýza</w:t>
            </w:r>
            <w:proofErr w:type="spellEnd"/>
            <w:r w:rsidRPr="00386911">
              <w:rPr>
                <w:rFonts w:ascii="Arial" w:hAnsi="Arial" w:cs="Arial"/>
                <w:sz w:val="20"/>
                <w:szCs w:val="20"/>
              </w:rPr>
              <w:t xml:space="preserve"> a </w:t>
            </w:r>
            <w:proofErr w:type="spellStart"/>
            <w:r w:rsidRPr="00386911">
              <w:rPr>
                <w:rFonts w:ascii="Arial" w:hAnsi="Arial" w:cs="Arial"/>
                <w:sz w:val="20"/>
                <w:szCs w:val="20"/>
              </w:rPr>
              <w:t>dizajn</w:t>
            </w:r>
            <w:proofErr w:type="spellEnd"/>
          </w:p>
        </w:tc>
        <w:tc>
          <w:tcPr>
            <w:tcW w:w="2552" w:type="dxa"/>
            <w:vAlign w:val="center"/>
          </w:tcPr>
          <w:p w14:paraId="3487CE09" w14:textId="77777777" w:rsidR="001E18F5" w:rsidRPr="00386911" w:rsidRDefault="001E18F5" w:rsidP="00B051AD">
            <w:pPr>
              <w:jc w:val="center"/>
              <w:rPr>
                <w:rFonts w:ascii="Arial" w:hAnsi="Arial" w:cs="Arial"/>
                <w:sz w:val="20"/>
                <w:szCs w:val="20"/>
              </w:rPr>
            </w:pPr>
          </w:p>
        </w:tc>
        <w:tc>
          <w:tcPr>
            <w:tcW w:w="1843" w:type="dxa"/>
            <w:vAlign w:val="center"/>
          </w:tcPr>
          <w:p w14:paraId="58F80A9B" w14:textId="77777777" w:rsidR="001E18F5" w:rsidRPr="00386911" w:rsidRDefault="001E18F5" w:rsidP="00B051AD">
            <w:pPr>
              <w:jc w:val="center"/>
              <w:rPr>
                <w:rFonts w:ascii="Arial" w:hAnsi="Arial" w:cs="Arial"/>
                <w:sz w:val="20"/>
                <w:szCs w:val="20"/>
              </w:rPr>
            </w:pPr>
          </w:p>
        </w:tc>
        <w:tc>
          <w:tcPr>
            <w:tcW w:w="2409" w:type="dxa"/>
            <w:vAlign w:val="center"/>
          </w:tcPr>
          <w:p w14:paraId="3EBBC642" w14:textId="77777777" w:rsidR="001E18F5" w:rsidRPr="00386911" w:rsidRDefault="001E18F5" w:rsidP="00B051AD">
            <w:pPr>
              <w:jc w:val="center"/>
              <w:rPr>
                <w:rFonts w:ascii="Arial" w:hAnsi="Arial" w:cs="Arial"/>
                <w:sz w:val="20"/>
                <w:szCs w:val="20"/>
              </w:rPr>
            </w:pPr>
          </w:p>
        </w:tc>
        <w:tc>
          <w:tcPr>
            <w:tcW w:w="2409" w:type="dxa"/>
          </w:tcPr>
          <w:p w14:paraId="44B1A5AC" w14:textId="77777777" w:rsidR="001E18F5" w:rsidRPr="00386911" w:rsidRDefault="001E18F5" w:rsidP="00B051AD">
            <w:pPr>
              <w:jc w:val="center"/>
              <w:rPr>
                <w:rFonts w:ascii="Arial" w:hAnsi="Arial" w:cs="Arial"/>
                <w:sz w:val="20"/>
                <w:szCs w:val="20"/>
                <w:highlight w:val="yellow"/>
              </w:rPr>
            </w:pPr>
            <w:r w:rsidRPr="00386911">
              <w:rPr>
                <w:rFonts w:ascii="Arial" w:hAnsi="Arial" w:cs="Arial"/>
                <w:sz w:val="20"/>
                <w:szCs w:val="20"/>
                <w:highlight w:val="yellow"/>
              </w:rPr>
              <w:t>T + 6</w:t>
            </w:r>
          </w:p>
        </w:tc>
      </w:tr>
      <w:tr w:rsidR="001E18F5" w:rsidRPr="00386911" w14:paraId="100DD25A" w14:textId="77777777" w:rsidTr="00B051AD">
        <w:tc>
          <w:tcPr>
            <w:tcW w:w="2547" w:type="dxa"/>
            <w:vAlign w:val="center"/>
          </w:tcPr>
          <w:p w14:paraId="648ED5EF" w14:textId="77777777" w:rsidR="001E18F5" w:rsidRPr="00386911" w:rsidRDefault="001E18F5" w:rsidP="00B051AD">
            <w:pPr>
              <w:rPr>
                <w:rFonts w:ascii="Arial" w:hAnsi="Arial" w:cs="Arial"/>
                <w:sz w:val="20"/>
                <w:szCs w:val="20"/>
              </w:rPr>
            </w:pPr>
            <w:r w:rsidRPr="00386911">
              <w:rPr>
                <w:rFonts w:ascii="Arial" w:hAnsi="Arial" w:cs="Arial"/>
                <w:sz w:val="20"/>
                <w:szCs w:val="20"/>
              </w:rPr>
              <w:t>2.etapa/</w:t>
            </w:r>
            <w:proofErr w:type="spellStart"/>
            <w:r w:rsidRPr="00386911">
              <w:rPr>
                <w:rFonts w:ascii="Arial" w:hAnsi="Arial" w:cs="Arial"/>
                <w:sz w:val="20"/>
                <w:szCs w:val="20"/>
              </w:rPr>
              <w:t>čiastkové</w:t>
            </w:r>
            <w:proofErr w:type="spellEnd"/>
            <w:r w:rsidRPr="00386911">
              <w:rPr>
                <w:rFonts w:ascii="Arial" w:hAnsi="Arial" w:cs="Arial"/>
                <w:sz w:val="20"/>
                <w:szCs w:val="20"/>
              </w:rPr>
              <w:t xml:space="preserve"> </w:t>
            </w:r>
            <w:proofErr w:type="spellStart"/>
            <w:r w:rsidRPr="00386911">
              <w:rPr>
                <w:rFonts w:ascii="Arial" w:hAnsi="Arial" w:cs="Arial"/>
                <w:sz w:val="20"/>
                <w:szCs w:val="20"/>
              </w:rPr>
              <w:t>plnenie</w:t>
            </w:r>
            <w:proofErr w:type="spellEnd"/>
          </w:p>
        </w:tc>
        <w:tc>
          <w:tcPr>
            <w:tcW w:w="1984" w:type="dxa"/>
            <w:vAlign w:val="center"/>
          </w:tcPr>
          <w:p w14:paraId="56B22E21" w14:textId="77777777" w:rsidR="001E18F5" w:rsidRPr="00386911" w:rsidRDefault="001E18F5" w:rsidP="00B051AD">
            <w:pPr>
              <w:rPr>
                <w:rFonts w:ascii="Arial" w:hAnsi="Arial" w:cs="Arial"/>
                <w:sz w:val="20"/>
                <w:szCs w:val="20"/>
              </w:rPr>
            </w:pPr>
            <w:proofErr w:type="spellStart"/>
            <w:r w:rsidRPr="00386911">
              <w:rPr>
                <w:rFonts w:ascii="Arial" w:hAnsi="Arial" w:cs="Arial"/>
                <w:sz w:val="20"/>
                <w:szCs w:val="20"/>
              </w:rPr>
              <w:t>Implementácia</w:t>
            </w:r>
            <w:proofErr w:type="spellEnd"/>
          </w:p>
        </w:tc>
        <w:tc>
          <w:tcPr>
            <w:tcW w:w="2552" w:type="dxa"/>
            <w:vAlign w:val="center"/>
          </w:tcPr>
          <w:p w14:paraId="0CA08EF1" w14:textId="77777777" w:rsidR="001E18F5" w:rsidRPr="00386911" w:rsidRDefault="001E18F5" w:rsidP="00B051AD">
            <w:pPr>
              <w:jc w:val="center"/>
              <w:rPr>
                <w:rFonts w:ascii="Arial" w:hAnsi="Arial" w:cs="Arial"/>
                <w:sz w:val="20"/>
                <w:szCs w:val="20"/>
              </w:rPr>
            </w:pPr>
          </w:p>
        </w:tc>
        <w:tc>
          <w:tcPr>
            <w:tcW w:w="1843" w:type="dxa"/>
            <w:vAlign w:val="center"/>
          </w:tcPr>
          <w:p w14:paraId="06987D0F" w14:textId="77777777" w:rsidR="001E18F5" w:rsidRPr="00386911" w:rsidRDefault="001E18F5" w:rsidP="00B051AD">
            <w:pPr>
              <w:jc w:val="center"/>
              <w:rPr>
                <w:rFonts w:ascii="Arial" w:hAnsi="Arial" w:cs="Arial"/>
                <w:sz w:val="20"/>
                <w:szCs w:val="20"/>
              </w:rPr>
            </w:pPr>
          </w:p>
        </w:tc>
        <w:tc>
          <w:tcPr>
            <w:tcW w:w="2409" w:type="dxa"/>
            <w:vAlign w:val="center"/>
          </w:tcPr>
          <w:p w14:paraId="23026332" w14:textId="77777777" w:rsidR="001E18F5" w:rsidRPr="00386911" w:rsidRDefault="001E18F5" w:rsidP="00B051AD">
            <w:pPr>
              <w:jc w:val="center"/>
              <w:rPr>
                <w:rFonts w:ascii="Arial" w:hAnsi="Arial" w:cs="Arial"/>
                <w:sz w:val="20"/>
                <w:szCs w:val="20"/>
              </w:rPr>
            </w:pPr>
          </w:p>
        </w:tc>
        <w:tc>
          <w:tcPr>
            <w:tcW w:w="2409" w:type="dxa"/>
          </w:tcPr>
          <w:p w14:paraId="2DA4383A" w14:textId="77777777" w:rsidR="001E18F5" w:rsidRPr="00386911" w:rsidRDefault="001E18F5" w:rsidP="00B051AD">
            <w:pPr>
              <w:jc w:val="center"/>
              <w:rPr>
                <w:rFonts w:ascii="Arial" w:hAnsi="Arial" w:cs="Arial"/>
                <w:sz w:val="20"/>
                <w:szCs w:val="20"/>
                <w:highlight w:val="yellow"/>
              </w:rPr>
            </w:pPr>
            <w:r w:rsidRPr="00386911">
              <w:rPr>
                <w:rFonts w:ascii="Arial" w:hAnsi="Arial" w:cs="Arial"/>
                <w:sz w:val="20"/>
                <w:szCs w:val="20"/>
                <w:highlight w:val="yellow"/>
              </w:rPr>
              <w:t>T + 10</w:t>
            </w:r>
          </w:p>
        </w:tc>
      </w:tr>
      <w:tr w:rsidR="001E18F5" w:rsidRPr="00386911" w14:paraId="6D116983" w14:textId="77777777" w:rsidTr="00B051AD">
        <w:tc>
          <w:tcPr>
            <w:tcW w:w="2547" w:type="dxa"/>
            <w:vAlign w:val="center"/>
          </w:tcPr>
          <w:p w14:paraId="7D4B92E5" w14:textId="77777777" w:rsidR="001E18F5" w:rsidRPr="00386911" w:rsidRDefault="001E18F5" w:rsidP="00B051AD">
            <w:pPr>
              <w:rPr>
                <w:rFonts w:ascii="Arial" w:hAnsi="Arial" w:cs="Arial"/>
                <w:sz w:val="20"/>
                <w:szCs w:val="20"/>
              </w:rPr>
            </w:pPr>
            <w:r w:rsidRPr="00386911">
              <w:rPr>
                <w:rFonts w:ascii="Arial" w:hAnsi="Arial" w:cs="Arial"/>
                <w:sz w:val="20"/>
                <w:szCs w:val="20"/>
              </w:rPr>
              <w:t>3.etapa/</w:t>
            </w:r>
            <w:proofErr w:type="spellStart"/>
            <w:r w:rsidRPr="00386911">
              <w:rPr>
                <w:rFonts w:ascii="Arial" w:hAnsi="Arial" w:cs="Arial"/>
                <w:sz w:val="20"/>
                <w:szCs w:val="20"/>
              </w:rPr>
              <w:t>čiastkové</w:t>
            </w:r>
            <w:proofErr w:type="spellEnd"/>
            <w:r w:rsidRPr="00386911">
              <w:rPr>
                <w:rFonts w:ascii="Arial" w:hAnsi="Arial" w:cs="Arial"/>
                <w:sz w:val="20"/>
                <w:szCs w:val="20"/>
              </w:rPr>
              <w:t xml:space="preserve"> </w:t>
            </w:r>
            <w:proofErr w:type="spellStart"/>
            <w:r w:rsidRPr="00386911">
              <w:rPr>
                <w:rFonts w:ascii="Arial" w:hAnsi="Arial" w:cs="Arial"/>
                <w:sz w:val="20"/>
                <w:szCs w:val="20"/>
              </w:rPr>
              <w:t>plnenie</w:t>
            </w:r>
            <w:proofErr w:type="spellEnd"/>
          </w:p>
        </w:tc>
        <w:tc>
          <w:tcPr>
            <w:tcW w:w="1984" w:type="dxa"/>
            <w:vAlign w:val="center"/>
          </w:tcPr>
          <w:p w14:paraId="574F50FA" w14:textId="77777777" w:rsidR="001E18F5" w:rsidRPr="00386911" w:rsidRDefault="001E18F5" w:rsidP="00B051AD">
            <w:pPr>
              <w:rPr>
                <w:rFonts w:ascii="Arial" w:hAnsi="Arial" w:cs="Arial"/>
                <w:sz w:val="20"/>
                <w:szCs w:val="20"/>
              </w:rPr>
            </w:pPr>
            <w:proofErr w:type="spellStart"/>
            <w:r w:rsidRPr="00386911">
              <w:rPr>
                <w:rFonts w:ascii="Arial" w:hAnsi="Arial" w:cs="Arial"/>
                <w:sz w:val="20"/>
                <w:szCs w:val="20"/>
              </w:rPr>
              <w:t>Testovanie</w:t>
            </w:r>
            <w:proofErr w:type="spellEnd"/>
          </w:p>
        </w:tc>
        <w:tc>
          <w:tcPr>
            <w:tcW w:w="2552" w:type="dxa"/>
            <w:vAlign w:val="center"/>
          </w:tcPr>
          <w:p w14:paraId="18E27558" w14:textId="77777777" w:rsidR="001E18F5" w:rsidRPr="00386911" w:rsidRDefault="001E18F5" w:rsidP="00B051AD">
            <w:pPr>
              <w:jc w:val="center"/>
              <w:rPr>
                <w:rFonts w:ascii="Arial" w:hAnsi="Arial" w:cs="Arial"/>
                <w:sz w:val="20"/>
                <w:szCs w:val="20"/>
              </w:rPr>
            </w:pPr>
          </w:p>
        </w:tc>
        <w:tc>
          <w:tcPr>
            <w:tcW w:w="1843" w:type="dxa"/>
            <w:vAlign w:val="center"/>
          </w:tcPr>
          <w:p w14:paraId="42BC615F" w14:textId="77777777" w:rsidR="001E18F5" w:rsidRPr="00386911" w:rsidRDefault="001E18F5" w:rsidP="00B051AD">
            <w:pPr>
              <w:jc w:val="center"/>
              <w:rPr>
                <w:rFonts w:ascii="Arial" w:hAnsi="Arial" w:cs="Arial"/>
                <w:sz w:val="20"/>
                <w:szCs w:val="20"/>
              </w:rPr>
            </w:pPr>
          </w:p>
        </w:tc>
        <w:tc>
          <w:tcPr>
            <w:tcW w:w="2409" w:type="dxa"/>
            <w:vAlign w:val="center"/>
          </w:tcPr>
          <w:p w14:paraId="4FF06063" w14:textId="77777777" w:rsidR="001E18F5" w:rsidRPr="00386911" w:rsidRDefault="001E18F5" w:rsidP="00B051AD">
            <w:pPr>
              <w:jc w:val="center"/>
              <w:rPr>
                <w:rFonts w:ascii="Arial" w:hAnsi="Arial" w:cs="Arial"/>
                <w:sz w:val="20"/>
                <w:szCs w:val="20"/>
              </w:rPr>
            </w:pPr>
          </w:p>
        </w:tc>
        <w:tc>
          <w:tcPr>
            <w:tcW w:w="2409" w:type="dxa"/>
          </w:tcPr>
          <w:p w14:paraId="53AE9EDD" w14:textId="77777777" w:rsidR="001E18F5" w:rsidRPr="00386911" w:rsidRDefault="001E18F5" w:rsidP="00B051AD">
            <w:pPr>
              <w:jc w:val="center"/>
              <w:rPr>
                <w:rFonts w:ascii="Arial" w:hAnsi="Arial" w:cs="Arial"/>
                <w:sz w:val="20"/>
                <w:szCs w:val="20"/>
                <w:highlight w:val="yellow"/>
              </w:rPr>
            </w:pPr>
            <w:r w:rsidRPr="00386911">
              <w:rPr>
                <w:rFonts w:ascii="Arial" w:hAnsi="Arial" w:cs="Arial"/>
                <w:sz w:val="20"/>
                <w:szCs w:val="20"/>
                <w:highlight w:val="yellow"/>
              </w:rPr>
              <w:t>T + 11</w:t>
            </w:r>
          </w:p>
        </w:tc>
      </w:tr>
      <w:tr w:rsidR="001E18F5" w:rsidRPr="00386911" w14:paraId="7A83F827" w14:textId="77777777" w:rsidTr="00B051AD">
        <w:tc>
          <w:tcPr>
            <w:tcW w:w="2547" w:type="dxa"/>
            <w:vAlign w:val="center"/>
          </w:tcPr>
          <w:p w14:paraId="5009AFA3" w14:textId="77777777" w:rsidR="001E18F5" w:rsidRPr="00386911" w:rsidRDefault="001E18F5" w:rsidP="00B051AD">
            <w:pPr>
              <w:rPr>
                <w:rFonts w:ascii="Arial" w:hAnsi="Arial" w:cs="Arial"/>
                <w:sz w:val="20"/>
                <w:szCs w:val="20"/>
              </w:rPr>
            </w:pPr>
            <w:r w:rsidRPr="00386911">
              <w:rPr>
                <w:rFonts w:ascii="Arial" w:hAnsi="Arial" w:cs="Arial"/>
                <w:sz w:val="20"/>
                <w:szCs w:val="20"/>
              </w:rPr>
              <w:t>4.etapa/</w:t>
            </w:r>
            <w:proofErr w:type="spellStart"/>
            <w:r w:rsidRPr="00386911">
              <w:rPr>
                <w:rFonts w:ascii="Arial" w:hAnsi="Arial" w:cs="Arial"/>
                <w:sz w:val="20"/>
                <w:szCs w:val="20"/>
              </w:rPr>
              <w:t>čiastkové</w:t>
            </w:r>
            <w:proofErr w:type="spellEnd"/>
            <w:r w:rsidRPr="00386911">
              <w:rPr>
                <w:rFonts w:ascii="Arial" w:hAnsi="Arial" w:cs="Arial"/>
                <w:sz w:val="20"/>
                <w:szCs w:val="20"/>
              </w:rPr>
              <w:t xml:space="preserve"> </w:t>
            </w:r>
            <w:proofErr w:type="spellStart"/>
            <w:r w:rsidRPr="00386911">
              <w:rPr>
                <w:rFonts w:ascii="Arial" w:hAnsi="Arial" w:cs="Arial"/>
                <w:sz w:val="20"/>
                <w:szCs w:val="20"/>
              </w:rPr>
              <w:t>plnenie</w:t>
            </w:r>
            <w:proofErr w:type="spellEnd"/>
          </w:p>
        </w:tc>
        <w:tc>
          <w:tcPr>
            <w:tcW w:w="1984" w:type="dxa"/>
            <w:vAlign w:val="center"/>
          </w:tcPr>
          <w:p w14:paraId="1EA3F388" w14:textId="77777777" w:rsidR="001E18F5" w:rsidRPr="00386911" w:rsidRDefault="001E18F5" w:rsidP="00B051AD">
            <w:pPr>
              <w:rPr>
                <w:rFonts w:ascii="Arial" w:hAnsi="Arial" w:cs="Arial"/>
                <w:sz w:val="20"/>
                <w:szCs w:val="20"/>
              </w:rPr>
            </w:pPr>
            <w:proofErr w:type="spellStart"/>
            <w:r w:rsidRPr="00386911">
              <w:rPr>
                <w:rFonts w:ascii="Arial" w:hAnsi="Arial" w:cs="Arial"/>
                <w:sz w:val="20"/>
                <w:szCs w:val="20"/>
              </w:rPr>
              <w:t>Nasadenie</w:t>
            </w:r>
            <w:proofErr w:type="spellEnd"/>
          </w:p>
        </w:tc>
        <w:tc>
          <w:tcPr>
            <w:tcW w:w="2552" w:type="dxa"/>
            <w:vAlign w:val="center"/>
          </w:tcPr>
          <w:p w14:paraId="12C270CA" w14:textId="77777777" w:rsidR="001E18F5" w:rsidRPr="00386911" w:rsidRDefault="001E18F5" w:rsidP="00B051AD">
            <w:pPr>
              <w:jc w:val="center"/>
              <w:rPr>
                <w:rFonts w:ascii="Arial" w:hAnsi="Arial" w:cs="Arial"/>
                <w:sz w:val="20"/>
                <w:szCs w:val="20"/>
              </w:rPr>
            </w:pPr>
          </w:p>
        </w:tc>
        <w:tc>
          <w:tcPr>
            <w:tcW w:w="1843" w:type="dxa"/>
            <w:vAlign w:val="center"/>
          </w:tcPr>
          <w:p w14:paraId="486DBAB1" w14:textId="77777777" w:rsidR="001E18F5" w:rsidRPr="00386911" w:rsidRDefault="001E18F5" w:rsidP="00B051AD">
            <w:pPr>
              <w:jc w:val="center"/>
              <w:rPr>
                <w:rFonts w:ascii="Arial" w:hAnsi="Arial" w:cs="Arial"/>
                <w:sz w:val="20"/>
                <w:szCs w:val="20"/>
              </w:rPr>
            </w:pPr>
          </w:p>
        </w:tc>
        <w:tc>
          <w:tcPr>
            <w:tcW w:w="2409" w:type="dxa"/>
            <w:vAlign w:val="center"/>
          </w:tcPr>
          <w:p w14:paraId="349FF2D1" w14:textId="77777777" w:rsidR="001E18F5" w:rsidRPr="00386911" w:rsidRDefault="001E18F5" w:rsidP="00B051AD">
            <w:pPr>
              <w:jc w:val="center"/>
              <w:rPr>
                <w:rFonts w:ascii="Arial" w:hAnsi="Arial" w:cs="Arial"/>
                <w:sz w:val="20"/>
                <w:szCs w:val="20"/>
              </w:rPr>
            </w:pPr>
          </w:p>
        </w:tc>
        <w:tc>
          <w:tcPr>
            <w:tcW w:w="2409" w:type="dxa"/>
          </w:tcPr>
          <w:p w14:paraId="7732FF95" w14:textId="77777777" w:rsidR="001E18F5" w:rsidRPr="00386911" w:rsidRDefault="001E18F5" w:rsidP="00B051AD">
            <w:pPr>
              <w:jc w:val="center"/>
              <w:rPr>
                <w:rFonts w:ascii="Arial" w:hAnsi="Arial" w:cs="Arial"/>
                <w:sz w:val="20"/>
                <w:szCs w:val="20"/>
                <w:highlight w:val="yellow"/>
              </w:rPr>
            </w:pPr>
            <w:r w:rsidRPr="00386911">
              <w:rPr>
                <w:rFonts w:ascii="Arial" w:hAnsi="Arial" w:cs="Arial"/>
                <w:sz w:val="20"/>
                <w:szCs w:val="20"/>
                <w:highlight w:val="yellow"/>
              </w:rPr>
              <w:t>T + 12</w:t>
            </w:r>
          </w:p>
        </w:tc>
      </w:tr>
    </w:tbl>
    <w:p w14:paraId="6382CC39" w14:textId="77777777" w:rsidR="001E18F5" w:rsidRPr="00386911" w:rsidRDefault="001E18F5" w:rsidP="001E18F5">
      <w:pPr>
        <w:tabs>
          <w:tab w:val="left" w:pos="426"/>
        </w:tabs>
        <w:rPr>
          <w:rFonts w:ascii="Arial" w:hAnsi="Arial" w:cs="Arial"/>
          <w:b/>
          <w:bCs/>
          <w:sz w:val="20"/>
          <w:szCs w:val="20"/>
          <w:lang w:val="sk-SK"/>
        </w:rPr>
        <w:sectPr w:rsidR="001E18F5" w:rsidRPr="00386911" w:rsidSect="00D17B2E">
          <w:pgSz w:w="16840" w:h="11900" w:orient="landscape"/>
          <w:pgMar w:top="1417" w:right="1417" w:bottom="1417" w:left="1642" w:header="708" w:footer="708" w:gutter="0"/>
          <w:cols w:space="708"/>
          <w:formProt w:val="0"/>
          <w:titlePg/>
          <w:docGrid w:linePitch="360"/>
        </w:sectPr>
      </w:pPr>
    </w:p>
    <w:p w14:paraId="2BE19E25" w14:textId="77777777" w:rsidR="001E18F5" w:rsidRPr="00386911" w:rsidRDefault="001E18F5" w:rsidP="001E18F5">
      <w:pPr>
        <w:tabs>
          <w:tab w:val="left" w:pos="426"/>
        </w:tabs>
        <w:outlineLvl w:val="1"/>
        <w:rPr>
          <w:rFonts w:ascii="Arial" w:hAnsi="Arial" w:cs="Arial"/>
          <w:b/>
          <w:bCs/>
          <w:sz w:val="20"/>
          <w:szCs w:val="20"/>
          <w:lang w:val="sk-SK"/>
        </w:rPr>
      </w:pPr>
      <w:r w:rsidRPr="00386911">
        <w:rPr>
          <w:rFonts w:ascii="Arial" w:hAnsi="Arial" w:cs="Arial"/>
          <w:b/>
          <w:bCs/>
          <w:sz w:val="20"/>
          <w:szCs w:val="20"/>
          <w:lang w:val="sk-SK"/>
        </w:rPr>
        <w:lastRenderedPageBreak/>
        <w:t xml:space="preserve">Príloha č. 4: Zoznam subdodávateľov </w:t>
      </w:r>
    </w:p>
    <w:p w14:paraId="097CB973" w14:textId="77777777" w:rsidR="001E18F5" w:rsidRPr="00386911" w:rsidRDefault="001E18F5" w:rsidP="001E18F5">
      <w:pPr>
        <w:tabs>
          <w:tab w:val="left" w:pos="426"/>
        </w:tabs>
        <w:rPr>
          <w:rFonts w:ascii="Arial" w:hAnsi="Arial" w:cs="Arial"/>
          <w:sz w:val="20"/>
          <w:szCs w:val="20"/>
          <w:lang w:val="sk-SK"/>
        </w:rPr>
      </w:pPr>
    </w:p>
    <w:p w14:paraId="10E3399C" w14:textId="77777777" w:rsidR="001E18F5" w:rsidRPr="00386911" w:rsidRDefault="001E18F5" w:rsidP="001E18F5">
      <w:pPr>
        <w:ind w:left="66"/>
        <w:jc w:val="both"/>
        <w:rPr>
          <w:rFonts w:ascii="Arial" w:hAnsi="Arial" w:cs="Arial"/>
          <w:sz w:val="20"/>
          <w:szCs w:val="20"/>
          <w:lang w:val="sk-SK"/>
        </w:rPr>
      </w:pPr>
      <w:r w:rsidRPr="00386911">
        <w:rPr>
          <w:rFonts w:ascii="Arial" w:hAnsi="Arial" w:cs="Arial"/>
          <w:b/>
          <w:sz w:val="20"/>
          <w:szCs w:val="20"/>
          <w:lang w:val="sk-SK"/>
        </w:rPr>
        <w:t xml:space="preserve">Zhotoviteľ: </w:t>
      </w:r>
    </w:p>
    <w:p w14:paraId="7825DE6D" w14:textId="77777777" w:rsidR="001E18F5" w:rsidRPr="00386911" w:rsidRDefault="001E18F5" w:rsidP="001E18F5">
      <w:pPr>
        <w:ind w:left="66"/>
        <w:jc w:val="both"/>
        <w:rPr>
          <w:rFonts w:ascii="Arial" w:hAnsi="Arial" w:cs="Arial"/>
          <w:sz w:val="20"/>
          <w:szCs w:val="20"/>
          <w:lang w:val="sk-SK"/>
        </w:rPr>
      </w:pPr>
      <w:r w:rsidRPr="00386911">
        <w:rPr>
          <w:rFonts w:ascii="Arial" w:hAnsi="Arial" w:cs="Arial"/>
          <w:sz w:val="20"/>
          <w:szCs w:val="20"/>
          <w:lang w:val="sk-SK"/>
        </w:rPr>
        <w:t xml:space="preserve">Obchodné meno:  _________________________ </w:t>
      </w:r>
    </w:p>
    <w:p w14:paraId="5FD2E3BF" w14:textId="77777777" w:rsidR="001E18F5" w:rsidRPr="00386911" w:rsidRDefault="001E18F5" w:rsidP="001E18F5">
      <w:pPr>
        <w:ind w:left="66"/>
        <w:jc w:val="both"/>
        <w:rPr>
          <w:rFonts w:ascii="Arial" w:hAnsi="Arial" w:cs="Arial"/>
          <w:sz w:val="20"/>
          <w:szCs w:val="20"/>
          <w:lang w:val="sk-SK"/>
        </w:rPr>
      </w:pPr>
      <w:r w:rsidRPr="00386911">
        <w:rPr>
          <w:rFonts w:ascii="Arial" w:hAnsi="Arial" w:cs="Arial"/>
          <w:sz w:val="20"/>
          <w:szCs w:val="20"/>
          <w:lang w:val="sk-SK"/>
        </w:rPr>
        <w:t xml:space="preserve">Sídlo:  </w:t>
      </w:r>
      <w:r w:rsidRPr="00386911">
        <w:rPr>
          <w:rFonts w:ascii="Arial" w:hAnsi="Arial" w:cs="Arial"/>
          <w:sz w:val="20"/>
          <w:szCs w:val="20"/>
          <w:lang w:val="sk-SK"/>
        </w:rPr>
        <w:tab/>
      </w:r>
      <w:r w:rsidRPr="00386911">
        <w:rPr>
          <w:rFonts w:ascii="Arial" w:hAnsi="Arial" w:cs="Arial"/>
          <w:sz w:val="20"/>
          <w:szCs w:val="20"/>
          <w:lang w:val="sk-SK"/>
        </w:rPr>
        <w:tab/>
        <w:t xml:space="preserve">     _________________________</w:t>
      </w:r>
    </w:p>
    <w:p w14:paraId="387802CF" w14:textId="77777777" w:rsidR="001E18F5" w:rsidRPr="00386911" w:rsidRDefault="001E18F5" w:rsidP="001E18F5">
      <w:pPr>
        <w:ind w:left="66"/>
        <w:jc w:val="both"/>
        <w:rPr>
          <w:rFonts w:ascii="Arial" w:hAnsi="Arial" w:cs="Arial"/>
          <w:sz w:val="20"/>
          <w:szCs w:val="20"/>
          <w:lang w:val="sk-SK"/>
        </w:rPr>
      </w:pPr>
      <w:r w:rsidRPr="00386911">
        <w:rPr>
          <w:rFonts w:ascii="Arial" w:hAnsi="Arial" w:cs="Arial"/>
          <w:sz w:val="20"/>
          <w:szCs w:val="20"/>
          <w:lang w:val="sk-SK"/>
        </w:rPr>
        <w:t xml:space="preserve">IČO:   </w:t>
      </w:r>
      <w:r w:rsidRPr="00386911">
        <w:rPr>
          <w:rFonts w:ascii="Arial" w:hAnsi="Arial" w:cs="Arial"/>
          <w:sz w:val="20"/>
          <w:szCs w:val="20"/>
          <w:lang w:val="sk-SK"/>
        </w:rPr>
        <w:tab/>
      </w:r>
      <w:r w:rsidRPr="00386911">
        <w:rPr>
          <w:rFonts w:ascii="Arial" w:hAnsi="Arial" w:cs="Arial"/>
          <w:sz w:val="20"/>
          <w:szCs w:val="20"/>
          <w:lang w:val="sk-SK"/>
        </w:rPr>
        <w:tab/>
        <w:t xml:space="preserve">     _________________________</w:t>
      </w:r>
    </w:p>
    <w:p w14:paraId="6F1092AB" w14:textId="77777777" w:rsidR="001E18F5" w:rsidRPr="00386911" w:rsidRDefault="001E18F5" w:rsidP="001E18F5">
      <w:pPr>
        <w:ind w:left="66"/>
        <w:jc w:val="both"/>
        <w:rPr>
          <w:rFonts w:ascii="Arial" w:hAnsi="Arial" w:cs="Arial"/>
          <w:sz w:val="20"/>
          <w:szCs w:val="20"/>
          <w:lang w:val="sk-SK"/>
        </w:rPr>
      </w:pPr>
      <w:r w:rsidRPr="00386911">
        <w:rPr>
          <w:rFonts w:ascii="Arial" w:hAnsi="Arial" w:cs="Arial"/>
          <w:sz w:val="20"/>
          <w:szCs w:val="20"/>
          <w:lang w:val="sk-SK"/>
        </w:rPr>
        <w:t xml:space="preserve"> </w:t>
      </w:r>
    </w:p>
    <w:p w14:paraId="69D7914C" w14:textId="77777777" w:rsidR="001E18F5" w:rsidRPr="00386911" w:rsidRDefault="001E18F5" w:rsidP="001E18F5">
      <w:pPr>
        <w:ind w:left="66"/>
        <w:jc w:val="both"/>
        <w:rPr>
          <w:rFonts w:ascii="Arial" w:hAnsi="Arial" w:cs="Arial"/>
          <w:sz w:val="20"/>
          <w:szCs w:val="20"/>
          <w:lang w:val="sk-SK"/>
        </w:rPr>
      </w:pPr>
      <w:r w:rsidRPr="00386911">
        <w:rPr>
          <w:rFonts w:ascii="Arial" w:hAnsi="Arial" w:cs="Arial"/>
          <w:sz w:val="20"/>
          <w:szCs w:val="20"/>
          <w:lang w:val="sk-SK"/>
        </w:rPr>
        <w:t>Poskytovateľ v rámci plnenia Zmluvy plánuje využiť nasledujúcich subdodávateľov:</w:t>
      </w:r>
    </w:p>
    <w:p w14:paraId="0DEDEF19" w14:textId="77777777" w:rsidR="001E18F5" w:rsidRPr="00386911" w:rsidRDefault="001E18F5" w:rsidP="001E18F5">
      <w:pPr>
        <w:ind w:left="66"/>
        <w:jc w:val="both"/>
        <w:rPr>
          <w:rFonts w:ascii="Arial" w:hAnsi="Arial" w:cs="Arial"/>
          <w:sz w:val="20"/>
          <w:szCs w:val="20"/>
          <w:lang w:val="sk-SK"/>
        </w:rPr>
      </w:pPr>
      <w:r w:rsidRPr="00386911">
        <w:rPr>
          <w:rFonts w:ascii="Arial" w:hAnsi="Arial" w:cs="Arial"/>
          <w:sz w:val="20"/>
          <w:szCs w:val="20"/>
          <w:lang w:val="sk-SK"/>
        </w:rPr>
        <w:t xml:space="preserve"> </w:t>
      </w:r>
    </w:p>
    <w:tbl>
      <w:tblPr>
        <w:tblW w:w="9072" w:type="dxa"/>
        <w:tblInd w:w="-106" w:type="dxa"/>
        <w:tblCellMar>
          <w:top w:w="44" w:type="dxa"/>
          <w:left w:w="106" w:type="dxa"/>
          <w:right w:w="115" w:type="dxa"/>
        </w:tblCellMar>
        <w:tblLook w:val="04A0" w:firstRow="1" w:lastRow="0" w:firstColumn="1" w:lastColumn="0" w:noHBand="0" w:noVBand="1"/>
      </w:tblPr>
      <w:tblGrid>
        <w:gridCol w:w="1483"/>
        <w:gridCol w:w="1678"/>
        <w:gridCol w:w="883"/>
        <w:gridCol w:w="2861"/>
        <w:gridCol w:w="2167"/>
      </w:tblGrid>
      <w:tr w:rsidR="001E18F5" w:rsidRPr="00386911" w14:paraId="0C5D2920" w14:textId="77777777" w:rsidTr="00B051AD">
        <w:trPr>
          <w:trHeight w:val="545"/>
        </w:trPr>
        <w:tc>
          <w:tcPr>
            <w:tcW w:w="14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BFA476D" w14:textId="77777777" w:rsidR="001E18F5" w:rsidRPr="00386911" w:rsidRDefault="001E18F5" w:rsidP="00B051AD">
            <w:pPr>
              <w:ind w:left="66"/>
              <w:jc w:val="center"/>
              <w:rPr>
                <w:rFonts w:ascii="Arial" w:hAnsi="Arial" w:cs="Arial"/>
                <w:b/>
                <w:bCs/>
                <w:sz w:val="20"/>
                <w:szCs w:val="20"/>
                <w:lang w:val="sk-SK"/>
              </w:rPr>
            </w:pPr>
            <w:r w:rsidRPr="00386911">
              <w:rPr>
                <w:rFonts w:ascii="Arial" w:hAnsi="Arial" w:cs="Arial"/>
                <w:b/>
                <w:bCs/>
                <w:sz w:val="20"/>
                <w:szCs w:val="20"/>
                <w:lang w:val="sk-SK"/>
              </w:rPr>
              <w:t>Obchodné meno</w:t>
            </w:r>
          </w:p>
        </w:tc>
        <w:tc>
          <w:tcPr>
            <w:tcW w:w="16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B932D63" w14:textId="77777777" w:rsidR="001E18F5" w:rsidRPr="00386911" w:rsidRDefault="001E18F5" w:rsidP="00B051AD">
            <w:pPr>
              <w:ind w:left="66"/>
              <w:jc w:val="center"/>
              <w:rPr>
                <w:rFonts w:ascii="Arial" w:hAnsi="Arial" w:cs="Arial"/>
                <w:b/>
                <w:bCs/>
                <w:sz w:val="20"/>
                <w:szCs w:val="20"/>
                <w:lang w:val="sk-SK"/>
              </w:rPr>
            </w:pPr>
            <w:r w:rsidRPr="00386911">
              <w:rPr>
                <w:rFonts w:ascii="Arial" w:hAnsi="Arial" w:cs="Arial"/>
                <w:b/>
                <w:bCs/>
                <w:sz w:val="20"/>
                <w:szCs w:val="20"/>
                <w:lang w:val="sk-SK"/>
              </w:rPr>
              <w:t>Sídlo/miesto podnikania</w:t>
            </w:r>
          </w:p>
        </w:tc>
        <w:tc>
          <w:tcPr>
            <w:tcW w:w="8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841147E" w14:textId="77777777" w:rsidR="001E18F5" w:rsidRPr="00386911" w:rsidRDefault="001E18F5" w:rsidP="00B051AD">
            <w:pPr>
              <w:ind w:left="66"/>
              <w:jc w:val="center"/>
              <w:rPr>
                <w:rFonts w:ascii="Arial" w:hAnsi="Arial" w:cs="Arial"/>
                <w:b/>
                <w:bCs/>
                <w:sz w:val="20"/>
                <w:szCs w:val="20"/>
                <w:lang w:val="sk-SK"/>
              </w:rPr>
            </w:pPr>
            <w:r w:rsidRPr="00386911">
              <w:rPr>
                <w:rFonts w:ascii="Arial" w:hAnsi="Arial" w:cs="Arial"/>
                <w:b/>
                <w:bCs/>
                <w:sz w:val="20"/>
                <w:szCs w:val="20"/>
                <w:lang w:val="sk-SK"/>
              </w:rPr>
              <w:t>IČO</w:t>
            </w:r>
          </w:p>
        </w:tc>
        <w:tc>
          <w:tcPr>
            <w:tcW w:w="28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3BC0456" w14:textId="77777777" w:rsidR="001E18F5" w:rsidRPr="00386911" w:rsidRDefault="001E18F5" w:rsidP="00B051AD">
            <w:pPr>
              <w:ind w:left="66"/>
              <w:jc w:val="center"/>
              <w:rPr>
                <w:rFonts w:ascii="Arial" w:hAnsi="Arial" w:cs="Arial"/>
                <w:b/>
                <w:bCs/>
                <w:sz w:val="20"/>
                <w:szCs w:val="20"/>
                <w:lang w:val="sk-SK"/>
              </w:rPr>
            </w:pPr>
            <w:r w:rsidRPr="00386911">
              <w:rPr>
                <w:rFonts w:ascii="Arial" w:hAnsi="Arial" w:cs="Arial"/>
                <w:b/>
                <w:bCs/>
                <w:sz w:val="20"/>
                <w:szCs w:val="20"/>
                <w:lang w:val="sk-SK"/>
              </w:rPr>
              <w:t>Osoba oprávnená konať za subdodávateľa</w:t>
            </w:r>
          </w:p>
          <w:p w14:paraId="7EFF138E" w14:textId="77777777" w:rsidR="001E18F5" w:rsidRPr="00386911" w:rsidRDefault="001E18F5" w:rsidP="00B051AD">
            <w:pPr>
              <w:ind w:left="66"/>
              <w:jc w:val="center"/>
              <w:rPr>
                <w:rFonts w:ascii="Arial" w:hAnsi="Arial" w:cs="Arial"/>
                <w:b/>
                <w:bCs/>
                <w:sz w:val="20"/>
                <w:szCs w:val="20"/>
                <w:lang w:val="sk-SK"/>
              </w:rPr>
            </w:pPr>
            <w:r w:rsidRPr="00386911">
              <w:rPr>
                <w:rFonts w:ascii="Arial" w:hAnsi="Arial" w:cs="Arial"/>
                <w:b/>
                <w:bCs/>
                <w:sz w:val="20"/>
                <w:szCs w:val="20"/>
                <w:lang w:val="sk-SK"/>
              </w:rPr>
              <w:t>(Meno a priezvisko, adresa pobytu, dátum narodenia)</w:t>
            </w:r>
          </w:p>
        </w:tc>
        <w:tc>
          <w:tcPr>
            <w:tcW w:w="21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A9E3742" w14:textId="77777777" w:rsidR="001E18F5" w:rsidRPr="00386911" w:rsidRDefault="001E18F5" w:rsidP="00B051AD">
            <w:pPr>
              <w:ind w:left="66"/>
              <w:jc w:val="center"/>
              <w:rPr>
                <w:rFonts w:ascii="Arial" w:hAnsi="Arial" w:cs="Arial"/>
                <w:b/>
                <w:bCs/>
                <w:sz w:val="20"/>
                <w:szCs w:val="20"/>
                <w:lang w:val="sk-SK"/>
              </w:rPr>
            </w:pPr>
            <w:r w:rsidRPr="00386911">
              <w:rPr>
                <w:rFonts w:ascii="Arial" w:hAnsi="Arial" w:cs="Arial"/>
                <w:b/>
                <w:bCs/>
                <w:sz w:val="20"/>
                <w:szCs w:val="20"/>
                <w:lang w:val="sk-SK"/>
              </w:rPr>
              <w:t>Podiel zákazky, ktorý má Zhotoviteľ v úmysle zadať subdodávateľovi</w:t>
            </w:r>
          </w:p>
          <w:p w14:paraId="42BA9E71" w14:textId="77777777" w:rsidR="001E18F5" w:rsidRPr="00386911" w:rsidRDefault="001E18F5" w:rsidP="00B051AD">
            <w:pPr>
              <w:ind w:left="66"/>
              <w:jc w:val="center"/>
              <w:rPr>
                <w:rFonts w:ascii="Arial" w:hAnsi="Arial" w:cs="Arial"/>
                <w:b/>
                <w:bCs/>
                <w:sz w:val="20"/>
                <w:szCs w:val="20"/>
                <w:lang w:val="sk-SK"/>
              </w:rPr>
            </w:pPr>
            <w:r w:rsidRPr="00386911">
              <w:rPr>
                <w:rFonts w:ascii="Arial" w:hAnsi="Arial" w:cs="Arial"/>
                <w:b/>
                <w:bCs/>
                <w:sz w:val="20"/>
                <w:szCs w:val="20"/>
                <w:lang w:val="sk-SK"/>
              </w:rPr>
              <w:t>(podiel v %)</w:t>
            </w:r>
          </w:p>
        </w:tc>
      </w:tr>
      <w:tr w:rsidR="001E18F5" w:rsidRPr="00386911" w14:paraId="1E3C109F" w14:textId="77777777" w:rsidTr="00B051AD">
        <w:trPr>
          <w:trHeight w:val="280"/>
        </w:trPr>
        <w:tc>
          <w:tcPr>
            <w:tcW w:w="1483" w:type="dxa"/>
            <w:tcBorders>
              <w:top w:val="single" w:sz="4" w:space="0" w:color="000000"/>
              <w:left w:val="single" w:sz="4" w:space="0" w:color="000000"/>
              <w:bottom w:val="single" w:sz="4" w:space="0" w:color="000000"/>
              <w:right w:val="single" w:sz="4" w:space="0" w:color="000000"/>
            </w:tcBorders>
          </w:tcPr>
          <w:p w14:paraId="6CFF5C75" w14:textId="77777777" w:rsidR="001E18F5" w:rsidRPr="00386911" w:rsidRDefault="001E18F5" w:rsidP="00B051AD">
            <w:pPr>
              <w:ind w:left="66"/>
              <w:rPr>
                <w:rFonts w:ascii="Arial" w:hAnsi="Arial" w:cs="Arial"/>
                <w:sz w:val="20"/>
                <w:szCs w:val="20"/>
                <w:lang w:val="sk-SK"/>
              </w:rPr>
            </w:pPr>
          </w:p>
        </w:tc>
        <w:tc>
          <w:tcPr>
            <w:tcW w:w="1678" w:type="dxa"/>
            <w:tcBorders>
              <w:top w:val="single" w:sz="4" w:space="0" w:color="000000"/>
              <w:left w:val="single" w:sz="4" w:space="0" w:color="000000"/>
              <w:bottom w:val="single" w:sz="4" w:space="0" w:color="000000"/>
              <w:right w:val="single" w:sz="4" w:space="0" w:color="000000"/>
            </w:tcBorders>
          </w:tcPr>
          <w:p w14:paraId="1B8AD850" w14:textId="77777777" w:rsidR="001E18F5" w:rsidRPr="00386911" w:rsidRDefault="001E18F5" w:rsidP="00B051AD">
            <w:pPr>
              <w:ind w:left="66"/>
              <w:rPr>
                <w:rFonts w:ascii="Arial" w:hAnsi="Arial" w:cs="Arial"/>
                <w:sz w:val="20"/>
                <w:szCs w:val="20"/>
                <w:lang w:val="sk-SK"/>
              </w:rPr>
            </w:pPr>
          </w:p>
        </w:tc>
        <w:tc>
          <w:tcPr>
            <w:tcW w:w="883" w:type="dxa"/>
            <w:tcBorders>
              <w:top w:val="single" w:sz="4" w:space="0" w:color="000000"/>
              <w:left w:val="single" w:sz="4" w:space="0" w:color="000000"/>
              <w:bottom w:val="single" w:sz="4" w:space="0" w:color="000000"/>
              <w:right w:val="single" w:sz="4" w:space="0" w:color="000000"/>
            </w:tcBorders>
          </w:tcPr>
          <w:p w14:paraId="38992671" w14:textId="77777777" w:rsidR="001E18F5" w:rsidRPr="00386911" w:rsidRDefault="001E18F5" w:rsidP="00B051AD">
            <w:pPr>
              <w:ind w:left="66"/>
              <w:jc w:val="center"/>
              <w:rPr>
                <w:rFonts w:ascii="Arial" w:hAnsi="Arial" w:cs="Arial"/>
                <w:sz w:val="20"/>
                <w:szCs w:val="20"/>
                <w:lang w:val="sk-SK"/>
              </w:rPr>
            </w:pPr>
          </w:p>
        </w:tc>
        <w:tc>
          <w:tcPr>
            <w:tcW w:w="2861" w:type="dxa"/>
            <w:tcBorders>
              <w:top w:val="single" w:sz="4" w:space="0" w:color="000000"/>
              <w:left w:val="single" w:sz="4" w:space="0" w:color="000000"/>
              <w:bottom w:val="single" w:sz="4" w:space="0" w:color="000000"/>
              <w:right w:val="single" w:sz="4" w:space="0" w:color="000000"/>
            </w:tcBorders>
          </w:tcPr>
          <w:p w14:paraId="66648B6C" w14:textId="77777777" w:rsidR="001E18F5" w:rsidRPr="00386911" w:rsidRDefault="001E18F5" w:rsidP="00B051AD">
            <w:pPr>
              <w:ind w:left="66"/>
              <w:rPr>
                <w:rFonts w:ascii="Arial" w:hAnsi="Arial" w:cs="Arial"/>
                <w:sz w:val="20"/>
                <w:szCs w:val="20"/>
                <w:lang w:val="sk-SK"/>
              </w:rPr>
            </w:pPr>
          </w:p>
        </w:tc>
        <w:tc>
          <w:tcPr>
            <w:tcW w:w="2167" w:type="dxa"/>
            <w:tcBorders>
              <w:top w:val="single" w:sz="4" w:space="0" w:color="000000"/>
              <w:left w:val="single" w:sz="4" w:space="0" w:color="000000"/>
              <w:bottom w:val="single" w:sz="4" w:space="0" w:color="000000"/>
              <w:right w:val="single" w:sz="4" w:space="0" w:color="000000"/>
            </w:tcBorders>
          </w:tcPr>
          <w:p w14:paraId="3A45AE4A" w14:textId="77777777" w:rsidR="001E18F5" w:rsidRPr="00386911" w:rsidRDefault="001E18F5" w:rsidP="00B051AD">
            <w:pPr>
              <w:ind w:left="66"/>
              <w:rPr>
                <w:rFonts w:ascii="Arial" w:hAnsi="Arial" w:cs="Arial"/>
                <w:sz w:val="20"/>
                <w:szCs w:val="20"/>
                <w:lang w:val="sk-SK"/>
              </w:rPr>
            </w:pPr>
          </w:p>
        </w:tc>
      </w:tr>
      <w:tr w:rsidR="001E18F5" w:rsidRPr="00386911" w14:paraId="1C71FC05" w14:textId="77777777" w:rsidTr="00B051AD">
        <w:trPr>
          <w:trHeight w:val="278"/>
        </w:trPr>
        <w:tc>
          <w:tcPr>
            <w:tcW w:w="1483" w:type="dxa"/>
            <w:tcBorders>
              <w:top w:val="single" w:sz="4" w:space="0" w:color="000000"/>
              <w:left w:val="single" w:sz="4" w:space="0" w:color="000000"/>
              <w:bottom w:val="single" w:sz="4" w:space="0" w:color="000000"/>
              <w:right w:val="single" w:sz="4" w:space="0" w:color="000000"/>
            </w:tcBorders>
          </w:tcPr>
          <w:p w14:paraId="01565F09" w14:textId="77777777" w:rsidR="001E18F5" w:rsidRPr="00386911" w:rsidRDefault="001E18F5" w:rsidP="00B051AD">
            <w:pPr>
              <w:ind w:left="66"/>
              <w:rPr>
                <w:rFonts w:ascii="Arial" w:hAnsi="Arial" w:cs="Arial"/>
                <w:sz w:val="20"/>
                <w:szCs w:val="20"/>
                <w:lang w:val="sk-SK"/>
              </w:rPr>
            </w:pPr>
          </w:p>
        </w:tc>
        <w:tc>
          <w:tcPr>
            <w:tcW w:w="1678" w:type="dxa"/>
            <w:tcBorders>
              <w:top w:val="single" w:sz="4" w:space="0" w:color="000000"/>
              <w:left w:val="single" w:sz="4" w:space="0" w:color="000000"/>
              <w:bottom w:val="single" w:sz="4" w:space="0" w:color="000000"/>
              <w:right w:val="single" w:sz="4" w:space="0" w:color="000000"/>
            </w:tcBorders>
          </w:tcPr>
          <w:p w14:paraId="69888361" w14:textId="77777777" w:rsidR="001E18F5" w:rsidRPr="00386911" w:rsidRDefault="001E18F5" w:rsidP="00B051AD">
            <w:pPr>
              <w:ind w:left="66"/>
              <w:rPr>
                <w:rFonts w:ascii="Arial" w:hAnsi="Arial" w:cs="Arial"/>
                <w:sz w:val="20"/>
                <w:szCs w:val="20"/>
                <w:lang w:val="sk-SK"/>
              </w:rPr>
            </w:pPr>
            <w:r w:rsidRPr="00386911">
              <w:rPr>
                <w:rFonts w:ascii="Arial" w:hAnsi="Arial" w:cs="Arial"/>
                <w:sz w:val="20"/>
                <w:szCs w:val="20"/>
                <w:lang w:val="sk-SK"/>
              </w:rPr>
              <w:t xml:space="preserve"> </w:t>
            </w:r>
          </w:p>
        </w:tc>
        <w:tc>
          <w:tcPr>
            <w:tcW w:w="883" w:type="dxa"/>
            <w:tcBorders>
              <w:top w:val="single" w:sz="4" w:space="0" w:color="000000"/>
              <w:left w:val="single" w:sz="4" w:space="0" w:color="000000"/>
              <w:bottom w:val="single" w:sz="4" w:space="0" w:color="000000"/>
              <w:right w:val="single" w:sz="4" w:space="0" w:color="000000"/>
            </w:tcBorders>
          </w:tcPr>
          <w:p w14:paraId="35251966" w14:textId="77777777" w:rsidR="001E18F5" w:rsidRPr="00386911" w:rsidRDefault="001E18F5" w:rsidP="00B051AD">
            <w:pPr>
              <w:ind w:left="66"/>
              <w:jc w:val="center"/>
              <w:rPr>
                <w:rFonts w:ascii="Arial" w:hAnsi="Arial" w:cs="Arial"/>
                <w:sz w:val="20"/>
                <w:szCs w:val="20"/>
                <w:lang w:val="sk-SK"/>
              </w:rPr>
            </w:pPr>
          </w:p>
        </w:tc>
        <w:tc>
          <w:tcPr>
            <w:tcW w:w="2861" w:type="dxa"/>
            <w:tcBorders>
              <w:top w:val="single" w:sz="4" w:space="0" w:color="000000"/>
              <w:left w:val="single" w:sz="4" w:space="0" w:color="000000"/>
              <w:bottom w:val="single" w:sz="4" w:space="0" w:color="000000"/>
              <w:right w:val="single" w:sz="4" w:space="0" w:color="000000"/>
            </w:tcBorders>
          </w:tcPr>
          <w:p w14:paraId="6B4C3857" w14:textId="77777777" w:rsidR="001E18F5" w:rsidRPr="00386911" w:rsidRDefault="001E18F5" w:rsidP="00B051AD">
            <w:pPr>
              <w:ind w:left="66"/>
              <w:rPr>
                <w:rFonts w:ascii="Arial" w:hAnsi="Arial" w:cs="Arial"/>
                <w:sz w:val="20"/>
                <w:szCs w:val="20"/>
                <w:lang w:val="sk-SK"/>
              </w:rPr>
            </w:pPr>
          </w:p>
        </w:tc>
        <w:tc>
          <w:tcPr>
            <w:tcW w:w="2167" w:type="dxa"/>
            <w:tcBorders>
              <w:top w:val="single" w:sz="4" w:space="0" w:color="000000"/>
              <w:left w:val="single" w:sz="4" w:space="0" w:color="000000"/>
              <w:bottom w:val="single" w:sz="4" w:space="0" w:color="000000"/>
              <w:right w:val="single" w:sz="4" w:space="0" w:color="000000"/>
            </w:tcBorders>
          </w:tcPr>
          <w:p w14:paraId="661A5D16" w14:textId="77777777" w:rsidR="001E18F5" w:rsidRPr="00386911" w:rsidRDefault="001E18F5" w:rsidP="00B051AD">
            <w:pPr>
              <w:ind w:left="66"/>
              <w:rPr>
                <w:rFonts w:ascii="Arial" w:hAnsi="Arial" w:cs="Arial"/>
                <w:sz w:val="20"/>
                <w:szCs w:val="20"/>
                <w:lang w:val="sk-SK"/>
              </w:rPr>
            </w:pPr>
          </w:p>
        </w:tc>
      </w:tr>
      <w:tr w:rsidR="001E18F5" w:rsidRPr="00386911" w14:paraId="73ED91C4" w14:textId="77777777" w:rsidTr="00B051AD">
        <w:trPr>
          <w:trHeight w:val="278"/>
        </w:trPr>
        <w:tc>
          <w:tcPr>
            <w:tcW w:w="1483" w:type="dxa"/>
            <w:tcBorders>
              <w:top w:val="single" w:sz="4" w:space="0" w:color="000000"/>
              <w:left w:val="single" w:sz="4" w:space="0" w:color="000000"/>
              <w:bottom w:val="single" w:sz="4" w:space="0" w:color="000000"/>
              <w:right w:val="single" w:sz="4" w:space="0" w:color="000000"/>
            </w:tcBorders>
          </w:tcPr>
          <w:p w14:paraId="5BDE1C4A" w14:textId="77777777" w:rsidR="001E18F5" w:rsidRPr="00386911" w:rsidRDefault="001E18F5" w:rsidP="00B051AD">
            <w:pPr>
              <w:ind w:left="66"/>
              <w:rPr>
                <w:rFonts w:ascii="Arial" w:hAnsi="Arial" w:cs="Arial"/>
                <w:sz w:val="20"/>
                <w:szCs w:val="20"/>
                <w:lang w:val="sk-SK"/>
              </w:rPr>
            </w:pPr>
          </w:p>
        </w:tc>
        <w:tc>
          <w:tcPr>
            <w:tcW w:w="1678" w:type="dxa"/>
            <w:tcBorders>
              <w:top w:val="single" w:sz="4" w:space="0" w:color="000000"/>
              <w:left w:val="single" w:sz="4" w:space="0" w:color="000000"/>
              <w:bottom w:val="single" w:sz="4" w:space="0" w:color="000000"/>
              <w:right w:val="single" w:sz="4" w:space="0" w:color="000000"/>
            </w:tcBorders>
          </w:tcPr>
          <w:p w14:paraId="72F01FDE" w14:textId="77777777" w:rsidR="001E18F5" w:rsidRPr="00386911" w:rsidRDefault="001E18F5" w:rsidP="00B051AD">
            <w:pPr>
              <w:ind w:left="66"/>
              <w:rPr>
                <w:rFonts w:ascii="Arial" w:hAnsi="Arial" w:cs="Arial"/>
                <w:sz w:val="20"/>
                <w:szCs w:val="20"/>
                <w:lang w:val="sk-SK"/>
              </w:rPr>
            </w:pPr>
          </w:p>
        </w:tc>
        <w:tc>
          <w:tcPr>
            <w:tcW w:w="883" w:type="dxa"/>
            <w:tcBorders>
              <w:top w:val="single" w:sz="4" w:space="0" w:color="000000"/>
              <w:left w:val="single" w:sz="4" w:space="0" w:color="000000"/>
              <w:bottom w:val="single" w:sz="4" w:space="0" w:color="000000"/>
              <w:right w:val="single" w:sz="4" w:space="0" w:color="000000"/>
            </w:tcBorders>
          </w:tcPr>
          <w:p w14:paraId="01037174" w14:textId="77777777" w:rsidR="001E18F5" w:rsidRPr="00386911" w:rsidRDefault="001E18F5" w:rsidP="00B051AD">
            <w:pPr>
              <w:ind w:left="66"/>
              <w:jc w:val="center"/>
              <w:rPr>
                <w:rFonts w:ascii="Arial" w:hAnsi="Arial" w:cs="Arial"/>
                <w:sz w:val="20"/>
                <w:szCs w:val="20"/>
                <w:lang w:val="sk-SK"/>
              </w:rPr>
            </w:pPr>
          </w:p>
        </w:tc>
        <w:tc>
          <w:tcPr>
            <w:tcW w:w="2861" w:type="dxa"/>
            <w:tcBorders>
              <w:top w:val="single" w:sz="4" w:space="0" w:color="000000"/>
              <w:left w:val="single" w:sz="4" w:space="0" w:color="000000"/>
              <w:bottom w:val="single" w:sz="4" w:space="0" w:color="000000"/>
              <w:right w:val="single" w:sz="4" w:space="0" w:color="000000"/>
            </w:tcBorders>
          </w:tcPr>
          <w:p w14:paraId="7C240E88" w14:textId="77777777" w:rsidR="001E18F5" w:rsidRPr="00386911" w:rsidRDefault="001E18F5" w:rsidP="00B051AD">
            <w:pPr>
              <w:ind w:left="66"/>
              <w:rPr>
                <w:rFonts w:ascii="Arial" w:hAnsi="Arial" w:cs="Arial"/>
                <w:sz w:val="20"/>
                <w:szCs w:val="20"/>
                <w:lang w:val="sk-SK"/>
              </w:rPr>
            </w:pPr>
          </w:p>
        </w:tc>
        <w:tc>
          <w:tcPr>
            <w:tcW w:w="2167" w:type="dxa"/>
            <w:tcBorders>
              <w:top w:val="single" w:sz="4" w:space="0" w:color="000000"/>
              <w:left w:val="single" w:sz="4" w:space="0" w:color="000000"/>
              <w:bottom w:val="single" w:sz="4" w:space="0" w:color="000000"/>
              <w:right w:val="single" w:sz="4" w:space="0" w:color="000000"/>
            </w:tcBorders>
          </w:tcPr>
          <w:p w14:paraId="0E4E7BBC" w14:textId="77777777" w:rsidR="001E18F5" w:rsidRPr="00386911" w:rsidRDefault="001E18F5" w:rsidP="00B051AD">
            <w:pPr>
              <w:ind w:left="66"/>
              <w:rPr>
                <w:rFonts w:ascii="Arial" w:hAnsi="Arial" w:cs="Arial"/>
                <w:sz w:val="20"/>
                <w:szCs w:val="20"/>
                <w:lang w:val="sk-SK"/>
              </w:rPr>
            </w:pPr>
          </w:p>
        </w:tc>
      </w:tr>
      <w:tr w:rsidR="001E18F5" w:rsidRPr="00386911" w14:paraId="42B0DEB3" w14:textId="77777777" w:rsidTr="00B051AD">
        <w:trPr>
          <w:trHeight w:val="278"/>
        </w:trPr>
        <w:tc>
          <w:tcPr>
            <w:tcW w:w="1483" w:type="dxa"/>
            <w:tcBorders>
              <w:top w:val="single" w:sz="4" w:space="0" w:color="000000"/>
              <w:left w:val="single" w:sz="4" w:space="0" w:color="000000"/>
              <w:bottom w:val="single" w:sz="4" w:space="0" w:color="000000"/>
              <w:right w:val="single" w:sz="4" w:space="0" w:color="000000"/>
            </w:tcBorders>
          </w:tcPr>
          <w:p w14:paraId="7BFE0E6D" w14:textId="77777777" w:rsidR="001E18F5" w:rsidRPr="00386911" w:rsidRDefault="001E18F5" w:rsidP="00B051AD">
            <w:pPr>
              <w:ind w:left="66"/>
              <w:rPr>
                <w:rFonts w:ascii="Arial" w:hAnsi="Arial" w:cs="Arial"/>
                <w:sz w:val="20"/>
                <w:szCs w:val="20"/>
                <w:lang w:val="sk-SK"/>
              </w:rPr>
            </w:pPr>
          </w:p>
        </w:tc>
        <w:tc>
          <w:tcPr>
            <w:tcW w:w="1678" w:type="dxa"/>
            <w:tcBorders>
              <w:top w:val="single" w:sz="4" w:space="0" w:color="000000"/>
              <w:left w:val="single" w:sz="4" w:space="0" w:color="000000"/>
              <w:bottom w:val="single" w:sz="4" w:space="0" w:color="000000"/>
              <w:right w:val="single" w:sz="4" w:space="0" w:color="000000"/>
            </w:tcBorders>
          </w:tcPr>
          <w:p w14:paraId="5C7C601C" w14:textId="77777777" w:rsidR="001E18F5" w:rsidRPr="00386911" w:rsidRDefault="001E18F5" w:rsidP="00B051AD">
            <w:pPr>
              <w:ind w:left="66"/>
              <w:rPr>
                <w:rFonts w:ascii="Arial" w:hAnsi="Arial" w:cs="Arial"/>
                <w:sz w:val="20"/>
                <w:szCs w:val="20"/>
                <w:lang w:val="sk-SK"/>
              </w:rPr>
            </w:pPr>
          </w:p>
        </w:tc>
        <w:tc>
          <w:tcPr>
            <w:tcW w:w="883" w:type="dxa"/>
            <w:tcBorders>
              <w:top w:val="single" w:sz="4" w:space="0" w:color="000000"/>
              <w:left w:val="single" w:sz="4" w:space="0" w:color="000000"/>
              <w:bottom w:val="single" w:sz="4" w:space="0" w:color="000000"/>
              <w:right w:val="single" w:sz="4" w:space="0" w:color="000000"/>
            </w:tcBorders>
          </w:tcPr>
          <w:p w14:paraId="2A7FFD65" w14:textId="77777777" w:rsidR="001E18F5" w:rsidRPr="00386911" w:rsidRDefault="001E18F5" w:rsidP="00B051AD">
            <w:pPr>
              <w:ind w:left="66"/>
              <w:jc w:val="center"/>
              <w:rPr>
                <w:rFonts w:ascii="Arial" w:hAnsi="Arial" w:cs="Arial"/>
                <w:sz w:val="20"/>
                <w:szCs w:val="20"/>
                <w:lang w:val="sk-SK"/>
              </w:rPr>
            </w:pPr>
          </w:p>
        </w:tc>
        <w:tc>
          <w:tcPr>
            <w:tcW w:w="2861" w:type="dxa"/>
            <w:tcBorders>
              <w:top w:val="single" w:sz="4" w:space="0" w:color="000000"/>
              <w:left w:val="single" w:sz="4" w:space="0" w:color="000000"/>
              <w:bottom w:val="single" w:sz="4" w:space="0" w:color="000000"/>
              <w:right w:val="single" w:sz="4" w:space="0" w:color="000000"/>
            </w:tcBorders>
          </w:tcPr>
          <w:p w14:paraId="0B28E2C3" w14:textId="77777777" w:rsidR="001E18F5" w:rsidRPr="00386911" w:rsidRDefault="001E18F5" w:rsidP="00B051AD">
            <w:pPr>
              <w:ind w:left="66"/>
              <w:rPr>
                <w:rFonts w:ascii="Arial" w:hAnsi="Arial" w:cs="Arial"/>
                <w:sz w:val="20"/>
                <w:szCs w:val="20"/>
                <w:lang w:val="sk-SK"/>
              </w:rPr>
            </w:pPr>
          </w:p>
        </w:tc>
        <w:tc>
          <w:tcPr>
            <w:tcW w:w="2167" w:type="dxa"/>
            <w:tcBorders>
              <w:top w:val="single" w:sz="4" w:space="0" w:color="000000"/>
              <w:left w:val="single" w:sz="4" w:space="0" w:color="000000"/>
              <w:bottom w:val="single" w:sz="4" w:space="0" w:color="000000"/>
              <w:right w:val="single" w:sz="4" w:space="0" w:color="000000"/>
            </w:tcBorders>
          </w:tcPr>
          <w:p w14:paraId="3A9008DD" w14:textId="77777777" w:rsidR="001E18F5" w:rsidRPr="00386911" w:rsidRDefault="001E18F5" w:rsidP="00B051AD">
            <w:pPr>
              <w:ind w:left="66"/>
              <w:rPr>
                <w:rFonts w:ascii="Arial" w:hAnsi="Arial" w:cs="Arial"/>
                <w:sz w:val="20"/>
                <w:szCs w:val="20"/>
                <w:lang w:val="sk-SK"/>
              </w:rPr>
            </w:pPr>
          </w:p>
        </w:tc>
      </w:tr>
      <w:tr w:rsidR="001E18F5" w:rsidRPr="00386911" w14:paraId="218F1254" w14:textId="77777777" w:rsidTr="00B051AD">
        <w:trPr>
          <w:trHeight w:val="278"/>
        </w:trPr>
        <w:tc>
          <w:tcPr>
            <w:tcW w:w="1483" w:type="dxa"/>
            <w:tcBorders>
              <w:top w:val="single" w:sz="4" w:space="0" w:color="000000"/>
              <w:left w:val="single" w:sz="4" w:space="0" w:color="000000"/>
              <w:bottom w:val="single" w:sz="4" w:space="0" w:color="000000"/>
              <w:right w:val="single" w:sz="4" w:space="0" w:color="000000"/>
            </w:tcBorders>
          </w:tcPr>
          <w:p w14:paraId="165C5FC2" w14:textId="77777777" w:rsidR="001E18F5" w:rsidRPr="00386911" w:rsidRDefault="001E18F5" w:rsidP="00B051AD">
            <w:pPr>
              <w:ind w:left="66"/>
              <w:rPr>
                <w:rFonts w:ascii="Arial" w:hAnsi="Arial" w:cs="Arial"/>
                <w:sz w:val="20"/>
                <w:szCs w:val="20"/>
                <w:lang w:val="sk-SK"/>
              </w:rPr>
            </w:pPr>
          </w:p>
        </w:tc>
        <w:tc>
          <w:tcPr>
            <w:tcW w:w="1678" w:type="dxa"/>
            <w:tcBorders>
              <w:top w:val="single" w:sz="4" w:space="0" w:color="000000"/>
              <w:left w:val="single" w:sz="4" w:space="0" w:color="000000"/>
              <w:bottom w:val="single" w:sz="4" w:space="0" w:color="000000"/>
              <w:right w:val="single" w:sz="4" w:space="0" w:color="000000"/>
            </w:tcBorders>
          </w:tcPr>
          <w:p w14:paraId="70D24A13" w14:textId="77777777" w:rsidR="001E18F5" w:rsidRPr="00386911" w:rsidRDefault="001E18F5" w:rsidP="00B051AD">
            <w:pPr>
              <w:ind w:left="66"/>
              <w:rPr>
                <w:rFonts w:ascii="Arial" w:hAnsi="Arial" w:cs="Arial"/>
                <w:sz w:val="20"/>
                <w:szCs w:val="20"/>
                <w:lang w:val="sk-SK"/>
              </w:rPr>
            </w:pPr>
          </w:p>
        </w:tc>
        <w:tc>
          <w:tcPr>
            <w:tcW w:w="883" w:type="dxa"/>
            <w:tcBorders>
              <w:top w:val="single" w:sz="4" w:space="0" w:color="000000"/>
              <w:left w:val="single" w:sz="4" w:space="0" w:color="000000"/>
              <w:bottom w:val="single" w:sz="4" w:space="0" w:color="000000"/>
              <w:right w:val="single" w:sz="4" w:space="0" w:color="000000"/>
            </w:tcBorders>
          </w:tcPr>
          <w:p w14:paraId="4E70A85F" w14:textId="77777777" w:rsidR="001E18F5" w:rsidRPr="00386911" w:rsidRDefault="001E18F5" w:rsidP="00B051AD">
            <w:pPr>
              <w:ind w:left="66"/>
              <w:jc w:val="center"/>
              <w:rPr>
                <w:rFonts w:ascii="Arial" w:hAnsi="Arial" w:cs="Arial"/>
                <w:sz w:val="20"/>
                <w:szCs w:val="20"/>
                <w:lang w:val="sk-SK"/>
              </w:rPr>
            </w:pPr>
          </w:p>
        </w:tc>
        <w:tc>
          <w:tcPr>
            <w:tcW w:w="2861" w:type="dxa"/>
            <w:tcBorders>
              <w:top w:val="single" w:sz="4" w:space="0" w:color="000000"/>
              <w:left w:val="single" w:sz="4" w:space="0" w:color="000000"/>
              <w:bottom w:val="single" w:sz="4" w:space="0" w:color="000000"/>
              <w:right w:val="single" w:sz="4" w:space="0" w:color="000000"/>
            </w:tcBorders>
          </w:tcPr>
          <w:p w14:paraId="52F82CE3" w14:textId="77777777" w:rsidR="001E18F5" w:rsidRPr="00386911" w:rsidRDefault="001E18F5" w:rsidP="00B051AD">
            <w:pPr>
              <w:ind w:left="66"/>
              <w:rPr>
                <w:rFonts w:ascii="Arial" w:hAnsi="Arial" w:cs="Arial"/>
                <w:sz w:val="20"/>
                <w:szCs w:val="20"/>
                <w:lang w:val="sk-SK"/>
              </w:rPr>
            </w:pPr>
          </w:p>
        </w:tc>
        <w:tc>
          <w:tcPr>
            <w:tcW w:w="2167" w:type="dxa"/>
            <w:tcBorders>
              <w:top w:val="single" w:sz="4" w:space="0" w:color="000000"/>
              <w:left w:val="single" w:sz="4" w:space="0" w:color="000000"/>
              <w:bottom w:val="single" w:sz="4" w:space="0" w:color="000000"/>
              <w:right w:val="single" w:sz="4" w:space="0" w:color="000000"/>
            </w:tcBorders>
          </w:tcPr>
          <w:p w14:paraId="15DEDB48" w14:textId="77777777" w:rsidR="001E18F5" w:rsidRPr="00386911" w:rsidRDefault="001E18F5" w:rsidP="00B051AD">
            <w:pPr>
              <w:ind w:left="66"/>
              <w:rPr>
                <w:rFonts w:ascii="Arial" w:hAnsi="Arial" w:cs="Arial"/>
                <w:sz w:val="20"/>
                <w:szCs w:val="20"/>
                <w:lang w:val="sk-SK"/>
              </w:rPr>
            </w:pPr>
          </w:p>
        </w:tc>
      </w:tr>
    </w:tbl>
    <w:p w14:paraId="08BEEAB3" w14:textId="77777777" w:rsidR="001E18F5" w:rsidRPr="00386911" w:rsidRDefault="001E18F5" w:rsidP="001E18F5">
      <w:pPr>
        <w:ind w:left="66"/>
        <w:jc w:val="both"/>
        <w:rPr>
          <w:rFonts w:ascii="Arial" w:hAnsi="Arial" w:cs="Arial"/>
          <w:sz w:val="20"/>
          <w:szCs w:val="20"/>
          <w:lang w:val="sk-SK"/>
        </w:rPr>
      </w:pPr>
      <w:r w:rsidRPr="00386911">
        <w:rPr>
          <w:rFonts w:ascii="Arial" w:hAnsi="Arial" w:cs="Arial"/>
          <w:sz w:val="20"/>
          <w:szCs w:val="20"/>
          <w:lang w:val="sk-SK"/>
        </w:rPr>
        <w:t xml:space="preserve"> </w:t>
      </w:r>
    </w:p>
    <w:p w14:paraId="1F3E81C3" w14:textId="77777777" w:rsidR="001E18F5" w:rsidRPr="00386911" w:rsidRDefault="001E18F5" w:rsidP="001E18F5">
      <w:pPr>
        <w:ind w:left="66"/>
        <w:jc w:val="both"/>
        <w:rPr>
          <w:rFonts w:ascii="Arial" w:hAnsi="Arial" w:cs="Arial"/>
          <w:sz w:val="20"/>
          <w:szCs w:val="20"/>
          <w:lang w:val="sk-SK"/>
        </w:rPr>
      </w:pPr>
      <w:r w:rsidRPr="00386911">
        <w:rPr>
          <w:rFonts w:ascii="Arial" w:hAnsi="Arial" w:cs="Arial"/>
          <w:sz w:val="20"/>
          <w:szCs w:val="20"/>
          <w:lang w:val="sk-SK"/>
        </w:rPr>
        <w:t xml:space="preserve"> </w:t>
      </w:r>
    </w:p>
    <w:p w14:paraId="3C04DA2D" w14:textId="77777777" w:rsidR="001E18F5" w:rsidRPr="00386911" w:rsidRDefault="001E18F5" w:rsidP="001E18F5">
      <w:pPr>
        <w:ind w:left="66"/>
        <w:jc w:val="both"/>
        <w:rPr>
          <w:rFonts w:ascii="Arial" w:hAnsi="Arial" w:cs="Arial"/>
          <w:sz w:val="20"/>
          <w:szCs w:val="20"/>
          <w:lang w:val="sk-SK"/>
        </w:rPr>
      </w:pPr>
      <w:r w:rsidRPr="00386911">
        <w:rPr>
          <w:rFonts w:ascii="Arial" w:hAnsi="Arial" w:cs="Arial"/>
          <w:sz w:val="20"/>
          <w:szCs w:val="20"/>
          <w:lang w:val="sk-SK"/>
        </w:rPr>
        <w:t xml:space="preserve">V .................., dňa .................. </w:t>
      </w:r>
    </w:p>
    <w:p w14:paraId="2132BD00" w14:textId="77777777" w:rsidR="001E18F5" w:rsidRPr="00386911" w:rsidRDefault="001E18F5" w:rsidP="001E18F5">
      <w:pPr>
        <w:tabs>
          <w:tab w:val="left" w:pos="426"/>
        </w:tabs>
        <w:rPr>
          <w:rFonts w:ascii="Arial" w:hAnsi="Arial" w:cs="Arial"/>
          <w:sz w:val="20"/>
          <w:szCs w:val="20"/>
          <w:lang w:val="sk-SK"/>
        </w:rPr>
      </w:pPr>
    </w:p>
    <w:p w14:paraId="32897BDF" w14:textId="77777777" w:rsidR="001E18F5" w:rsidRPr="00386911" w:rsidRDefault="001E18F5" w:rsidP="001E18F5">
      <w:pPr>
        <w:tabs>
          <w:tab w:val="left" w:pos="426"/>
        </w:tabs>
        <w:rPr>
          <w:rFonts w:ascii="Arial" w:hAnsi="Arial" w:cs="Arial"/>
          <w:sz w:val="20"/>
          <w:szCs w:val="20"/>
          <w:lang w:val="sk-SK"/>
        </w:rPr>
      </w:pPr>
    </w:p>
    <w:p w14:paraId="5F61EFCE" w14:textId="77777777" w:rsidR="001E18F5" w:rsidRPr="00386911" w:rsidRDefault="001E18F5" w:rsidP="001E18F5">
      <w:pPr>
        <w:ind w:left="5103"/>
        <w:jc w:val="center"/>
        <w:rPr>
          <w:rFonts w:ascii="Arial" w:hAnsi="Arial" w:cs="Arial"/>
          <w:sz w:val="20"/>
          <w:szCs w:val="20"/>
          <w:lang w:val="sk-SK"/>
        </w:rPr>
      </w:pPr>
      <w:r w:rsidRPr="00386911">
        <w:rPr>
          <w:rFonts w:ascii="Arial" w:hAnsi="Arial" w:cs="Arial"/>
          <w:sz w:val="20"/>
          <w:szCs w:val="20"/>
          <w:lang w:val="sk-SK"/>
        </w:rPr>
        <w:t>.......................................................</w:t>
      </w:r>
    </w:p>
    <w:p w14:paraId="4B398ADA" w14:textId="77777777" w:rsidR="001E18F5" w:rsidRPr="00386911" w:rsidRDefault="001E18F5" w:rsidP="001E18F5">
      <w:pPr>
        <w:ind w:left="5103"/>
        <w:jc w:val="center"/>
        <w:rPr>
          <w:rFonts w:ascii="Arial" w:hAnsi="Arial" w:cs="Arial"/>
          <w:sz w:val="20"/>
          <w:szCs w:val="20"/>
          <w:lang w:val="sk-SK"/>
        </w:rPr>
      </w:pPr>
      <w:r w:rsidRPr="00386911">
        <w:rPr>
          <w:rFonts w:ascii="Arial" w:hAnsi="Arial" w:cs="Arial"/>
          <w:sz w:val="20"/>
          <w:szCs w:val="20"/>
          <w:lang w:val="sk-SK"/>
        </w:rPr>
        <w:t>Meno – funkcia</w:t>
      </w:r>
    </w:p>
    <w:p w14:paraId="79909EF0" w14:textId="77777777" w:rsidR="001E18F5" w:rsidRPr="00386911" w:rsidRDefault="001E18F5" w:rsidP="001E18F5">
      <w:pPr>
        <w:tabs>
          <w:tab w:val="left" w:pos="426"/>
        </w:tabs>
        <w:rPr>
          <w:rFonts w:ascii="Arial" w:hAnsi="Arial" w:cs="Arial"/>
          <w:sz w:val="20"/>
          <w:szCs w:val="20"/>
          <w:lang w:val="sk-SK"/>
        </w:rPr>
      </w:pPr>
    </w:p>
    <w:p w14:paraId="3C2E63E9" w14:textId="77777777" w:rsidR="001E18F5" w:rsidRPr="00386911" w:rsidRDefault="001E18F5" w:rsidP="001E18F5">
      <w:pPr>
        <w:tabs>
          <w:tab w:val="left" w:pos="426"/>
        </w:tabs>
        <w:rPr>
          <w:rFonts w:ascii="Arial" w:hAnsi="Arial" w:cs="Arial"/>
          <w:sz w:val="20"/>
          <w:szCs w:val="20"/>
          <w:lang w:val="sk-SK"/>
        </w:rPr>
      </w:pPr>
    </w:p>
    <w:p w14:paraId="5ABBABE6" w14:textId="77777777" w:rsidR="001E18F5" w:rsidRPr="00386911" w:rsidRDefault="001E18F5" w:rsidP="001E18F5">
      <w:pPr>
        <w:rPr>
          <w:rFonts w:ascii="Arial" w:hAnsi="Arial" w:cs="Arial"/>
          <w:sz w:val="20"/>
          <w:szCs w:val="20"/>
          <w:lang w:val="sk-SK"/>
        </w:rPr>
      </w:pPr>
      <w:r w:rsidRPr="00386911">
        <w:rPr>
          <w:rFonts w:ascii="Arial" w:hAnsi="Arial" w:cs="Arial"/>
          <w:sz w:val="20"/>
          <w:szCs w:val="20"/>
          <w:lang w:val="sk-SK"/>
        </w:rPr>
        <w:br w:type="page"/>
      </w:r>
    </w:p>
    <w:p w14:paraId="6CBE709E" w14:textId="77777777" w:rsidR="001E18F5" w:rsidRPr="00386911" w:rsidRDefault="001E18F5" w:rsidP="001E18F5">
      <w:pPr>
        <w:tabs>
          <w:tab w:val="left" w:pos="426"/>
        </w:tabs>
        <w:outlineLvl w:val="1"/>
        <w:rPr>
          <w:rFonts w:ascii="Arial" w:hAnsi="Arial" w:cs="Arial"/>
          <w:b/>
          <w:bCs/>
          <w:sz w:val="20"/>
          <w:szCs w:val="20"/>
          <w:lang w:val="sk-SK"/>
        </w:rPr>
      </w:pPr>
      <w:r w:rsidRPr="00386911">
        <w:rPr>
          <w:rFonts w:ascii="Arial" w:hAnsi="Arial" w:cs="Arial"/>
          <w:b/>
          <w:bCs/>
          <w:sz w:val="20"/>
          <w:szCs w:val="20"/>
          <w:lang w:val="sk-SK"/>
        </w:rPr>
        <w:lastRenderedPageBreak/>
        <w:t>Príloha č. 5: Zoznam kľúčových expertov</w:t>
      </w:r>
    </w:p>
    <w:p w14:paraId="60F343F9" w14:textId="77777777" w:rsidR="001E18F5" w:rsidRPr="00386911" w:rsidRDefault="001E18F5" w:rsidP="001E18F5">
      <w:pPr>
        <w:tabs>
          <w:tab w:val="left" w:pos="426"/>
        </w:tabs>
        <w:rPr>
          <w:rFonts w:ascii="Arial" w:hAnsi="Arial" w:cs="Arial"/>
          <w:sz w:val="20"/>
          <w:szCs w:val="20"/>
          <w:lang w:val="sk-SK"/>
        </w:rPr>
      </w:pPr>
    </w:p>
    <w:tbl>
      <w:tblPr>
        <w:tblW w:w="46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3850"/>
        <w:gridCol w:w="3849"/>
      </w:tblGrid>
      <w:tr w:rsidR="001E18F5" w:rsidRPr="00386911" w14:paraId="4A59476E" w14:textId="77777777" w:rsidTr="00B051AD">
        <w:trPr>
          <w:trHeight w:val="657"/>
          <w:jc w:val="center"/>
        </w:trPr>
        <w:tc>
          <w:tcPr>
            <w:tcW w:w="369" w:type="pct"/>
            <w:shd w:val="clear" w:color="auto" w:fill="F2F2F2" w:themeFill="background1" w:themeFillShade="F2"/>
            <w:vAlign w:val="center"/>
          </w:tcPr>
          <w:p w14:paraId="6F839AEB" w14:textId="77777777" w:rsidR="001E18F5" w:rsidRPr="00386911" w:rsidRDefault="001E18F5" w:rsidP="00B051AD">
            <w:pPr>
              <w:jc w:val="both"/>
              <w:rPr>
                <w:rFonts w:ascii="Arial" w:hAnsi="Arial" w:cs="Arial"/>
                <w:b/>
                <w:sz w:val="20"/>
                <w:szCs w:val="20"/>
                <w:lang w:val="sk-SK"/>
              </w:rPr>
            </w:pPr>
            <w:r w:rsidRPr="00386911">
              <w:rPr>
                <w:rFonts w:ascii="Arial" w:hAnsi="Arial" w:cs="Arial"/>
                <w:b/>
                <w:sz w:val="20"/>
                <w:szCs w:val="20"/>
                <w:lang w:val="sk-SK"/>
              </w:rPr>
              <w:t>P. č.</w:t>
            </w:r>
          </w:p>
        </w:tc>
        <w:tc>
          <w:tcPr>
            <w:tcW w:w="2315" w:type="pct"/>
            <w:shd w:val="clear" w:color="auto" w:fill="F2F2F2" w:themeFill="background1" w:themeFillShade="F2"/>
            <w:vAlign w:val="center"/>
          </w:tcPr>
          <w:p w14:paraId="26DB260E" w14:textId="77777777" w:rsidR="001E18F5" w:rsidRPr="00386911" w:rsidRDefault="001E18F5" w:rsidP="00B051AD">
            <w:pPr>
              <w:jc w:val="both"/>
              <w:rPr>
                <w:rFonts w:ascii="Arial" w:hAnsi="Arial" w:cs="Arial"/>
                <w:b/>
                <w:sz w:val="20"/>
                <w:szCs w:val="20"/>
                <w:lang w:val="sk-SK"/>
              </w:rPr>
            </w:pPr>
            <w:r w:rsidRPr="00386911">
              <w:rPr>
                <w:rFonts w:ascii="Arial" w:hAnsi="Arial" w:cs="Arial"/>
                <w:b/>
                <w:sz w:val="20"/>
                <w:szCs w:val="20"/>
                <w:lang w:val="sk-SK"/>
              </w:rPr>
              <w:t xml:space="preserve">Názov pozície kľúčového experta </w:t>
            </w:r>
          </w:p>
        </w:tc>
        <w:tc>
          <w:tcPr>
            <w:tcW w:w="2315" w:type="pct"/>
            <w:shd w:val="clear" w:color="auto" w:fill="F2F2F2" w:themeFill="background1" w:themeFillShade="F2"/>
            <w:vAlign w:val="center"/>
          </w:tcPr>
          <w:p w14:paraId="404FA427" w14:textId="77777777" w:rsidR="001E18F5" w:rsidRPr="00386911" w:rsidRDefault="001E18F5" w:rsidP="00B051AD">
            <w:pPr>
              <w:jc w:val="both"/>
              <w:rPr>
                <w:rFonts w:ascii="Arial" w:hAnsi="Arial" w:cs="Arial"/>
                <w:b/>
                <w:sz w:val="20"/>
                <w:szCs w:val="20"/>
                <w:lang w:val="sk-SK"/>
              </w:rPr>
            </w:pPr>
            <w:r w:rsidRPr="00386911">
              <w:rPr>
                <w:rFonts w:ascii="Arial" w:hAnsi="Arial" w:cs="Arial"/>
                <w:b/>
                <w:sz w:val="20"/>
                <w:szCs w:val="20"/>
                <w:lang w:val="sk-SK"/>
              </w:rPr>
              <w:t>Titul, Meno, Priezvisko</w:t>
            </w:r>
          </w:p>
        </w:tc>
      </w:tr>
      <w:tr w:rsidR="001E18F5" w:rsidRPr="00386911" w14:paraId="2D914058" w14:textId="77777777" w:rsidTr="00B051AD">
        <w:trPr>
          <w:trHeight w:val="1134"/>
          <w:jc w:val="center"/>
        </w:trPr>
        <w:tc>
          <w:tcPr>
            <w:tcW w:w="369" w:type="pct"/>
            <w:shd w:val="clear" w:color="auto" w:fill="auto"/>
            <w:vAlign w:val="center"/>
          </w:tcPr>
          <w:p w14:paraId="5E1629F1" w14:textId="77777777" w:rsidR="001E18F5" w:rsidRPr="00386911" w:rsidRDefault="001E18F5" w:rsidP="00B051AD">
            <w:pPr>
              <w:jc w:val="both"/>
              <w:rPr>
                <w:rFonts w:ascii="Arial" w:hAnsi="Arial" w:cs="Arial"/>
                <w:sz w:val="20"/>
                <w:szCs w:val="20"/>
                <w:lang w:val="sk-SK"/>
              </w:rPr>
            </w:pPr>
            <w:r w:rsidRPr="00386911">
              <w:rPr>
                <w:rFonts w:ascii="Arial" w:hAnsi="Arial" w:cs="Arial"/>
                <w:sz w:val="20"/>
                <w:szCs w:val="20"/>
                <w:lang w:val="sk-SK"/>
              </w:rPr>
              <w:t>1</w:t>
            </w:r>
          </w:p>
        </w:tc>
        <w:tc>
          <w:tcPr>
            <w:tcW w:w="2315" w:type="pct"/>
            <w:shd w:val="clear" w:color="auto" w:fill="auto"/>
            <w:vAlign w:val="center"/>
          </w:tcPr>
          <w:p w14:paraId="1353DA5F" w14:textId="77777777" w:rsidR="001E18F5" w:rsidRPr="00386911" w:rsidRDefault="001E18F5" w:rsidP="00B051AD">
            <w:pPr>
              <w:jc w:val="both"/>
              <w:rPr>
                <w:rFonts w:ascii="Arial" w:hAnsi="Arial" w:cs="Arial"/>
                <w:b/>
                <w:bCs/>
                <w:sz w:val="20"/>
                <w:szCs w:val="20"/>
                <w:lang w:val="sk-SK"/>
              </w:rPr>
            </w:pPr>
            <w:r w:rsidRPr="00386911">
              <w:rPr>
                <w:rFonts w:ascii="Arial" w:hAnsi="Arial" w:cs="Arial"/>
                <w:b/>
                <w:bCs/>
                <w:sz w:val="20"/>
                <w:szCs w:val="20"/>
                <w:lang w:val="sk-SK"/>
              </w:rPr>
              <w:t>Kľúčový expert č. 1: IT Analytik</w:t>
            </w:r>
          </w:p>
        </w:tc>
        <w:tc>
          <w:tcPr>
            <w:tcW w:w="2315" w:type="pct"/>
            <w:vAlign w:val="center"/>
          </w:tcPr>
          <w:p w14:paraId="12ED1D7F" w14:textId="77777777" w:rsidR="001E18F5" w:rsidRPr="00386911" w:rsidRDefault="001E18F5" w:rsidP="00B051AD">
            <w:pPr>
              <w:rPr>
                <w:rFonts w:ascii="Arial" w:hAnsi="Arial" w:cs="Arial"/>
                <w:sz w:val="20"/>
                <w:szCs w:val="20"/>
                <w:lang w:val="sk-SK"/>
              </w:rPr>
            </w:pPr>
          </w:p>
        </w:tc>
      </w:tr>
      <w:tr w:rsidR="001E18F5" w:rsidRPr="00386911" w14:paraId="66D889D7" w14:textId="77777777" w:rsidTr="00B051AD">
        <w:trPr>
          <w:trHeight w:val="1134"/>
          <w:jc w:val="center"/>
        </w:trPr>
        <w:tc>
          <w:tcPr>
            <w:tcW w:w="369" w:type="pct"/>
            <w:shd w:val="clear" w:color="auto" w:fill="auto"/>
            <w:vAlign w:val="center"/>
          </w:tcPr>
          <w:p w14:paraId="385E3414" w14:textId="77777777" w:rsidR="001E18F5" w:rsidRPr="00386911" w:rsidRDefault="001E18F5" w:rsidP="00B051AD">
            <w:pPr>
              <w:jc w:val="both"/>
              <w:rPr>
                <w:rFonts w:ascii="Arial" w:hAnsi="Arial" w:cs="Arial"/>
                <w:sz w:val="20"/>
                <w:szCs w:val="20"/>
                <w:lang w:val="sk-SK"/>
              </w:rPr>
            </w:pPr>
            <w:r w:rsidRPr="00386911">
              <w:rPr>
                <w:rFonts w:ascii="Arial" w:hAnsi="Arial" w:cs="Arial"/>
                <w:sz w:val="20"/>
                <w:szCs w:val="20"/>
                <w:lang w:val="sk-SK"/>
              </w:rPr>
              <w:t>2</w:t>
            </w:r>
          </w:p>
        </w:tc>
        <w:tc>
          <w:tcPr>
            <w:tcW w:w="2315" w:type="pct"/>
            <w:shd w:val="clear" w:color="auto" w:fill="auto"/>
            <w:vAlign w:val="center"/>
          </w:tcPr>
          <w:p w14:paraId="1100C161" w14:textId="77777777" w:rsidR="001E18F5" w:rsidRPr="00386911" w:rsidRDefault="001E18F5" w:rsidP="00B051AD">
            <w:pPr>
              <w:jc w:val="both"/>
              <w:rPr>
                <w:rFonts w:ascii="Arial" w:hAnsi="Arial" w:cs="Arial"/>
                <w:b/>
                <w:bCs/>
                <w:sz w:val="20"/>
                <w:szCs w:val="20"/>
                <w:lang w:val="sk-SK"/>
              </w:rPr>
            </w:pPr>
            <w:r w:rsidRPr="00386911">
              <w:rPr>
                <w:rFonts w:ascii="Arial" w:hAnsi="Arial" w:cs="Arial"/>
                <w:b/>
                <w:bCs/>
                <w:sz w:val="20"/>
                <w:szCs w:val="20"/>
                <w:lang w:val="sk-SK"/>
              </w:rPr>
              <w:t>Kľúčový expert č. 2: Programátor / vývojár</w:t>
            </w:r>
          </w:p>
        </w:tc>
        <w:tc>
          <w:tcPr>
            <w:tcW w:w="2315" w:type="pct"/>
            <w:vAlign w:val="center"/>
          </w:tcPr>
          <w:p w14:paraId="65075F1B" w14:textId="77777777" w:rsidR="001E18F5" w:rsidRPr="00386911" w:rsidRDefault="001E18F5" w:rsidP="00B051AD">
            <w:pPr>
              <w:rPr>
                <w:rFonts w:ascii="Arial" w:hAnsi="Arial" w:cs="Arial"/>
                <w:sz w:val="20"/>
                <w:szCs w:val="20"/>
                <w:lang w:val="sk-SK"/>
              </w:rPr>
            </w:pPr>
          </w:p>
        </w:tc>
      </w:tr>
      <w:tr w:rsidR="001E18F5" w:rsidRPr="00386911" w14:paraId="193138B1" w14:textId="77777777" w:rsidTr="00B051AD">
        <w:trPr>
          <w:trHeight w:val="1134"/>
          <w:jc w:val="center"/>
        </w:trPr>
        <w:tc>
          <w:tcPr>
            <w:tcW w:w="369" w:type="pct"/>
            <w:shd w:val="clear" w:color="auto" w:fill="auto"/>
            <w:vAlign w:val="center"/>
          </w:tcPr>
          <w:p w14:paraId="1C2CE0B0" w14:textId="77777777" w:rsidR="001E18F5" w:rsidRPr="00386911" w:rsidRDefault="001E18F5" w:rsidP="00B051AD">
            <w:pPr>
              <w:jc w:val="both"/>
              <w:rPr>
                <w:rFonts w:ascii="Arial" w:hAnsi="Arial" w:cs="Arial"/>
                <w:sz w:val="20"/>
                <w:szCs w:val="20"/>
                <w:lang w:val="sk-SK"/>
              </w:rPr>
            </w:pPr>
            <w:r w:rsidRPr="00386911">
              <w:rPr>
                <w:rFonts w:ascii="Arial" w:hAnsi="Arial" w:cs="Arial"/>
                <w:sz w:val="20"/>
                <w:szCs w:val="20"/>
                <w:lang w:val="sk-SK"/>
              </w:rPr>
              <w:t>3</w:t>
            </w:r>
          </w:p>
        </w:tc>
        <w:tc>
          <w:tcPr>
            <w:tcW w:w="2315" w:type="pct"/>
            <w:shd w:val="clear" w:color="auto" w:fill="auto"/>
            <w:vAlign w:val="center"/>
          </w:tcPr>
          <w:p w14:paraId="00B482C7" w14:textId="77777777" w:rsidR="001E18F5" w:rsidRPr="00386911" w:rsidRDefault="001E18F5" w:rsidP="00B051AD">
            <w:pPr>
              <w:jc w:val="both"/>
              <w:rPr>
                <w:rFonts w:ascii="Arial" w:hAnsi="Arial" w:cs="Arial"/>
                <w:sz w:val="20"/>
                <w:szCs w:val="20"/>
                <w:lang w:val="sk-SK"/>
              </w:rPr>
            </w:pPr>
            <w:r w:rsidRPr="00386911">
              <w:rPr>
                <w:rFonts w:ascii="Arial" w:hAnsi="Arial" w:cs="Arial"/>
                <w:b/>
                <w:bCs/>
                <w:sz w:val="20"/>
                <w:szCs w:val="20"/>
                <w:lang w:val="sk-SK"/>
              </w:rPr>
              <w:t>Kľúčový expert č. 3: Projektový manažér IT projektu</w:t>
            </w:r>
          </w:p>
        </w:tc>
        <w:tc>
          <w:tcPr>
            <w:tcW w:w="2315" w:type="pct"/>
            <w:vAlign w:val="center"/>
          </w:tcPr>
          <w:p w14:paraId="2809C0AB" w14:textId="77777777" w:rsidR="001E18F5" w:rsidRPr="00386911" w:rsidRDefault="001E18F5" w:rsidP="00B051AD">
            <w:pPr>
              <w:rPr>
                <w:rFonts w:ascii="Arial" w:hAnsi="Arial" w:cs="Arial"/>
                <w:sz w:val="20"/>
                <w:szCs w:val="20"/>
                <w:lang w:val="sk-SK"/>
              </w:rPr>
            </w:pPr>
          </w:p>
        </w:tc>
      </w:tr>
      <w:tr w:rsidR="001E18F5" w:rsidRPr="00386911" w14:paraId="132A6463" w14:textId="77777777" w:rsidTr="00B051AD">
        <w:trPr>
          <w:trHeight w:val="1134"/>
          <w:jc w:val="center"/>
        </w:trPr>
        <w:tc>
          <w:tcPr>
            <w:tcW w:w="369" w:type="pct"/>
            <w:shd w:val="clear" w:color="auto" w:fill="auto"/>
            <w:vAlign w:val="center"/>
          </w:tcPr>
          <w:p w14:paraId="105891BE" w14:textId="77777777" w:rsidR="001E18F5" w:rsidRPr="00386911" w:rsidRDefault="001E18F5" w:rsidP="00B051AD">
            <w:pPr>
              <w:jc w:val="both"/>
              <w:rPr>
                <w:rFonts w:ascii="Arial" w:hAnsi="Arial" w:cs="Arial"/>
                <w:sz w:val="20"/>
                <w:szCs w:val="20"/>
                <w:lang w:val="sk-SK"/>
              </w:rPr>
            </w:pPr>
            <w:r w:rsidRPr="00386911">
              <w:rPr>
                <w:rFonts w:ascii="Arial" w:hAnsi="Arial" w:cs="Arial"/>
                <w:sz w:val="20"/>
                <w:szCs w:val="20"/>
                <w:lang w:val="sk-SK"/>
              </w:rPr>
              <w:t>4</w:t>
            </w:r>
          </w:p>
        </w:tc>
        <w:tc>
          <w:tcPr>
            <w:tcW w:w="2315" w:type="pct"/>
            <w:shd w:val="clear" w:color="auto" w:fill="auto"/>
            <w:vAlign w:val="center"/>
          </w:tcPr>
          <w:p w14:paraId="30DBE108" w14:textId="77777777" w:rsidR="001E18F5" w:rsidRPr="00386911" w:rsidRDefault="001E18F5" w:rsidP="00B051AD">
            <w:pPr>
              <w:jc w:val="both"/>
              <w:rPr>
                <w:rFonts w:ascii="Arial" w:hAnsi="Arial" w:cs="Arial"/>
                <w:b/>
                <w:bCs/>
                <w:sz w:val="20"/>
                <w:szCs w:val="20"/>
                <w:lang w:val="sk-SK"/>
              </w:rPr>
            </w:pPr>
            <w:r w:rsidRPr="00386911">
              <w:rPr>
                <w:rFonts w:ascii="Arial" w:hAnsi="Arial" w:cs="Arial"/>
                <w:b/>
                <w:bCs/>
                <w:sz w:val="20"/>
                <w:szCs w:val="20"/>
                <w:lang w:val="sk-SK"/>
              </w:rPr>
              <w:t>Kľúčový expert č. 4: IT/IS konzultant</w:t>
            </w:r>
          </w:p>
        </w:tc>
        <w:tc>
          <w:tcPr>
            <w:tcW w:w="2315" w:type="pct"/>
            <w:vAlign w:val="center"/>
          </w:tcPr>
          <w:p w14:paraId="7E54B82C" w14:textId="77777777" w:rsidR="001E18F5" w:rsidRPr="00386911" w:rsidRDefault="001E18F5" w:rsidP="00B051AD">
            <w:pPr>
              <w:rPr>
                <w:rFonts w:ascii="Arial" w:hAnsi="Arial" w:cs="Arial"/>
                <w:sz w:val="20"/>
                <w:szCs w:val="20"/>
                <w:lang w:val="sk-SK"/>
              </w:rPr>
            </w:pPr>
          </w:p>
        </w:tc>
      </w:tr>
    </w:tbl>
    <w:p w14:paraId="5C59F784" w14:textId="77777777" w:rsidR="001E18F5" w:rsidRPr="00386911" w:rsidRDefault="001E18F5" w:rsidP="001E18F5">
      <w:pPr>
        <w:tabs>
          <w:tab w:val="left" w:pos="426"/>
        </w:tabs>
        <w:rPr>
          <w:rFonts w:ascii="Arial" w:hAnsi="Arial" w:cs="Arial"/>
          <w:sz w:val="20"/>
          <w:szCs w:val="20"/>
          <w:lang w:val="sk-SK"/>
        </w:rPr>
      </w:pPr>
    </w:p>
    <w:p w14:paraId="02795CB9" w14:textId="7EF95320" w:rsidR="001E18F5" w:rsidRPr="00386911" w:rsidRDefault="001E18F5" w:rsidP="001E18F5">
      <w:pPr>
        <w:rPr>
          <w:rFonts w:ascii="Arial" w:hAnsi="Arial" w:cs="Arial"/>
          <w:sz w:val="20"/>
          <w:szCs w:val="20"/>
          <w:lang w:val="sk-SK"/>
        </w:rPr>
      </w:pPr>
    </w:p>
    <w:p w14:paraId="0256FD3D" w14:textId="77777777" w:rsidR="001513F1" w:rsidRDefault="001513F1" w:rsidP="001E18F5">
      <w:pPr>
        <w:tabs>
          <w:tab w:val="left" w:pos="426"/>
        </w:tabs>
        <w:outlineLvl w:val="1"/>
        <w:rPr>
          <w:rFonts w:ascii="Arial" w:hAnsi="Arial" w:cs="Arial"/>
          <w:b/>
          <w:bCs/>
          <w:sz w:val="20"/>
          <w:szCs w:val="20"/>
          <w:lang w:val="sk-SK"/>
        </w:rPr>
        <w:sectPr w:rsidR="001513F1" w:rsidSect="003437D4">
          <w:pgSz w:w="11900" w:h="16840"/>
          <w:pgMar w:top="1440" w:right="1440" w:bottom="1440" w:left="1440" w:header="708" w:footer="708" w:gutter="0"/>
          <w:cols w:space="708"/>
          <w:formProt w:val="0"/>
          <w:docGrid w:linePitch="360"/>
        </w:sectPr>
      </w:pPr>
    </w:p>
    <w:p w14:paraId="04E6C98D" w14:textId="47722DE1" w:rsidR="001E18F5" w:rsidRPr="00386911" w:rsidRDefault="001E18F5" w:rsidP="001E18F5">
      <w:pPr>
        <w:tabs>
          <w:tab w:val="left" w:pos="426"/>
        </w:tabs>
        <w:outlineLvl w:val="1"/>
        <w:rPr>
          <w:rFonts w:ascii="Arial" w:hAnsi="Arial" w:cs="Arial"/>
          <w:b/>
          <w:bCs/>
          <w:sz w:val="20"/>
          <w:szCs w:val="20"/>
          <w:lang w:val="sk-SK"/>
        </w:rPr>
      </w:pPr>
      <w:r w:rsidRPr="00386911">
        <w:rPr>
          <w:rFonts w:ascii="Arial" w:hAnsi="Arial" w:cs="Arial"/>
          <w:b/>
          <w:bCs/>
          <w:sz w:val="20"/>
          <w:szCs w:val="20"/>
          <w:lang w:val="sk-SK"/>
        </w:rPr>
        <w:lastRenderedPageBreak/>
        <w:t>Príloha č. 6: Kategorizácia vád, lehoty na ich odstránenie, podmienky záručného servisu</w:t>
      </w:r>
    </w:p>
    <w:p w14:paraId="24CEDD60" w14:textId="77777777" w:rsidR="001E18F5" w:rsidRPr="00386911" w:rsidRDefault="001E18F5" w:rsidP="001E18F5">
      <w:pPr>
        <w:tabs>
          <w:tab w:val="left" w:pos="426"/>
        </w:tabs>
        <w:rPr>
          <w:rFonts w:ascii="Arial" w:hAnsi="Arial" w:cs="Arial"/>
          <w:sz w:val="20"/>
          <w:szCs w:val="20"/>
          <w:lang w:val="sk-SK"/>
        </w:rPr>
      </w:pPr>
    </w:p>
    <w:p w14:paraId="2F0F6A5B" w14:textId="77777777" w:rsidR="001E18F5" w:rsidRPr="00386911" w:rsidRDefault="001E18F5" w:rsidP="001E18F5">
      <w:pPr>
        <w:tabs>
          <w:tab w:val="left" w:pos="426"/>
        </w:tabs>
        <w:rPr>
          <w:rFonts w:ascii="Arial" w:hAnsi="Arial" w:cs="Arial"/>
          <w:i/>
          <w:sz w:val="20"/>
          <w:szCs w:val="20"/>
          <w:lang w:val="sk-SK"/>
        </w:rPr>
      </w:pPr>
      <w:r w:rsidRPr="00386911">
        <w:rPr>
          <w:rFonts w:ascii="Arial" w:hAnsi="Arial" w:cs="Arial"/>
          <w:i/>
          <w:sz w:val="20"/>
          <w:szCs w:val="20"/>
          <w:lang w:val="sk-SK"/>
        </w:rPr>
        <w:t>Označenie naliehavosti vady:</w:t>
      </w:r>
    </w:p>
    <w:tbl>
      <w:tblPr>
        <w:tblpPr w:leftFromText="141" w:rightFromText="141" w:vertAnchor="text" w:horzAnchor="margin" w:tblpY="121"/>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0"/>
        <w:gridCol w:w="1224"/>
        <w:gridCol w:w="6323"/>
      </w:tblGrid>
      <w:tr w:rsidR="001E18F5" w:rsidRPr="00386911" w14:paraId="0173C755" w14:textId="77777777" w:rsidTr="00B051AD">
        <w:trPr>
          <w:cantSplit/>
          <w:trHeight w:val="775"/>
        </w:trPr>
        <w:tc>
          <w:tcPr>
            <w:tcW w:w="152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D700261" w14:textId="77777777" w:rsidR="001E18F5" w:rsidRPr="00386911" w:rsidRDefault="001E18F5" w:rsidP="00B051AD">
            <w:pPr>
              <w:tabs>
                <w:tab w:val="left" w:pos="426"/>
              </w:tabs>
              <w:rPr>
                <w:rFonts w:ascii="Arial" w:hAnsi="Arial" w:cs="Arial"/>
                <w:b/>
                <w:bCs/>
                <w:i/>
                <w:sz w:val="20"/>
                <w:szCs w:val="20"/>
                <w:lang w:val="sk-SK"/>
              </w:rPr>
            </w:pPr>
            <w:r w:rsidRPr="00386911">
              <w:rPr>
                <w:rFonts w:ascii="Arial" w:hAnsi="Arial" w:cs="Arial"/>
                <w:b/>
                <w:bCs/>
                <w:i/>
                <w:sz w:val="20"/>
                <w:szCs w:val="20"/>
                <w:lang w:val="sk-SK"/>
              </w:rPr>
              <w:t>Označenie naliehavosti vady</w:t>
            </w:r>
          </w:p>
        </w:tc>
        <w:tc>
          <w:tcPr>
            <w:tcW w:w="122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D183936" w14:textId="77777777" w:rsidR="001E18F5" w:rsidRPr="00386911" w:rsidRDefault="001E18F5" w:rsidP="00B051AD">
            <w:pPr>
              <w:tabs>
                <w:tab w:val="left" w:pos="426"/>
              </w:tabs>
              <w:rPr>
                <w:rFonts w:ascii="Arial" w:hAnsi="Arial" w:cs="Arial"/>
                <w:b/>
                <w:bCs/>
                <w:i/>
                <w:sz w:val="20"/>
                <w:szCs w:val="20"/>
                <w:lang w:val="sk-SK"/>
              </w:rPr>
            </w:pPr>
            <w:r w:rsidRPr="00386911">
              <w:rPr>
                <w:rFonts w:ascii="Arial" w:hAnsi="Arial" w:cs="Arial"/>
                <w:b/>
                <w:bCs/>
                <w:i/>
                <w:sz w:val="20"/>
                <w:szCs w:val="20"/>
                <w:lang w:val="sk-SK"/>
              </w:rPr>
              <w:t>Závažnosť  vady</w:t>
            </w:r>
          </w:p>
        </w:tc>
        <w:tc>
          <w:tcPr>
            <w:tcW w:w="6323"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557B97D" w14:textId="77777777" w:rsidR="001E18F5" w:rsidRPr="00386911" w:rsidRDefault="001E18F5" w:rsidP="00B051AD">
            <w:pPr>
              <w:tabs>
                <w:tab w:val="left" w:pos="426"/>
              </w:tabs>
              <w:rPr>
                <w:rFonts w:ascii="Arial" w:hAnsi="Arial" w:cs="Arial"/>
                <w:b/>
                <w:bCs/>
                <w:i/>
                <w:sz w:val="20"/>
                <w:szCs w:val="20"/>
                <w:lang w:val="sk-SK"/>
              </w:rPr>
            </w:pPr>
            <w:r w:rsidRPr="00386911">
              <w:rPr>
                <w:rFonts w:ascii="Arial" w:hAnsi="Arial" w:cs="Arial"/>
                <w:b/>
                <w:bCs/>
                <w:i/>
                <w:sz w:val="20"/>
                <w:szCs w:val="20"/>
                <w:lang w:val="sk-SK"/>
              </w:rPr>
              <w:t>Popis naliehavosti vady</w:t>
            </w:r>
          </w:p>
        </w:tc>
      </w:tr>
      <w:tr w:rsidR="001E18F5" w:rsidRPr="00386911" w14:paraId="4D7329C5" w14:textId="77777777" w:rsidTr="00B051AD">
        <w:trPr>
          <w:cantSplit/>
          <w:trHeight w:val="668"/>
        </w:trPr>
        <w:tc>
          <w:tcPr>
            <w:tcW w:w="152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1B2AFF7" w14:textId="77777777" w:rsidR="001E18F5" w:rsidRPr="00386911" w:rsidRDefault="001E18F5" w:rsidP="00B051AD">
            <w:pPr>
              <w:tabs>
                <w:tab w:val="left" w:pos="426"/>
              </w:tabs>
              <w:rPr>
                <w:rFonts w:ascii="Arial" w:hAnsi="Arial" w:cs="Arial"/>
                <w:b/>
                <w:i/>
                <w:sz w:val="20"/>
                <w:szCs w:val="20"/>
                <w:lang w:val="sk-SK"/>
              </w:rPr>
            </w:pPr>
            <w:r w:rsidRPr="00386911">
              <w:rPr>
                <w:rFonts w:ascii="Arial" w:hAnsi="Arial" w:cs="Arial"/>
                <w:b/>
                <w:i/>
                <w:sz w:val="20"/>
                <w:szCs w:val="20"/>
                <w:lang w:val="sk-SK"/>
              </w:rPr>
              <w:t>A</w:t>
            </w:r>
          </w:p>
        </w:tc>
        <w:tc>
          <w:tcPr>
            <w:tcW w:w="122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F157763" w14:textId="77777777" w:rsidR="001E18F5" w:rsidRPr="00386911" w:rsidRDefault="001E18F5" w:rsidP="00B051AD">
            <w:pPr>
              <w:tabs>
                <w:tab w:val="left" w:pos="426"/>
              </w:tabs>
              <w:rPr>
                <w:rFonts w:ascii="Arial" w:hAnsi="Arial" w:cs="Arial"/>
                <w:b/>
                <w:i/>
                <w:sz w:val="20"/>
                <w:szCs w:val="20"/>
                <w:lang w:val="sk-SK"/>
              </w:rPr>
            </w:pPr>
            <w:r w:rsidRPr="00386911">
              <w:rPr>
                <w:rFonts w:ascii="Arial" w:hAnsi="Arial" w:cs="Arial"/>
                <w:b/>
                <w:i/>
                <w:sz w:val="20"/>
                <w:szCs w:val="20"/>
                <w:lang w:val="sk-SK"/>
              </w:rPr>
              <w:t>Kritická</w:t>
            </w:r>
          </w:p>
        </w:tc>
        <w:tc>
          <w:tcPr>
            <w:tcW w:w="6323" w:type="dxa"/>
            <w:tcBorders>
              <w:top w:val="single" w:sz="4" w:space="0" w:color="000000"/>
              <w:left w:val="single" w:sz="4" w:space="0" w:color="000000"/>
              <w:bottom w:val="single" w:sz="4" w:space="0" w:color="000000"/>
              <w:right w:val="single" w:sz="4" w:space="0" w:color="000000"/>
            </w:tcBorders>
            <w:vAlign w:val="center"/>
          </w:tcPr>
          <w:p w14:paraId="05920269" w14:textId="77777777" w:rsidR="001E18F5" w:rsidRPr="00386911" w:rsidRDefault="001E18F5" w:rsidP="00B051AD">
            <w:pPr>
              <w:tabs>
                <w:tab w:val="left" w:pos="426"/>
              </w:tabs>
              <w:jc w:val="both"/>
              <w:rPr>
                <w:rFonts w:ascii="Arial" w:hAnsi="Arial" w:cs="Arial"/>
                <w:i/>
                <w:sz w:val="20"/>
                <w:szCs w:val="20"/>
                <w:lang w:val="sk-SK"/>
              </w:rPr>
            </w:pPr>
            <w:r w:rsidRPr="00386911">
              <w:rPr>
                <w:rFonts w:ascii="Arial" w:hAnsi="Arial" w:cs="Arial"/>
                <w:i/>
                <w:sz w:val="20"/>
                <w:szCs w:val="20"/>
                <w:lang w:val="sk-SK"/>
              </w:rPr>
              <w:t>Kritické vady, ktoré spôsobia úplné zlyhanie systému/Diela ako celku a nie je možné používať ani jednu jeho časť, nie je možné poskytnúť požadovaný výstup z diela.</w:t>
            </w:r>
          </w:p>
        </w:tc>
      </w:tr>
      <w:tr w:rsidR="001E18F5" w:rsidRPr="00386911" w14:paraId="29B9F13F" w14:textId="77777777" w:rsidTr="00B051AD">
        <w:trPr>
          <w:cantSplit/>
          <w:trHeight w:val="503"/>
        </w:trPr>
        <w:tc>
          <w:tcPr>
            <w:tcW w:w="152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6164A2D" w14:textId="77777777" w:rsidR="001E18F5" w:rsidRPr="00386911" w:rsidRDefault="001E18F5" w:rsidP="00B051AD">
            <w:pPr>
              <w:tabs>
                <w:tab w:val="left" w:pos="426"/>
              </w:tabs>
              <w:rPr>
                <w:rFonts w:ascii="Arial" w:hAnsi="Arial" w:cs="Arial"/>
                <w:b/>
                <w:i/>
                <w:sz w:val="20"/>
                <w:szCs w:val="20"/>
                <w:lang w:val="sk-SK"/>
              </w:rPr>
            </w:pPr>
            <w:r w:rsidRPr="00386911">
              <w:rPr>
                <w:rFonts w:ascii="Arial" w:hAnsi="Arial" w:cs="Arial"/>
                <w:b/>
                <w:i/>
                <w:sz w:val="20"/>
                <w:szCs w:val="20"/>
                <w:lang w:val="sk-SK"/>
              </w:rPr>
              <w:t>B</w:t>
            </w:r>
          </w:p>
        </w:tc>
        <w:tc>
          <w:tcPr>
            <w:tcW w:w="122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028717F" w14:textId="77777777" w:rsidR="001E18F5" w:rsidRPr="00386911" w:rsidRDefault="001E18F5" w:rsidP="00B051AD">
            <w:pPr>
              <w:tabs>
                <w:tab w:val="left" w:pos="426"/>
              </w:tabs>
              <w:rPr>
                <w:rFonts w:ascii="Arial" w:hAnsi="Arial" w:cs="Arial"/>
                <w:b/>
                <w:i/>
                <w:sz w:val="20"/>
                <w:szCs w:val="20"/>
                <w:lang w:val="sk-SK"/>
              </w:rPr>
            </w:pPr>
            <w:r w:rsidRPr="00386911">
              <w:rPr>
                <w:rFonts w:ascii="Arial" w:hAnsi="Arial" w:cs="Arial"/>
                <w:b/>
                <w:i/>
                <w:sz w:val="20"/>
                <w:szCs w:val="20"/>
                <w:lang w:val="sk-SK"/>
              </w:rPr>
              <w:t>Vysoká</w:t>
            </w:r>
          </w:p>
        </w:tc>
        <w:tc>
          <w:tcPr>
            <w:tcW w:w="6323" w:type="dxa"/>
            <w:tcBorders>
              <w:top w:val="single" w:sz="4" w:space="0" w:color="000000"/>
              <w:left w:val="single" w:sz="4" w:space="0" w:color="000000"/>
              <w:bottom w:val="single" w:sz="4" w:space="0" w:color="000000"/>
              <w:right w:val="single" w:sz="4" w:space="0" w:color="000000"/>
            </w:tcBorders>
            <w:vAlign w:val="center"/>
          </w:tcPr>
          <w:p w14:paraId="1A96E41D" w14:textId="77777777" w:rsidR="001E18F5" w:rsidRPr="00386911" w:rsidRDefault="001E18F5" w:rsidP="00B051AD">
            <w:pPr>
              <w:tabs>
                <w:tab w:val="left" w:pos="426"/>
              </w:tabs>
              <w:jc w:val="both"/>
              <w:rPr>
                <w:rFonts w:ascii="Arial" w:hAnsi="Arial" w:cs="Arial"/>
                <w:i/>
                <w:sz w:val="20"/>
                <w:szCs w:val="20"/>
                <w:lang w:val="sk-SK"/>
              </w:rPr>
            </w:pPr>
            <w:r w:rsidRPr="00386911">
              <w:rPr>
                <w:rFonts w:ascii="Arial" w:hAnsi="Arial" w:cs="Arial"/>
                <w:i/>
                <w:sz w:val="20"/>
                <w:szCs w:val="20"/>
                <w:lang w:val="sk-SK"/>
              </w:rPr>
              <w:t>Chyby a nedostatky, ktoré zapríčinia čiastočné zlyhanie systému/Diela a neumožňuje používať časť systému.</w:t>
            </w:r>
          </w:p>
        </w:tc>
      </w:tr>
      <w:tr w:rsidR="001E18F5" w:rsidRPr="00386911" w14:paraId="3896E504" w14:textId="77777777" w:rsidTr="00B051AD">
        <w:trPr>
          <w:cantSplit/>
          <w:trHeight w:val="560"/>
        </w:trPr>
        <w:tc>
          <w:tcPr>
            <w:tcW w:w="152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D68C704" w14:textId="77777777" w:rsidR="001E18F5" w:rsidRPr="00386911" w:rsidRDefault="001E18F5" w:rsidP="00B051AD">
            <w:pPr>
              <w:tabs>
                <w:tab w:val="left" w:pos="426"/>
              </w:tabs>
              <w:rPr>
                <w:rFonts w:ascii="Arial" w:hAnsi="Arial" w:cs="Arial"/>
                <w:b/>
                <w:i/>
                <w:sz w:val="20"/>
                <w:szCs w:val="20"/>
                <w:lang w:val="sk-SK"/>
              </w:rPr>
            </w:pPr>
            <w:r w:rsidRPr="00386911">
              <w:rPr>
                <w:rFonts w:ascii="Arial" w:hAnsi="Arial" w:cs="Arial"/>
                <w:b/>
                <w:i/>
                <w:sz w:val="20"/>
                <w:szCs w:val="20"/>
                <w:lang w:val="sk-SK"/>
              </w:rPr>
              <w:t>C</w:t>
            </w:r>
          </w:p>
        </w:tc>
        <w:tc>
          <w:tcPr>
            <w:tcW w:w="122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7A7C916" w14:textId="77777777" w:rsidR="001E18F5" w:rsidRPr="00386911" w:rsidRDefault="001E18F5" w:rsidP="00B051AD">
            <w:pPr>
              <w:tabs>
                <w:tab w:val="left" w:pos="426"/>
              </w:tabs>
              <w:rPr>
                <w:rFonts w:ascii="Arial" w:hAnsi="Arial" w:cs="Arial"/>
                <w:b/>
                <w:i/>
                <w:sz w:val="20"/>
                <w:szCs w:val="20"/>
                <w:lang w:val="sk-SK"/>
              </w:rPr>
            </w:pPr>
            <w:r w:rsidRPr="00386911">
              <w:rPr>
                <w:rFonts w:ascii="Arial" w:hAnsi="Arial" w:cs="Arial"/>
                <w:b/>
                <w:i/>
                <w:sz w:val="20"/>
                <w:szCs w:val="20"/>
                <w:lang w:val="sk-SK"/>
              </w:rPr>
              <w:t>Stredná</w:t>
            </w:r>
          </w:p>
        </w:tc>
        <w:tc>
          <w:tcPr>
            <w:tcW w:w="6323" w:type="dxa"/>
            <w:tcBorders>
              <w:top w:val="single" w:sz="4" w:space="0" w:color="000000"/>
              <w:left w:val="single" w:sz="4" w:space="0" w:color="000000"/>
              <w:bottom w:val="single" w:sz="4" w:space="0" w:color="000000"/>
              <w:right w:val="single" w:sz="4" w:space="0" w:color="000000"/>
            </w:tcBorders>
            <w:vAlign w:val="center"/>
          </w:tcPr>
          <w:p w14:paraId="1ADA024C" w14:textId="77777777" w:rsidR="001E18F5" w:rsidRPr="00386911" w:rsidRDefault="001E18F5" w:rsidP="00B051AD">
            <w:pPr>
              <w:tabs>
                <w:tab w:val="left" w:pos="426"/>
              </w:tabs>
              <w:jc w:val="both"/>
              <w:rPr>
                <w:rFonts w:ascii="Arial" w:hAnsi="Arial" w:cs="Arial"/>
                <w:i/>
                <w:sz w:val="20"/>
                <w:szCs w:val="20"/>
                <w:lang w:val="sk-SK"/>
              </w:rPr>
            </w:pPr>
            <w:r w:rsidRPr="00386911">
              <w:rPr>
                <w:rFonts w:ascii="Arial" w:hAnsi="Arial" w:cs="Arial"/>
                <w:i/>
                <w:sz w:val="20"/>
                <w:szCs w:val="20"/>
                <w:lang w:val="sk-SK"/>
              </w:rPr>
              <w:t xml:space="preserve">Chyby a nedostatky, ktoré spôsobia čiastočné obmedzenia používania systému. </w:t>
            </w:r>
          </w:p>
        </w:tc>
      </w:tr>
      <w:tr w:rsidR="001E18F5" w:rsidRPr="00386911" w14:paraId="2274A3D0" w14:textId="77777777" w:rsidTr="00B051AD">
        <w:trPr>
          <w:cantSplit/>
          <w:trHeight w:val="383"/>
        </w:trPr>
        <w:tc>
          <w:tcPr>
            <w:tcW w:w="152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FDCA844" w14:textId="77777777" w:rsidR="001E18F5" w:rsidRPr="00386911" w:rsidRDefault="001E18F5" w:rsidP="00B051AD">
            <w:pPr>
              <w:tabs>
                <w:tab w:val="left" w:pos="426"/>
              </w:tabs>
              <w:rPr>
                <w:rFonts w:ascii="Arial" w:hAnsi="Arial" w:cs="Arial"/>
                <w:b/>
                <w:i/>
                <w:sz w:val="20"/>
                <w:szCs w:val="20"/>
                <w:lang w:val="sk-SK"/>
              </w:rPr>
            </w:pPr>
            <w:r w:rsidRPr="00386911">
              <w:rPr>
                <w:rFonts w:ascii="Arial" w:hAnsi="Arial" w:cs="Arial"/>
                <w:b/>
                <w:i/>
                <w:sz w:val="20"/>
                <w:szCs w:val="20"/>
                <w:lang w:val="sk-SK"/>
              </w:rPr>
              <w:t>D</w:t>
            </w:r>
          </w:p>
        </w:tc>
        <w:tc>
          <w:tcPr>
            <w:tcW w:w="122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F2FFC11" w14:textId="77777777" w:rsidR="001E18F5" w:rsidRPr="00386911" w:rsidRDefault="001E18F5" w:rsidP="00B051AD">
            <w:pPr>
              <w:tabs>
                <w:tab w:val="left" w:pos="426"/>
              </w:tabs>
              <w:rPr>
                <w:rFonts w:ascii="Arial" w:hAnsi="Arial" w:cs="Arial"/>
                <w:b/>
                <w:i/>
                <w:sz w:val="20"/>
                <w:szCs w:val="20"/>
                <w:lang w:val="sk-SK"/>
              </w:rPr>
            </w:pPr>
            <w:r w:rsidRPr="00386911">
              <w:rPr>
                <w:rFonts w:ascii="Arial" w:hAnsi="Arial" w:cs="Arial"/>
                <w:b/>
                <w:i/>
                <w:sz w:val="20"/>
                <w:szCs w:val="20"/>
                <w:lang w:val="sk-SK"/>
              </w:rPr>
              <w:t>Nízka</w:t>
            </w:r>
          </w:p>
        </w:tc>
        <w:tc>
          <w:tcPr>
            <w:tcW w:w="6323" w:type="dxa"/>
            <w:tcBorders>
              <w:top w:val="single" w:sz="4" w:space="0" w:color="000000"/>
              <w:left w:val="single" w:sz="4" w:space="0" w:color="000000"/>
              <w:bottom w:val="single" w:sz="4" w:space="0" w:color="000000"/>
              <w:right w:val="single" w:sz="4" w:space="0" w:color="000000"/>
            </w:tcBorders>
            <w:vAlign w:val="center"/>
          </w:tcPr>
          <w:p w14:paraId="0EE5D6F8" w14:textId="77777777" w:rsidR="001E18F5" w:rsidRPr="00386911" w:rsidRDefault="001E18F5" w:rsidP="00B051AD">
            <w:pPr>
              <w:tabs>
                <w:tab w:val="left" w:pos="426"/>
              </w:tabs>
              <w:jc w:val="both"/>
              <w:rPr>
                <w:rFonts w:ascii="Arial" w:hAnsi="Arial" w:cs="Arial"/>
                <w:i/>
                <w:sz w:val="20"/>
                <w:szCs w:val="20"/>
                <w:lang w:val="sk-SK"/>
              </w:rPr>
            </w:pPr>
            <w:r w:rsidRPr="00386911">
              <w:rPr>
                <w:rFonts w:ascii="Arial" w:hAnsi="Arial" w:cs="Arial"/>
                <w:i/>
                <w:sz w:val="20"/>
                <w:szCs w:val="20"/>
                <w:lang w:val="sk-SK"/>
              </w:rPr>
              <w:t>Kozmetické a drobné chyby.</w:t>
            </w:r>
          </w:p>
        </w:tc>
      </w:tr>
    </w:tbl>
    <w:p w14:paraId="6FBD337C" w14:textId="77777777" w:rsidR="001E18F5" w:rsidRPr="00386911" w:rsidRDefault="001E18F5" w:rsidP="001E18F5">
      <w:pPr>
        <w:tabs>
          <w:tab w:val="left" w:pos="426"/>
        </w:tabs>
        <w:rPr>
          <w:rFonts w:ascii="Arial" w:hAnsi="Arial" w:cs="Arial"/>
          <w:sz w:val="20"/>
          <w:szCs w:val="20"/>
          <w:lang w:val="sk-SK"/>
        </w:rPr>
      </w:pPr>
    </w:p>
    <w:p w14:paraId="486CFC7B" w14:textId="77777777" w:rsidR="001E18F5" w:rsidRPr="00386911" w:rsidRDefault="001E18F5" w:rsidP="001E18F5">
      <w:pPr>
        <w:rPr>
          <w:rFonts w:ascii="Arial" w:hAnsi="Arial" w:cs="Arial"/>
          <w:sz w:val="20"/>
          <w:szCs w:val="20"/>
          <w:lang w:val="sk-SK"/>
        </w:rPr>
      </w:pPr>
    </w:p>
    <w:p w14:paraId="181ECBD5" w14:textId="77777777" w:rsidR="001E18F5" w:rsidRPr="00386911" w:rsidRDefault="001E18F5" w:rsidP="001E18F5">
      <w:pPr>
        <w:rPr>
          <w:rFonts w:ascii="Arial" w:hAnsi="Arial" w:cs="Arial"/>
          <w:b/>
          <w:i/>
          <w:sz w:val="20"/>
          <w:szCs w:val="20"/>
          <w:lang w:val="sk-SK"/>
        </w:rPr>
      </w:pPr>
      <w:r w:rsidRPr="00386911">
        <w:rPr>
          <w:rFonts w:ascii="Arial" w:hAnsi="Arial" w:cs="Arial"/>
          <w:b/>
          <w:i/>
          <w:sz w:val="20"/>
          <w:szCs w:val="20"/>
          <w:lang w:val="sk-SK"/>
        </w:rPr>
        <w:t>Vyžadované reakčné doby:</w:t>
      </w:r>
    </w:p>
    <w:tbl>
      <w:tblPr>
        <w:tblW w:w="8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17"/>
        <w:gridCol w:w="2663"/>
        <w:gridCol w:w="2623"/>
        <w:gridCol w:w="2459"/>
      </w:tblGrid>
      <w:tr w:rsidR="001E18F5" w:rsidRPr="00386911" w14:paraId="0305E79F" w14:textId="77777777" w:rsidTr="00B051AD">
        <w:trPr>
          <w:trHeight w:val="1037"/>
        </w:trPr>
        <w:tc>
          <w:tcPr>
            <w:tcW w:w="1189"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07E795A" w14:textId="77777777" w:rsidR="001E18F5" w:rsidRPr="00386911" w:rsidRDefault="001E18F5" w:rsidP="00B051AD">
            <w:pPr>
              <w:rPr>
                <w:rFonts w:ascii="Arial" w:hAnsi="Arial" w:cs="Arial"/>
                <w:b/>
                <w:bCs/>
                <w:i/>
                <w:sz w:val="20"/>
                <w:szCs w:val="20"/>
                <w:lang w:val="sk-SK"/>
              </w:rPr>
            </w:pPr>
            <w:r w:rsidRPr="00386911">
              <w:rPr>
                <w:rFonts w:ascii="Arial" w:hAnsi="Arial" w:cs="Arial"/>
                <w:b/>
                <w:bCs/>
                <w:i/>
                <w:sz w:val="20"/>
                <w:szCs w:val="20"/>
                <w:lang w:val="sk-SK"/>
              </w:rPr>
              <w:t>Označenie priority vady</w:t>
            </w:r>
          </w:p>
        </w:tc>
        <w:tc>
          <w:tcPr>
            <w:tcW w:w="2674"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3F025CC5" w14:textId="77777777" w:rsidR="001E18F5" w:rsidRPr="00386911" w:rsidRDefault="001E18F5" w:rsidP="00B051AD">
            <w:pPr>
              <w:rPr>
                <w:rFonts w:ascii="Arial" w:hAnsi="Arial" w:cs="Arial"/>
                <w:b/>
                <w:bCs/>
                <w:i/>
                <w:sz w:val="20"/>
                <w:szCs w:val="20"/>
                <w:lang w:val="sk-SK"/>
              </w:rPr>
            </w:pPr>
            <w:r w:rsidRPr="00386911">
              <w:rPr>
                <w:rFonts w:ascii="Arial" w:hAnsi="Arial" w:cs="Arial"/>
                <w:b/>
                <w:bCs/>
                <w:i/>
                <w:sz w:val="20"/>
                <w:szCs w:val="20"/>
                <w:lang w:val="sk-SK"/>
              </w:rPr>
              <w:t>Reakčná doba</w:t>
            </w:r>
            <w:r w:rsidRPr="00386911">
              <w:rPr>
                <w:rFonts w:ascii="Arial" w:hAnsi="Arial" w:cs="Arial"/>
                <w:b/>
                <w:bCs/>
                <w:i/>
                <w:sz w:val="20"/>
                <w:szCs w:val="20"/>
                <w:vertAlign w:val="superscript"/>
                <w:lang w:val="sk-SK"/>
              </w:rPr>
              <w:t>(1)</w:t>
            </w:r>
            <w:r w:rsidRPr="00386911">
              <w:rPr>
                <w:rFonts w:ascii="Arial" w:hAnsi="Arial" w:cs="Arial"/>
                <w:b/>
                <w:bCs/>
                <w:i/>
                <w:sz w:val="20"/>
                <w:szCs w:val="20"/>
                <w:lang w:val="sk-SK"/>
              </w:rPr>
              <w:t xml:space="preserve"> od nahlásenia incidentu po začiatok riešenia vady</w:t>
            </w:r>
          </w:p>
        </w:tc>
        <w:tc>
          <w:tcPr>
            <w:tcW w:w="2633"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58ADBAC5" w14:textId="77777777" w:rsidR="001E18F5" w:rsidRPr="00386911" w:rsidRDefault="001E18F5" w:rsidP="00B051AD">
            <w:pPr>
              <w:rPr>
                <w:rFonts w:ascii="Arial" w:hAnsi="Arial" w:cs="Arial"/>
                <w:b/>
                <w:bCs/>
                <w:i/>
                <w:sz w:val="20"/>
                <w:szCs w:val="20"/>
                <w:vertAlign w:val="superscript"/>
                <w:lang w:val="sk-SK"/>
              </w:rPr>
            </w:pPr>
            <w:r w:rsidRPr="00386911">
              <w:rPr>
                <w:rFonts w:ascii="Arial" w:hAnsi="Arial" w:cs="Arial"/>
                <w:b/>
                <w:bCs/>
                <w:i/>
                <w:sz w:val="20"/>
                <w:szCs w:val="20"/>
                <w:lang w:val="sk-SK"/>
              </w:rPr>
              <w:t xml:space="preserve">Doba konečného vyriešenia vady od nahlásenia vady (DKV) </w:t>
            </w:r>
            <w:r w:rsidRPr="00386911">
              <w:rPr>
                <w:rFonts w:ascii="Arial" w:hAnsi="Arial" w:cs="Arial"/>
                <w:b/>
                <w:bCs/>
                <w:i/>
                <w:sz w:val="20"/>
                <w:szCs w:val="20"/>
                <w:vertAlign w:val="superscript"/>
                <w:lang w:val="sk-SK"/>
              </w:rPr>
              <w:t>(2)</w:t>
            </w:r>
          </w:p>
        </w:tc>
        <w:tc>
          <w:tcPr>
            <w:tcW w:w="2466"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BE3032A" w14:textId="77777777" w:rsidR="001E18F5" w:rsidRPr="00386911" w:rsidRDefault="001E18F5" w:rsidP="00B051AD">
            <w:pPr>
              <w:rPr>
                <w:rFonts w:ascii="Arial" w:hAnsi="Arial" w:cs="Arial"/>
                <w:b/>
                <w:bCs/>
                <w:i/>
                <w:sz w:val="20"/>
                <w:szCs w:val="20"/>
                <w:lang w:val="sk-SK"/>
              </w:rPr>
            </w:pPr>
            <w:r w:rsidRPr="00386911">
              <w:rPr>
                <w:rFonts w:ascii="Arial" w:hAnsi="Arial" w:cs="Arial"/>
                <w:b/>
                <w:bCs/>
                <w:i/>
                <w:sz w:val="20"/>
                <w:szCs w:val="20"/>
                <w:lang w:val="sk-SK"/>
              </w:rPr>
              <w:t xml:space="preserve">Spoľahlivosť </w:t>
            </w:r>
            <w:r w:rsidRPr="00386911">
              <w:rPr>
                <w:rFonts w:ascii="Arial" w:hAnsi="Arial" w:cs="Arial"/>
                <w:b/>
                <w:bCs/>
                <w:i/>
                <w:sz w:val="20"/>
                <w:szCs w:val="20"/>
                <w:vertAlign w:val="superscript"/>
                <w:lang w:val="sk-SK"/>
              </w:rPr>
              <w:t>(3)</w:t>
            </w:r>
          </w:p>
          <w:p w14:paraId="6EFD35CD" w14:textId="77777777" w:rsidR="001E18F5" w:rsidRPr="00386911" w:rsidRDefault="001E18F5" w:rsidP="00B051AD">
            <w:pPr>
              <w:rPr>
                <w:rFonts w:ascii="Arial" w:hAnsi="Arial" w:cs="Arial"/>
                <w:bCs/>
                <w:i/>
                <w:sz w:val="20"/>
                <w:szCs w:val="20"/>
                <w:lang w:val="sk-SK"/>
              </w:rPr>
            </w:pPr>
            <w:r w:rsidRPr="00386911">
              <w:rPr>
                <w:rFonts w:ascii="Arial" w:hAnsi="Arial" w:cs="Arial"/>
                <w:bCs/>
                <w:i/>
                <w:sz w:val="20"/>
                <w:szCs w:val="20"/>
                <w:lang w:val="sk-SK"/>
              </w:rPr>
              <w:t>(počet incidentov za mesiac)</w:t>
            </w:r>
          </w:p>
        </w:tc>
      </w:tr>
      <w:tr w:rsidR="001E18F5" w:rsidRPr="00386911" w14:paraId="5142D4E2" w14:textId="77777777" w:rsidTr="00B051AD">
        <w:trPr>
          <w:trHeight w:val="417"/>
        </w:trPr>
        <w:tc>
          <w:tcPr>
            <w:tcW w:w="1189"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149372D7" w14:textId="77777777" w:rsidR="001E18F5" w:rsidRPr="00386911" w:rsidRDefault="001E18F5" w:rsidP="00B051AD">
            <w:pPr>
              <w:rPr>
                <w:rFonts w:ascii="Arial" w:hAnsi="Arial" w:cs="Arial"/>
                <w:b/>
                <w:i/>
                <w:sz w:val="20"/>
                <w:szCs w:val="20"/>
                <w:lang w:val="sk-SK"/>
              </w:rPr>
            </w:pPr>
            <w:r w:rsidRPr="00386911">
              <w:rPr>
                <w:rFonts w:ascii="Arial" w:hAnsi="Arial" w:cs="Arial"/>
                <w:b/>
                <w:i/>
                <w:sz w:val="20"/>
                <w:szCs w:val="20"/>
                <w:lang w:val="sk-SK"/>
              </w:rPr>
              <w:t>1</w:t>
            </w:r>
          </w:p>
        </w:tc>
        <w:tc>
          <w:tcPr>
            <w:tcW w:w="2674" w:type="dxa"/>
            <w:tcBorders>
              <w:top w:val="single" w:sz="4" w:space="0" w:color="000000"/>
              <w:left w:val="single" w:sz="4" w:space="0" w:color="000000"/>
              <w:bottom w:val="single" w:sz="4" w:space="0" w:color="000000"/>
              <w:right w:val="single" w:sz="4" w:space="0" w:color="000000"/>
            </w:tcBorders>
            <w:vAlign w:val="center"/>
            <w:hideMark/>
          </w:tcPr>
          <w:p w14:paraId="77A95ECC" w14:textId="77777777" w:rsidR="001E18F5" w:rsidRPr="00386911" w:rsidRDefault="001E18F5" w:rsidP="00B051AD">
            <w:pPr>
              <w:rPr>
                <w:rFonts w:ascii="Arial" w:hAnsi="Arial" w:cs="Arial"/>
                <w:i/>
                <w:sz w:val="20"/>
                <w:szCs w:val="20"/>
                <w:lang w:val="sk-SK"/>
              </w:rPr>
            </w:pPr>
            <w:r w:rsidRPr="00386911">
              <w:rPr>
                <w:rFonts w:ascii="Arial" w:hAnsi="Arial" w:cs="Arial"/>
                <w:i/>
                <w:sz w:val="20"/>
                <w:szCs w:val="20"/>
                <w:lang w:val="sk-SK"/>
              </w:rPr>
              <w:t>1 pracovný deň</w:t>
            </w:r>
          </w:p>
        </w:tc>
        <w:tc>
          <w:tcPr>
            <w:tcW w:w="2633" w:type="dxa"/>
            <w:tcBorders>
              <w:top w:val="single" w:sz="4" w:space="0" w:color="000000"/>
              <w:left w:val="single" w:sz="4" w:space="0" w:color="000000"/>
              <w:bottom w:val="single" w:sz="4" w:space="0" w:color="000000"/>
              <w:right w:val="single" w:sz="4" w:space="0" w:color="000000"/>
            </w:tcBorders>
            <w:vAlign w:val="center"/>
            <w:hideMark/>
          </w:tcPr>
          <w:p w14:paraId="37A6ADE6" w14:textId="77777777" w:rsidR="001E18F5" w:rsidRPr="00386911" w:rsidRDefault="001E18F5" w:rsidP="00B051AD">
            <w:pPr>
              <w:rPr>
                <w:rFonts w:ascii="Arial" w:hAnsi="Arial" w:cs="Arial"/>
                <w:i/>
                <w:sz w:val="20"/>
                <w:szCs w:val="20"/>
                <w:lang w:val="sk-SK"/>
              </w:rPr>
            </w:pPr>
            <w:r w:rsidRPr="00386911">
              <w:rPr>
                <w:rFonts w:ascii="Arial" w:hAnsi="Arial" w:cs="Arial"/>
                <w:i/>
                <w:sz w:val="20"/>
                <w:szCs w:val="20"/>
                <w:lang w:val="sk-SK"/>
              </w:rPr>
              <w:t xml:space="preserve">3 pracovné dni </w:t>
            </w:r>
          </w:p>
        </w:tc>
        <w:tc>
          <w:tcPr>
            <w:tcW w:w="2466"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06A18B7" w14:textId="77777777" w:rsidR="001E18F5" w:rsidRPr="00386911" w:rsidRDefault="001E18F5" w:rsidP="00B051AD">
            <w:pPr>
              <w:rPr>
                <w:rFonts w:ascii="Arial" w:hAnsi="Arial" w:cs="Arial"/>
                <w:i/>
                <w:sz w:val="20"/>
                <w:szCs w:val="20"/>
                <w:lang w:val="sk-SK"/>
              </w:rPr>
            </w:pPr>
            <w:r w:rsidRPr="00386911">
              <w:rPr>
                <w:rFonts w:ascii="Arial" w:hAnsi="Arial" w:cs="Arial"/>
                <w:i/>
                <w:sz w:val="20"/>
                <w:szCs w:val="20"/>
                <w:lang w:val="sk-SK"/>
              </w:rPr>
              <w:t>1</w:t>
            </w:r>
          </w:p>
        </w:tc>
      </w:tr>
      <w:tr w:rsidR="001E18F5" w:rsidRPr="00386911" w14:paraId="13FB17A9" w14:textId="77777777" w:rsidTr="00B051AD">
        <w:trPr>
          <w:trHeight w:val="417"/>
        </w:trPr>
        <w:tc>
          <w:tcPr>
            <w:tcW w:w="1189"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0BEDC8FB" w14:textId="77777777" w:rsidR="001E18F5" w:rsidRPr="00386911" w:rsidRDefault="001E18F5" w:rsidP="00B051AD">
            <w:pPr>
              <w:rPr>
                <w:rFonts w:ascii="Arial" w:hAnsi="Arial" w:cs="Arial"/>
                <w:b/>
                <w:i/>
                <w:sz w:val="20"/>
                <w:szCs w:val="20"/>
                <w:lang w:val="sk-SK"/>
              </w:rPr>
            </w:pPr>
            <w:r w:rsidRPr="00386911">
              <w:rPr>
                <w:rFonts w:ascii="Arial" w:hAnsi="Arial" w:cs="Arial"/>
                <w:b/>
                <w:i/>
                <w:sz w:val="20"/>
                <w:szCs w:val="20"/>
                <w:lang w:val="sk-SK"/>
              </w:rPr>
              <w:t>2</w:t>
            </w:r>
          </w:p>
        </w:tc>
        <w:tc>
          <w:tcPr>
            <w:tcW w:w="2674" w:type="dxa"/>
            <w:tcBorders>
              <w:top w:val="single" w:sz="4" w:space="0" w:color="000000"/>
              <w:left w:val="single" w:sz="4" w:space="0" w:color="000000"/>
              <w:bottom w:val="single" w:sz="4" w:space="0" w:color="000000"/>
              <w:right w:val="single" w:sz="4" w:space="0" w:color="000000"/>
            </w:tcBorders>
            <w:vAlign w:val="center"/>
            <w:hideMark/>
          </w:tcPr>
          <w:p w14:paraId="3C4407B8" w14:textId="77777777" w:rsidR="001E18F5" w:rsidRPr="00386911" w:rsidRDefault="001E18F5" w:rsidP="00B051AD">
            <w:pPr>
              <w:rPr>
                <w:rFonts w:ascii="Arial" w:hAnsi="Arial" w:cs="Arial"/>
                <w:i/>
                <w:sz w:val="20"/>
                <w:szCs w:val="20"/>
                <w:lang w:val="sk-SK"/>
              </w:rPr>
            </w:pPr>
            <w:r w:rsidRPr="00386911">
              <w:rPr>
                <w:rFonts w:ascii="Arial" w:hAnsi="Arial" w:cs="Arial"/>
                <w:i/>
                <w:sz w:val="20"/>
                <w:szCs w:val="20"/>
                <w:lang w:val="sk-SK"/>
              </w:rPr>
              <w:t>2 pracovné dni</w:t>
            </w:r>
          </w:p>
        </w:tc>
        <w:tc>
          <w:tcPr>
            <w:tcW w:w="2633" w:type="dxa"/>
            <w:tcBorders>
              <w:top w:val="single" w:sz="4" w:space="0" w:color="000000"/>
              <w:left w:val="single" w:sz="4" w:space="0" w:color="000000"/>
              <w:bottom w:val="single" w:sz="4" w:space="0" w:color="000000"/>
              <w:right w:val="single" w:sz="4" w:space="0" w:color="000000"/>
            </w:tcBorders>
            <w:vAlign w:val="center"/>
            <w:hideMark/>
          </w:tcPr>
          <w:p w14:paraId="18E90313" w14:textId="77777777" w:rsidR="001E18F5" w:rsidRPr="00386911" w:rsidRDefault="001E18F5" w:rsidP="00B051AD">
            <w:pPr>
              <w:rPr>
                <w:rFonts w:ascii="Arial" w:hAnsi="Arial" w:cs="Arial"/>
                <w:i/>
                <w:sz w:val="20"/>
                <w:szCs w:val="20"/>
                <w:lang w:val="sk-SK"/>
              </w:rPr>
            </w:pPr>
            <w:r w:rsidRPr="00386911">
              <w:rPr>
                <w:rFonts w:ascii="Arial" w:hAnsi="Arial" w:cs="Arial"/>
                <w:i/>
                <w:sz w:val="20"/>
                <w:szCs w:val="20"/>
                <w:lang w:val="sk-SK"/>
              </w:rPr>
              <w:t>5 pracovných dní</w:t>
            </w:r>
          </w:p>
        </w:tc>
        <w:tc>
          <w:tcPr>
            <w:tcW w:w="2466"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E27B297" w14:textId="77777777" w:rsidR="001E18F5" w:rsidRPr="00386911" w:rsidRDefault="001E18F5" w:rsidP="00B051AD">
            <w:pPr>
              <w:rPr>
                <w:rFonts w:ascii="Arial" w:hAnsi="Arial" w:cs="Arial"/>
                <w:i/>
                <w:sz w:val="20"/>
                <w:szCs w:val="20"/>
                <w:lang w:val="sk-SK"/>
              </w:rPr>
            </w:pPr>
            <w:r w:rsidRPr="00386911">
              <w:rPr>
                <w:rFonts w:ascii="Arial" w:hAnsi="Arial" w:cs="Arial"/>
                <w:i/>
                <w:sz w:val="20"/>
                <w:szCs w:val="20"/>
                <w:lang w:val="sk-SK"/>
              </w:rPr>
              <w:t>2</w:t>
            </w:r>
          </w:p>
        </w:tc>
      </w:tr>
      <w:tr w:rsidR="001E18F5" w:rsidRPr="00386911" w14:paraId="394A2C13" w14:textId="77777777" w:rsidTr="00B051AD">
        <w:trPr>
          <w:trHeight w:val="417"/>
        </w:trPr>
        <w:tc>
          <w:tcPr>
            <w:tcW w:w="1189"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22C768D7" w14:textId="77777777" w:rsidR="001E18F5" w:rsidRPr="00386911" w:rsidRDefault="001E18F5" w:rsidP="00B051AD">
            <w:pPr>
              <w:rPr>
                <w:rFonts w:ascii="Arial" w:hAnsi="Arial" w:cs="Arial"/>
                <w:b/>
                <w:i/>
                <w:sz w:val="20"/>
                <w:szCs w:val="20"/>
                <w:lang w:val="sk-SK"/>
              </w:rPr>
            </w:pPr>
            <w:r w:rsidRPr="00386911">
              <w:rPr>
                <w:rFonts w:ascii="Arial" w:hAnsi="Arial" w:cs="Arial"/>
                <w:b/>
                <w:i/>
                <w:sz w:val="20"/>
                <w:szCs w:val="20"/>
                <w:lang w:val="sk-SK"/>
              </w:rPr>
              <w:t>3</w:t>
            </w:r>
          </w:p>
        </w:tc>
        <w:tc>
          <w:tcPr>
            <w:tcW w:w="2674" w:type="dxa"/>
            <w:tcBorders>
              <w:top w:val="single" w:sz="4" w:space="0" w:color="000000"/>
              <w:left w:val="single" w:sz="4" w:space="0" w:color="000000"/>
              <w:bottom w:val="single" w:sz="4" w:space="0" w:color="000000"/>
              <w:right w:val="single" w:sz="4" w:space="0" w:color="000000"/>
            </w:tcBorders>
            <w:vAlign w:val="center"/>
            <w:hideMark/>
          </w:tcPr>
          <w:p w14:paraId="570DCDA8" w14:textId="77777777" w:rsidR="001E18F5" w:rsidRPr="00386911" w:rsidRDefault="001E18F5" w:rsidP="00B051AD">
            <w:pPr>
              <w:rPr>
                <w:rFonts w:ascii="Arial" w:hAnsi="Arial" w:cs="Arial"/>
                <w:i/>
                <w:sz w:val="20"/>
                <w:szCs w:val="20"/>
                <w:lang w:val="sk-SK"/>
              </w:rPr>
            </w:pPr>
            <w:r w:rsidRPr="00386911">
              <w:rPr>
                <w:rFonts w:ascii="Arial" w:hAnsi="Arial" w:cs="Arial"/>
                <w:i/>
                <w:sz w:val="20"/>
                <w:szCs w:val="20"/>
                <w:lang w:val="sk-SK"/>
              </w:rPr>
              <w:t>4 pracovné dni</w:t>
            </w:r>
          </w:p>
        </w:tc>
        <w:tc>
          <w:tcPr>
            <w:tcW w:w="2633" w:type="dxa"/>
            <w:tcBorders>
              <w:top w:val="single" w:sz="4" w:space="0" w:color="000000"/>
              <w:left w:val="single" w:sz="4" w:space="0" w:color="000000"/>
              <w:bottom w:val="single" w:sz="4" w:space="0" w:color="000000"/>
              <w:right w:val="single" w:sz="4" w:space="0" w:color="000000"/>
            </w:tcBorders>
            <w:vAlign w:val="center"/>
            <w:hideMark/>
          </w:tcPr>
          <w:p w14:paraId="47977FCC" w14:textId="77777777" w:rsidR="001E18F5" w:rsidRPr="00386911" w:rsidRDefault="001E18F5" w:rsidP="00B051AD">
            <w:pPr>
              <w:rPr>
                <w:rFonts w:ascii="Arial" w:hAnsi="Arial" w:cs="Arial"/>
                <w:i/>
                <w:sz w:val="20"/>
                <w:szCs w:val="20"/>
                <w:lang w:val="sk-SK"/>
              </w:rPr>
            </w:pPr>
            <w:r w:rsidRPr="00386911">
              <w:rPr>
                <w:rFonts w:ascii="Arial" w:hAnsi="Arial" w:cs="Arial"/>
                <w:i/>
                <w:sz w:val="20"/>
                <w:szCs w:val="20"/>
                <w:lang w:val="sk-SK"/>
              </w:rPr>
              <w:t>14 pracovných dní</w:t>
            </w:r>
          </w:p>
        </w:tc>
        <w:tc>
          <w:tcPr>
            <w:tcW w:w="2466"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A0E7FD1" w14:textId="77777777" w:rsidR="001E18F5" w:rsidRPr="00386911" w:rsidRDefault="001E18F5" w:rsidP="00B051AD">
            <w:pPr>
              <w:rPr>
                <w:rFonts w:ascii="Arial" w:hAnsi="Arial" w:cs="Arial"/>
                <w:i/>
                <w:sz w:val="20"/>
                <w:szCs w:val="20"/>
                <w:lang w:val="sk-SK"/>
              </w:rPr>
            </w:pPr>
            <w:r w:rsidRPr="00386911">
              <w:rPr>
                <w:rFonts w:ascii="Arial" w:hAnsi="Arial" w:cs="Arial"/>
                <w:i/>
                <w:sz w:val="20"/>
                <w:szCs w:val="20"/>
                <w:lang w:val="sk-SK"/>
              </w:rPr>
              <w:t xml:space="preserve">10 </w:t>
            </w:r>
          </w:p>
        </w:tc>
      </w:tr>
      <w:tr w:rsidR="001E18F5" w:rsidRPr="00386911" w14:paraId="694FB49C" w14:textId="77777777" w:rsidTr="00B051AD">
        <w:trPr>
          <w:trHeight w:val="417"/>
        </w:trPr>
        <w:tc>
          <w:tcPr>
            <w:tcW w:w="1189"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6D89A2C0" w14:textId="77777777" w:rsidR="001E18F5" w:rsidRPr="00386911" w:rsidRDefault="001E18F5" w:rsidP="00B051AD">
            <w:pPr>
              <w:rPr>
                <w:rFonts w:ascii="Arial" w:hAnsi="Arial" w:cs="Arial"/>
                <w:b/>
                <w:i/>
                <w:sz w:val="20"/>
                <w:szCs w:val="20"/>
                <w:lang w:val="sk-SK"/>
              </w:rPr>
            </w:pPr>
            <w:r w:rsidRPr="00386911">
              <w:rPr>
                <w:rFonts w:ascii="Arial" w:hAnsi="Arial" w:cs="Arial"/>
                <w:b/>
                <w:i/>
                <w:sz w:val="20"/>
                <w:szCs w:val="20"/>
                <w:lang w:val="sk-SK"/>
              </w:rPr>
              <w:t>4</w:t>
            </w:r>
          </w:p>
        </w:tc>
        <w:tc>
          <w:tcPr>
            <w:tcW w:w="2674" w:type="dxa"/>
            <w:tcBorders>
              <w:top w:val="single" w:sz="4" w:space="0" w:color="000000"/>
              <w:left w:val="single" w:sz="4" w:space="0" w:color="000000"/>
              <w:bottom w:val="single" w:sz="4" w:space="0" w:color="000000"/>
              <w:right w:val="single" w:sz="4" w:space="0" w:color="000000"/>
            </w:tcBorders>
            <w:vAlign w:val="center"/>
            <w:hideMark/>
          </w:tcPr>
          <w:p w14:paraId="54359563" w14:textId="77777777" w:rsidR="001E18F5" w:rsidRPr="00386911" w:rsidRDefault="001E18F5" w:rsidP="00B051AD">
            <w:pPr>
              <w:rPr>
                <w:rFonts w:ascii="Arial" w:hAnsi="Arial" w:cs="Arial"/>
                <w:i/>
                <w:sz w:val="20"/>
                <w:szCs w:val="20"/>
                <w:lang w:val="sk-SK"/>
              </w:rPr>
            </w:pPr>
            <w:r w:rsidRPr="00386911">
              <w:rPr>
                <w:rFonts w:ascii="Arial" w:hAnsi="Arial" w:cs="Arial"/>
                <w:i/>
                <w:sz w:val="20"/>
                <w:szCs w:val="20"/>
                <w:lang w:val="sk-SK"/>
              </w:rPr>
              <w:t>10 pracovných dní</w:t>
            </w:r>
          </w:p>
        </w:tc>
        <w:tc>
          <w:tcPr>
            <w:tcW w:w="5099" w:type="dxa"/>
            <w:gridSpan w:val="2"/>
            <w:tcBorders>
              <w:top w:val="single" w:sz="4" w:space="0" w:color="000000"/>
              <w:left w:val="single" w:sz="4" w:space="0" w:color="000000"/>
              <w:bottom w:val="single" w:sz="4" w:space="0" w:color="000000"/>
              <w:right w:val="single" w:sz="4" w:space="0" w:color="000000"/>
            </w:tcBorders>
            <w:vAlign w:val="center"/>
          </w:tcPr>
          <w:p w14:paraId="26B0D7B3" w14:textId="77777777" w:rsidR="001E18F5" w:rsidRPr="00386911" w:rsidRDefault="001E18F5" w:rsidP="00B051AD">
            <w:pPr>
              <w:rPr>
                <w:rFonts w:ascii="Arial" w:hAnsi="Arial" w:cs="Arial"/>
                <w:i/>
                <w:sz w:val="20"/>
                <w:szCs w:val="20"/>
                <w:lang w:val="sk-SK"/>
              </w:rPr>
            </w:pPr>
            <w:r w:rsidRPr="00386911">
              <w:rPr>
                <w:rFonts w:ascii="Arial" w:hAnsi="Arial" w:cs="Arial"/>
                <w:i/>
                <w:sz w:val="20"/>
                <w:szCs w:val="20"/>
                <w:lang w:val="sk-SK"/>
              </w:rPr>
              <w:t xml:space="preserve">Vyriešené a nasadené v rámci plánovaných </w:t>
            </w:r>
            <w:proofErr w:type="spellStart"/>
            <w:r w:rsidRPr="00386911">
              <w:rPr>
                <w:rFonts w:ascii="Arial" w:hAnsi="Arial" w:cs="Arial"/>
                <w:i/>
                <w:sz w:val="20"/>
                <w:szCs w:val="20"/>
                <w:lang w:val="sk-SK"/>
              </w:rPr>
              <w:t>releasov</w:t>
            </w:r>
            <w:proofErr w:type="spellEnd"/>
          </w:p>
        </w:tc>
      </w:tr>
    </w:tbl>
    <w:p w14:paraId="31D0A28F" w14:textId="77777777" w:rsidR="001E18F5" w:rsidRPr="00386911" w:rsidRDefault="001E18F5" w:rsidP="001E18F5">
      <w:pPr>
        <w:rPr>
          <w:rFonts w:ascii="Arial" w:hAnsi="Arial" w:cs="Arial"/>
          <w:sz w:val="20"/>
          <w:szCs w:val="20"/>
          <w:lang w:val="sk-SK"/>
        </w:rPr>
      </w:pPr>
    </w:p>
    <w:p w14:paraId="2BF91248" w14:textId="77777777" w:rsidR="001E18F5" w:rsidRPr="00386911" w:rsidRDefault="001E18F5" w:rsidP="001E18F5">
      <w:pPr>
        <w:rPr>
          <w:rFonts w:ascii="Arial" w:hAnsi="Arial" w:cs="Arial"/>
          <w:sz w:val="20"/>
          <w:szCs w:val="20"/>
          <w:lang w:val="sk-SK"/>
        </w:rPr>
      </w:pPr>
    </w:p>
    <w:p w14:paraId="0D3F0ED4" w14:textId="77777777" w:rsidR="001E18F5" w:rsidRPr="00386911" w:rsidRDefault="001E18F5" w:rsidP="00561C73">
      <w:pPr>
        <w:numPr>
          <w:ilvl w:val="0"/>
          <w:numId w:val="26"/>
        </w:numPr>
        <w:ind w:left="360"/>
        <w:jc w:val="both"/>
        <w:rPr>
          <w:rFonts w:ascii="Arial" w:hAnsi="Arial" w:cs="Arial"/>
          <w:i/>
          <w:sz w:val="20"/>
          <w:szCs w:val="20"/>
          <w:lang w:val="sk-SK"/>
        </w:rPr>
      </w:pPr>
      <w:r w:rsidRPr="00386911">
        <w:rPr>
          <w:rFonts w:ascii="Arial" w:hAnsi="Arial" w:cs="Arial"/>
          <w:i/>
          <w:sz w:val="20"/>
          <w:szCs w:val="20"/>
          <w:lang w:val="sk-SK"/>
        </w:rPr>
        <w:t>Požiadavky na hlásenie vád sa spracúvajú 24 hodín a 7 dní v týždni.</w:t>
      </w:r>
    </w:p>
    <w:p w14:paraId="4728971C" w14:textId="77777777" w:rsidR="001E18F5" w:rsidRPr="00386911" w:rsidRDefault="001E18F5" w:rsidP="00561C73">
      <w:pPr>
        <w:numPr>
          <w:ilvl w:val="0"/>
          <w:numId w:val="26"/>
        </w:numPr>
        <w:ind w:left="360"/>
        <w:jc w:val="both"/>
        <w:rPr>
          <w:rFonts w:ascii="Arial" w:hAnsi="Arial" w:cs="Arial"/>
          <w:i/>
          <w:sz w:val="20"/>
          <w:szCs w:val="20"/>
          <w:lang w:val="sk-SK"/>
        </w:rPr>
      </w:pPr>
      <w:r w:rsidRPr="00386911">
        <w:rPr>
          <w:rFonts w:ascii="Arial" w:hAnsi="Arial" w:cs="Arial"/>
          <w:i/>
          <w:sz w:val="20"/>
          <w:szCs w:val="20"/>
          <w:lang w:val="sk-SK"/>
        </w:rPr>
        <w:t>(1) Reakčná doba je čas medzi nahlásením vady Objednávateľom (vrátane užívateľov IS, ktorí nie sú v pracovnoprávnom vzťahu s Objednávateľom) na helpdesk úrovne L3 a jeho prevzatím na riešenie.</w:t>
      </w:r>
    </w:p>
    <w:p w14:paraId="7B39DA92" w14:textId="77777777" w:rsidR="001E18F5" w:rsidRPr="00386911" w:rsidRDefault="001E18F5" w:rsidP="00561C73">
      <w:pPr>
        <w:numPr>
          <w:ilvl w:val="0"/>
          <w:numId w:val="26"/>
        </w:numPr>
        <w:ind w:left="360"/>
        <w:jc w:val="both"/>
        <w:rPr>
          <w:rFonts w:ascii="Arial" w:hAnsi="Arial" w:cs="Arial"/>
          <w:i/>
          <w:sz w:val="20"/>
          <w:szCs w:val="20"/>
          <w:lang w:val="sk-SK"/>
        </w:rPr>
      </w:pPr>
      <w:r w:rsidRPr="00386911">
        <w:rPr>
          <w:rFonts w:ascii="Arial" w:hAnsi="Arial" w:cs="Arial"/>
          <w:i/>
          <w:sz w:val="20"/>
          <w:szCs w:val="20"/>
          <w:lang w:val="sk-SK"/>
        </w:rPr>
        <w:t>(2) DKV znamená obnovenie štandardnej prevádzky - čas medzi nahlásením incidentu Objednávateľom a vyriešením vady Zhotoviteľom (do doby, kedy je funkčnosť prostredia znovu obnovená v plnom rozsahu). Doba konečného vyriešenia vady od nahlásenia vady Objednávateľom (DKV) sa počíta počas celého dňa. Do tejto doby sa nezarátava čas potrebný na nevyhnutnú súčinnosť Objednávateľa, ak je potrebná pre vyriešenie vady. V prípade potreby je Zhotoviteľ oprávnený požadovať od Objednávateľa schválenie riešenia vady.</w:t>
      </w:r>
    </w:p>
    <w:p w14:paraId="7583053A" w14:textId="77777777" w:rsidR="001E18F5" w:rsidRPr="00386911" w:rsidRDefault="001E18F5" w:rsidP="00561C73">
      <w:pPr>
        <w:numPr>
          <w:ilvl w:val="0"/>
          <w:numId w:val="26"/>
        </w:numPr>
        <w:ind w:left="360"/>
        <w:jc w:val="both"/>
        <w:rPr>
          <w:rFonts w:ascii="Arial" w:hAnsi="Arial" w:cs="Arial"/>
          <w:i/>
          <w:sz w:val="20"/>
          <w:szCs w:val="20"/>
          <w:lang w:val="sk-SK"/>
        </w:rPr>
      </w:pPr>
      <w:r w:rsidRPr="00386911">
        <w:rPr>
          <w:rFonts w:ascii="Arial" w:hAnsi="Arial" w:cs="Arial"/>
          <w:i/>
          <w:sz w:val="20"/>
          <w:szCs w:val="20"/>
          <w:lang w:val="sk-SK"/>
        </w:rPr>
        <w:t>(3) Maximálny počet vád za kalendárny mesiac. Každá ďalšia vada nad stanovený limit spoľahlivosti sa počíta ako začatý deň omeškania bez odstránenia vady. Duplicitné alebo technicky súvisiace vady (zadané v rámci jedného pracovného dňa, počas pracovného času 8 hodín) sú považované ako jeden incident.</w:t>
      </w:r>
    </w:p>
    <w:p w14:paraId="3E6C7B61" w14:textId="77777777" w:rsidR="001E18F5" w:rsidRPr="00386911" w:rsidRDefault="001E18F5" w:rsidP="00561C73">
      <w:pPr>
        <w:numPr>
          <w:ilvl w:val="0"/>
          <w:numId w:val="26"/>
        </w:numPr>
        <w:ind w:left="360"/>
        <w:jc w:val="both"/>
        <w:rPr>
          <w:rFonts w:ascii="Arial" w:hAnsi="Arial" w:cs="Arial"/>
          <w:i/>
          <w:sz w:val="20"/>
          <w:szCs w:val="20"/>
          <w:lang w:val="sk-SK"/>
        </w:rPr>
      </w:pPr>
      <w:r w:rsidRPr="00386911">
        <w:rPr>
          <w:rFonts w:ascii="Arial" w:hAnsi="Arial" w:cs="Arial"/>
          <w:i/>
          <w:sz w:val="20"/>
          <w:szCs w:val="20"/>
          <w:lang w:val="sk-SK"/>
        </w:rPr>
        <w:t xml:space="preserve">(4) Vady nahlásené Objednávateľom Zhotoviteľovi v rámci testovacieho prostredia </w:t>
      </w:r>
    </w:p>
    <w:p w14:paraId="62C61513" w14:textId="77777777" w:rsidR="001E18F5" w:rsidRPr="00386911" w:rsidRDefault="001E18F5" w:rsidP="00561C73">
      <w:pPr>
        <w:numPr>
          <w:ilvl w:val="0"/>
          <w:numId w:val="27"/>
        </w:numPr>
        <w:ind w:left="720"/>
        <w:jc w:val="both"/>
        <w:rPr>
          <w:rFonts w:ascii="Arial" w:hAnsi="Arial" w:cs="Arial"/>
          <w:i/>
          <w:sz w:val="20"/>
          <w:szCs w:val="20"/>
          <w:lang w:val="sk-SK"/>
        </w:rPr>
      </w:pPr>
      <w:r w:rsidRPr="00386911">
        <w:rPr>
          <w:rFonts w:ascii="Arial" w:hAnsi="Arial" w:cs="Arial"/>
          <w:i/>
          <w:sz w:val="20"/>
          <w:szCs w:val="20"/>
          <w:lang w:val="sk-SK"/>
        </w:rPr>
        <w:t>Majú prioritu 3 a nižšiu</w:t>
      </w:r>
    </w:p>
    <w:p w14:paraId="642355C3" w14:textId="77777777" w:rsidR="001E18F5" w:rsidRPr="00386911" w:rsidRDefault="001E18F5" w:rsidP="00561C73">
      <w:pPr>
        <w:numPr>
          <w:ilvl w:val="0"/>
          <w:numId w:val="27"/>
        </w:numPr>
        <w:ind w:left="720"/>
        <w:jc w:val="both"/>
        <w:rPr>
          <w:rFonts w:ascii="Arial" w:hAnsi="Arial" w:cs="Arial"/>
          <w:i/>
          <w:sz w:val="20"/>
          <w:szCs w:val="20"/>
          <w:lang w:val="sk-SK"/>
        </w:rPr>
      </w:pPr>
      <w:r w:rsidRPr="00386911">
        <w:rPr>
          <w:rFonts w:ascii="Arial" w:hAnsi="Arial" w:cs="Arial"/>
          <w:i/>
          <w:sz w:val="20"/>
          <w:szCs w:val="20"/>
          <w:lang w:val="sk-SK"/>
        </w:rPr>
        <w:t>Vzťahujú sa výhradne k dostupnosti testovacieho prostredia</w:t>
      </w:r>
    </w:p>
    <w:p w14:paraId="3A9E0E34" w14:textId="77777777" w:rsidR="001E18F5" w:rsidRPr="00386911" w:rsidRDefault="001E18F5" w:rsidP="00561C73">
      <w:pPr>
        <w:numPr>
          <w:ilvl w:val="0"/>
          <w:numId w:val="27"/>
        </w:numPr>
        <w:ind w:left="720"/>
        <w:jc w:val="both"/>
        <w:rPr>
          <w:rFonts w:ascii="Arial" w:hAnsi="Arial" w:cs="Arial"/>
          <w:i/>
          <w:sz w:val="20"/>
          <w:szCs w:val="20"/>
          <w:lang w:val="sk-SK"/>
        </w:rPr>
      </w:pPr>
      <w:r w:rsidRPr="00386911">
        <w:rPr>
          <w:rFonts w:ascii="Arial" w:hAnsi="Arial" w:cs="Arial"/>
          <w:i/>
          <w:sz w:val="20"/>
          <w:szCs w:val="20"/>
          <w:lang w:val="sk-SK"/>
        </w:rPr>
        <w:t>Za vadu na testovacom prostredí sa nepovažuje vada vztiahnutá k práve testovanej funkcionalite.</w:t>
      </w:r>
    </w:p>
    <w:p w14:paraId="5C93BE1A" w14:textId="77777777" w:rsidR="001E18F5" w:rsidRPr="00386911" w:rsidRDefault="001E18F5" w:rsidP="001E18F5">
      <w:pPr>
        <w:rPr>
          <w:rFonts w:ascii="Arial" w:hAnsi="Arial" w:cs="Arial"/>
          <w:sz w:val="20"/>
          <w:szCs w:val="20"/>
          <w:lang w:val="sk-SK"/>
        </w:rPr>
      </w:pPr>
    </w:p>
    <w:p w14:paraId="2AF0C3CA" w14:textId="77777777" w:rsidR="001E18F5" w:rsidRPr="00386911" w:rsidRDefault="001E18F5" w:rsidP="001E18F5">
      <w:pPr>
        <w:rPr>
          <w:rFonts w:ascii="Arial" w:hAnsi="Arial" w:cs="Arial"/>
          <w:sz w:val="20"/>
          <w:szCs w:val="20"/>
          <w:lang w:val="sk-SK"/>
        </w:rPr>
      </w:pPr>
      <w:r w:rsidRPr="00386911">
        <w:rPr>
          <w:rFonts w:ascii="Arial" w:hAnsi="Arial" w:cs="Arial"/>
          <w:sz w:val="20"/>
          <w:szCs w:val="20"/>
          <w:lang w:val="sk-SK"/>
        </w:rPr>
        <w:br w:type="page"/>
      </w:r>
    </w:p>
    <w:p w14:paraId="7193D5C6" w14:textId="77777777" w:rsidR="001E18F5" w:rsidRPr="00386911" w:rsidRDefault="001E18F5" w:rsidP="001E18F5">
      <w:pPr>
        <w:tabs>
          <w:tab w:val="left" w:pos="426"/>
        </w:tabs>
        <w:outlineLvl w:val="1"/>
        <w:rPr>
          <w:rFonts w:ascii="Arial" w:hAnsi="Arial" w:cs="Arial"/>
          <w:b/>
          <w:bCs/>
          <w:sz w:val="20"/>
          <w:szCs w:val="20"/>
          <w:lang w:val="sk-SK"/>
        </w:rPr>
      </w:pPr>
      <w:r w:rsidRPr="00386911">
        <w:rPr>
          <w:rFonts w:ascii="Arial" w:hAnsi="Arial" w:cs="Arial"/>
          <w:b/>
          <w:bCs/>
          <w:sz w:val="20"/>
          <w:szCs w:val="20"/>
          <w:lang w:val="sk-SK"/>
        </w:rPr>
        <w:lastRenderedPageBreak/>
        <w:t>Príloha č. 7: Orgány projektového riadenia</w:t>
      </w:r>
    </w:p>
    <w:p w14:paraId="4F7D1260" w14:textId="77777777" w:rsidR="001E18F5" w:rsidRPr="00386911" w:rsidRDefault="001E18F5" w:rsidP="001E18F5">
      <w:pPr>
        <w:tabs>
          <w:tab w:val="left" w:pos="426"/>
        </w:tabs>
        <w:rPr>
          <w:rFonts w:ascii="Arial" w:hAnsi="Arial" w:cs="Arial"/>
          <w:b/>
          <w:bCs/>
          <w:sz w:val="20"/>
          <w:szCs w:val="20"/>
          <w:lang w:val="sk-SK"/>
        </w:rPr>
      </w:pPr>
    </w:p>
    <w:p w14:paraId="0C36DA0D" w14:textId="77777777" w:rsidR="001E18F5" w:rsidRPr="00386911" w:rsidRDefault="001E18F5" w:rsidP="00561C73">
      <w:pPr>
        <w:pStyle w:val="ListParagraph"/>
        <w:numPr>
          <w:ilvl w:val="0"/>
          <w:numId w:val="28"/>
        </w:numPr>
        <w:tabs>
          <w:tab w:val="left" w:pos="426"/>
        </w:tabs>
        <w:jc w:val="both"/>
        <w:rPr>
          <w:rFonts w:ascii="Arial" w:hAnsi="Arial" w:cs="Arial"/>
          <w:sz w:val="20"/>
          <w:szCs w:val="20"/>
          <w:lang w:val="sk-SK"/>
        </w:rPr>
      </w:pPr>
      <w:r w:rsidRPr="00386911">
        <w:rPr>
          <w:rFonts w:ascii="Arial" w:hAnsi="Arial" w:cs="Arial"/>
          <w:sz w:val="20"/>
          <w:szCs w:val="20"/>
          <w:lang w:val="sk-SK"/>
        </w:rPr>
        <w:t>Orgánmi projektového riadenia sú:</w:t>
      </w:r>
    </w:p>
    <w:p w14:paraId="2F57CACA" w14:textId="77777777" w:rsidR="001E18F5" w:rsidRPr="00386911" w:rsidRDefault="001E18F5" w:rsidP="00561C73">
      <w:pPr>
        <w:pStyle w:val="ListParagraph"/>
        <w:numPr>
          <w:ilvl w:val="0"/>
          <w:numId w:val="29"/>
        </w:numPr>
        <w:tabs>
          <w:tab w:val="left" w:pos="426"/>
        </w:tabs>
        <w:jc w:val="both"/>
        <w:rPr>
          <w:rFonts w:ascii="Arial" w:hAnsi="Arial" w:cs="Arial"/>
          <w:sz w:val="20"/>
          <w:szCs w:val="20"/>
          <w:lang w:val="sk-SK"/>
        </w:rPr>
      </w:pPr>
      <w:r w:rsidRPr="00386911">
        <w:rPr>
          <w:rFonts w:ascii="Arial" w:hAnsi="Arial" w:cs="Arial"/>
          <w:sz w:val="20"/>
          <w:szCs w:val="20"/>
          <w:lang w:val="sk-SK"/>
        </w:rPr>
        <w:t>Riadiaci výbor Projektu (ďalej len „Riadiaci výbor")</w:t>
      </w:r>
    </w:p>
    <w:p w14:paraId="560B6559" w14:textId="77777777" w:rsidR="001E18F5" w:rsidRPr="00386911" w:rsidRDefault="001E18F5" w:rsidP="00561C73">
      <w:pPr>
        <w:pStyle w:val="ListParagraph"/>
        <w:numPr>
          <w:ilvl w:val="0"/>
          <w:numId w:val="29"/>
        </w:numPr>
        <w:tabs>
          <w:tab w:val="left" w:pos="426"/>
        </w:tabs>
        <w:jc w:val="both"/>
        <w:rPr>
          <w:rFonts w:ascii="Arial" w:hAnsi="Arial" w:cs="Arial"/>
          <w:sz w:val="20"/>
          <w:szCs w:val="20"/>
          <w:lang w:val="sk-SK"/>
        </w:rPr>
      </w:pPr>
      <w:r w:rsidRPr="00386911">
        <w:rPr>
          <w:rFonts w:ascii="Arial" w:hAnsi="Arial" w:cs="Arial"/>
          <w:sz w:val="20"/>
          <w:szCs w:val="20"/>
          <w:lang w:val="sk-SK"/>
        </w:rPr>
        <w:t>Projektový manažér Objednávateľa</w:t>
      </w:r>
    </w:p>
    <w:p w14:paraId="0E3BE97E" w14:textId="77777777" w:rsidR="001E18F5" w:rsidRPr="00386911" w:rsidRDefault="001E18F5" w:rsidP="00561C73">
      <w:pPr>
        <w:pStyle w:val="ListParagraph"/>
        <w:numPr>
          <w:ilvl w:val="0"/>
          <w:numId w:val="29"/>
        </w:numPr>
        <w:tabs>
          <w:tab w:val="left" w:pos="426"/>
        </w:tabs>
        <w:jc w:val="both"/>
        <w:rPr>
          <w:rFonts w:ascii="Arial" w:hAnsi="Arial" w:cs="Arial"/>
          <w:sz w:val="20"/>
          <w:szCs w:val="20"/>
          <w:lang w:val="sk-SK"/>
        </w:rPr>
      </w:pPr>
      <w:r w:rsidRPr="00386911">
        <w:rPr>
          <w:rFonts w:ascii="Arial" w:hAnsi="Arial" w:cs="Arial"/>
          <w:sz w:val="20"/>
          <w:szCs w:val="20"/>
          <w:lang w:val="sk-SK"/>
        </w:rPr>
        <w:t>Projektový manažér Zhotoviteľa.</w:t>
      </w:r>
    </w:p>
    <w:p w14:paraId="2B79384D" w14:textId="77777777" w:rsidR="001E18F5" w:rsidRPr="00386911" w:rsidRDefault="001E18F5" w:rsidP="00561C73">
      <w:pPr>
        <w:pStyle w:val="ListParagraph"/>
        <w:numPr>
          <w:ilvl w:val="0"/>
          <w:numId w:val="28"/>
        </w:numPr>
        <w:tabs>
          <w:tab w:val="left" w:pos="426"/>
        </w:tabs>
        <w:jc w:val="both"/>
        <w:rPr>
          <w:rFonts w:ascii="Arial" w:hAnsi="Arial" w:cs="Arial"/>
          <w:sz w:val="20"/>
          <w:szCs w:val="20"/>
          <w:lang w:val="sk-SK"/>
        </w:rPr>
      </w:pPr>
      <w:r w:rsidRPr="00386911">
        <w:rPr>
          <w:rFonts w:ascii="Arial" w:hAnsi="Arial" w:cs="Arial"/>
          <w:sz w:val="20"/>
          <w:szCs w:val="20"/>
          <w:lang w:val="sk-SK"/>
        </w:rPr>
        <w:t>Zmluvné strany sa dohodli, že v rámci plnenia tejto Zmluvy budú uplatňovať princípy metodiky projektového riadenia PRINCE 2, pokiaľ v tejto Zmluve nie je uvedené inak.</w:t>
      </w:r>
    </w:p>
    <w:p w14:paraId="6471BE48" w14:textId="77777777" w:rsidR="001E18F5" w:rsidRPr="00386911" w:rsidRDefault="001E18F5" w:rsidP="00561C73">
      <w:pPr>
        <w:pStyle w:val="ListParagraph"/>
        <w:numPr>
          <w:ilvl w:val="0"/>
          <w:numId w:val="28"/>
        </w:numPr>
        <w:tabs>
          <w:tab w:val="left" w:pos="426"/>
        </w:tabs>
        <w:jc w:val="both"/>
        <w:rPr>
          <w:rFonts w:ascii="Arial" w:hAnsi="Arial" w:cs="Arial"/>
          <w:sz w:val="20"/>
          <w:szCs w:val="20"/>
          <w:lang w:val="sk-SK"/>
        </w:rPr>
      </w:pPr>
      <w:r w:rsidRPr="00386911">
        <w:rPr>
          <w:rFonts w:ascii="Arial" w:hAnsi="Arial" w:cs="Arial"/>
          <w:sz w:val="20"/>
          <w:szCs w:val="20"/>
          <w:lang w:val="sk-SK"/>
        </w:rPr>
        <w:t xml:space="preserve">Riadiaci výbor vymenúva a odvoláva predseda Úradu priemyselného vlastníctva SR. Riadiaci výbor tvoria menovaní členovia s právom hlasovať </w:t>
      </w:r>
    </w:p>
    <w:p w14:paraId="7A9DC7F7" w14:textId="77777777" w:rsidR="001E18F5" w:rsidRPr="00386911" w:rsidRDefault="001E18F5" w:rsidP="00561C73">
      <w:pPr>
        <w:pStyle w:val="ListParagraph"/>
        <w:numPr>
          <w:ilvl w:val="1"/>
          <w:numId w:val="28"/>
        </w:numPr>
        <w:tabs>
          <w:tab w:val="left" w:pos="426"/>
        </w:tabs>
        <w:ind w:left="709"/>
        <w:jc w:val="both"/>
        <w:rPr>
          <w:rFonts w:ascii="Arial" w:hAnsi="Arial" w:cs="Arial"/>
          <w:sz w:val="20"/>
          <w:szCs w:val="20"/>
          <w:lang w:val="sk-SK"/>
        </w:rPr>
      </w:pPr>
      <w:r w:rsidRPr="00386911">
        <w:rPr>
          <w:rFonts w:ascii="Arial" w:hAnsi="Arial" w:cs="Arial"/>
          <w:sz w:val="20"/>
          <w:szCs w:val="20"/>
          <w:lang w:val="sk-SK"/>
        </w:rPr>
        <w:t>predseda Riadiaceho výboru za Objednávateľa,</w:t>
      </w:r>
    </w:p>
    <w:p w14:paraId="120D3995" w14:textId="77777777" w:rsidR="001E18F5" w:rsidRPr="00386911" w:rsidRDefault="001E18F5" w:rsidP="00561C73">
      <w:pPr>
        <w:pStyle w:val="ListParagraph"/>
        <w:numPr>
          <w:ilvl w:val="1"/>
          <w:numId w:val="28"/>
        </w:numPr>
        <w:tabs>
          <w:tab w:val="left" w:pos="426"/>
        </w:tabs>
        <w:ind w:left="709"/>
        <w:jc w:val="both"/>
        <w:rPr>
          <w:rFonts w:ascii="Arial" w:hAnsi="Arial" w:cs="Arial"/>
          <w:sz w:val="20"/>
          <w:szCs w:val="20"/>
          <w:lang w:val="sk-SK"/>
        </w:rPr>
      </w:pPr>
      <w:r w:rsidRPr="00386911">
        <w:rPr>
          <w:rFonts w:ascii="Arial" w:hAnsi="Arial" w:cs="Arial"/>
          <w:sz w:val="20"/>
          <w:szCs w:val="20"/>
          <w:lang w:val="sk-SK"/>
        </w:rPr>
        <w:t>dvaja členovia Riadiaceho výboru za Objednávateľa,</w:t>
      </w:r>
    </w:p>
    <w:p w14:paraId="2066BD82" w14:textId="77777777" w:rsidR="001E18F5" w:rsidRPr="00386911" w:rsidRDefault="001E18F5" w:rsidP="00561C73">
      <w:pPr>
        <w:pStyle w:val="ListParagraph"/>
        <w:numPr>
          <w:ilvl w:val="1"/>
          <w:numId w:val="28"/>
        </w:numPr>
        <w:tabs>
          <w:tab w:val="left" w:pos="426"/>
        </w:tabs>
        <w:ind w:left="709"/>
        <w:jc w:val="both"/>
        <w:rPr>
          <w:rFonts w:ascii="Arial" w:hAnsi="Arial" w:cs="Arial"/>
          <w:sz w:val="20"/>
          <w:szCs w:val="20"/>
          <w:lang w:val="sk-SK"/>
        </w:rPr>
      </w:pPr>
      <w:r w:rsidRPr="00386911">
        <w:rPr>
          <w:rFonts w:ascii="Arial" w:hAnsi="Arial" w:cs="Arial"/>
          <w:sz w:val="20"/>
          <w:szCs w:val="20"/>
          <w:lang w:val="sk-SK"/>
        </w:rPr>
        <w:t>jeden člen Riadiaceho výboru za Zhotoviteľa – podpredseda Riadiaceho výboru.</w:t>
      </w:r>
    </w:p>
    <w:p w14:paraId="2080D66E" w14:textId="77777777" w:rsidR="001E18F5" w:rsidRPr="00386911" w:rsidRDefault="001E18F5" w:rsidP="001E18F5">
      <w:pPr>
        <w:tabs>
          <w:tab w:val="left" w:pos="426"/>
        </w:tabs>
        <w:ind w:left="349"/>
        <w:jc w:val="both"/>
        <w:rPr>
          <w:rFonts w:ascii="Arial" w:hAnsi="Arial" w:cs="Arial"/>
          <w:sz w:val="20"/>
          <w:szCs w:val="20"/>
          <w:lang w:val="sk-SK"/>
        </w:rPr>
      </w:pPr>
      <w:r w:rsidRPr="00386911">
        <w:rPr>
          <w:rFonts w:ascii="Arial" w:hAnsi="Arial" w:cs="Arial"/>
          <w:sz w:val="20"/>
          <w:szCs w:val="20"/>
          <w:lang w:val="sk-SK"/>
        </w:rPr>
        <w:t>a menovaní členovia bez práva hlasovať:</w:t>
      </w:r>
    </w:p>
    <w:p w14:paraId="09AF0844" w14:textId="77777777" w:rsidR="001E18F5" w:rsidRPr="00386911" w:rsidRDefault="001E18F5" w:rsidP="00561C73">
      <w:pPr>
        <w:pStyle w:val="ListParagraph"/>
        <w:numPr>
          <w:ilvl w:val="0"/>
          <w:numId w:val="31"/>
        </w:numPr>
        <w:tabs>
          <w:tab w:val="left" w:pos="426"/>
        </w:tabs>
        <w:ind w:left="709"/>
        <w:jc w:val="both"/>
        <w:rPr>
          <w:rFonts w:ascii="Arial" w:hAnsi="Arial" w:cs="Arial"/>
          <w:sz w:val="20"/>
          <w:szCs w:val="20"/>
          <w:lang w:val="sk-SK"/>
        </w:rPr>
      </w:pPr>
      <w:r w:rsidRPr="00386911">
        <w:rPr>
          <w:rFonts w:ascii="Arial" w:hAnsi="Arial" w:cs="Arial"/>
          <w:sz w:val="20"/>
          <w:szCs w:val="20"/>
          <w:lang w:val="sk-SK"/>
        </w:rPr>
        <w:t>Projektový manažér Objednávateľa</w:t>
      </w:r>
    </w:p>
    <w:p w14:paraId="1ADCC510" w14:textId="77777777" w:rsidR="001E18F5" w:rsidRPr="00386911" w:rsidRDefault="001E18F5" w:rsidP="00561C73">
      <w:pPr>
        <w:pStyle w:val="ListParagraph"/>
        <w:numPr>
          <w:ilvl w:val="0"/>
          <w:numId w:val="31"/>
        </w:numPr>
        <w:tabs>
          <w:tab w:val="left" w:pos="426"/>
        </w:tabs>
        <w:ind w:left="709"/>
        <w:jc w:val="both"/>
        <w:rPr>
          <w:rFonts w:ascii="Arial" w:hAnsi="Arial" w:cs="Arial"/>
          <w:sz w:val="20"/>
          <w:szCs w:val="20"/>
          <w:lang w:val="sk-SK"/>
        </w:rPr>
      </w:pPr>
      <w:r w:rsidRPr="00386911">
        <w:rPr>
          <w:rFonts w:ascii="Arial" w:hAnsi="Arial" w:cs="Arial"/>
          <w:sz w:val="20"/>
          <w:szCs w:val="20"/>
          <w:lang w:val="sk-SK"/>
        </w:rPr>
        <w:t>Projektový manažér Zhotoviteľa.</w:t>
      </w:r>
    </w:p>
    <w:p w14:paraId="2280BEAC" w14:textId="77777777" w:rsidR="001E18F5" w:rsidRPr="00386911" w:rsidRDefault="001E18F5" w:rsidP="00561C73">
      <w:pPr>
        <w:pStyle w:val="ListParagraph"/>
        <w:numPr>
          <w:ilvl w:val="0"/>
          <w:numId w:val="28"/>
        </w:numPr>
        <w:tabs>
          <w:tab w:val="left" w:pos="426"/>
        </w:tabs>
        <w:jc w:val="both"/>
        <w:rPr>
          <w:rFonts w:ascii="Arial" w:hAnsi="Arial" w:cs="Arial"/>
          <w:sz w:val="20"/>
          <w:szCs w:val="20"/>
          <w:lang w:val="sk-SK"/>
        </w:rPr>
      </w:pPr>
      <w:r w:rsidRPr="00386911">
        <w:rPr>
          <w:rFonts w:ascii="Arial" w:hAnsi="Arial" w:cs="Arial"/>
          <w:sz w:val="20"/>
          <w:szCs w:val="20"/>
          <w:lang w:val="sk-SK"/>
        </w:rPr>
        <w:t>Na rokovanie Riadiaceho výboru môžu byť prizývaní aj ďalší zamestnanci Úradu priemyselného vlastníctva SR, odborní poradcovia a zástupcovia Zhotoviteľa. Prizvané osoby nemajú hlasovacie právo.</w:t>
      </w:r>
    </w:p>
    <w:p w14:paraId="401F8761" w14:textId="77777777" w:rsidR="001E18F5" w:rsidRPr="00386911" w:rsidRDefault="001E18F5" w:rsidP="00561C73">
      <w:pPr>
        <w:pStyle w:val="ListParagraph"/>
        <w:numPr>
          <w:ilvl w:val="0"/>
          <w:numId w:val="28"/>
        </w:numPr>
        <w:tabs>
          <w:tab w:val="left" w:pos="426"/>
        </w:tabs>
        <w:jc w:val="both"/>
        <w:rPr>
          <w:rFonts w:ascii="Arial" w:hAnsi="Arial" w:cs="Arial"/>
          <w:sz w:val="20"/>
          <w:szCs w:val="20"/>
          <w:lang w:val="sk-SK"/>
        </w:rPr>
      </w:pPr>
      <w:r w:rsidRPr="00386911">
        <w:rPr>
          <w:rFonts w:ascii="Arial" w:hAnsi="Arial" w:cs="Arial"/>
          <w:sz w:val="20"/>
          <w:szCs w:val="20"/>
          <w:lang w:val="sk-SK"/>
        </w:rPr>
        <w:t>Osoby menované Objednávateľom za Projektového manažéra Objednávateľa a členov (predsedu) Riadiaceho výboru oznámi Objednávateľ Zhotoviteľovi písomne do 5 dní odo dňa nadobudnutia účinnosti tejto Zmluvy. Akúkoľvek zmenu v osobe člena Riadiaceho výboru, je Objednávateľ povinný písomne oznámiť Zhotoviteľovi bez zbytočného odkladu.</w:t>
      </w:r>
    </w:p>
    <w:p w14:paraId="1499653D" w14:textId="77777777" w:rsidR="001E18F5" w:rsidRPr="00386911" w:rsidRDefault="001E18F5" w:rsidP="00561C73">
      <w:pPr>
        <w:pStyle w:val="ListParagraph"/>
        <w:numPr>
          <w:ilvl w:val="0"/>
          <w:numId w:val="28"/>
        </w:numPr>
        <w:tabs>
          <w:tab w:val="left" w:pos="426"/>
        </w:tabs>
        <w:jc w:val="both"/>
        <w:rPr>
          <w:rFonts w:ascii="Arial" w:hAnsi="Arial" w:cs="Arial"/>
          <w:sz w:val="20"/>
          <w:szCs w:val="20"/>
          <w:lang w:val="sk-SK"/>
        </w:rPr>
      </w:pPr>
      <w:r w:rsidRPr="00386911">
        <w:rPr>
          <w:rFonts w:ascii="Arial" w:hAnsi="Arial" w:cs="Arial"/>
          <w:sz w:val="20"/>
          <w:szCs w:val="20"/>
          <w:lang w:val="sk-SK"/>
        </w:rPr>
        <w:t>Osoby menované Zhotoviteľom za Projektového manažéra Zhotoviteľa a za členov Riadiaceho výboru oznámi Zhotoviteľ Objednávateľovi písomne do 5 dní odo dňa nadobudnutia účinnosti tejto Zmluvy. Akúkoľvek zmenu v osobe člena Riadiaceho výboru, je Zhotoviteľ povinný písomne oznámiť Objednávateľovi bez zbytočného odkladu.</w:t>
      </w:r>
    </w:p>
    <w:p w14:paraId="5BCD9632" w14:textId="77777777" w:rsidR="001E18F5" w:rsidRPr="00386911" w:rsidRDefault="001E18F5" w:rsidP="00561C73">
      <w:pPr>
        <w:pStyle w:val="ListParagraph"/>
        <w:numPr>
          <w:ilvl w:val="0"/>
          <w:numId w:val="28"/>
        </w:numPr>
        <w:tabs>
          <w:tab w:val="left" w:pos="426"/>
        </w:tabs>
        <w:jc w:val="both"/>
        <w:rPr>
          <w:rFonts w:ascii="Arial" w:hAnsi="Arial" w:cs="Arial"/>
          <w:sz w:val="20"/>
          <w:szCs w:val="20"/>
          <w:lang w:val="sk-SK"/>
        </w:rPr>
      </w:pPr>
      <w:r w:rsidRPr="00386911">
        <w:rPr>
          <w:rFonts w:ascii="Arial" w:hAnsi="Arial" w:cs="Arial"/>
          <w:sz w:val="20"/>
          <w:szCs w:val="20"/>
          <w:lang w:val="sk-SK"/>
        </w:rPr>
        <w:t>Riadiaci výbor zvoláva ktorýkoľvek jeho člen alebo predseda podľa potreby, minimálne však zasadá vždy v prvý pracovný deň v každom 2. kalendárnom mesiaci alebo v pravidelných termínoch na základe rozhodnutia Riadiaceho výboru. Na zasadnutí Riadiaceho výboru jeho členovia diskutujú o otázkach týkajúcich sa Zmluvy.</w:t>
      </w:r>
    </w:p>
    <w:p w14:paraId="7907EF7A" w14:textId="77777777" w:rsidR="001E18F5" w:rsidRPr="00386911" w:rsidRDefault="001E18F5" w:rsidP="00561C73">
      <w:pPr>
        <w:pStyle w:val="ListParagraph"/>
        <w:numPr>
          <w:ilvl w:val="0"/>
          <w:numId w:val="28"/>
        </w:numPr>
        <w:tabs>
          <w:tab w:val="left" w:pos="426"/>
        </w:tabs>
        <w:jc w:val="both"/>
        <w:rPr>
          <w:rFonts w:ascii="Arial" w:hAnsi="Arial" w:cs="Arial"/>
          <w:sz w:val="20"/>
          <w:szCs w:val="20"/>
          <w:lang w:val="sk-SK"/>
        </w:rPr>
      </w:pPr>
      <w:r w:rsidRPr="00386911">
        <w:rPr>
          <w:rFonts w:ascii="Arial" w:hAnsi="Arial" w:cs="Arial"/>
          <w:sz w:val="20"/>
          <w:szCs w:val="20"/>
          <w:lang w:val="sk-SK"/>
        </w:rPr>
        <w:t>V prípade vzniku alebo hrozby rizika alebo iných kritických/neštandardných projektových udalostí môže Projektový manažér Zhotoviteľa alebo Objednávateľa zvolať Riadiaci výbor, pričom Riadiaci výbor zasadne najneskôr do 5 kalendárnych dní odo dňa doručenia písomnej výzvy druhej Zmluvnej strane.</w:t>
      </w:r>
    </w:p>
    <w:p w14:paraId="407B0A11" w14:textId="77777777" w:rsidR="001E18F5" w:rsidRPr="00386911" w:rsidRDefault="001E18F5" w:rsidP="00561C73">
      <w:pPr>
        <w:pStyle w:val="ListParagraph"/>
        <w:numPr>
          <w:ilvl w:val="0"/>
          <w:numId w:val="28"/>
        </w:numPr>
        <w:tabs>
          <w:tab w:val="left" w:pos="426"/>
        </w:tabs>
        <w:jc w:val="both"/>
        <w:rPr>
          <w:rFonts w:ascii="Arial" w:hAnsi="Arial" w:cs="Arial"/>
          <w:sz w:val="20"/>
          <w:szCs w:val="20"/>
          <w:lang w:val="sk-SK"/>
        </w:rPr>
      </w:pPr>
      <w:r w:rsidRPr="00386911">
        <w:rPr>
          <w:rFonts w:ascii="Arial" w:hAnsi="Arial" w:cs="Arial"/>
          <w:sz w:val="20"/>
          <w:szCs w:val="20"/>
          <w:lang w:val="sk-SK"/>
        </w:rPr>
        <w:t xml:space="preserve">Riadiaci výbor na svojom prvom zasadnutí prijme Štatút a rokovací poriadok Riadiaceho výboru, ktorý upravuje pôsobnosť, zloženie, činnosť, úlohy, spôsob vykonávania činnosti a vedenia rokovania Riadiaceho výboru, a ktorý je záväzný pre všetkých členov Riadiaceho výboru. Štatút a rokovací poriadok Riadiaceho výboru nesmie byť v rozpore s týmito ustanoveniami. </w:t>
      </w:r>
    </w:p>
    <w:p w14:paraId="4B3DF3A2" w14:textId="77777777" w:rsidR="001E18F5" w:rsidRPr="00386911" w:rsidRDefault="001E18F5" w:rsidP="00561C73">
      <w:pPr>
        <w:pStyle w:val="ListParagraph"/>
        <w:numPr>
          <w:ilvl w:val="0"/>
          <w:numId w:val="28"/>
        </w:numPr>
        <w:tabs>
          <w:tab w:val="left" w:pos="426"/>
        </w:tabs>
        <w:jc w:val="both"/>
        <w:rPr>
          <w:rFonts w:ascii="Arial" w:hAnsi="Arial" w:cs="Arial"/>
          <w:sz w:val="20"/>
          <w:szCs w:val="20"/>
          <w:lang w:val="sk-SK"/>
        </w:rPr>
      </w:pPr>
      <w:r w:rsidRPr="00386911">
        <w:rPr>
          <w:rFonts w:ascii="Arial" w:hAnsi="Arial" w:cs="Arial"/>
          <w:sz w:val="20"/>
          <w:szCs w:val="20"/>
          <w:lang w:val="sk-SK"/>
        </w:rPr>
        <w:t>Zhotoviteľ je povinný zúčastniť sa zasadnutia Riadiaceho výboru, ak ho o to požiada Objednávateľ alebo priamo Riadiaci výbor.</w:t>
      </w:r>
    </w:p>
    <w:p w14:paraId="22B8764E" w14:textId="77777777" w:rsidR="001E18F5" w:rsidRPr="00386911" w:rsidRDefault="001E18F5" w:rsidP="00561C73">
      <w:pPr>
        <w:pStyle w:val="ListParagraph"/>
        <w:numPr>
          <w:ilvl w:val="0"/>
          <w:numId w:val="28"/>
        </w:numPr>
        <w:tabs>
          <w:tab w:val="left" w:pos="426"/>
        </w:tabs>
        <w:jc w:val="both"/>
        <w:rPr>
          <w:rFonts w:ascii="Arial" w:hAnsi="Arial" w:cs="Arial"/>
          <w:sz w:val="20"/>
          <w:szCs w:val="20"/>
          <w:lang w:val="sk-SK"/>
        </w:rPr>
      </w:pPr>
      <w:r w:rsidRPr="00386911">
        <w:rPr>
          <w:rFonts w:ascii="Arial" w:hAnsi="Arial" w:cs="Arial"/>
          <w:sz w:val="20"/>
          <w:szCs w:val="20"/>
          <w:lang w:val="sk-SK"/>
        </w:rPr>
        <w:t xml:space="preserve">Riadiaci výbor projektu je uznášaniaschopný, ak je prítomná nadpolovičná väčšina členov Riadiaceho výboru s právom hlasovať. </w:t>
      </w:r>
    </w:p>
    <w:p w14:paraId="199F49C2" w14:textId="77777777" w:rsidR="001E18F5" w:rsidRPr="00386911" w:rsidRDefault="001E18F5" w:rsidP="00561C73">
      <w:pPr>
        <w:pStyle w:val="ListParagraph"/>
        <w:numPr>
          <w:ilvl w:val="0"/>
          <w:numId w:val="28"/>
        </w:numPr>
        <w:tabs>
          <w:tab w:val="left" w:pos="426"/>
        </w:tabs>
        <w:jc w:val="both"/>
        <w:rPr>
          <w:rFonts w:ascii="Arial" w:hAnsi="Arial" w:cs="Arial"/>
          <w:sz w:val="20"/>
          <w:szCs w:val="20"/>
          <w:lang w:val="sk-SK"/>
        </w:rPr>
      </w:pPr>
      <w:r w:rsidRPr="00386911">
        <w:rPr>
          <w:rFonts w:ascii="Arial" w:hAnsi="Arial" w:cs="Arial"/>
          <w:sz w:val="20"/>
          <w:szCs w:val="20"/>
          <w:lang w:val="sk-SK"/>
        </w:rPr>
        <w:t>Rozhodnutia zo zasadnutia Riadiaceho výboru sa prijímajú súhlasným stanoviskom nadpolovičnej väčšiny prítomných členov Riadiaceho výboru s právom hlasovať. V prípade rovnosti hlasov rozhoduje hlas predsedu Riadiaceho výboru.</w:t>
      </w:r>
    </w:p>
    <w:p w14:paraId="0EDD4C87" w14:textId="77777777" w:rsidR="001E18F5" w:rsidRPr="00386911" w:rsidRDefault="001E18F5" w:rsidP="00561C73">
      <w:pPr>
        <w:pStyle w:val="ListParagraph"/>
        <w:numPr>
          <w:ilvl w:val="0"/>
          <w:numId w:val="28"/>
        </w:numPr>
        <w:tabs>
          <w:tab w:val="left" w:pos="426"/>
        </w:tabs>
        <w:jc w:val="both"/>
        <w:rPr>
          <w:rFonts w:ascii="Arial" w:hAnsi="Arial" w:cs="Arial"/>
          <w:sz w:val="20"/>
          <w:szCs w:val="20"/>
          <w:lang w:val="sk-SK"/>
        </w:rPr>
      </w:pPr>
      <w:r w:rsidRPr="00386911">
        <w:rPr>
          <w:rFonts w:ascii="Arial" w:hAnsi="Arial" w:cs="Arial"/>
          <w:sz w:val="20"/>
          <w:szCs w:val="20"/>
          <w:lang w:val="sk-SK"/>
        </w:rPr>
        <w:t>Rozhodnutia Riadiaceho výboru sú pre Zmluvné strany v rozsahu ich záväzkov podľa tejto Zmluvy záväzné obdobne ako pokyn Objednávateľa.</w:t>
      </w:r>
    </w:p>
    <w:p w14:paraId="5ACDA198" w14:textId="77777777" w:rsidR="001E18F5" w:rsidRPr="00386911" w:rsidRDefault="001E18F5" w:rsidP="00561C73">
      <w:pPr>
        <w:pStyle w:val="ListParagraph"/>
        <w:numPr>
          <w:ilvl w:val="0"/>
          <w:numId w:val="28"/>
        </w:numPr>
        <w:tabs>
          <w:tab w:val="left" w:pos="426"/>
        </w:tabs>
        <w:jc w:val="both"/>
        <w:rPr>
          <w:rFonts w:ascii="Arial" w:hAnsi="Arial" w:cs="Arial"/>
          <w:sz w:val="20"/>
          <w:szCs w:val="20"/>
          <w:lang w:val="sk-SK"/>
        </w:rPr>
      </w:pPr>
      <w:r w:rsidRPr="00386911">
        <w:rPr>
          <w:rFonts w:ascii="Arial" w:hAnsi="Arial" w:cs="Arial"/>
          <w:sz w:val="20"/>
          <w:szCs w:val="20"/>
          <w:lang w:val="sk-SK"/>
        </w:rPr>
        <w:t xml:space="preserve">Rozhodnutia Riadiaceho výboru musia byť prijaté v súlade so Zmluvou. Riadiaci výbor nie je oprávnený svojim rozhodnutím meniť a/alebo dopĺňať ustanovenia a podmienky Zmluvy. </w:t>
      </w:r>
    </w:p>
    <w:p w14:paraId="1DBD3A29" w14:textId="77777777" w:rsidR="001E18F5" w:rsidRPr="00386911" w:rsidRDefault="001E18F5" w:rsidP="00561C73">
      <w:pPr>
        <w:pStyle w:val="ListParagraph"/>
        <w:numPr>
          <w:ilvl w:val="0"/>
          <w:numId w:val="28"/>
        </w:numPr>
        <w:tabs>
          <w:tab w:val="left" w:pos="426"/>
        </w:tabs>
        <w:jc w:val="both"/>
        <w:rPr>
          <w:rFonts w:ascii="Arial" w:hAnsi="Arial" w:cs="Arial"/>
          <w:sz w:val="20"/>
          <w:szCs w:val="20"/>
          <w:lang w:val="sk-SK"/>
        </w:rPr>
      </w:pPr>
      <w:r w:rsidRPr="00386911">
        <w:rPr>
          <w:rFonts w:ascii="Arial" w:hAnsi="Arial" w:cs="Arial"/>
          <w:sz w:val="20"/>
          <w:szCs w:val="20"/>
          <w:lang w:val="sk-SK"/>
        </w:rPr>
        <w:t>Svoje požiadavky a rozhodnutia adresuje Riadiaci výbor Zhotoviteľovi a Objednávateľovi v písomnej forme s tým, že na realizáciu požiadaviek Riadiaceho výboru musí byť daná primeraná lehota.</w:t>
      </w:r>
    </w:p>
    <w:p w14:paraId="7F6CE69F" w14:textId="77777777" w:rsidR="001E18F5" w:rsidRPr="00386911" w:rsidRDefault="001E18F5" w:rsidP="00561C73">
      <w:pPr>
        <w:pStyle w:val="ListParagraph"/>
        <w:numPr>
          <w:ilvl w:val="0"/>
          <w:numId w:val="28"/>
        </w:numPr>
        <w:tabs>
          <w:tab w:val="left" w:pos="426"/>
        </w:tabs>
        <w:jc w:val="both"/>
        <w:rPr>
          <w:rFonts w:ascii="Arial" w:hAnsi="Arial" w:cs="Arial"/>
          <w:sz w:val="20"/>
          <w:szCs w:val="20"/>
          <w:lang w:val="sk-SK"/>
        </w:rPr>
      </w:pPr>
      <w:r w:rsidRPr="00386911">
        <w:rPr>
          <w:rFonts w:ascii="Arial" w:hAnsi="Arial" w:cs="Arial"/>
          <w:sz w:val="20"/>
          <w:szCs w:val="20"/>
          <w:lang w:val="sk-SK"/>
        </w:rPr>
        <w:t>Projektoví manažéri budú plniť hlavne nasledujúce úlohy:</w:t>
      </w:r>
    </w:p>
    <w:p w14:paraId="0FD856A7" w14:textId="77777777" w:rsidR="001E18F5" w:rsidRPr="00386911" w:rsidRDefault="001E18F5" w:rsidP="00561C73">
      <w:pPr>
        <w:pStyle w:val="ListParagraph"/>
        <w:numPr>
          <w:ilvl w:val="0"/>
          <w:numId w:val="30"/>
        </w:numPr>
        <w:tabs>
          <w:tab w:val="left" w:pos="426"/>
        </w:tabs>
        <w:jc w:val="both"/>
        <w:rPr>
          <w:rFonts w:ascii="Arial" w:hAnsi="Arial" w:cs="Arial"/>
          <w:sz w:val="20"/>
          <w:szCs w:val="20"/>
          <w:lang w:val="sk-SK"/>
        </w:rPr>
      </w:pPr>
      <w:r w:rsidRPr="00386911">
        <w:rPr>
          <w:rFonts w:ascii="Arial" w:hAnsi="Arial" w:cs="Arial"/>
          <w:sz w:val="20"/>
          <w:szCs w:val="20"/>
          <w:lang w:val="sk-SK"/>
        </w:rPr>
        <w:t>organizačne zabezpečovať všetky činnosti súvisiace s plnením tejto Zmluvy,</w:t>
      </w:r>
    </w:p>
    <w:p w14:paraId="798105ED" w14:textId="77777777" w:rsidR="001E18F5" w:rsidRPr="00386911" w:rsidRDefault="001E18F5" w:rsidP="00561C73">
      <w:pPr>
        <w:pStyle w:val="ListParagraph"/>
        <w:numPr>
          <w:ilvl w:val="0"/>
          <w:numId w:val="30"/>
        </w:numPr>
        <w:tabs>
          <w:tab w:val="left" w:pos="426"/>
        </w:tabs>
        <w:jc w:val="both"/>
        <w:rPr>
          <w:rFonts w:ascii="Arial" w:hAnsi="Arial" w:cs="Arial"/>
          <w:sz w:val="20"/>
          <w:szCs w:val="20"/>
          <w:lang w:val="sk-SK"/>
        </w:rPr>
      </w:pPr>
      <w:r w:rsidRPr="00386911">
        <w:rPr>
          <w:rFonts w:ascii="Arial" w:hAnsi="Arial" w:cs="Arial"/>
          <w:sz w:val="20"/>
          <w:szCs w:val="20"/>
          <w:lang w:val="sk-SK"/>
        </w:rPr>
        <w:t>koordinovať činnosť Zmluvných strán pri plnení tejto Zmluvy,</w:t>
      </w:r>
    </w:p>
    <w:p w14:paraId="65CD5D51" w14:textId="77777777" w:rsidR="001E18F5" w:rsidRPr="00386911" w:rsidRDefault="001E18F5" w:rsidP="00561C73">
      <w:pPr>
        <w:pStyle w:val="ListParagraph"/>
        <w:numPr>
          <w:ilvl w:val="0"/>
          <w:numId w:val="30"/>
        </w:numPr>
        <w:tabs>
          <w:tab w:val="left" w:pos="426"/>
        </w:tabs>
        <w:jc w:val="both"/>
        <w:rPr>
          <w:rFonts w:ascii="Arial" w:hAnsi="Arial" w:cs="Arial"/>
          <w:sz w:val="20"/>
          <w:szCs w:val="20"/>
          <w:lang w:val="sk-SK"/>
        </w:rPr>
      </w:pPr>
      <w:r w:rsidRPr="00386911">
        <w:rPr>
          <w:rFonts w:ascii="Arial" w:hAnsi="Arial" w:cs="Arial"/>
          <w:sz w:val="20"/>
          <w:szCs w:val="20"/>
          <w:lang w:val="sk-SK"/>
        </w:rPr>
        <w:t>informovať na vyžiadanie Zmluvnej strany o postupe plnenia tejto Zmluvy,</w:t>
      </w:r>
    </w:p>
    <w:p w14:paraId="1281CEF6" w14:textId="77777777" w:rsidR="001E18F5" w:rsidRPr="00386911" w:rsidRDefault="001E18F5" w:rsidP="00561C73">
      <w:pPr>
        <w:pStyle w:val="ListParagraph"/>
        <w:numPr>
          <w:ilvl w:val="0"/>
          <w:numId w:val="30"/>
        </w:numPr>
        <w:tabs>
          <w:tab w:val="left" w:pos="426"/>
        </w:tabs>
        <w:jc w:val="both"/>
        <w:rPr>
          <w:rFonts w:ascii="Arial" w:hAnsi="Arial" w:cs="Arial"/>
          <w:sz w:val="20"/>
          <w:szCs w:val="20"/>
          <w:lang w:val="sk-SK"/>
        </w:rPr>
      </w:pPr>
      <w:r w:rsidRPr="00386911">
        <w:rPr>
          <w:rFonts w:ascii="Arial" w:hAnsi="Arial" w:cs="Arial"/>
          <w:sz w:val="20"/>
          <w:szCs w:val="20"/>
          <w:lang w:val="sk-SK"/>
        </w:rPr>
        <w:t>kontrolovať priebeh a postup plnenia tejto Zmluvy,</w:t>
      </w:r>
    </w:p>
    <w:p w14:paraId="18ED6160" w14:textId="77777777" w:rsidR="001E18F5" w:rsidRPr="00386911" w:rsidRDefault="001E18F5" w:rsidP="00561C73">
      <w:pPr>
        <w:pStyle w:val="ListParagraph"/>
        <w:numPr>
          <w:ilvl w:val="0"/>
          <w:numId w:val="30"/>
        </w:numPr>
        <w:tabs>
          <w:tab w:val="left" w:pos="426"/>
        </w:tabs>
        <w:jc w:val="both"/>
        <w:rPr>
          <w:rFonts w:ascii="Arial" w:hAnsi="Arial" w:cs="Arial"/>
          <w:sz w:val="20"/>
          <w:szCs w:val="20"/>
          <w:lang w:val="sk-SK"/>
        </w:rPr>
      </w:pPr>
      <w:r w:rsidRPr="00386911">
        <w:rPr>
          <w:rFonts w:ascii="Arial" w:hAnsi="Arial" w:cs="Arial"/>
          <w:sz w:val="20"/>
          <w:szCs w:val="20"/>
          <w:lang w:val="sk-SK"/>
        </w:rPr>
        <w:t>pripravovať návrhy potrebných zmien a dodatkov tejto Zmluvy</w:t>
      </w:r>
    </w:p>
    <w:p w14:paraId="2E3B9273" w14:textId="5E3DC13C" w:rsidR="00AD77B7" w:rsidRPr="001E18F5" w:rsidRDefault="00AD77B7">
      <w:pPr>
        <w:rPr>
          <w:rFonts w:ascii="Arial" w:hAnsi="Arial" w:cs="Arial"/>
          <w:sz w:val="20"/>
          <w:szCs w:val="20"/>
          <w:lang w:val="sk-SK"/>
        </w:rPr>
      </w:pPr>
    </w:p>
    <w:sectPr w:rsidR="00AD77B7" w:rsidRPr="001E18F5" w:rsidSect="003437D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Roboto Slab">
    <w:altName w:val="Arial"/>
    <w:panose1 w:val="020B0604020202020204"/>
    <w:charset w:val="EE"/>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CE56488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3A8FA4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E31B0B"/>
    <w:multiLevelType w:val="hybridMultilevel"/>
    <w:tmpl w:val="4AFAC12E"/>
    <w:lvl w:ilvl="0" w:tplc="4F6C3A76">
      <w:start w:val="1"/>
      <w:numFmt w:val="decimal"/>
      <w:lvlText w:val="%1."/>
      <w:lvlJc w:val="left"/>
      <w:pPr>
        <w:ind w:left="425" w:hanging="425"/>
      </w:pPr>
      <w:rPr>
        <w:rFonts w:ascii="Arial" w:hAnsi="Arial" w:hint="default"/>
        <w:b w:val="0"/>
        <w:bCs/>
        <w:w w:val="99"/>
        <w:sz w:val="20"/>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58A3C64"/>
    <w:multiLevelType w:val="hybridMultilevel"/>
    <w:tmpl w:val="F2E853E6"/>
    <w:lvl w:ilvl="0" w:tplc="041B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411B3E"/>
    <w:multiLevelType w:val="hybridMultilevel"/>
    <w:tmpl w:val="800CD358"/>
    <w:lvl w:ilvl="0" w:tplc="4F6C3A76">
      <w:start w:val="1"/>
      <w:numFmt w:val="decimal"/>
      <w:lvlText w:val="%1."/>
      <w:lvlJc w:val="left"/>
      <w:pPr>
        <w:ind w:left="425" w:hanging="425"/>
      </w:pPr>
      <w:rPr>
        <w:rFonts w:ascii="Arial" w:hAnsi="Arial" w:hint="default"/>
        <w:b w:val="0"/>
        <w:bCs/>
        <w:w w:val="99"/>
        <w:sz w:val="20"/>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62793B"/>
    <w:multiLevelType w:val="hybridMultilevel"/>
    <w:tmpl w:val="B824AA68"/>
    <w:lvl w:ilvl="0" w:tplc="1D802D0E">
      <w:start w:val="1"/>
      <w:numFmt w:val="bullet"/>
      <w:pStyle w:val="Bullet"/>
      <w:lvlText w:val="−"/>
      <w:lvlJc w:val="left"/>
      <w:pPr>
        <w:ind w:left="36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A754F48"/>
    <w:multiLevelType w:val="hybridMultilevel"/>
    <w:tmpl w:val="85605AFE"/>
    <w:lvl w:ilvl="0" w:tplc="041B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FC41458"/>
    <w:multiLevelType w:val="hybridMultilevel"/>
    <w:tmpl w:val="7552565E"/>
    <w:lvl w:ilvl="0" w:tplc="DC88FB88">
      <w:start w:val="1"/>
      <w:numFmt w:val="decimal"/>
      <w:pStyle w:val="Tabletextnumbering"/>
      <w:lvlText w:val="%1."/>
      <w:lvlJc w:val="left"/>
      <w:pPr>
        <w:tabs>
          <w:tab w:val="num" w:pos="777"/>
        </w:tabs>
        <w:ind w:left="777" w:hanging="360"/>
      </w:p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8" w15:restartNumberingAfterBreak="0">
    <w:nsid w:val="10DE416A"/>
    <w:multiLevelType w:val="hybridMultilevel"/>
    <w:tmpl w:val="807A4D58"/>
    <w:lvl w:ilvl="0" w:tplc="C12AF6D8">
      <w:start w:val="1"/>
      <w:numFmt w:val="decimal"/>
      <w:lvlText w:val="%1."/>
      <w:lvlJc w:val="left"/>
      <w:pPr>
        <w:ind w:left="788" w:hanging="428"/>
      </w:pPr>
      <w:rPr>
        <w:rFonts w:ascii="Arial" w:hAnsi="Arial" w:hint="default"/>
        <w:b w:val="0"/>
        <w:bCs/>
        <w:w w:val="99"/>
        <w:sz w:val="20"/>
        <w:szCs w:val="22"/>
      </w:rPr>
    </w:lvl>
    <w:lvl w:ilvl="1" w:tplc="041B0019">
      <w:start w:val="1"/>
      <w:numFmt w:val="lowerLetter"/>
      <w:lvlText w:val="%2."/>
      <w:lvlJc w:val="left"/>
      <w:pPr>
        <w:ind w:left="720" w:hanging="360"/>
      </w:pPr>
      <w:rPr>
        <w:rFonts w:hint="default"/>
      </w:rPr>
    </w:lvl>
    <w:lvl w:ilvl="2" w:tplc="C3922B92">
      <w:start w:val="1"/>
      <w:numFmt w:val="bullet"/>
      <w:lvlText w:val="•"/>
      <w:lvlJc w:val="left"/>
      <w:pPr>
        <w:ind w:left="2464" w:hanging="428"/>
      </w:pPr>
      <w:rPr>
        <w:rFonts w:hint="default"/>
      </w:rPr>
    </w:lvl>
    <w:lvl w:ilvl="3" w:tplc="E910C490">
      <w:start w:val="1"/>
      <w:numFmt w:val="bullet"/>
      <w:lvlText w:val="•"/>
      <w:lvlJc w:val="left"/>
      <w:pPr>
        <w:ind w:left="3396" w:hanging="428"/>
      </w:pPr>
      <w:rPr>
        <w:rFonts w:hint="default"/>
      </w:rPr>
    </w:lvl>
    <w:lvl w:ilvl="4" w:tplc="4A46C820">
      <w:start w:val="1"/>
      <w:numFmt w:val="bullet"/>
      <w:lvlText w:val="•"/>
      <w:lvlJc w:val="left"/>
      <w:pPr>
        <w:ind w:left="4328" w:hanging="428"/>
      </w:pPr>
      <w:rPr>
        <w:rFonts w:hint="default"/>
      </w:rPr>
    </w:lvl>
    <w:lvl w:ilvl="5" w:tplc="FB0CC05C">
      <w:start w:val="1"/>
      <w:numFmt w:val="bullet"/>
      <w:lvlText w:val="•"/>
      <w:lvlJc w:val="left"/>
      <w:pPr>
        <w:ind w:left="5260" w:hanging="428"/>
      </w:pPr>
      <w:rPr>
        <w:rFonts w:hint="default"/>
      </w:rPr>
    </w:lvl>
    <w:lvl w:ilvl="6" w:tplc="206AE8C6">
      <w:start w:val="1"/>
      <w:numFmt w:val="bullet"/>
      <w:lvlText w:val="•"/>
      <w:lvlJc w:val="left"/>
      <w:pPr>
        <w:ind w:left="6192" w:hanging="428"/>
      </w:pPr>
      <w:rPr>
        <w:rFonts w:hint="default"/>
      </w:rPr>
    </w:lvl>
    <w:lvl w:ilvl="7" w:tplc="88CEBDBC">
      <w:start w:val="1"/>
      <w:numFmt w:val="bullet"/>
      <w:lvlText w:val="•"/>
      <w:lvlJc w:val="left"/>
      <w:pPr>
        <w:ind w:left="7124" w:hanging="428"/>
      </w:pPr>
      <w:rPr>
        <w:rFonts w:hint="default"/>
      </w:rPr>
    </w:lvl>
    <w:lvl w:ilvl="8" w:tplc="737241DA">
      <w:start w:val="1"/>
      <w:numFmt w:val="bullet"/>
      <w:lvlText w:val="•"/>
      <w:lvlJc w:val="left"/>
      <w:pPr>
        <w:ind w:left="8056" w:hanging="428"/>
      </w:pPr>
      <w:rPr>
        <w:rFonts w:hint="default"/>
      </w:rPr>
    </w:lvl>
  </w:abstractNum>
  <w:abstractNum w:abstractNumId="9" w15:restartNumberingAfterBreak="0">
    <w:nsid w:val="180B1F21"/>
    <w:multiLevelType w:val="hybridMultilevel"/>
    <w:tmpl w:val="E9BEE238"/>
    <w:lvl w:ilvl="0" w:tplc="4F6C3A76">
      <w:start w:val="1"/>
      <w:numFmt w:val="decimal"/>
      <w:lvlText w:val="%1."/>
      <w:lvlJc w:val="left"/>
      <w:pPr>
        <w:ind w:left="785" w:hanging="425"/>
      </w:pPr>
      <w:rPr>
        <w:rFonts w:ascii="Arial" w:hAnsi="Arial" w:hint="default"/>
        <w:b w:val="0"/>
        <w:bCs/>
        <w:w w:val="99"/>
        <w:sz w:val="20"/>
        <w:szCs w:val="22"/>
      </w:rPr>
    </w:lvl>
    <w:lvl w:ilvl="1" w:tplc="041B0019">
      <w:start w:val="1"/>
      <w:numFmt w:val="lowerLetter"/>
      <w:lvlText w:val="%2."/>
      <w:lvlJc w:val="left"/>
      <w:pPr>
        <w:ind w:left="720" w:hanging="360"/>
      </w:pPr>
      <w:rPr>
        <w:rFonts w:hint="default"/>
        <w:b w:val="0"/>
        <w:i w:val="0"/>
        <w:spacing w:val="-1"/>
        <w:w w:val="99"/>
        <w:sz w:val="22"/>
        <w:szCs w:val="22"/>
      </w:rPr>
    </w:lvl>
    <w:lvl w:ilvl="2" w:tplc="2DEAF608">
      <w:start w:val="1"/>
      <w:numFmt w:val="bullet"/>
      <w:lvlText w:val="•"/>
      <w:lvlJc w:val="left"/>
      <w:pPr>
        <w:ind w:left="2143" w:hanging="360"/>
      </w:pPr>
      <w:rPr>
        <w:rFonts w:hint="default"/>
      </w:rPr>
    </w:lvl>
    <w:lvl w:ilvl="3" w:tplc="46EA142A">
      <w:start w:val="1"/>
      <w:numFmt w:val="bullet"/>
      <w:lvlText w:val="•"/>
      <w:lvlJc w:val="left"/>
      <w:pPr>
        <w:ind w:left="3107" w:hanging="360"/>
      </w:pPr>
      <w:rPr>
        <w:rFonts w:hint="default"/>
      </w:rPr>
    </w:lvl>
    <w:lvl w:ilvl="4" w:tplc="CD643176">
      <w:start w:val="1"/>
      <w:numFmt w:val="bullet"/>
      <w:lvlText w:val="•"/>
      <w:lvlJc w:val="left"/>
      <w:pPr>
        <w:ind w:left="4072" w:hanging="360"/>
      </w:pPr>
      <w:rPr>
        <w:rFonts w:hint="default"/>
      </w:rPr>
    </w:lvl>
    <w:lvl w:ilvl="5" w:tplc="D09EC008">
      <w:start w:val="1"/>
      <w:numFmt w:val="bullet"/>
      <w:lvlText w:val="•"/>
      <w:lvlJc w:val="left"/>
      <w:pPr>
        <w:ind w:left="5036" w:hanging="360"/>
      </w:pPr>
      <w:rPr>
        <w:rFonts w:hint="default"/>
      </w:rPr>
    </w:lvl>
    <w:lvl w:ilvl="6" w:tplc="AA6435CE">
      <w:start w:val="1"/>
      <w:numFmt w:val="bullet"/>
      <w:lvlText w:val="•"/>
      <w:lvlJc w:val="left"/>
      <w:pPr>
        <w:ind w:left="6001" w:hanging="360"/>
      </w:pPr>
      <w:rPr>
        <w:rFonts w:hint="default"/>
      </w:rPr>
    </w:lvl>
    <w:lvl w:ilvl="7" w:tplc="80CCA9A0">
      <w:start w:val="1"/>
      <w:numFmt w:val="bullet"/>
      <w:lvlText w:val="•"/>
      <w:lvlJc w:val="left"/>
      <w:pPr>
        <w:ind w:left="6966" w:hanging="360"/>
      </w:pPr>
      <w:rPr>
        <w:rFonts w:hint="default"/>
      </w:rPr>
    </w:lvl>
    <w:lvl w:ilvl="8" w:tplc="E0E0724E">
      <w:start w:val="1"/>
      <w:numFmt w:val="bullet"/>
      <w:lvlText w:val="•"/>
      <w:lvlJc w:val="left"/>
      <w:pPr>
        <w:ind w:left="7930" w:hanging="360"/>
      </w:pPr>
      <w:rPr>
        <w:rFonts w:hint="default"/>
      </w:rPr>
    </w:lvl>
  </w:abstractNum>
  <w:abstractNum w:abstractNumId="10" w15:restartNumberingAfterBreak="0">
    <w:nsid w:val="1A014F6E"/>
    <w:multiLevelType w:val="hybridMultilevel"/>
    <w:tmpl w:val="E4FE804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1C6F06E3"/>
    <w:multiLevelType w:val="hybridMultilevel"/>
    <w:tmpl w:val="9F4A6FAE"/>
    <w:lvl w:ilvl="0" w:tplc="02909D12">
      <w:start w:val="1"/>
      <w:numFmt w:val="decimal"/>
      <w:pStyle w:val="Nadpis2"/>
      <w:lvlText w:val="Článok %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F1A5109"/>
    <w:multiLevelType w:val="hybridMultilevel"/>
    <w:tmpl w:val="622EE53A"/>
    <w:lvl w:ilvl="0" w:tplc="4F6C3A76">
      <w:start w:val="1"/>
      <w:numFmt w:val="decimal"/>
      <w:lvlText w:val="%1."/>
      <w:lvlJc w:val="left"/>
      <w:pPr>
        <w:ind w:left="785" w:hanging="425"/>
      </w:pPr>
      <w:rPr>
        <w:rFonts w:ascii="Arial" w:hAnsi="Arial" w:hint="default"/>
        <w:b w:val="0"/>
        <w:bCs/>
        <w:w w:val="99"/>
        <w:sz w:val="20"/>
        <w:szCs w:val="22"/>
      </w:rPr>
    </w:lvl>
    <w:lvl w:ilvl="1" w:tplc="D7EC2814">
      <w:start w:val="1"/>
      <w:numFmt w:val="decimal"/>
      <w:lvlText w:val="2.%2."/>
      <w:lvlJc w:val="left"/>
      <w:pPr>
        <w:ind w:left="1178" w:hanging="360"/>
      </w:pPr>
      <w:rPr>
        <w:rFonts w:cs="Times New Roman" w:hint="default"/>
        <w:b w:val="0"/>
        <w:i w:val="0"/>
        <w:spacing w:val="-1"/>
        <w:w w:val="99"/>
        <w:sz w:val="22"/>
        <w:szCs w:val="22"/>
      </w:rPr>
    </w:lvl>
    <w:lvl w:ilvl="2" w:tplc="2DEAF608">
      <w:start w:val="1"/>
      <w:numFmt w:val="bullet"/>
      <w:lvlText w:val="•"/>
      <w:lvlJc w:val="left"/>
      <w:pPr>
        <w:ind w:left="2143" w:hanging="360"/>
      </w:pPr>
      <w:rPr>
        <w:rFonts w:hint="default"/>
      </w:rPr>
    </w:lvl>
    <w:lvl w:ilvl="3" w:tplc="46EA142A">
      <w:start w:val="1"/>
      <w:numFmt w:val="bullet"/>
      <w:lvlText w:val="•"/>
      <w:lvlJc w:val="left"/>
      <w:pPr>
        <w:ind w:left="3107" w:hanging="360"/>
      </w:pPr>
      <w:rPr>
        <w:rFonts w:hint="default"/>
      </w:rPr>
    </w:lvl>
    <w:lvl w:ilvl="4" w:tplc="CD643176">
      <w:start w:val="1"/>
      <w:numFmt w:val="bullet"/>
      <w:lvlText w:val="•"/>
      <w:lvlJc w:val="left"/>
      <w:pPr>
        <w:ind w:left="4072" w:hanging="360"/>
      </w:pPr>
      <w:rPr>
        <w:rFonts w:hint="default"/>
      </w:rPr>
    </w:lvl>
    <w:lvl w:ilvl="5" w:tplc="D09EC008">
      <w:start w:val="1"/>
      <w:numFmt w:val="bullet"/>
      <w:lvlText w:val="•"/>
      <w:lvlJc w:val="left"/>
      <w:pPr>
        <w:ind w:left="5036" w:hanging="360"/>
      </w:pPr>
      <w:rPr>
        <w:rFonts w:hint="default"/>
      </w:rPr>
    </w:lvl>
    <w:lvl w:ilvl="6" w:tplc="AA6435CE">
      <w:start w:val="1"/>
      <w:numFmt w:val="bullet"/>
      <w:lvlText w:val="•"/>
      <w:lvlJc w:val="left"/>
      <w:pPr>
        <w:ind w:left="6001" w:hanging="360"/>
      </w:pPr>
      <w:rPr>
        <w:rFonts w:hint="default"/>
      </w:rPr>
    </w:lvl>
    <w:lvl w:ilvl="7" w:tplc="80CCA9A0">
      <w:start w:val="1"/>
      <w:numFmt w:val="bullet"/>
      <w:lvlText w:val="•"/>
      <w:lvlJc w:val="left"/>
      <w:pPr>
        <w:ind w:left="6966" w:hanging="360"/>
      </w:pPr>
      <w:rPr>
        <w:rFonts w:hint="default"/>
      </w:rPr>
    </w:lvl>
    <w:lvl w:ilvl="8" w:tplc="E0E0724E">
      <w:start w:val="1"/>
      <w:numFmt w:val="bullet"/>
      <w:lvlText w:val="•"/>
      <w:lvlJc w:val="left"/>
      <w:pPr>
        <w:ind w:left="7930" w:hanging="360"/>
      </w:pPr>
      <w:rPr>
        <w:rFonts w:hint="default"/>
      </w:rPr>
    </w:lvl>
  </w:abstractNum>
  <w:abstractNum w:abstractNumId="13" w15:restartNumberingAfterBreak="0">
    <w:nsid w:val="21FD0F25"/>
    <w:multiLevelType w:val="hybridMultilevel"/>
    <w:tmpl w:val="AF18A53E"/>
    <w:lvl w:ilvl="0" w:tplc="C12AF6D8">
      <w:start w:val="1"/>
      <w:numFmt w:val="decimal"/>
      <w:lvlText w:val="%1."/>
      <w:lvlJc w:val="left"/>
      <w:pPr>
        <w:ind w:left="788" w:hanging="428"/>
      </w:pPr>
      <w:rPr>
        <w:rFonts w:ascii="Arial" w:hAnsi="Arial" w:hint="default"/>
        <w:b w:val="0"/>
        <w:bCs/>
        <w:w w:val="99"/>
        <w:sz w:val="20"/>
        <w:szCs w:val="22"/>
      </w:rPr>
    </w:lvl>
    <w:lvl w:ilvl="1" w:tplc="520E60B6">
      <w:start w:val="1"/>
      <w:numFmt w:val="bullet"/>
      <w:lvlText w:val="•"/>
      <w:lvlJc w:val="left"/>
      <w:pPr>
        <w:ind w:left="1532" w:hanging="428"/>
      </w:pPr>
      <w:rPr>
        <w:rFonts w:hint="default"/>
      </w:rPr>
    </w:lvl>
    <w:lvl w:ilvl="2" w:tplc="C3922B92">
      <w:start w:val="1"/>
      <w:numFmt w:val="bullet"/>
      <w:lvlText w:val="•"/>
      <w:lvlJc w:val="left"/>
      <w:pPr>
        <w:ind w:left="2464" w:hanging="428"/>
      </w:pPr>
      <w:rPr>
        <w:rFonts w:hint="default"/>
      </w:rPr>
    </w:lvl>
    <w:lvl w:ilvl="3" w:tplc="E910C490">
      <w:start w:val="1"/>
      <w:numFmt w:val="bullet"/>
      <w:lvlText w:val="•"/>
      <w:lvlJc w:val="left"/>
      <w:pPr>
        <w:ind w:left="3396" w:hanging="428"/>
      </w:pPr>
      <w:rPr>
        <w:rFonts w:hint="default"/>
      </w:rPr>
    </w:lvl>
    <w:lvl w:ilvl="4" w:tplc="4A46C820">
      <w:start w:val="1"/>
      <w:numFmt w:val="bullet"/>
      <w:lvlText w:val="•"/>
      <w:lvlJc w:val="left"/>
      <w:pPr>
        <w:ind w:left="4328" w:hanging="428"/>
      </w:pPr>
      <w:rPr>
        <w:rFonts w:hint="default"/>
      </w:rPr>
    </w:lvl>
    <w:lvl w:ilvl="5" w:tplc="FB0CC05C">
      <w:start w:val="1"/>
      <w:numFmt w:val="bullet"/>
      <w:lvlText w:val="•"/>
      <w:lvlJc w:val="left"/>
      <w:pPr>
        <w:ind w:left="5260" w:hanging="428"/>
      </w:pPr>
      <w:rPr>
        <w:rFonts w:hint="default"/>
      </w:rPr>
    </w:lvl>
    <w:lvl w:ilvl="6" w:tplc="206AE8C6">
      <w:start w:val="1"/>
      <w:numFmt w:val="bullet"/>
      <w:lvlText w:val="•"/>
      <w:lvlJc w:val="left"/>
      <w:pPr>
        <w:ind w:left="6192" w:hanging="428"/>
      </w:pPr>
      <w:rPr>
        <w:rFonts w:hint="default"/>
      </w:rPr>
    </w:lvl>
    <w:lvl w:ilvl="7" w:tplc="88CEBDBC">
      <w:start w:val="1"/>
      <w:numFmt w:val="bullet"/>
      <w:lvlText w:val="•"/>
      <w:lvlJc w:val="left"/>
      <w:pPr>
        <w:ind w:left="7124" w:hanging="428"/>
      </w:pPr>
      <w:rPr>
        <w:rFonts w:hint="default"/>
      </w:rPr>
    </w:lvl>
    <w:lvl w:ilvl="8" w:tplc="737241DA">
      <w:start w:val="1"/>
      <w:numFmt w:val="bullet"/>
      <w:lvlText w:val="•"/>
      <w:lvlJc w:val="left"/>
      <w:pPr>
        <w:ind w:left="8056" w:hanging="428"/>
      </w:pPr>
      <w:rPr>
        <w:rFonts w:hint="default"/>
      </w:rPr>
    </w:lvl>
  </w:abstractNum>
  <w:abstractNum w:abstractNumId="14" w15:restartNumberingAfterBreak="0">
    <w:nsid w:val="2293160A"/>
    <w:multiLevelType w:val="hybridMultilevel"/>
    <w:tmpl w:val="65782962"/>
    <w:lvl w:ilvl="0" w:tplc="AD18ED3A">
      <w:start w:val="1"/>
      <w:numFmt w:val="decimal"/>
      <w:lvlText w:val="%1."/>
      <w:lvlJc w:val="left"/>
      <w:pPr>
        <w:ind w:left="785" w:hanging="425"/>
      </w:pPr>
      <w:rPr>
        <w:rFonts w:ascii="Arial" w:hAnsi="Arial" w:hint="default"/>
        <w:b w:val="0"/>
        <w:bCs/>
        <w:w w:val="99"/>
        <w:sz w:val="20"/>
        <w:szCs w:val="22"/>
      </w:rPr>
    </w:lvl>
    <w:lvl w:ilvl="1" w:tplc="041B0019">
      <w:start w:val="1"/>
      <w:numFmt w:val="lowerLetter"/>
      <w:lvlText w:val="%2."/>
      <w:lvlJc w:val="left"/>
      <w:pPr>
        <w:ind w:left="720" w:hanging="360"/>
      </w:pPr>
      <w:rPr>
        <w:rFonts w:hint="default"/>
      </w:rPr>
    </w:lvl>
    <w:lvl w:ilvl="2" w:tplc="25F4856C">
      <w:start w:val="1"/>
      <w:numFmt w:val="bullet"/>
      <w:lvlText w:val="•"/>
      <w:lvlJc w:val="left"/>
      <w:pPr>
        <w:ind w:left="2402" w:hanging="425"/>
      </w:pPr>
      <w:rPr>
        <w:rFonts w:hint="default"/>
      </w:rPr>
    </w:lvl>
    <w:lvl w:ilvl="3" w:tplc="040693A4">
      <w:start w:val="1"/>
      <w:numFmt w:val="bullet"/>
      <w:lvlText w:val="•"/>
      <w:lvlJc w:val="left"/>
      <w:pPr>
        <w:ind w:left="3334" w:hanging="425"/>
      </w:pPr>
      <w:rPr>
        <w:rFonts w:hint="default"/>
      </w:rPr>
    </w:lvl>
    <w:lvl w:ilvl="4" w:tplc="5FD85A9C">
      <w:start w:val="1"/>
      <w:numFmt w:val="bullet"/>
      <w:lvlText w:val="•"/>
      <w:lvlJc w:val="left"/>
      <w:pPr>
        <w:ind w:left="4266" w:hanging="425"/>
      </w:pPr>
      <w:rPr>
        <w:rFonts w:hint="default"/>
      </w:rPr>
    </w:lvl>
    <w:lvl w:ilvl="5" w:tplc="6E0C3C3E">
      <w:start w:val="1"/>
      <w:numFmt w:val="bullet"/>
      <w:lvlText w:val="•"/>
      <w:lvlJc w:val="left"/>
      <w:pPr>
        <w:ind w:left="5198" w:hanging="425"/>
      </w:pPr>
      <w:rPr>
        <w:rFonts w:hint="default"/>
      </w:rPr>
    </w:lvl>
    <w:lvl w:ilvl="6" w:tplc="68946EE2">
      <w:start w:val="1"/>
      <w:numFmt w:val="bullet"/>
      <w:lvlText w:val="•"/>
      <w:lvlJc w:val="left"/>
      <w:pPr>
        <w:ind w:left="6131" w:hanging="425"/>
      </w:pPr>
      <w:rPr>
        <w:rFonts w:hint="default"/>
      </w:rPr>
    </w:lvl>
    <w:lvl w:ilvl="7" w:tplc="69A20218">
      <w:start w:val="1"/>
      <w:numFmt w:val="bullet"/>
      <w:lvlText w:val="•"/>
      <w:lvlJc w:val="left"/>
      <w:pPr>
        <w:ind w:left="7063" w:hanging="425"/>
      </w:pPr>
      <w:rPr>
        <w:rFonts w:hint="default"/>
      </w:rPr>
    </w:lvl>
    <w:lvl w:ilvl="8" w:tplc="CF30EB96">
      <w:start w:val="1"/>
      <w:numFmt w:val="bullet"/>
      <w:lvlText w:val="•"/>
      <w:lvlJc w:val="left"/>
      <w:pPr>
        <w:ind w:left="7995" w:hanging="425"/>
      </w:pPr>
      <w:rPr>
        <w:rFonts w:hint="default"/>
      </w:rPr>
    </w:lvl>
  </w:abstractNum>
  <w:abstractNum w:abstractNumId="15" w15:restartNumberingAfterBreak="0">
    <w:nsid w:val="237A300B"/>
    <w:multiLevelType w:val="multilevel"/>
    <w:tmpl w:val="8884A2D6"/>
    <w:lvl w:ilvl="0">
      <w:start w:val="1"/>
      <w:numFmt w:val="lowerLetter"/>
      <w:pStyle w:val="ListCharakter"/>
      <w:lvlText w:val="%1)"/>
      <w:lvlJc w:val="left"/>
      <w:pPr>
        <w:tabs>
          <w:tab w:val="num" w:pos="644"/>
        </w:tabs>
        <w:ind w:left="567" w:hanging="283"/>
      </w:pPr>
      <w:rPr>
        <w:rFonts w:hint="default"/>
      </w:rPr>
    </w:lvl>
    <w:lvl w:ilvl="1">
      <w:start w:val="1"/>
      <w:numFmt w:val="bullet"/>
      <w:lvlText w:val="–"/>
      <w:lvlJc w:val="left"/>
      <w:pPr>
        <w:tabs>
          <w:tab w:val="num" w:pos="927"/>
        </w:tabs>
        <w:ind w:left="851" w:hanging="284"/>
      </w:pPr>
      <w:rPr>
        <w:rFonts w:ascii="Verdana" w:hAnsi="Verdana" w:hint="default"/>
      </w:rPr>
    </w:lvl>
    <w:lvl w:ilvl="2">
      <w:start w:val="1"/>
      <w:numFmt w:val="bullet"/>
      <w:lvlText w:val="◦"/>
      <w:lvlJc w:val="left"/>
      <w:pPr>
        <w:tabs>
          <w:tab w:val="num" w:pos="1211"/>
        </w:tabs>
        <w:ind w:left="1134" w:hanging="283"/>
      </w:pPr>
      <w:rPr>
        <w:rFonts w:hint="default"/>
        <w:b w:val="0"/>
        <w:i w:val="0"/>
      </w:rPr>
    </w:lvl>
    <w:lvl w:ilvl="3">
      <w:start w:val="1"/>
      <w:numFmt w:val="none"/>
      <w:lvlText w:val=""/>
      <w:lvlJc w:val="left"/>
      <w:pPr>
        <w:tabs>
          <w:tab w:val="num" w:pos="2061"/>
        </w:tabs>
        <w:ind w:left="1701" w:firstLine="0"/>
      </w:pPr>
      <w:rPr>
        <w:rFonts w:hint="default"/>
      </w:rPr>
    </w:lvl>
    <w:lvl w:ilvl="4">
      <w:start w:val="1"/>
      <w:numFmt w:val="none"/>
      <w:lvlText w:val=""/>
      <w:lvlJc w:val="left"/>
      <w:pPr>
        <w:tabs>
          <w:tab w:val="num" w:pos="2061"/>
        </w:tabs>
        <w:ind w:left="1701" w:firstLine="0"/>
      </w:pPr>
      <w:rPr>
        <w:rFonts w:hint="default"/>
      </w:rPr>
    </w:lvl>
    <w:lvl w:ilvl="5">
      <w:start w:val="1"/>
      <w:numFmt w:val="none"/>
      <w:lvlText w:val=""/>
      <w:lvlJc w:val="left"/>
      <w:pPr>
        <w:tabs>
          <w:tab w:val="num" w:pos="2061"/>
        </w:tabs>
        <w:ind w:left="1701" w:firstLine="0"/>
      </w:pPr>
      <w:rPr>
        <w:rFonts w:hint="default"/>
      </w:rPr>
    </w:lvl>
    <w:lvl w:ilvl="6">
      <w:start w:val="1"/>
      <w:numFmt w:val="none"/>
      <w:lvlText w:val=""/>
      <w:lvlJc w:val="left"/>
      <w:pPr>
        <w:tabs>
          <w:tab w:val="num" w:pos="2061"/>
        </w:tabs>
        <w:ind w:left="1701" w:firstLine="0"/>
      </w:pPr>
      <w:rPr>
        <w:rFonts w:hint="default"/>
      </w:rPr>
    </w:lvl>
    <w:lvl w:ilvl="7">
      <w:start w:val="1"/>
      <w:numFmt w:val="none"/>
      <w:lvlText w:val=""/>
      <w:lvlJc w:val="left"/>
      <w:pPr>
        <w:tabs>
          <w:tab w:val="num" w:pos="2061"/>
        </w:tabs>
        <w:ind w:left="1701" w:firstLine="0"/>
      </w:pPr>
      <w:rPr>
        <w:rFonts w:hint="default"/>
      </w:rPr>
    </w:lvl>
    <w:lvl w:ilvl="8">
      <w:start w:val="1"/>
      <w:numFmt w:val="none"/>
      <w:lvlText w:val=""/>
      <w:lvlJc w:val="left"/>
      <w:pPr>
        <w:tabs>
          <w:tab w:val="num" w:pos="2061"/>
        </w:tabs>
        <w:ind w:left="1701" w:firstLine="0"/>
      </w:pPr>
      <w:rPr>
        <w:rFonts w:hint="default"/>
      </w:rPr>
    </w:lvl>
  </w:abstractNum>
  <w:abstractNum w:abstractNumId="16" w15:restartNumberingAfterBreak="0">
    <w:nsid w:val="256844B1"/>
    <w:multiLevelType w:val="hybridMultilevel"/>
    <w:tmpl w:val="131A4DE4"/>
    <w:lvl w:ilvl="0" w:tplc="4F6C3A76">
      <w:start w:val="1"/>
      <w:numFmt w:val="decimal"/>
      <w:lvlText w:val="%1."/>
      <w:lvlJc w:val="left"/>
      <w:pPr>
        <w:ind w:left="425" w:hanging="425"/>
      </w:pPr>
      <w:rPr>
        <w:rFonts w:ascii="Arial" w:hAnsi="Arial" w:hint="default"/>
        <w:b w:val="0"/>
        <w:bCs/>
        <w:w w:val="99"/>
        <w:sz w:val="20"/>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61C3A90"/>
    <w:multiLevelType w:val="hybridMultilevel"/>
    <w:tmpl w:val="ACA23ABC"/>
    <w:lvl w:ilvl="0" w:tplc="4F6C3A76">
      <w:start w:val="1"/>
      <w:numFmt w:val="decimal"/>
      <w:lvlText w:val="%1."/>
      <w:lvlJc w:val="left"/>
      <w:pPr>
        <w:ind w:left="425" w:hanging="425"/>
      </w:pPr>
      <w:rPr>
        <w:rFonts w:ascii="Arial" w:hAnsi="Arial" w:hint="default"/>
        <w:b w:val="0"/>
        <w:bCs/>
        <w:w w:val="99"/>
        <w:sz w:val="20"/>
        <w:szCs w:val="22"/>
      </w:rPr>
    </w:lvl>
    <w:lvl w:ilvl="1" w:tplc="D7EC2814">
      <w:start w:val="1"/>
      <w:numFmt w:val="decimal"/>
      <w:lvlText w:val="2.%2."/>
      <w:lvlJc w:val="left"/>
      <w:pPr>
        <w:ind w:left="818" w:hanging="360"/>
      </w:pPr>
      <w:rPr>
        <w:rFonts w:cs="Times New Roman" w:hint="default"/>
        <w:b w:val="0"/>
        <w:i w:val="0"/>
        <w:spacing w:val="-1"/>
        <w:w w:val="99"/>
        <w:sz w:val="22"/>
        <w:szCs w:val="22"/>
      </w:rPr>
    </w:lvl>
    <w:lvl w:ilvl="2" w:tplc="2DEAF608">
      <w:start w:val="1"/>
      <w:numFmt w:val="bullet"/>
      <w:lvlText w:val="•"/>
      <w:lvlJc w:val="left"/>
      <w:pPr>
        <w:ind w:left="1783" w:hanging="360"/>
      </w:pPr>
      <w:rPr>
        <w:rFonts w:hint="default"/>
      </w:rPr>
    </w:lvl>
    <w:lvl w:ilvl="3" w:tplc="46EA142A">
      <w:start w:val="1"/>
      <w:numFmt w:val="bullet"/>
      <w:lvlText w:val="•"/>
      <w:lvlJc w:val="left"/>
      <w:pPr>
        <w:ind w:left="2747" w:hanging="360"/>
      </w:pPr>
      <w:rPr>
        <w:rFonts w:hint="default"/>
      </w:rPr>
    </w:lvl>
    <w:lvl w:ilvl="4" w:tplc="CD643176">
      <w:start w:val="1"/>
      <w:numFmt w:val="bullet"/>
      <w:lvlText w:val="•"/>
      <w:lvlJc w:val="left"/>
      <w:pPr>
        <w:ind w:left="3712" w:hanging="360"/>
      </w:pPr>
      <w:rPr>
        <w:rFonts w:hint="default"/>
      </w:rPr>
    </w:lvl>
    <w:lvl w:ilvl="5" w:tplc="D09EC008">
      <w:start w:val="1"/>
      <w:numFmt w:val="bullet"/>
      <w:lvlText w:val="•"/>
      <w:lvlJc w:val="left"/>
      <w:pPr>
        <w:ind w:left="4676" w:hanging="360"/>
      </w:pPr>
      <w:rPr>
        <w:rFonts w:hint="default"/>
      </w:rPr>
    </w:lvl>
    <w:lvl w:ilvl="6" w:tplc="AA6435CE">
      <w:start w:val="1"/>
      <w:numFmt w:val="bullet"/>
      <w:lvlText w:val="•"/>
      <w:lvlJc w:val="left"/>
      <w:pPr>
        <w:ind w:left="5641" w:hanging="360"/>
      </w:pPr>
      <w:rPr>
        <w:rFonts w:hint="default"/>
      </w:rPr>
    </w:lvl>
    <w:lvl w:ilvl="7" w:tplc="80CCA9A0">
      <w:start w:val="1"/>
      <w:numFmt w:val="bullet"/>
      <w:lvlText w:val="•"/>
      <w:lvlJc w:val="left"/>
      <w:pPr>
        <w:ind w:left="6606" w:hanging="360"/>
      </w:pPr>
      <w:rPr>
        <w:rFonts w:hint="default"/>
      </w:rPr>
    </w:lvl>
    <w:lvl w:ilvl="8" w:tplc="E0E0724E">
      <w:start w:val="1"/>
      <w:numFmt w:val="bullet"/>
      <w:lvlText w:val="•"/>
      <w:lvlJc w:val="left"/>
      <w:pPr>
        <w:ind w:left="7570" w:hanging="360"/>
      </w:pPr>
      <w:rPr>
        <w:rFonts w:hint="default"/>
      </w:rPr>
    </w:lvl>
  </w:abstractNum>
  <w:abstractNum w:abstractNumId="18" w15:restartNumberingAfterBreak="0">
    <w:nsid w:val="2D890D0F"/>
    <w:multiLevelType w:val="multilevel"/>
    <w:tmpl w:val="59769B30"/>
    <w:lvl w:ilvl="0">
      <w:start w:val="1"/>
      <w:numFmt w:val="decimal"/>
      <w:lvlText w:val="%1."/>
      <w:lvlJc w:val="left"/>
      <w:pPr>
        <w:tabs>
          <w:tab w:val="num" w:pos="646"/>
        </w:tabs>
        <w:ind w:left="646" w:hanging="362"/>
      </w:pPr>
      <w:rPr>
        <w:rFonts w:hint="default"/>
      </w:rPr>
    </w:lvl>
    <w:lvl w:ilvl="1">
      <w:start w:val="1"/>
      <w:numFmt w:val="lowerLetter"/>
      <w:lvlText w:val="%2)"/>
      <w:lvlJc w:val="left"/>
      <w:pPr>
        <w:tabs>
          <w:tab w:val="num" w:pos="927"/>
        </w:tabs>
        <w:ind w:left="851" w:hanging="284"/>
      </w:pPr>
      <w:rPr>
        <w:rFonts w:hint="default"/>
      </w:rPr>
    </w:lvl>
    <w:lvl w:ilvl="2">
      <w:start w:val="1"/>
      <w:numFmt w:val="bullet"/>
      <w:pStyle w:val="StylNadpis3Ped12bZa3b"/>
      <w:lvlText w:val="–"/>
      <w:lvlJc w:val="left"/>
      <w:pPr>
        <w:tabs>
          <w:tab w:val="num" w:pos="1211"/>
        </w:tabs>
        <w:ind w:left="1134" w:hanging="283"/>
      </w:pPr>
      <w:rPr>
        <w:rFonts w:ascii="Verdana" w:hAnsi="Verdana" w:hint="default"/>
        <w:b w:val="0"/>
        <w:i w:val="0"/>
      </w:rPr>
    </w:lvl>
    <w:lvl w:ilvl="3">
      <w:start w:val="1"/>
      <w:numFmt w:val="none"/>
      <w:lvlText w:val=""/>
      <w:lvlJc w:val="left"/>
      <w:pPr>
        <w:tabs>
          <w:tab w:val="num" w:pos="2175"/>
        </w:tabs>
        <w:ind w:left="1815" w:firstLine="0"/>
      </w:pPr>
      <w:rPr>
        <w:rFonts w:hint="default"/>
      </w:rPr>
    </w:lvl>
    <w:lvl w:ilvl="4">
      <w:start w:val="1"/>
      <w:numFmt w:val="none"/>
      <w:lvlText w:val=""/>
      <w:lvlJc w:val="left"/>
      <w:pPr>
        <w:tabs>
          <w:tab w:val="num" w:pos="2175"/>
        </w:tabs>
        <w:ind w:left="1815" w:firstLine="0"/>
      </w:pPr>
      <w:rPr>
        <w:rFonts w:hint="default"/>
      </w:rPr>
    </w:lvl>
    <w:lvl w:ilvl="5">
      <w:start w:val="1"/>
      <w:numFmt w:val="none"/>
      <w:lvlText w:val=""/>
      <w:lvlJc w:val="left"/>
      <w:pPr>
        <w:tabs>
          <w:tab w:val="num" w:pos="2175"/>
        </w:tabs>
        <w:ind w:left="1815" w:firstLine="0"/>
      </w:pPr>
      <w:rPr>
        <w:rFonts w:hint="default"/>
      </w:rPr>
    </w:lvl>
    <w:lvl w:ilvl="6">
      <w:start w:val="1"/>
      <w:numFmt w:val="none"/>
      <w:lvlText w:val=""/>
      <w:lvlJc w:val="left"/>
      <w:pPr>
        <w:tabs>
          <w:tab w:val="num" w:pos="2175"/>
        </w:tabs>
        <w:ind w:left="1815" w:firstLine="0"/>
      </w:pPr>
      <w:rPr>
        <w:rFonts w:hint="default"/>
      </w:rPr>
    </w:lvl>
    <w:lvl w:ilvl="7">
      <w:start w:val="1"/>
      <w:numFmt w:val="none"/>
      <w:lvlText w:val=""/>
      <w:lvlJc w:val="left"/>
      <w:pPr>
        <w:tabs>
          <w:tab w:val="num" w:pos="2175"/>
        </w:tabs>
        <w:ind w:left="1815" w:firstLine="0"/>
      </w:pPr>
      <w:rPr>
        <w:rFonts w:hint="default"/>
      </w:rPr>
    </w:lvl>
    <w:lvl w:ilvl="8">
      <w:start w:val="1"/>
      <w:numFmt w:val="none"/>
      <w:lvlText w:val=""/>
      <w:lvlJc w:val="left"/>
      <w:pPr>
        <w:tabs>
          <w:tab w:val="num" w:pos="2175"/>
        </w:tabs>
        <w:ind w:left="1815" w:firstLine="0"/>
      </w:pPr>
      <w:rPr>
        <w:rFonts w:hint="default"/>
      </w:rPr>
    </w:lvl>
  </w:abstractNum>
  <w:abstractNum w:abstractNumId="19" w15:restartNumberingAfterBreak="0">
    <w:nsid w:val="2E250F94"/>
    <w:multiLevelType w:val="hybridMultilevel"/>
    <w:tmpl w:val="6CFA3A6C"/>
    <w:lvl w:ilvl="0" w:tplc="0220DD82">
      <w:start w:val="1"/>
      <w:numFmt w:val="decimal"/>
      <w:lvlText w:val="%1."/>
      <w:lvlJc w:val="left"/>
      <w:pPr>
        <w:ind w:left="540" w:hanging="425"/>
      </w:pPr>
      <w:rPr>
        <w:rFonts w:ascii="Arial" w:hAnsi="Arial" w:hint="default"/>
        <w:b w:val="0"/>
        <w:bCs/>
        <w:w w:val="99"/>
        <w:sz w:val="22"/>
        <w:szCs w:val="22"/>
      </w:rPr>
    </w:lvl>
    <w:lvl w:ilvl="1" w:tplc="041B0019">
      <w:start w:val="1"/>
      <w:numFmt w:val="lowerLetter"/>
      <w:lvlText w:val="%2."/>
      <w:lvlJc w:val="left"/>
      <w:pPr>
        <w:ind w:left="720" w:hanging="360"/>
      </w:pPr>
      <w:rPr>
        <w:rFonts w:hint="default"/>
        <w:spacing w:val="-1"/>
        <w:w w:val="99"/>
        <w:sz w:val="24"/>
        <w:szCs w:val="24"/>
      </w:rPr>
    </w:lvl>
    <w:lvl w:ilvl="2" w:tplc="2DEAF608">
      <w:start w:val="1"/>
      <w:numFmt w:val="bullet"/>
      <w:lvlText w:val="•"/>
      <w:lvlJc w:val="left"/>
      <w:pPr>
        <w:ind w:left="2143" w:hanging="360"/>
      </w:pPr>
      <w:rPr>
        <w:rFonts w:hint="default"/>
      </w:rPr>
    </w:lvl>
    <w:lvl w:ilvl="3" w:tplc="46EA142A">
      <w:start w:val="1"/>
      <w:numFmt w:val="bullet"/>
      <w:lvlText w:val="•"/>
      <w:lvlJc w:val="left"/>
      <w:pPr>
        <w:ind w:left="3107" w:hanging="360"/>
      </w:pPr>
      <w:rPr>
        <w:rFonts w:hint="default"/>
      </w:rPr>
    </w:lvl>
    <w:lvl w:ilvl="4" w:tplc="CD643176">
      <w:start w:val="1"/>
      <w:numFmt w:val="bullet"/>
      <w:lvlText w:val="•"/>
      <w:lvlJc w:val="left"/>
      <w:pPr>
        <w:ind w:left="4072" w:hanging="360"/>
      </w:pPr>
      <w:rPr>
        <w:rFonts w:hint="default"/>
      </w:rPr>
    </w:lvl>
    <w:lvl w:ilvl="5" w:tplc="D09EC008">
      <w:start w:val="1"/>
      <w:numFmt w:val="bullet"/>
      <w:lvlText w:val="•"/>
      <w:lvlJc w:val="left"/>
      <w:pPr>
        <w:ind w:left="5036" w:hanging="360"/>
      </w:pPr>
      <w:rPr>
        <w:rFonts w:hint="default"/>
      </w:rPr>
    </w:lvl>
    <w:lvl w:ilvl="6" w:tplc="AA6435CE">
      <w:start w:val="1"/>
      <w:numFmt w:val="bullet"/>
      <w:lvlText w:val="•"/>
      <w:lvlJc w:val="left"/>
      <w:pPr>
        <w:ind w:left="6001" w:hanging="360"/>
      </w:pPr>
      <w:rPr>
        <w:rFonts w:hint="default"/>
      </w:rPr>
    </w:lvl>
    <w:lvl w:ilvl="7" w:tplc="80CCA9A0">
      <w:start w:val="1"/>
      <w:numFmt w:val="bullet"/>
      <w:lvlText w:val="•"/>
      <w:lvlJc w:val="left"/>
      <w:pPr>
        <w:ind w:left="6966" w:hanging="360"/>
      </w:pPr>
      <w:rPr>
        <w:rFonts w:hint="default"/>
      </w:rPr>
    </w:lvl>
    <w:lvl w:ilvl="8" w:tplc="E0E0724E">
      <w:start w:val="1"/>
      <w:numFmt w:val="bullet"/>
      <w:lvlText w:val="•"/>
      <w:lvlJc w:val="left"/>
      <w:pPr>
        <w:ind w:left="7930" w:hanging="360"/>
      </w:pPr>
      <w:rPr>
        <w:rFonts w:hint="default"/>
      </w:rPr>
    </w:lvl>
  </w:abstractNum>
  <w:abstractNum w:abstractNumId="20" w15:restartNumberingAfterBreak="0">
    <w:nsid w:val="2E3019FB"/>
    <w:multiLevelType w:val="hybridMultilevel"/>
    <w:tmpl w:val="63004D32"/>
    <w:lvl w:ilvl="0" w:tplc="0809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F06443F"/>
    <w:multiLevelType w:val="hybridMultilevel"/>
    <w:tmpl w:val="D8B64526"/>
    <w:lvl w:ilvl="0" w:tplc="4F6C3A76">
      <w:start w:val="1"/>
      <w:numFmt w:val="decimal"/>
      <w:lvlText w:val="%1."/>
      <w:lvlJc w:val="left"/>
      <w:pPr>
        <w:ind w:left="425" w:hanging="425"/>
      </w:pPr>
      <w:rPr>
        <w:rFonts w:ascii="Arial" w:hAnsi="Arial" w:hint="default"/>
        <w:b w:val="0"/>
        <w:bCs/>
        <w:w w:val="99"/>
        <w:sz w:val="20"/>
        <w:szCs w:val="22"/>
      </w:rPr>
    </w:lvl>
    <w:lvl w:ilvl="1" w:tplc="041B0019">
      <w:start w:val="1"/>
      <w:numFmt w:val="lowerLetter"/>
      <w:lvlText w:val="%2."/>
      <w:lvlJc w:val="left"/>
      <w:pPr>
        <w:ind w:left="720" w:hanging="360"/>
      </w:pPr>
      <w:rPr>
        <w:rFonts w:hint="default"/>
        <w:b w:val="0"/>
        <w:i w:val="0"/>
        <w:spacing w:val="-1"/>
        <w:w w:val="99"/>
        <w:sz w:val="22"/>
        <w:szCs w:val="22"/>
      </w:rPr>
    </w:lvl>
    <w:lvl w:ilvl="2" w:tplc="2DEAF608">
      <w:start w:val="1"/>
      <w:numFmt w:val="bullet"/>
      <w:lvlText w:val="•"/>
      <w:lvlJc w:val="left"/>
      <w:pPr>
        <w:ind w:left="1783" w:hanging="360"/>
      </w:pPr>
      <w:rPr>
        <w:rFonts w:hint="default"/>
      </w:rPr>
    </w:lvl>
    <w:lvl w:ilvl="3" w:tplc="46EA142A">
      <w:start w:val="1"/>
      <w:numFmt w:val="bullet"/>
      <w:lvlText w:val="•"/>
      <w:lvlJc w:val="left"/>
      <w:pPr>
        <w:ind w:left="2747" w:hanging="360"/>
      </w:pPr>
      <w:rPr>
        <w:rFonts w:hint="default"/>
      </w:rPr>
    </w:lvl>
    <w:lvl w:ilvl="4" w:tplc="CD643176">
      <w:start w:val="1"/>
      <w:numFmt w:val="bullet"/>
      <w:lvlText w:val="•"/>
      <w:lvlJc w:val="left"/>
      <w:pPr>
        <w:ind w:left="3712" w:hanging="360"/>
      </w:pPr>
      <w:rPr>
        <w:rFonts w:hint="default"/>
      </w:rPr>
    </w:lvl>
    <w:lvl w:ilvl="5" w:tplc="D09EC008">
      <w:start w:val="1"/>
      <w:numFmt w:val="bullet"/>
      <w:lvlText w:val="•"/>
      <w:lvlJc w:val="left"/>
      <w:pPr>
        <w:ind w:left="4676" w:hanging="360"/>
      </w:pPr>
      <w:rPr>
        <w:rFonts w:hint="default"/>
      </w:rPr>
    </w:lvl>
    <w:lvl w:ilvl="6" w:tplc="AA6435CE">
      <w:start w:val="1"/>
      <w:numFmt w:val="bullet"/>
      <w:lvlText w:val="•"/>
      <w:lvlJc w:val="left"/>
      <w:pPr>
        <w:ind w:left="5641" w:hanging="360"/>
      </w:pPr>
      <w:rPr>
        <w:rFonts w:hint="default"/>
      </w:rPr>
    </w:lvl>
    <w:lvl w:ilvl="7" w:tplc="80CCA9A0">
      <w:start w:val="1"/>
      <w:numFmt w:val="bullet"/>
      <w:lvlText w:val="•"/>
      <w:lvlJc w:val="left"/>
      <w:pPr>
        <w:ind w:left="6606" w:hanging="360"/>
      </w:pPr>
      <w:rPr>
        <w:rFonts w:hint="default"/>
      </w:rPr>
    </w:lvl>
    <w:lvl w:ilvl="8" w:tplc="E0E0724E">
      <w:start w:val="1"/>
      <w:numFmt w:val="bullet"/>
      <w:lvlText w:val="•"/>
      <w:lvlJc w:val="left"/>
      <w:pPr>
        <w:ind w:left="7570" w:hanging="360"/>
      </w:pPr>
      <w:rPr>
        <w:rFonts w:hint="default"/>
      </w:rPr>
    </w:lvl>
  </w:abstractNum>
  <w:abstractNum w:abstractNumId="22" w15:restartNumberingAfterBreak="0">
    <w:nsid w:val="2FEE09A4"/>
    <w:multiLevelType w:val="multilevel"/>
    <w:tmpl w:val="44EC6324"/>
    <w:lvl w:ilvl="0">
      <w:start w:val="1"/>
      <w:numFmt w:val="decimal"/>
      <w:lvlText w:val="%1."/>
      <w:lvlJc w:val="left"/>
      <w:pPr>
        <w:ind w:left="360" w:hanging="360"/>
      </w:pPr>
      <w:rPr>
        <w:rFonts w:hint="default"/>
      </w:rPr>
    </w:lvl>
    <w:lvl w:ilvl="1">
      <w:start w:val="1"/>
      <w:numFmt w:val="decimal"/>
      <w:pStyle w:val="Odsekzoznamu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17D57DC"/>
    <w:multiLevelType w:val="hybridMultilevel"/>
    <w:tmpl w:val="DD2A438E"/>
    <w:lvl w:ilvl="0" w:tplc="4F6C3A76">
      <w:start w:val="1"/>
      <w:numFmt w:val="decimal"/>
      <w:lvlText w:val="%1."/>
      <w:lvlJc w:val="left"/>
      <w:pPr>
        <w:ind w:left="425" w:hanging="425"/>
      </w:pPr>
      <w:rPr>
        <w:rFonts w:ascii="Arial" w:hAnsi="Arial" w:hint="default"/>
        <w:b w:val="0"/>
        <w:bCs/>
        <w:w w:val="99"/>
        <w:sz w:val="20"/>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2051C3A"/>
    <w:multiLevelType w:val="hybridMultilevel"/>
    <w:tmpl w:val="F2E853E6"/>
    <w:lvl w:ilvl="0" w:tplc="041B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4A56DE4"/>
    <w:multiLevelType w:val="multilevel"/>
    <w:tmpl w:val="728E53BA"/>
    <w:lvl w:ilvl="0">
      <w:start w:val="1"/>
      <w:numFmt w:val="bullet"/>
      <w:pStyle w:val="ListDash"/>
      <w:lvlText w:val="–"/>
      <w:lvlJc w:val="left"/>
      <w:pPr>
        <w:tabs>
          <w:tab w:val="num" w:pos="927"/>
        </w:tabs>
        <w:ind w:left="851" w:hanging="284"/>
      </w:pPr>
      <w:rPr>
        <w:rFonts w:ascii="Century Gothic" w:hAnsi="Century Gothic" w:hint="default"/>
      </w:rPr>
    </w:lvl>
    <w:lvl w:ilvl="1">
      <w:start w:val="1"/>
      <w:numFmt w:val="lowerLetter"/>
      <w:lvlText w:val="%2)"/>
      <w:lvlJc w:val="left"/>
      <w:pPr>
        <w:tabs>
          <w:tab w:val="num" w:pos="1777"/>
        </w:tabs>
        <w:ind w:left="1701" w:hanging="284"/>
      </w:pPr>
      <w:rPr>
        <w:rFonts w:hint="default"/>
      </w:rPr>
    </w:lvl>
    <w:lvl w:ilvl="2">
      <w:start w:val="1"/>
      <w:numFmt w:val="bullet"/>
      <w:lvlText w:val="–"/>
      <w:lvlJc w:val="left"/>
      <w:pPr>
        <w:tabs>
          <w:tab w:val="num" w:pos="2061"/>
        </w:tabs>
        <w:ind w:left="1984" w:hanging="283"/>
      </w:pPr>
      <w:rPr>
        <w:rFonts w:ascii="Verdana" w:hAnsi="Verdana" w:hint="default"/>
        <w:b w:val="0"/>
        <w:i w:val="0"/>
      </w:rPr>
    </w:lvl>
    <w:lvl w:ilvl="3">
      <w:start w:val="1"/>
      <w:numFmt w:val="none"/>
      <w:lvlText w:val=""/>
      <w:lvlJc w:val="left"/>
      <w:pPr>
        <w:tabs>
          <w:tab w:val="num" w:pos="2911"/>
        </w:tabs>
        <w:ind w:left="2551" w:firstLine="0"/>
      </w:pPr>
      <w:rPr>
        <w:rFonts w:hint="default"/>
      </w:rPr>
    </w:lvl>
    <w:lvl w:ilvl="4">
      <w:start w:val="1"/>
      <w:numFmt w:val="none"/>
      <w:lvlText w:val=""/>
      <w:lvlJc w:val="left"/>
      <w:pPr>
        <w:tabs>
          <w:tab w:val="num" w:pos="2911"/>
        </w:tabs>
        <w:ind w:left="2551" w:firstLine="0"/>
      </w:pPr>
      <w:rPr>
        <w:rFonts w:hint="default"/>
      </w:rPr>
    </w:lvl>
    <w:lvl w:ilvl="5">
      <w:start w:val="1"/>
      <w:numFmt w:val="none"/>
      <w:lvlText w:val=""/>
      <w:lvlJc w:val="left"/>
      <w:pPr>
        <w:tabs>
          <w:tab w:val="num" w:pos="2911"/>
        </w:tabs>
        <w:ind w:left="2551" w:firstLine="0"/>
      </w:pPr>
      <w:rPr>
        <w:rFonts w:hint="default"/>
      </w:rPr>
    </w:lvl>
    <w:lvl w:ilvl="6">
      <w:start w:val="1"/>
      <w:numFmt w:val="none"/>
      <w:lvlText w:val=""/>
      <w:lvlJc w:val="left"/>
      <w:pPr>
        <w:tabs>
          <w:tab w:val="num" w:pos="2911"/>
        </w:tabs>
        <w:ind w:left="2551" w:firstLine="0"/>
      </w:pPr>
      <w:rPr>
        <w:rFonts w:hint="default"/>
      </w:rPr>
    </w:lvl>
    <w:lvl w:ilvl="7">
      <w:start w:val="1"/>
      <w:numFmt w:val="none"/>
      <w:lvlText w:val=""/>
      <w:lvlJc w:val="left"/>
      <w:pPr>
        <w:tabs>
          <w:tab w:val="num" w:pos="2911"/>
        </w:tabs>
        <w:ind w:left="2551" w:firstLine="0"/>
      </w:pPr>
      <w:rPr>
        <w:rFonts w:hint="default"/>
      </w:rPr>
    </w:lvl>
    <w:lvl w:ilvl="8">
      <w:start w:val="1"/>
      <w:numFmt w:val="none"/>
      <w:lvlText w:val=""/>
      <w:lvlJc w:val="left"/>
      <w:pPr>
        <w:tabs>
          <w:tab w:val="num" w:pos="2911"/>
        </w:tabs>
        <w:ind w:left="2551" w:firstLine="0"/>
      </w:pPr>
      <w:rPr>
        <w:rFonts w:hint="default"/>
      </w:rPr>
    </w:lvl>
  </w:abstractNum>
  <w:abstractNum w:abstractNumId="26" w15:restartNumberingAfterBreak="0">
    <w:nsid w:val="37643D98"/>
    <w:multiLevelType w:val="hybridMultilevel"/>
    <w:tmpl w:val="D540B640"/>
    <w:lvl w:ilvl="0" w:tplc="6CE4C066">
      <w:start w:val="1"/>
      <w:numFmt w:val="decimal"/>
      <w:lvlText w:val="%1."/>
      <w:lvlJc w:val="left"/>
      <w:pPr>
        <w:ind w:left="788" w:hanging="428"/>
      </w:pPr>
      <w:rPr>
        <w:rFonts w:ascii="Arial" w:hAnsi="Arial" w:hint="default"/>
        <w:b w:val="0"/>
        <w:bCs/>
        <w:w w:val="99"/>
        <w:sz w:val="20"/>
        <w:szCs w:val="22"/>
      </w:rPr>
    </w:lvl>
    <w:lvl w:ilvl="1" w:tplc="520E60B6">
      <w:start w:val="1"/>
      <w:numFmt w:val="bullet"/>
      <w:lvlText w:val="•"/>
      <w:lvlJc w:val="left"/>
      <w:pPr>
        <w:ind w:left="1532" w:hanging="428"/>
      </w:pPr>
      <w:rPr>
        <w:rFonts w:hint="default"/>
      </w:rPr>
    </w:lvl>
    <w:lvl w:ilvl="2" w:tplc="C3922B92">
      <w:start w:val="1"/>
      <w:numFmt w:val="bullet"/>
      <w:lvlText w:val="•"/>
      <w:lvlJc w:val="left"/>
      <w:pPr>
        <w:ind w:left="2464" w:hanging="428"/>
      </w:pPr>
      <w:rPr>
        <w:rFonts w:hint="default"/>
      </w:rPr>
    </w:lvl>
    <w:lvl w:ilvl="3" w:tplc="E910C490">
      <w:start w:val="1"/>
      <w:numFmt w:val="bullet"/>
      <w:lvlText w:val="•"/>
      <w:lvlJc w:val="left"/>
      <w:pPr>
        <w:ind w:left="3396" w:hanging="428"/>
      </w:pPr>
      <w:rPr>
        <w:rFonts w:hint="default"/>
      </w:rPr>
    </w:lvl>
    <w:lvl w:ilvl="4" w:tplc="4A46C820">
      <w:start w:val="1"/>
      <w:numFmt w:val="bullet"/>
      <w:lvlText w:val="•"/>
      <w:lvlJc w:val="left"/>
      <w:pPr>
        <w:ind w:left="4328" w:hanging="428"/>
      </w:pPr>
      <w:rPr>
        <w:rFonts w:hint="default"/>
      </w:rPr>
    </w:lvl>
    <w:lvl w:ilvl="5" w:tplc="FB0CC05C">
      <w:start w:val="1"/>
      <w:numFmt w:val="bullet"/>
      <w:lvlText w:val="•"/>
      <w:lvlJc w:val="left"/>
      <w:pPr>
        <w:ind w:left="5260" w:hanging="428"/>
      </w:pPr>
      <w:rPr>
        <w:rFonts w:hint="default"/>
      </w:rPr>
    </w:lvl>
    <w:lvl w:ilvl="6" w:tplc="206AE8C6">
      <w:start w:val="1"/>
      <w:numFmt w:val="bullet"/>
      <w:lvlText w:val="•"/>
      <w:lvlJc w:val="left"/>
      <w:pPr>
        <w:ind w:left="6192" w:hanging="428"/>
      </w:pPr>
      <w:rPr>
        <w:rFonts w:hint="default"/>
      </w:rPr>
    </w:lvl>
    <w:lvl w:ilvl="7" w:tplc="88CEBDBC">
      <w:start w:val="1"/>
      <w:numFmt w:val="bullet"/>
      <w:lvlText w:val="•"/>
      <w:lvlJc w:val="left"/>
      <w:pPr>
        <w:ind w:left="7124" w:hanging="428"/>
      </w:pPr>
      <w:rPr>
        <w:rFonts w:hint="default"/>
      </w:rPr>
    </w:lvl>
    <w:lvl w:ilvl="8" w:tplc="737241DA">
      <w:start w:val="1"/>
      <w:numFmt w:val="bullet"/>
      <w:lvlText w:val="•"/>
      <w:lvlJc w:val="left"/>
      <w:pPr>
        <w:ind w:left="8056" w:hanging="428"/>
      </w:pPr>
      <w:rPr>
        <w:rFonts w:hint="default"/>
      </w:rPr>
    </w:lvl>
  </w:abstractNum>
  <w:abstractNum w:abstractNumId="27" w15:restartNumberingAfterBreak="0">
    <w:nsid w:val="39A663C0"/>
    <w:multiLevelType w:val="multilevel"/>
    <w:tmpl w:val="54B634B2"/>
    <w:lvl w:ilvl="0">
      <w:start w:val="1"/>
      <w:numFmt w:val="decimal"/>
      <w:lvlText w:val="%1"/>
      <w:lvlJc w:val="left"/>
      <w:pPr>
        <w:tabs>
          <w:tab w:val="num" w:pos="432"/>
        </w:tabs>
        <w:ind w:left="432" w:hanging="432"/>
      </w:pPr>
      <w:rPr>
        <w:rFonts w:cs="Times New Roman" w:hint="default"/>
      </w:rPr>
    </w:lvl>
    <w:lvl w:ilvl="1">
      <w:start w:val="1"/>
      <w:numFmt w:val="decimal"/>
      <w:pStyle w:val="rob5"/>
      <w:lvlText w:val="%1.%2"/>
      <w:lvlJc w:val="left"/>
      <w:pPr>
        <w:tabs>
          <w:tab w:val="num" w:pos="576"/>
        </w:tabs>
        <w:ind w:left="576" w:hanging="576"/>
      </w:pPr>
      <w:rPr>
        <w:rFonts w:ascii="Times New Roman" w:hAnsi="Times New Roman" w:cs="Times New Roman" w:hint="default"/>
        <w:b w:val="0"/>
        <w:i w:val="0"/>
        <w:strike w:val="0"/>
        <w:color w:val="auto"/>
        <w:sz w:val="24"/>
      </w:rPr>
    </w:lvl>
    <w:lvl w:ilvl="2">
      <w:start w:val="1"/>
      <w:numFmt w:val="decimal"/>
      <w:lvlText w:val="%1.%2.%3"/>
      <w:lvlJc w:val="left"/>
      <w:pPr>
        <w:tabs>
          <w:tab w:val="num" w:pos="2280"/>
        </w:tabs>
        <w:ind w:left="228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3FC5357A"/>
    <w:multiLevelType w:val="hybridMultilevel"/>
    <w:tmpl w:val="8A464700"/>
    <w:lvl w:ilvl="0" w:tplc="4F6C3A76">
      <w:start w:val="1"/>
      <w:numFmt w:val="decimal"/>
      <w:lvlText w:val="%1."/>
      <w:lvlJc w:val="left"/>
      <w:pPr>
        <w:ind w:left="425" w:hanging="425"/>
      </w:pPr>
      <w:rPr>
        <w:rFonts w:ascii="Arial" w:hAnsi="Arial" w:hint="default"/>
        <w:b w:val="0"/>
        <w:bCs/>
        <w:w w:val="99"/>
        <w:sz w:val="20"/>
        <w:szCs w:val="22"/>
      </w:rPr>
    </w:lvl>
    <w:lvl w:ilvl="1" w:tplc="D7EC2814">
      <w:start w:val="1"/>
      <w:numFmt w:val="decimal"/>
      <w:lvlText w:val="2.%2."/>
      <w:lvlJc w:val="left"/>
      <w:pPr>
        <w:ind w:left="818" w:hanging="360"/>
      </w:pPr>
      <w:rPr>
        <w:rFonts w:cs="Times New Roman" w:hint="default"/>
        <w:b w:val="0"/>
        <w:i w:val="0"/>
        <w:spacing w:val="-1"/>
        <w:w w:val="99"/>
        <w:sz w:val="22"/>
        <w:szCs w:val="22"/>
      </w:rPr>
    </w:lvl>
    <w:lvl w:ilvl="2" w:tplc="2DEAF608">
      <w:start w:val="1"/>
      <w:numFmt w:val="bullet"/>
      <w:lvlText w:val="•"/>
      <w:lvlJc w:val="left"/>
      <w:pPr>
        <w:ind w:left="1783" w:hanging="360"/>
      </w:pPr>
      <w:rPr>
        <w:rFonts w:hint="default"/>
      </w:rPr>
    </w:lvl>
    <w:lvl w:ilvl="3" w:tplc="46EA142A">
      <w:start w:val="1"/>
      <w:numFmt w:val="bullet"/>
      <w:lvlText w:val="•"/>
      <w:lvlJc w:val="left"/>
      <w:pPr>
        <w:ind w:left="2747" w:hanging="360"/>
      </w:pPr>
      <w:rPr>
        <w:rFonts w:hint="default"/>
      </w:rPr>
    </w:lvl>
    <w:lvl w:ilvl="4" w:tplc="CD643176">
      <w:start w:val="1"/>
      <w:numFmt w:val="bullet"/>
      <w:lvlText w:val="•"/>
      <w:lvlJc w:val="left"/>
      <w:pPr>
        <w:ind w:left="3712" w:hanging="360"/>
      </w:pPr>
      <w:rPr>
        <w:rFonts w:hint="default"/>
      </w:rPr>
    </w:lvl>
    <w:lvl w:ilvl="5" w:tplc="D09EC008">
      <w:start w:val="1"/>
      <w:numFmt w:val="bullet"/>
      <w:lvlText w:val="•"/>
      <w:lvlJc w:val="left"/>
      <w:pPr>
        <w:ind w:left="4676" w:hanging="360"/>
      </w:pPr>
      <w:rPr>
        <w:rFonts w:hint="default"/>
      </w:rPr>
    </w:lvl>
    <w:lvl w:ilvl="6" w:tplc="AA6435CE">
      <w:start w:val="1"/>
      <w:numFmt w:val="bullet"/>
      <w:lvlText w:val="•"/>
      <w:lvlJc w:val="left"/>
      <w:pPr>
        <w:ind w:left="5641" w:hanging="360"/>
      </w:pPr>
      <w:rPr>
        <w:rFonts w:hint="default"/>
      </w:rPr>
    </w:lvl>
    <w:lvl w:ilvl="7" w:tplc="80CCA9A0">
      <w:start w:val="1"/>
      <w:numFmt w:val="bullet"/>
      <w:lvlText w:val="•"/>
      <w:lvlJc w:val="left"/>
      <w:pPr>
        <w:ind w:left="6606" w:hanging="360"/>
      </w:pPr>
      <w:rPr>
        <w:rFonts w:hint="default"/>
      </w:rPr>
    </w:lvl>
    <w:lvl w:ilvl="8" w:tplc="E0E0724E">
      <w:start w:val="1"/>
      <w:numFmt w:val="bullet"/>
      <w:lvlText w:val="•"/>
      <w:lvlJc w:val="left"/>
      <w:pPr>
        <w:ind w:left="7570" w:hanging="360"/>
      </w:pPr>
      <w:rPr>
        <w:rFonts w:hint="default"/>
      </w:rPr>
    </w:lvl>
  </w:abstractNum>
  <w:abstractNum w:abstractNumId="29" w15:restartNumberingAfterBreak="0">
    <w:nsid w:val="40B2299C"/>
    <w:multiLevelType w:val="hybridMultilevel"/>
    <w:tmpl w:val="D540B640"/>
    <w:lvl w:ilvl="0" w:tplc="6CE4C066">
      <w:start w:val="1"/>
      <w:numFmt w:val="decimal"/>
      <w:lvlText w:val="%1."/>
      <w:lvlJc w:val="left"/>
      <w:pPr>
        <w:ind w:left="788" w:hanging="428"/>
      </w:pPr>
      <w:rPr>
        <w:rFonts w:ascii="Arial" w:hAnsi="Arial" w:hint="default"/>
        <w:b w:val="0"/>
        <w:bCs/>
        <w:w w:val="99"/>
        <w:sz w:val="20"/>
        <w:szCs w:val="22"/>
      </w:rPr>
    </w:lvl>
    <w:lvl w:ilvl="1" w:tplc="520E60B6">
      <w:start w:val="1"/>
      <w:numFmt w:val="bullet"/>
      <w:lvlText w:val="•"/>
      <w:lvlJc w:val="left"/>
      <w:pPr>
        <w:ind w:left="1532" w:hanging="428"/>
      </w:pPr>
      <w:rPr>
        <w:rFonts w:hint="default"/>
      </w:rPr>
    </w:lvl>
    <w:lvl w:ilvl="2" w:tplc="C3922B92">
      <w:start w:val="1"/>
      <w:numFmt w:val="bullet"/>
      <w:lvlText w:val="•"/>
      <w:lvlJc w:val="left"/>
      <w:pPr>
        <w:ind w:left="2464" w:hanging="428"/>
      </w:pPr>
      <w:rPr>
        <w:rFonts w:hint="default"/>
      </w:rPr>
    </w:lvl>
    <w:lvl w:ilvl="3" w:tplc="E910C490">
      <w:start w:val="1"/>
      <w:numFmt w:val="bullet"/>
      <w:lvlText w:val="•"/>
      <w:lvlJc w:val="left"/>
      <w:pPr>
        <w:ind w:left="3396" w:hanging="428"/>
      </w:pPr>
      <w:rPr>
        <w:rFonts w:hint="default"/>
      </w:rPr>
    </w:lvl>
    <w:lvl w:ilvl="4" w:tplc="4A46C820">
      <w:start w:val="1"/>
      <w:numFmt w:val="bullet"/>
      <w:lvlText w:val="•"/>
      <w:lvlJc w:val="left"/>
      <w:pPr>
        <w:ind w:left="4328" w:hanging="428"/>
      </w:pPr>
      <w:rPr>
        <w:rFonts w:hint="default"/>
      </w:rPr>
    </w:lvl>
    <w:lvl w:ilvl="5" w:tplc="FB0CC05C">
      <w:start w:val="1"/>
      <w:numFmt w:val="bullet"/>
      <w:lvlText w:val="•"/>
      <w:lvlJc w:val="left"/>
      <w:pPr>
        <w:ind w:left="5260" w:hanging="428"/>
      </w:pPr>
      <w:rPr>
        <w:rFonts w:hint="default"/>
      </w:rPr>
    </w:lvl>
    <w:lvl w:ilvl="6" w:tplc="206AE8C6">
      <w:start w:val="1"/>
      <w:numFmt w:val="bullet"/>
      <w:lvlText w:val="•"/>
      <w:lvlJc w:val="left"/>
      <w:pPr>
        <w:ind w:left="6192" w:hanging="428"/>
      </w:pPr>
      <w:rPr>
        <w:rFonts w:hint="default"/>
      </w:rPr>
    </w:lvl>
    <w:lvl w:ilvl="7" w:tplc="88CEBDBC">
      <w:start w:val="1"/>
      <w:numFmt w:val="bullet"/>
      <w:lvlText w:val="•"/>
      <w:lvlJc w:val="left"/>
      <w:pPr>
        <w:ind w:left="7124" w:hanging="428"/>
      </w:pPr>
      <w:rPr>
        <w:rFonts w:hint="default"/>
      </w:rPr>
    </w:lvl>
    <w:lvl w:ilvl="8" w:tplc="737241DA">
      <w:start w:val="1"/>
      <w:numFmt w:val="bullet"/>
      <w:lvlText w:val="•"/>
      <w:lvlJc w:val="left"/>
      <w:pPr>
        <w:ind w:left="8056" w:hanging="428"/>
      </w:pPr>
      <w:rPr>
        <w:rFonts w:hint="default"/>
      </w:rPr>
    </w:lvl>
  </w:abstractNum>
  <w:abstractNum w:abstractNumId="30" w15:restartNumberingAfterBreak="0">
    <w:nsid w:val="42BB5019"/>
    <w:multiLevelType w:val="hybridMultilevel"/>
    <w:tmpl w:val="15A6F386"/>
    <w:lvl w:ilvl="0" w:tplc="4F6C3A76">
      <w:start w:val="1"/>
      <w:numFmt w:val="decimal"/>
      <w:lvlText w:val="%1."/>
      <w:lvlJc w:val="left"/>
      <w:pPr>
        <w:ind w:left="425" w:hanging="425"/>
      </w:pPr>
      <w:rPr>
        <w:rFonts w:ascii="Arial" w:hAnsi="Arial" w:hint="default"/>
        <w:b w:val="0"/>
        <w:bCs/>
        <w:w w:val="99"/>
        <w:sz w:val="20"/>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4187D28"/>
    <w:multiLevelType w:val="hybridMultilevel"/>
    <w:tmpl w:val="D0969090"/>
    <w:lvl w:ilvl="0" w:tplc="4F6C3A76">
      <w:start w:val="1"/>
      <w:numFmt w:val="decimal"/>
      <w:lvlText w:val="%1."/>
      <w:lvlJc w:val="left"/>
      <w:pPr>
        <w:ind w:left="425" w:hanging="425"/>
      </w:pPr>
      <w:rPr>
        <w:rFonts w:ascii="Arial" w:hAnsi="Arial" w:hint="default"/>
        <w:b w:val="0"/>
        <w:bCs/>
        <w:w w:val="99"/>
        <w:sz w:val="20"/>
        <w:szCs w:val="22"/>
      </w:rPr>
    </w:lvl>
    <w:lvl w:ilvl="1" w:tplc="D7EC2814">
      <w:start w:val="1"/>
      <w:numFmt w:val="decimal"/>
      <w:lvlText w:val="2.%2."/>
      <w:lvlJc w:val="left"/>
      <w:pPr>
        <w:ind w:left="818" w:hanging="360"/>
      </w:pPr>
      <w:rPr>
        <w:rFonts w:cs="Times New Roman" w:hint="default"/>
        <w:b w:val="0"/>
        <w:i w:val="0"/>
        <w:spacing w:val="-1"/>
        <w:w w:val="99"/>
        <w:sz w:val="22"/>
        <w:szCs w:val="22"/>
      </w:rPr>
    </w:lvl>
    <w:lvl w:ilvl="2" w:tplc="2DEAF608">
      <w:start w:val="1"/>
      <w:numFmt w:val="bullet"/>
      <w:lvlText w:val="•"/>
      <w:lvlJc w:val="left"/>
      <w:pPr>
        <w:ind w:left="1783" w:hanging="360"/>
      </w:pPr>
      <w:rPr>
        <w:rFonts w:hint="default"/>
      </w:rPr>
    </w:lvl>
    <w:lvl w:ilvl="3" w:tplc="46EA142A">
      <w:start w:val="1"/>
      <w:numFmt w:val="bullet"/>
      <w:lvlText w:val="•"/>
      <w:lvlJc w:val="left"/>
      <w:pPr>
        <w:ind w:left="2747" w:hanging="360"/>
      </w:pPr>
      <w:rPr>
        <w:rFonts w:hint="default"/>
      </w:rPr>
    </w:lvl>
    <w:lvl w:ilvl="4" w:tplc="CD643176">
      <w:start w:val="1"/>
      <w:numFmt w:val="bullet"/>
      <w:lvlText w:val="•"/>
      <w:lvlJc w:val="left"/>
      <w:pPr>
        <w:ind w:left="3712" w:hanging="360"/>
      </w:pPr>
      <w:rPr>
        <w:rFonts w:hint="default"/>
      </w:rPr>
    </w:lvl>
    <w:lvl w:ilvl="5" w:tplc="D09EC008">
      <w:start w:val="1"/>
      <w:numFmt w:val="bullet"/>
      <w:lvlText w:val="•"/>
      <w:lvlJc w:val="left"/>
      <w:pPr>
        <w:ind w:left="4676" w:hanging="360"/>
      </w:pPr>
      <w:rPr>
        <w:rFonts w:hint="default"/>
      </w:rPr>
    </w:lvl>
    <w:lvl w:ilvl="6" w:tplc="AA6435CE">
      <w:start w:val="1"/>
      <w:numFmt w:val="bullet"/>
      <w:lvlText w:val="•"/>
      <w:lvlJc w:val="left"/>
      <w:pPr>
        <w:ind w:left="5641" w:hanging="360"/>
      </w:pPr>
      <w:rPr>
        <w:rFonts w:hint="default"/>
      </w:rPr>
    </w:lvl>
    <w:lvl w:ilvl="7" w:tplc="80CCA9A0">
      <w:start w:val="1"/>
      <w:numFmt w:val="bullet"/>
      <w:lvlText w:val="•"/>
      <w:lvlJc w:val="left"/>
      <w:pPr>
        <w:ind w:left="6606" w:hanging="360"/>
      </w:pPr>
      <w:rPr>
        <w:rFonts w:hint="default"/>
      </w:rPr>
    </w:lvl>
    <w:lvl w:ilvl="8" w:tplc="E0E0724E">
      <w:start w:val="1"/>
      <w:numFmt w:val="bullet"/>
      <w:lvlText w:val="•"/>
      <w:lvlJc w:val="left"/>
      <w:pPr>
        <w:ind w:left="7570" w:hanging="360"/>
      </w:pPr>
      <w:rPr>
        <w:rFonts w:hint="default"/>
      </w:rPr>
    </w:lvl>
  </w:abstractNum>
  <w:abstractNum w:abstractNumId="32" w15:restartNumberingAfterBreak="0">
    <w:nsid w:val="48122019"/>
    <w:multiLevelType w:val="hybridMultilevel"/>
    <w:tmpl w:val="ACA23ABC"/>
    <w:lvl w:ilvl="0" w:tplc="4F6C3A76">
      <w:start w:val="1"/>
      <w:numFmt w:val="decimal"/>
      <w:lvlText w:val="%1."/>
      <w:lvlJc w:val="left"/>
      <w:pPr>
        <w:ind w:left="425" w:hanging="425"/>
      </w:pPr>
      <w:rPr>
        <w:rFonts w:ascii="Arial" w:hAnsi="Arial" w:hint="default"/>
        <w:b w:val="0"/>
        <w:bCs/>
        <w:w w:val="99"/>
        <w:sz w:val="20"/>
        <w:szCs w:val="22"/>
      </w:rPr>
    </w:lvl>
    <w:lvl w:ilvl="1" w:tplc="D7EC2814">
      <w:start w:val="1"/>
      <w:numFmt w:val="decimal"/>
      <w:lvlText w:val="2.%2."/>
      <w:lvlJc w:val="left"/>
      <w:pPr>
        <w:ind w:left="818" w:hanging="360"/>
      </w:pPr>
      <w:rPr>
        <w:rFonts w:cs="Times New Roman" w:hint="default"/>
        <w:b w:val="0"/>
        <w:i w:val="0"/>
        <w:spacing w:val="-1"/>
        <w:w w:val="99"/>
        <w:sz w:val="22"/>
        <w:szCs w:val="22"/>
      </w:rPr>
    </w:lvl>
    <w:lvl w:ilvl="2" w:tplc="2DEAF608">
      <w:start w:val="1"/>
      <w:numFmt w:val="bullet"/>
      <w:lvlText w:val="•"/>
      <w:lvlJc w:val="left"/>
      <w:pPr>
        <w:ind w:left="1783" w:hanging="360"/>
      </w:pPr>
      <w:rPr>
        <w:rFonts w:hint="default"/>
      </w:rPr>
    </w:lvl>
    <w:lvl w:ilvl="3" w:tplc="46EA142A">
      <w:start w:val="1"/>
      <w:numFmt w:val="bullet"/>
      <w:lvlText w:val="•"/>
      <w:lvlJc w:val="left"/>
      <w:pPr>
        <w:ind w:left="2747" w:hanging="360"/>
      </w:pPr>
      <w:rPr>
        <w:rFonts w:hint="default"/>
      </w:rPr>
    </w:lvl>
    <w:lvl w:ilvl="4" w:tplc="CD643176">
      <w:start w:val="1"/>
      <w:numFmt w:val="bullet"/>
      <w:lvlText w:val="•"/>
      <w:lvlJc w:val="left"/>
      <w:pPr>
        <w:ind w:left="3712" w:hanging="360"/>
      </w:pPr>
      <w:rPr>
        <w:rFonts w:hint="default"/>
      </w:rPr>
    </w:lvl>
    <w:lvl w:ilvl="5" w:tplc="D09EC008">
      <w:start w:val="1"/>
      <w:numFmt w:val="bullet"/>
      <w:lvlText w:val="•"/>
      <w:lvlJc w:val="left"/>
      <w:pPr>
        <w:ind w:left="4676" w:hanging="360"/>
      </w:pPr>
      <w:rPr>
        <w:rFonts w:hint="default"/>
      </w:rPr>
    </w:lvl>
    <w:lvl w:ilvl="6" w:tplc="AA6435CE">
      <w:start w:val="1"/>
      <w:numFmt w:val="bullet"/>
      <w:lvlText w:val="•"/>
      <w:lvlJc w:val="left"/>
      <w:pPr>
        <w:ind w:left="5641" w:hanging="360"/>
      </w:pPr>
      <w:rPr>
        <w:rFonts w:hint="default"/>
      </w:rPr>
    </w:lvl>
    <w:lvl w:ilvl="7" w:tplc="80CCA9A0">
      <w:start w:val="1"/>
      <w:numFmt w:val="bullet"/>
      <w:lvlText w:val="•"/>
      <w:lvlJc w:val="left"/>
      <w:pPr>
        <w:ind w:left="6606" w:hanging="360"/>
      </w:pPr>
      <w:rPr>
        <w:rFonts w:hint="default"/>
      </w:rPr>
    </w:lvl>
    <w:lvl w:ilvl="8" w:tplc="E0E0724E">
      <w:start w:val="1"/>
      <w:numFmt w:val="bullet"/>
      <w:lvlText w:val="•"/>
      <w:lvlJc w:val="left"/>
      <w:pPr>
        <w:ind w:left="7570" w:hanging="360"/>
      </w:pPr>
      <w:rPr>
        <w:rFonts w:hint="default"/>
      </w:rPr>
    </w:lvl>
  </w:abstractNum>
  <w:abstractNum w:abstractNumId="33" w15:restartNumberingAfterBreak="0">
    <w:nsid w:val="4BCA3A1E"/>
    <w:multiLevelType w:val="hybridMultilevel"/>
    <w:tmpl w:val="AD448642"/>
    <w:lvl w:ilvl="0" w:tplc="041B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C0D541B"/>
    <w:multiLevelType w:val="hybridMultilevel"/>
    <w:tmpl w:val="B64AD0F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5107E95"/>
    <w:multiLevelType w:val="hybridMultilevel"/>
    <w:tmpl w:val="5B4E1D8A"/>
    <w:lvl w:ilvl="0" w:tplc="C046C6D4">
      <w:start w:val="1"/>
      <w:numFmt w:val="decimal"/>
      <w:pStyle w:val="zoznam2"/>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7B175E1"/>
    <w:multiLevelType w:val="hybridMultilevel"/>
    <w:tmpl w:val="0DA01FA2"/>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7" w15:restartNumberingAfterBreak="0">
    <w:nsid w:val="590B48D0"/>
    <w:multiLevelType w:val="hybridMultilevel"/>
    <w:tmpl w:val="2F96DE70"/>
    <w:lvl w:ilvl="0" w:tplc="4F6C3A76">
      <w:start w:val="1"/>
      <w:numFmt w:val="decimal"/>
      <w:lvlText w:val="%1."/>
      <w:lvlJc w:val="left"/>
      <w:pPr>
        <w:ind w:left="425" w:hanging="425"/>
      </w:pPr>
      <w:rPr>
        <w:rFonts w:ascii="Arial" w:hAnsi="Arial" w:hint="default"/>
        <w:b w:val="0"/>
        <w:bCs/>
        <w:w w:val="99"/>
        <w:sz w:val="20"/>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5B5B7EFA"/>
    <w:multiLevelType w:val="hybridMultilevel"/>
    <w:tmpl w:val="2CA2BBDA"/>
    <w:lvl w:ilvl="0" w:tplc="4F6C3A76">
      <w:start w:val="1"/>
      <w:numFmt w:val="decimal"/>
      <w:lvlText w:val="%1."/>
      <w:lvlJc w:val="left"/>
      <w:pPr>
        <w:ind w:left="425" w:hanging="425"/>
      </w:pPr>
      <w:rPr>
        <w:rFonts w:ascii="Arial" w:hAnsi="Arial" w:hint="default"/>
        <w:b w:val="0"/>
        <w:bCs/>
        <w:w w:val="99"/>
        <w:sz w:val="20"/>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5F6E59EC"/>
    <w:multiLevelType w:val="hybridMultilevel"/>
    <w:tmpl w:val="D2021040"/>
    <w:lvl w:ilvl="0" w:tplc="041B0019">
      <w:start w:val="1"/>
      <w:numFmt w:val="lowerLetter"/>
      <w:lvlText w:val="%1."/>
      <w:lvlJc w:val="left"/>
      <w:pPr>
        <w:ind w:left="720" w:hanging="360"/>
      </w:pPr>
      <w:rPr>
        <w:rFonts w:hint="default"/>
        <w:spacing w:val="-1"/>
        <w:w w:val="99"/>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0CE1259"/>
    <w:multiLevelType w:val="multilevel"/>
    <w:tmpl w:val="92B21B22"/>
    <w:styleLink w:val="tl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4333EA2"/>
    <w:multiLevelType w:val="hybridMultilevel"/>
    <w:tmpl w:val="171E29F2"/>
    <w:lvl w:ilvl="0" w:tplc="6CAECCD0">
      <w:start w:val="1"/>
      <w:numFmt w:val="decimal"/>
      <w:pStyle w:val="Heading2"/>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46E23C7"/>
    <w:multiLevelType w:val="hybridMultilevel"/>
    <w:tmpl w:val="7CEC019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3" w15:restartNumberingAfterBreak="0">
    <w:nsid w:val="64A14339"/>
    <w:multiLevelType w:val="multilevel"/>
    <w:tmpl w:val="36C47C48"/>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6550"/>
        </w:tabs>
        <w:ind w:left="6266"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eastAsia="Times New Roman" w:hAnsiTheme="minorHAnsi" w:cstheme="minorHAnsi"/>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4" w15:restartNumberingAfterBreak="0">
    <w:nsid w:val="65750800"/>
    <w:multiLevelType w:val="hybridMultilevel"/>
    <w:tmpl w:val="26C6E178"/>
    <w:lvl w:ilvl="0" w:tplc="78EEABA8">
      <w:start w:val="1"/>
      <w:numFmt w:val="decimal"/>
      <w:pStyle w:val="Nadpis4"/>
      <w:lvlText w:val="Príloha č. %1:"/>
      <w:lvlJc w:val="right"/>
      <w:pPr>
        <w:ind w:left="786" w:hanging="360"/>
      </w:pPr>
      <w:rPr>
        <w:rFonts w:cs="Times New Roman" w:hint="default"/>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6A481E27"/>
    <w:multiLevelType w:val="hybridMultilevel"/>
    <w:tmpl w:val="AD448642"/>
    <w:lvl w:ilvl="0" w:tplc="041B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A731DC4"/>
    <w:multiLevelType w:val="multilevel"/>
    <w:tmpl w:val="041B001D"/>
    <w:styleLink w:val="tl1"/>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AF214D7"/>
    <w:multiLevelType w:val="hybridMultilevel"/>
    <w:tmpl w:val="6DFE3C6A"/>
    <w:lvl w:ilvl="0" w:tplc="4F6C3A76">
      <w:start w:val="1"/>
      <w:numFmt w:val="decimal"/>
      <w:lvlText w:val="%1."/>
      <w:lvlJc w:val="left"/>
      <w:pPr>
        <w:ind w:left="425" w:hanging="425"/>
      </w:pPr>
      <w:rPr>
        <w:rFonts w:ascii="Arial" w:hAnsi="Arial" w:hint="default"/>
        <w:b w:val="0"/>
        <w:bCs/>
        <w:w w:val="99"/>
        <w:sz w:val="20"/>
        <w:szCs w:val="22"/>
      </w:rPr>
    </w:lvl>
    <w:lvl w:ilvl="1" w:tplc="041B0019">
      <w:start w:val="1"/>
      <w:numFmt w:val="lowerLetter"/>
      <w:lvlText w:val="%2."/>
      <w:lvlJc w:val="left"/>
      <w:pPr>
        <w:ind w:left="720" w:hanging="360"/>
      </w:pPr>
      <w:rPr>
        <w:rFonts w:hint="default"/>
        <w:b w:val="0"/>
        <w:i w:val="0"/>
        <w:spacing w:val="-1"/>
        <w:w w:val="99"/>
        <w:sz w:val="22"/>
        <w:szCs w:val="22"/>
      </w:rPr>
    </w:lvl>
    <w:lvl w:ilvl="2" w:tplc="2DEAF608">
      <w:start w:val="1"/>
      <w:numFmt w:val="bullet"/>
      <w:lvlText w:val="•"/>
      <w:lvlJc w:val="left"/>
      <w:pPr>
        <w:ind w:left="1783" w:hanging="360"/>
      </w:pPr>
      <w:rPr>
        <w:rFonts w:hint="default"/>
      </w:rPr>
    </w:lvl>
    <w:lvl w:ilvl="3" w:tplc="46EA142A">
      <w:start w:val="1"/>
      <w:numFmt w:val="bullet"/>
      <w:lvlText w:val="•"/>
      <w:lvlJc w:val="left"/>
      <w:pPr>
        <w:ind w:left="2747" w:hanging="360"/>
      </w:pPr>
      <w:rPr>
        <w:rFonts w:hint="default"/>
      </w:rPr>
    </w:lvl>
    <w:lvl w:ilvl="4" w:tplc="CD643176">
      <w:start w:val="1"/>
      <w:numFmt w:val="bullet"/>
      <w:lvlText w:val="•"/>
      <w:lvlJc w:val="left"/>
      <w:pPr>
        <w:ind w:left="3712" w:hanging="360"/>
      </w:pPr>
      <w:rPr>
        <w:rFonts w:hint="default"/>
      </w:rPr>
    </w:lvl>
    <w:lvl w:ilvl="5" w:tplc="D09EC008">
      <w:start w:val="1"/>
      <w:numFmt w:val="bullet"/>
      <w:lvlText w:val="•"/>
      <w:lvlJc w:val="left"/>
      <w:pPr>
        <w:ind w:left="4676" w:hanging="360"/>
      </w:pPr>
      <w:rPr>
        <w:rFonts w:hint="default"/>
      </w:rPr>
    </w:lvl>
    <w:lvl w:ilvl="6" w:tplc="AA6435CE">
      <w:start w:val="1"/>
      <w:numFmt w:val="bullet"/>
      <w:lvlText w:val="•"/>
      <w:lvlJc w:val="left"/>
      <w:pPr>
        <w:ind w:left="5641" w:hanging="360"/>
      </w:pPr>
      <w:rPr>
        <w:rFonts w:hint="default"/>
      </w:rPr>
    </w:lvl>
    <w:lvl w:ilvl="7" w:tplc="80CCA9A0">
      <w:start w:val="1"/>
      <w:numFmt w:val="bullet"/>
      <w:lvlText w:val="•"/>
      <w:lvlJc w:val="left"/>
      <w:pPr>
        <w:ind w:left="6606" w:hanging="360"/>
      </w:pPr>
      <w:rPr>
        <w:rFonts w:hint="default"/>
      </w:rPr>
    </w:lvl>
    <w:lvl w:ilvl="8" w:tplc="E0E0724E">
      <w:start w:val="1"/>
      <w:numFmt w:val="bullet"/>
      <w:lvlText w:val="•"/>
      <w:lvlJc w:val="left"/>
      <w:pPr>
        <w:ind w:left="7570" w:hanging="360"/>
      </w:pPr>
      <w:rPr>
        <w:rFonts w:hint="default"/>
      </w:rPr>
    </w:lvl>
  </w:abstractNum>
  <w:abstractNum w:abstractNumId="48" w15:restartNumberingAfterBreak="0">
    <w:nsid w:val="6E2A0168"/>
    <w:multiLevelType w:val="hybridMultilevel"/>
    <w:tmpl w:val="2BF23D06"/>
    <w:lvl w:ilvl="0" w:tplc="4F6C3A76">
      <w:start w:val="1"/>
      <w:numFmt w:val="decimal"/>
      <w:lvlText w:val="%1."/>
      <w:lvlJc w:val="left"/>
      <w:pPr>
        <w:ind w:left="425" w:hanging="425"/>
      </w:pPr>
      <w:rPr>
        <w:rFonts w:ascii="Arial" w:hAnsi="Arial" w:hint="default"/>
        <w:b w:val="0"/>
        <w:bCs/>
        <w:w w:val="99"/>
        <w:sz w:val="20"/>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6F4A3BB7"/>
    <w:multiLevelType w:val="hybridMultilevel"/>
    <w:tmpl w:val="275C5888"/>
    <w:lvl w:ilvl="0" w:tplc="4F6C3A76">
      <w:start w:val="1"/>
      <w:numFmt w:val="decimal"/>
      <w:lvlText w:val="%1."/>
      <w:lvlJc w:val="left"/>
      <w:pPr>
        <w:ind w:left="425" w:hanging="425"/>
      </w:pPr>
      <w:rPr>
        <w:rFonts w:ascii="Arial" w:hAnsi="Arial" w:hint="default"/>
        <w:b w:val="0"/>
        <w:bCs/>
        <w:w w:val="99"/>
        <w:sz w:val="20"/>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706C2292"/>
    <w:multiLevelType w:val="hybridMultilevel"/>
    <w:tmpl w:val="00C83050"/>
    <w:lvl w:ilvl="0" w:tplc="4F6C3A76">
      <w:start w:val="1"/>
      <w:numFmt w:val="decimal"/>
      <w:lvlText w:val="%1."/>
      <w:lvlJc w:val="left"/>
      <w:pPr>
        <w:ind w:left="425" w:hanging="425"/>
      </w:pPr>
      <w:rPr>
        <w:rFonts w:ascii="Arial" w:hAnsi="Arial" w:hint="default"/>
        <w:b w:val="0"/>
        <w:bCs/>
        <w:w w:val="99"/>
        <w:sz w:val="20"/>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728350D0"/>
    <w:multiLevelType w:val="hybridMultilevel"/>
    <w:tmpl w:val="012E9B6E"/>
    <w:lvl w:ilvl="0" w:tplc="AD18ED3A">
      <w:start w:val="1"/>
      <w:numFmt w:val="decimal"/>
      <w:lvlText w:val="%1."/>
      <w:lvlJc w:val="left"/>
      <w:pPr>
        <w:ind w:left="785" w:hanging="425"/>
      </w:pPr>
      <w:rPr>
        <w:rFonts w:ascii="Arial" w:hAnsi="Arial" w:hint="default"/>
        <w:b w:val="0"/>
        <w:bCs/>
        <w:w w:val="99"/>
        <w:sz w:val="20"/>
        <w:szCs w:val="22"/>
      </w:rPr>
    </w:lvl>
    <w:lvl w:ilvl="1" w:tplc="A81CCB0C">
      <w:start w:val="1"/>
      <w:numFmt w:val="bullet"/>
      <w:lvlText w:val="•"/>
      <w:lvlJc w:val="left"/>
      <w:pPr>
        <w:ind w:left="1469" w:hanging="425"/>
      </w:pPr>
      <w:rPr>
        <w:rFonts w:hint="default"/>
      </w:rPr>
    </w:lvl>
    <w:lvl w:ilvl="2" w:tplc="25F4856C">
      <w:start w:val="1"/>
      <w:numFmt w:val="bullet"/>
      <w:lvlText w:val="•"/>
      <w:lvlJc w:val="left"/>
      <w:pPr>
        <w:ind w:left="2402" w:hanging="425"/>
      </w:pPr>
      <w:rPr>
        <w:rFonts w:hint="default"/>
      </w:rPr>
    </w:lvl>
    <w:lvl w:ilvl="3" w:tplc="040693A4">
      <w:start w:val="1"/>
      <w:numFmt w:val="bullet"/>
      <w:lvlText w:val="•"/>
      <w:lvlJc w:val="left"/>
      <w:pPr>
        <w:ind w:left="3334" w:hanging="425"/>
      </w:pPr>
      <w:rPr>
        <w:rFonts w:hint="default"/>
      </w:rPr>
    </w:lvl>
    <w:lvl w:ilvl="4" w:tplc="5FD85A9C">
      <w:start w:val="1"/>
      <w:numFmt w:val="bullet"/>
      <w:lvlText w:val="•"/>
      <w:lvlJc w:val="left"/>
      <w:pPr>
        <w:ind w:left="4266" w:hanging="425"/>
      </w:pPr>
      <w:rPr>
        <w:rFonts w:hint="default"/>
      </w:rPr>
    </w:lvl>
    <w:lvl w:ilvl="5" w:tplc="6E0C3C3E">
      <w:start w:val="1"/>
      <w:numFmt w:val="bullet"/>
      <w:lvlText w:val="•"/>
      <w:lvlJc w:val="left"/>
      <w:pPr>
        <w:ind w:left="5198" w:hanging="425"/>
      </w:pPr>
      <w:rPr>
        <w:rFonts w:hint="default"/>
      </w:rPr>
    </w:lvl>
    <w:lvl w:ilvl="6" w:tplc="68946EE2">
      <w:start w:val="1"/>
      <w:numFmt w:val="bullet"/>
      <w:lvlText w:val="•"/>
      <w:lvlJc w:val="left"/>
      <w:pPr>
        <w:ind w:left="6131" w:hanging="425"/>
      </w:pPr>
      <w:rPr>
        <w:rFonts w:hint="default"/>
      </w:rPr>
    </w:lvl>
    <w:lvl w:ilvl="7" w:tplc="69A20218">
      <w:start w:val="1"/>
      <w:numFmt w:val="bullet"/>
      <w:lvlText w:val="•"/>
      <w:lvlJc w:val="left"/>
      <w:pPr>
        <w:ind w:left="7063" w:hanging="425"/>
      </w:pPr>
      <w:rPr>
        <w:rFonts w:hint="default"/>
      </w:rPr>
    </w:lvl>
    <w:lvl w:ilvl="8" w:tplc="CF30EB96">
      <w:start w:val="1"/>
      <w:numFmt w:val="bullet"/>
      <w:lvlText w:val="•"/>
      <w:lvlJc w:val="left"/>
      <w:pPr>
        <w:ind w:left="7995" w:hanging="425"/>
      </w:pPr>
      <w:rPr>
        <w:rFonts w:hint="default"/>
      </w:rPr>
    </w:lvl>
  </w:abstractNum>
  <w:abstractNum w:abstractNumId="52" w15:restartNumberingAfterBreak="0">
    <w:nsid w:val="74AB069E"/>
    <w:multiLevelType w:val="hybridMultilevel"/>
    <w:tmpl w:val="FBF45E28"/>
    <w:lvl w:ilvl="0" w:tplc="4F6C3A76">
      <w:start w:val="1"/>
      <w:numFmt w:val="decimal"/>
      <w:lvlText w:val="%1."/>
      <w:lvlJc w:val="left"/>
      <w:pPr>
        <w:ind w:left="425" w:hanging="425"/>
      </w:pPr>
      <w:rPr>
        <w:rFonts w:ascii="Arial" w:hAnsi="Arial" w:hint="default"/>
        <w:b w:val="0"/>
        <w:bCs/>
        <w:w w:val="99"/>
        <w:sz w:val="20"/>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750F2465"/>
    <w:multiLevelType w:val="hybridMultilevel"/>
    <w:tmpl w:val="E8187854"/>
    <w:lvl w:ilvl="0" w:tplc="4F6C3A76">
      <w:start w:val="1"/>
      <w:numFmt w:val="decimal"/>
      <w:lvlText w:val="%1."/>
      <w:lvlJc w:val="left"/>
      <w:pPr>
        <w:ind w:left="425" w:hanging="425"/>
      </w:pPr>
      <w:rPr>
        <w:rFonts w:ascii="Arial" w:hAnsi="Arial" w:hint="default"/>
        <w:b w:val="0"/>
        <w:bCs/>
        <w:w w:val="99"/>
        <w:sz w:val="20"/>
        <w:szCs w:val="22"/>
      </w:rPr>
    </w:lvl>
    <w:lvl w:ilvl="1" w:tplc="041B0019">
      <w:start w:val="1"/>
      <w:numFmt w:val="lowerLetter"/>
      <w:lvlText w:val="%2."/>
      <w:lvlJc w:val="left"/>
      <w:pPr>
        <w:ind w:left="720" w:hanging="360"/>
      </w:pPr>
      <w:rPr>
        <w:rFonts w:hint="default"/>
        <w:b w:val="0"/>
        <w:i w:val="0"/>
        <w:spacing w:val="-1"/>
        <w:w w:val="99"/>
        <w:sz w:val="22"/>
        <w:szCs w:val="22"/>
      </w:rPr>
    </w:lvl>
    <w:lvl w:ilvl="2" w:tplc="2DEAF608">
      <w:start w:val="1"/>
      <w:numFmt w:val="bullet"/>
      <w:lvlText w:val="•"/>
      <w:lvlJc w:val="left"/>
      <w:pPr>
        <w:ind w:left="1783" w:hanging="360"/>
      </w:pPr>
      <w:rPr>
        <w:rFonts w:hint="default"/>
      </w:rPr>
    </w:lvl>
    <w:lvl w:ilvl="3" w:tplc="46EA142A">
      <w:start w:val="1"/>
      <w:numFmt w:val="bullet"/>
      <w:lvlText w:val="•"/>
      <w:lvlJc w:val="left"/>
      <w:pPr>
        <w:ind w:left="2747" w:hanging="360"/>
      </w:pPr>
      <w:rPr>
        <w:rFonts w:hint="default"/>
      </w:rPr>
    </w:lvl>
    <w:lvl w:ilvl="4" w:tplc="CD643176">
      <w:start w:val="1"/>
      <w:numFmt w:val="bullet"/>
      <w:lvlText w:val="•"/>
      <w:lvlJc w:val="left"/>
      <w:pPr>
        <w:ind w:left="3712" w:hanging="360"/>
      </w:pPr>
      <w:rPr>
        <w:rFonts w:hint="default"/>
      </w:rPr>
    </w:lvl>
    <w:lvl w:ilvl="5" w:tplc="D09EC008">
      <w:start w:val="1"/>
      <w:numFmt w:val="bullet"/>
      <w:lvlText w:val="•"/>
      <w:lvlJc w:val="left"/>
      <w:pPr>
        <w:ind w:left="4676" w:hanging="360"/>
      </w:pPr>
      <w:rPr>
        <w:rFonts w:hint="default"/>
      </w:rPr>
    </w:lvl>
    <w:lvl w:ilvl="6" w:tplc="AA6435CE">
      <w:start w:val="1"/>
      <w:numFmt w:val="bullet"/>
      <w:lvlText w:val="•"/>
      <w:lvlJc w:val="left"/>
      <w:pPr>
        <w:ind w:left="5641" w:hanging="360"/>
      </w:pPr>
      <w:rPr>
        <w:rFonts w:hint="default"/>
      </w:rPr>
    </w:lvl>
    <w:lvl w:ilvl="7" w:tplc="80CCA9A0">
      <w:start w:val="1"/>
      <w:numFmt w:val="bullet"/>
      <w:lvlText w:val="•"/>
      <w:lvlJc w:val="left"/>
      <w:pPr>
        <w:ind w:left="6606" w:hanging="360"/>
      </w:pPr>
      <w:rPr>
        <w:rFonts w:hint="default"/>
      </w:rPr>
    </w:lvl>
    <w:lvl w:ilvl="8" w:tplc="E0E0724E">
      <w:start w:val="1"/>
      <w:numFmt w:val="bullet"/>
      <w:lvlText w:val="•"/>
      <w:lvlJc w:val="left"/>
      <w:pPr>
        <w:ind w:left="7570" w:hanging="360"/>
      </w:pPr>
      <w:rPr>
        <w:rFonts w:hint="default"/>
      </w:rPr>
    </w:lvl>
  </w:abstractNum>
  <w:abstractNum w:abstractNumId="54" w15:restartNumberingAfterBreak="0">
    <w:nsid w:val="76CE7E32"/>
    <w:multiLevelType w:val="hybridMultilevel"/>
    <w:tmpl w:val="4E66FE7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15:restartNumberingAfterBreak="0">
    <w:nsid w:val="7A9A3FF6"/>
    <w:multiLevelType w:val="hybridMultilevel"/>
    <w:tmpl w:val="11EE505C"/>
    <w:lvl w:ilvl="0" w:tplc="4F6C3A76">
      <w:start w:val="1"/>
      <w:numFmt w:val="decimal"/>
      <w:lvlText w:val="%1."/>
      <w:lvlJc w:val="left"/>
      <w:pPr>
        <w:ind w:left="425" w:hanging="425"/>
      </w:pPr>
      <w:rPr>
        <w:rFonts w:ascii="Arial" w:hAnsi="Arial" w:hint="default"/>
        <w:b w:val="0"/>
        <w:bCs/>
        <w:w w:val="99"/>
        <w:sz w:val="20"/>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7DDF25BB"/>
    <w:multiLevelType w:val="hybridMultilevel"/>
    <w:tmpl w:val="869C985E"/>
    <w:lvl w:ilvl="0" w:tplc="4F6C3A76">
      <w:start w:val="1"/>
      <w:numFmt w:val="decimal"/>
      <w:lvlText w:val="%1."/>
      <w:lvlJc w:val="left"/>
      <w:pPr>
        <w:ind w:left="425" w:hanging="425"/>
      </w:pPr>
      <w:rPr>
        <w:rFonts w:ascii="Arial" w:hAnsi="Arial" w:hint="default"/>
        <w:b w:val="0"/>
        <w:bCs/>
        <w:w w:val="99"/>
        <w:sz w:val="20"/>
        <w:szCs w:val="22"/>
      </w:rPr>
    </w:lvl>
    <w:lvl w:ilvl="1" w:tplc="041B0019">
      <w:start w:val="1"/>
      <w:numFmt w:val="lowerLetter"/>
      <w:lvlText w:val="%2."/>
      <w:lvlJc w:val="left"/>
      <w:pPr>
        <w:ind w:left="720" w:hanging="360"/>
      </w:pPr>
      <w:rPr>
        <w:rFonts w:hint="default"/>
        <w:b w:val="0"/>
        <w:i w:val="0"/>
        <w:spacing w:val="-1"/>
        <w:w w:val="99"/>
        <w:sz w:val="22"/>
        <w:szCs w:val="22"/>
      </w:rPr>
    </w:lvl>
    <w:lvl w:ilvl="2" w:tplc="2DEAF608">
      <w:start w:val="1"/>
      <w:numFmt w:val="bullet"/>
      <w:lvlText w:val="•"/>
      <w:lvlJc w:val="left"/>
      <w:pPr>
        <w:ind w:left="1783" w:hanging="360"/>
      </w:pPr>
      <w:rPr>
        <w:rFonts w:hint="default"/>
      </w:rPr>
    </w:lvl>
    <w:lvl w:ilvl="3" w:tplc="46EA142A">
      <w:start w:val="1"/>
      <w:numFmt w:val="bullet"/>
      <w:lvlText w:val="•"/>
      <w:lvlJc w:val="left"/>
      <w:pPr>
        <w:ind w:left="2747" w:hanging="360"/>
      </w:pPr>
      <w:rPr>
        <w:rFonts w:hint="default"/>
      </w:rPr>
    </w:lvl>
    <w:lvl w:ilvl="4" w:tplc="CD643176">
      <w:start w:val="1"/>
      <w:numFmt w:val="bullet"/>
      <w:lvlText w:val="•"/>
      <w:lvlJc w:val="left"/>
      <w:pPr>
        <w:ind w:left="3712" w:hanging="360"/>
      </w:pPr>
      <w:rPr>
        <w:rFonts w:hint="default"/>
      </w:rPr>
    </w:lvl>
    <w:lvl w:ilvl="5" w:tplc="D09EC008">
      <w:start w:val="1"/>
      <w:numFmt w:val="bullet"/>
      <w:lvlText w:val="•"/>
      <w:lvlJc w:val="left"/>
      <w:pPr>
        <w:ind w:left="4676" w:hanging="360"/>
      </w:pPr>
      <w:rPr>
        <w:rFonts w:hint="default"/>
      </w:rPr>
    </w:lvl>
    <w:lvl w:ilvl="6" w:tplc="AA6435CE">
      <w:start w:val="1"/>
      <w:numFmt w:val="bullet"/>
      <w:lvlText w:val="•"/>
      <w:lvlJc w:val="left"/>
      <w:pPr>
        <w:ind w:left="5641" w:hanging="360"/>
      </w:pPr>
      <w:rPr>
        <w:rFonts w:hint="default"/>
      </w:rPr>
    </w:lvl>
    <w:lvl w:ilvl="7" w:tplc="80CCA9A0">
      <w:start w:val="1"/>
      <w:numFmt w:val="bullet"/>
      <w:lvlText w:val="•"/>
      <w:lvlJc w:val="left"/>
      <w:pPr>
        <w:ind w:left="6606" w:hanging="360"/>
      </w:pPr>
      <w:rPr>
        <w:rFonts w:hint="default"/>
      </w:rPr>
    </w:lvl>
    <w:lvl w:ilvl="8" w:tplc="E0E0724E">
      <w:start w:val="1"/>
      <w:numFmt w:val="bullet"/>
      <w:lvlText w:val="•"/>
      <w:lvlJc w:val="left"/>
      <w:pPr>
        <w:ind w:left="7570" w:hanging="360"/>
      </w:pPr>
      <w:rPr>
        <w:rFonts w:hint="default"/>
      </w:rPr>
    </w:lvl>
  </w:abstractNum>
  <w:abstractNum w:abstractNumId="57" w15:restartNumberingAfterBreak="0">
    <w:nsid w:val="7F5F2414"/>
    <w:multiLevelType w:val="hybridMultilevel"/>
    <w:tmpl w:val="BE46F602"/>
    <w:lvl w:ilvl="0" w:tplc="4F6C3A76">
      <w:start w:val="1"/>
      <w:numFmt w:val="decimal"/>
      <w:lvlText w:val="%1."/>
      <w:lvlJc w:val="left"/>
      <w:pPr>
        <w:ind w:left="425" w:hanging="425"/>
      </w:pPr>
      <w:rPr>
        <w:rFonts w:ascii="Arial" w:hAnsi="Arial" w:hint="default"/>
        <w:b w:val="0"/>
        <w:bCs/>
        <w:w w:val="99"/>
        <w:sz w:val="20"/>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5"/>
  </w:num>
  <w:num w:numId="2">
    <w:abstractNumId w:val="27"/>
  </w:num>
  <w:num w:numId="3">
    <w:abstractNumId w:val="46"/>
  </w:num>
  <w:num w:numId="4">
    <w:abstractNumId w:val="22"/>
  </w:num>
  <w:num w:numId="5">
    <w:abstractNumId w:val="41"/>
  </w:num>
  <w:num w:numId="6">
    <w:abstractNumId w:val="11"/>
  </w:num>
  <w:num w:numId="7">
    <w:abstractNumId w:val="40"/>
  </w:num>
  <w:num w:numId="8">
    <w:abstractNumId w:val="18"/>
  </w:num>
  <w:num w:numId="9">
    <w:abstractNumId w:val="15"/>
  </w:num>
  <w:num w:numId="10">
    <w:abstractNumId w:val="25"/>
  </w:num>
  <w:num w:numId="11">
    <w:abstractNumId w:val="7"/>
  </w:num>
  <w:num w:numId="12">
    <w:abstractNumId w:val="1"/>
  </w:num>
  <w:num w:numId="13">
    <w:abstractNumId w:val="0"/>
  </w:num>
  <w:num w:numId="14">
    <w:abstractNumId w:val="5"/>
  </w:num>
  <w:num w:numId="15">
    <w:abstractNumId w:val="13"/>
  </w:num>
  <w:num w:numId="16">
    <w:abstractNumId w:val="51"/>
  </w:num>
  <w:num w:numId="17">
    <w:abstractNumId w:val="19"/>
  </w:num>
  <w:num w:numId="18">
    <w:abstractNumId w:val="12"/>
  </w:num>
  <w:num w:numId="19">
    <w:abstractNumId w:val="34"/>
  </w:num>
  <w:num w:numId="20">
    <w:abstractNumId w:val="29"/>
  </w:num>
  <w:num w:numId="21">
    <w:abstractNumId w:val="10"/>
  </w:num>
  <w:num w:numId="22">
    <w:abstractNumId w:val="36"/>
  </w:num>
  <w:num w:numId="23">
    <w:abstractNumId w:val="43"/>
  </w:num>
  <w:num w:numId="24">
    <w:abstractNumId w:val="33"/>
  </w:num>
  <w:num w:numId="25">
    <w:abstractNumId w:val="14"/>
  </w:num>
  <w:num w:numId="26">
    <w:abstractNumId w:val="20"/>
  </w:num>
  <w:num w:numId="27">
    <w:abstractNumId w:val="42"/>
  </w:num>
  <w:num w:numId="28">
    <w:abstractNumId w:val="6"/>
  </w:num>
  <w:num w:numId="29">
    <w:abstractNumId w:val="3"/>
  </w:num>
  <w:num w:numId="30">
    <w:abstractNumId w:val="24"/>
  </w:num>
  <w:num w:numId="31">
    <w:abstractNumId w:val="54"/>
  </w:num>
  <w:num w:numId="32">
    <w:abstractNumId w:val="45"/>
  </w:num>
  <w:num w:numId="33">
    <w:abstractNumId w:val="31"/>
  </w:num>
  <w:num w:numId="34">
    <w:abstractNumId w:val="28"/>
  </w:num>
  <w:num w:numId="35">
    <w:abstractNumId w:val="17"/>
  </w:num>
  <w:num w:numId="36">
    <w:abstractNumId w:val="32"/>
  </w:num>
  <w:num w:numId="37">
    <w:abstractNumId w:val="4"/>
  </w:num>
  <w:num w:numId="38">
    <w:abstractNumId w:val="23"/>
  </w:num>
  <w:num w:numId="39">
    <w:abstractNumId w:val="55"/>
  </w:num>
  <w:num w:numId="40">
    <w:abstractNumId w:val="48"/>
  </w:num>
  <w:num w:numId="41">
    <w:abstractNumId w:val="52"/>
  </w:num>
  <w:num w:numId="42">
    <w:abstractNumId w:val="57"/>
  </w:num>
  <w:num w:numId="43">
    <w:abstractNumId w:val="38"/>
  </w:num>
  <w:num w:numId="44">
    <w:abstractNumId w:val="16"/>
  </w:num>
  <w:num w:numId="45">
    <w:abstractNumId w:val="30"/>
  </w:num>
  <w:num w:numId="46">
    <w:abstractNumId w:val="50"/>
  </w:num>
  <w:num w:numId="47">
    <w:abstractNumId w:val="49"/>
  </w:num>
  <w:num w:numId="48">
    <w:abstractNumId w:val="37"/>
  </w:num>
  <w:num w:numId="49">
    <w:abstractNumId w:val="2"/>
  </w:num>
  <w:num w:numId="50">
    <w:abstractNumId w:val="8"/>
  </w:num>
  <w:num w:numId="51">
    <w:abstractNumId w:val="53"/>
  </w:num>
  <w:num w:numId="52">
    <w:abstractNumId w:val="56"/>
  </w:num>
  <w:num w:numId="53">
    <w:abstractNumId w:val="39"/>
  </w:num>
  <w:num w:numId="54">
    <w:abstractNumId w:val="21"/>
  </w:num>
  <w:num w:numId="55">
    <w:abstractNumId w:val="47"/>
  </w:num>
  <w:num w:numId="56">
    <w:abstractNumId w:val="9"/>
  </w:num>
  <w:num w:numId="57">
    <w:abstractNumId w:val="26"/>
  </w:num>
  <w:num w:numId="58">
    <w:abstractNumId w:val="4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proofState w:spelling="clean" w:grammar="clean"/>
  <w:documentProtection w:edit="forms" w:enforcement="1" w:cryptProviderType="rsaAES" w:cryptAlgorithmClass="hash" w:cryptAlgorithmType="typeAny" w:cryptAlgorithmSid="14" w:cryptSpinCount="100000" w:hash="Ndp6HuXozhlTWW6ZSK6+YtxG+QD4YJe7tsvwlvqYGcSFSZOGvLmHKv4+RnmeZsx2cFYAFa+nxgecsa5BWr/dCw==" w:salt="v7SEY084I5eDdlVZ0lh0V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8F5"/>
    <w:rsid w:val="001513F1"/>
    <w:rsid w:val="001E18F5"/>
    <w:rsid w:val="003437D4"/>
    <w:rsid w:val="00561C73"/>
    <w:rsid w:val="00AD77B7"/>
    <w:rsid w:val="00EF6D22"/>
    <w:rsid w:val="00F10F0A"/>
  </w:rsids>
  <m:mathPr>
    <m:mathFont m:val="Cambria Math"/>
    <m:brkBin m:val="before"/>
    <m:brkBinSub m:val="--"/>
    <m:smallFrac m:val="0"/>
    <m:dispDef/>
    <m:lMargin m:val="0"/>
    <m:rMargin m:val="0"/>
    <m:defJc m:val="centerGroup"/>
    <m:wrapIndent m:val="1440"/>
    <m:intLim m:val="subSup"/>
    <m:naryLim m:val="undOvr"/>
  </m:mathPr>
  <w:themeFontLang w:val="en-SK"/>
  <w:clrSchemeMapping w:bg1="light1" w:t1="dark1" w:bg2="light2" w:t2="dark2" w:accent1="accent1" w:accent2="accent2" w:accent3="accent3" w:accent4="accent4" w:accent5="accent5" w:accent6="accent6" w:hyperlink="hyperlink" w:followedHyperlink="followedHyperlink"/>
  <w:decimalSymbol w:val=","/>
  <w:listSeparator w:val=","/>
  <w14:docId w14:val="22B3E4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SK"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8F5"/>
    <w:rPr>
      <w:rFonts w:ascii="Times New Roman" w:eastAsia="Times New Roman" w:hAnsi="Times New Roman" w:cs="Times New Roman"/>
      <w:lang w:val="en-GB" w:eastAsia="en-GB"/>
    </w:rPr>
  </w:style>
  <w:style w:type="paragraph" w:styleId="Heading1">
    <w:name w:val="heading 1"/>
    <w:basedOn w:val="Normal"/>
    <w:next w:val="Normal"/>
    <w:link w:val="Heading1Char"/>
    <w:qFormat/>
    <w:rsid w:val="001E18F5"/>
    <w:pPr>
      <w:widowControl w:val="0"/>
      <w:spacing w:before="280"/>
      <w:jc w:val="center"/>
      <w:outlineLvl w:val="0"/>
    </w:pPr>
    <w:rPr>
      <w:rFonts w:cstheme="minorBidi"/>
      <w:b/>
      <w:bCs/>
      <w:sz w:val="22"/>
      <w:lang w:eastAsia="en-US"/>
    </w:rPr>
  </w:style>
  <w:style w:type="paragraph" w:styleId="Heading2">
    <w:name w:val="heading 2"/>
    <w:basedOn w:val="Heading1"/>
    <w:next w:val="Normal"/>
    <w:link w:val="Heading2Char"/>
    <w:unhideWhenUsed/>
    <w:qFormat/>
    <w:rsid w:val="001E18F5"/>
    <w:pPr>
      <w:numPr>
        <w:numId w:val="5"/>
      </w:numPr>
      <w:spacing w:before="120" w:after="120"/>
      <w:jc w:val="left"/>
      <w:outlineLvl w:val="1"/>
    </w:pPr>
  </w:style>
  <w:style w:type="paragraph" w:styleId="Heading3">
    <w:name w:val="heading 3"/>
    <w:basedOn w:val="Normal"/>
    <w:next w:val="Normal"/>
    <w:link w:val="Heading3Char"/>
    <w:unhideWhenUsed/>
    <w:qFormat/>
    <w:rsid w:val="001E18F5"/>
    <w:pPr>
      <w:keepNext/>
      <w:keepLines/>
      <w:widowControl w:val="0"/>
      <w:spacing w:before="120" w:after="240"/>
      <w:jc w:val="center"/>
      <w:outlineLvl w:val="2"/>
    </w:pPr>
    <w:rPr>
      <w:rFonts w:eastAsiaTheme="majorEastAsia" w:cstheme="majorBidi"/>
      <w:b/>
      <w:sz w:val="22"/>
      <w:lang w:eastAsia="en-US"/>
    </w:rPr>
  </w:style>
  <w:style w:type="paragraph" w:styleId="Heading4">
    <w:name w:val="heading 4"/>
    <w:basedOn w:val="Normal"/>
    <w:next w:val="Normal"/>
    <w:link w:val="Heading4Char"/>
    <w:unhideWhenUsed/>
    <w:qFormat/>
    <w:rsid w:val="001E18F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1E18F5"/>
    <w:pPr>
      <w:keepNext/>
      <w:keepLines/>
      <w:spacing w:before="40" w:line="264" w:lineRule="auto"/>
      <w:jc w:val="both"/>
      <w:outlineLvl w:val="4"/>
    </w:pPr>
    <w:rPr>
      <w:rFonts w:asciiTheme="majorHAnsi" w:eastAsiaTheme="majorEastAsia" w:hAnsiTheme="majorHAnsi" w:cstheme="majorBidi"/>
      <w:color w:val="2F5496" w:themeColor="accent1" w:themeShade="BF"/>
      <w:sz w:val="18"/>
      <w:lang w:eastAsia="cs-CZ"/>
    </w:rPr>
  </w:style>
  <w:style w:type="paragraph" w:styleId="Heading6">
    <w:name w:val="heading 6"/>
    <w:basedOn w:val="Normal"/>
    <w:next w:val="Normal"/>
    <w:link w:val="Heading6Char"/>
    <w:qFormat/>
    <w:rsid w:val="001E18F5"/>
    <w:pPr>
      <w:keepNext/>
      <w:tabs>
        <w:tab w:val="left" w:pos="1361"/>
      </w:tabs>
      <w:spacing w:before="240" w:after="60"/>
      <w:ind w:left="1152" w:hanging="1152"/>
      <w:outlineLvl w:val="5"/>
    </w:pPr>
    <w:rPr>
      <w:rFonts w:ascii="Century Gothic" w:hAnsi="Century Gothic"/>
      <w:b/>
      <w:sz w:val="20"/>
      <w:szCs w:val="22"/>
      <w:lang w:eastAsia="en-US"/>
    </w:rPr>
  </w:style>
  <w:style w:type="paragraph" w:styleId="Heading7">
    <w:name w:val="heading 7"/>
    <w:basedOn w:val="Normal"/>
    <w:next w:val="Normal"/>
    <w:link w:val="Heading7Char"/>
    <w:qFormat/>
    <w:rsid w:val="001E18F5"/>
    <w:pPr>
      <w:keepNext/>
      <w:tabs>
        <w:tab w:val="left" w:pos="1701"/>
      </w:tabs>
      <w:spacing w:before="240" w:after="60"/>
      <w:ind w:left="1296" w:hanging="1296"/>
      <w:jc w:val="both"/>
      <w:outlineLvl w:val="6"/>
    </w:pPr>
    <w:rPr>
      <w:rFonts w:ascii="Century Gothic" w:hAnsi="Century Gothic"/>
      <w:bCs/>
      <w:sz w:val="20"/>
      <w:lang w:eastAsia="en-US"/>
    </w:rPr>
  </w:style>
  <w:style w:type="paragraph" w:styleId="Heading8">
    <w:name w:val="heading 8"/>
    <w:basedOn w:val="Heading7"/>
    <w:next w:val="Normal"/>
    <w:link w:val="Heading8Char"/>
    <w:qFormat/>
    <w:rsid w:val="001E18F5"/>
    <w:pPr>
      <w:ind w:left="1440" w:hanging="1440"/>
      <w:outlineLvl w:val="7"/>
    </w:pPr>
    <w:rPr>
      <w:iCs/>
    </w:rPr>
  </w:style>
  <w:style w:type="paragraph" w:styleId="Heading9">
    <w:name w:val="heading 9"/>
    <w:basedOn w:val="Heading7"/>
    <w:next w:val="Normal"/>
    <w:link w:val="Heading9Char"/>
    <w:qFormat/>
    <w:rsid w:val="001E18F5"/>
    <w:pPr>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18F5"/>
    <w:rPr>
      <w:rFonts w:ascii="Times New Roman" w:eastAsia="Times New Roman" w:hAnsi="Times New Roman"/>
      <w:b/>
      <w:bCs/>
      <w:sz w:val="22"/>
      <w:lang w:val="en-GB"/>
    </w:rPr>
  </w:style>
  <w:style w:type="character" w:customStyle="1" w:styleId="Heading2Char">
    <w:name w:val="Heading 2 Char"/>
    <w:basedOn w:val="DefaultParagraphFont"/>
    <w:link w:val="Heading2"/>
    <w:rsid w:val="001E18F5"/>
    <w:rPr>
      <w:rFonts w:ascii="Times New Roman" w:eastAsia="Times New Roman" w:hAnsi="Times New Roman"/>
      <w:b/>
      <w:bCs/>
      <w:sz w:val="22"/>
      <w:lang w:val="en-GB"/>
    </w:rPr>
  </w:style>
  <w:style w:type="character" w:customStyle="1" w:styleId="Heading3Char">
    <w:name w:val="Heading 3 Char"/>
    <w:basedOn w:val="DefaultParagraphFont"/>
    <w:link w:val="Heading3"/>
    <w:rsid w:val="001E18F5"/>
    <w:rPr>
      <w:rFonts w:ascii="Times New Roman" w:eastAsiaTheme="majorEastAsia" w:hAnsi="Times New Roman" w:cstheme="majorBidi"/>
      <w:b/>
      <w:sz w:val="22"/>
      <w:lang w:val="en-GB"/>
    </w:rPr>
  </w:style>
  <w:style w:type="character" w:customStyle="1" w:styleId="Heading4Char">
    <w:name w:val="Heading 4 Char"/>
    <w:basedOn w:val="DefaultParagraphFont"/>
    <w:link w:val="Heading4"/>
    <w:rsid w:val="001E18F5"/>
    <w:rPr>
      <w:rFonts w:asciiTheme="majorHAnsi" w:eastAsiaTheme="majorEastAsia" w:hAnsiTheme="majorHAnsi" w:cstheme="majorBidi"/>
      <w:i/>
      <w:iCs/>
      <w:color w:val="2F5496" w:themeColor="accent1" w:themeShade="BF"/>
      <w:lang w:val="en-GB" w:eastAsia="en-GB"/>
    </w:rPr>
  </w:style>
  <w:style w:type="character" w:customStyle="1" w:styleId="Heading5Char">
    <w:name w:val="Heading 5 Char"/>
    <w:basedOn w:val="DefaultParagraphFont"/>
    <w:link w:val="Heading5"/>
    <w:rsid w:val="001E18F5"/>
    <w:rPr>
      <w:rFonts w:asciiTheme="majorHAnsi" w:eastAsiaTheme="majorEastAsia" w:hAnsiTheme="majorHAnsi" w:cstheme="majorBidi"/>
      <w:color w:val="2F5496" w:themeColor="accent1" w:themeShade="BF"/>
      <w:sz w:val="18"/>
      <w:lang w:val="en-GB" w:eastAsia="cs-CZ"/>
    </w:rPr>
  </w:style>
  <w:style w:type="character" w:customStyle="1" w:styleId="Heading6Char">
    <w:name w:val="Heading 6 Char"/>
    <w:basedOn w:val="DefaultParagraphFont"/>
    <w:link w:val="Heading6"/>
    <w:rsid w:val="001E18F5"/>
    <w:rPr>
      <w:rFonts w:ascii="Century Gothic" w:eastAsia="Times New Roman" w:hAnsi="Century Gothic" w:cs="Times New Roman"/>
      <w:b/>
      <w:sz w:val="20"/>
      <w:szCs w:val="22"/>
      <w:lang w:val="en-GB"/>
    </w:rPr>
  </w:style>
  <w:style w:type="character" w:customStyle="1" w:styleId="Heading7Char">
    <w:name w:val="Heading 7 Char"/>
    <w:basedOn w:val="DefaultParagraphFont"/>
    <w:link w:val="Heading7"/>
    <w:rsid w:val="001E18F5"/>
    <w:rPr>
      <w:rFonts w:ascii="Century Gothic" w:eastAsia="Times New Roman" w:hAnsi="Century Gothic" w:cs="Times New Roman"/>
      <w:bCs/>
      <w:sz w:val="20"/>
      <w:lang w:val="en-GB"/>
    </w:rPr>
  </w:style>
  <w:style w:type="character" w:customStyle="1" w:styleId="Heading8Char">
    <w:name w:val="Heading 8 Char"/>
    <w:basedOn w:val="DefaultParagraphFont"/>
    <w:link w:val="Heading8"/>
    <w:rsid w:val="001E18F5"/>
    <w:rPr>
      <w:rFonts w:ascii="Century Gothic" w:eastAsia="Times New Roman" w:hAnsi="Century Gothic" w:cs="Times New Roman"/>
      <w:bCs/>
      <w:iCs/>
      <w:sz w:val="20"/>
      <w:lang w:val="en-GB"/>
    </w:rPr>
  </w:style>
  <w:style w:type="character" w:customStyle="1" w:styleId="Heading9Char">
    <w:name w:val="Heading 9 Char"/>
    <w:basedOn w:val="DefaultParagraphFont"/>
    <w:link w:val="Heading9"/>
    <w:rsid w:val="001E18F5"/>
    <w:rPr>
      <w:rFonts w:ascii="Century Gothic" w:eastAsia="Times New Roman" w:hAnsi="Century Gothic" w:cs="Times New Roman"/>
      <w:bCs/>
      <w:sz w:val="20"/>
      <w:szCs w:val="22"/>
      <w:lang w:val="en-GB"/>
    </w:rPr>
  </w:style>
  <w:style w:type="paragraph" w:styleId="Footer">
    <w:name w:val="footer"/>
    <w:basedOn w:val="Normal"/>
    <w:link w:val="FooterChar"/>
    <w:unhideWhenUsed/>
    <w:rsid w:val="001E18F5"/>
    <w:pPr>
      <w:tabs>
        <w:tab w:val="center" w:pos="4703"/>
        <w:tab w:val="right" w:pos="9406"/>
      </w:tabs>
    </w:pPr>
  </w:style>
  <w:style w:type="character" w:customStyle="1" w:styleId="FooterChar">
    <w:name w:val="Footer Char"/>
    <w:basedOn w:val="DefaultParagraphFont"/>
    <w:link w:val="Footer"/>
    <w:rsid w:val="001E18F5"/>
    <w:rPr>
      <w:rFonts w:ascii="Times New Roman" w:eastAsia="Times New Roman" w:hAnsi="Times New Roman" w:cs="Times New Roman"/>
      <w:lang w:val="en-GB" w:eastAsia="en-GB"/>
    </w:rPr>
  </w:style>
  <w:style w:type="character" w:styleId="PageNumber">
    <w:name w:val="page number"/>
    <w:basedOn w:val="DefaultParagraphFont"/>
    <w:unhideWhenUsed/>
    <w:rsid w:val="001E18F5"/>
  </w:style>
  <w:style w:type="paragraph" w:styleId="Header">
    <w:name w:val="header"/>
    <w:basedOn w:val="Normal"/>
    <w:link w:val="HeaderChar"/>
    <w:unhideWhenUsed/>
    <w:rsid w:val="001E18F5"/>
    <w:pPr>
      <w:tabs>
        <w:tab w:val="center" w:pos="4703"/>
        <w:tab w:val="right" w:pos="9406"/>
      </w:tabs>
    </w:pPr>
  </w:style>
  <w:style w:type="character" w:customStyle="1" w:styleId="HeaderChar">
    <w:name w:val="Header Char"/>
    <w:basedOn w:val="DefaultParagraphFont"/>
    <w:link w:val="Header"/>
    <w:rsid w:val="001E18F5"/>
    <w:rPr>
      <w:rFonts w:ascii="Times New Roman" w:eastAsia="Times New Roman" w:hAnsi="Times New Roman" w:cs="Times New Roman"/>
      <w:lang w:val="en-GB" w:eastAsia="en-GB"/>
    </w:rPr>
  </w:style>
  <w:style w:type="paragraph" w:styleId="ListParagraph">
    <w:name w:val="List Paragraph"/>
    <w:aliases w:val="body,Odsek zoznamu2,Bullet Number,lp1,lp11,List Paragraph11,Bullet 1,Use Case List Paragraph,Colorful List - Accent 11"/>
    <w:basedOn w:val="Normal"/>
    <w:link w:val="ListParagraphChar"/>
    <w:uiPriority w:val="34"/>
    <w:qFormat/>
    <w:rsid w:val="001E18F5"/>
    <w:pPr>
      <w:ind w:left="720"/>
      <w:contextualSpacing/>
    </w:pPr>
  </w:style>
  <w:style w:type="paragraph" w:customStyle="1" w:styleId="rob5">
    <w:name w:val="rob5"/>
    <w:basedOn w:val="Normal"/>
    <w:autoRedefine/>
    <w:rsid w:val="001E18F5"/>
    <w:pPr>
      <w:widowControl w:val="0"/>
      <w:numPr>
        <w:ilvl w:val="1"/>
        <w:numId w:val="2"/>
      </w:numPr>
      <w:tabs>
        <w:tab w:val="left" w:pos="709"/>
        <w:tab w:val="right" w:leader="dot" w:pos="10080"/>
      </w:tabs>
      <w:spacing w:before="120"/>
      <w:jc w:val="both"/>
      <w:outlineLvl w:val="8"/>
    </w:pPr>
    <w:rPr>
      <w:rFonts w:cs="Arial"/>
      <w:bCs/>
      <w:sz w:val="22"/>
      <w:szCs w:val="22"/>
    </w:rPr>
  </w:style>
  <w:style w:type="character" w:styleId="Hyperlink">
    <w:name w:val="Hyperlink"/>
    <w:basedOn w:val="DefaultParagraphFont"/>
    <w:unhideWhenUsed/>
    <w:rsid w:val="001E18F5"/>
    <w:rPr>
      <w:color w:val="0563C1" w:themeColor="hyperlink"/>
      <w:u w:val="single"/>
    </w:rPr>
  </w:style>
  <w:style w:type="character" w:customStyle="1" w:styleId="UnresolvedMention1">
    <w:name w:val="Unresolved Mention1"/>
    <w:basedOn w:val="DefaultParagraphFont"/>
    <w:uiPriority w:val="99"/>
    <w:rsid w:val="001E18F5"/>
    <w:rPr>
      <w:color w:val="605E5C"/>
      <w:shd w:val="clear" w:color="auto" w:fill="E1DFDD"/>
    </w:rPr>
  </w:style>
  <w:style w:type="table" w:styleId="TableGrid">
    <w:name w:val="Table Grid"/>
    <w:basedOn w:val="TableNormal"/>
    <w:rsid w:val="001E18F5"/>
    <w:rPr>
      <w:rFonts w:ascii="Times New Roman" w:eastAsia="Times New Roman" w:hAnsi="Times New Roman" w:cs="Times New Roman"/>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qFormat/>
    <w:rsid w:val="001E18F5"/>
    <w:rPr>
      <w:sz w:val="18"/>
      <w:szCs w:val="18"/>
    </w:rPr>
  </w:style>
  <w:style w:type="character" w:customStyle="1" w:styleId="BalloonTextChar">
    <w:name w:val="Balloon Text Char"/>
    <w:basedOn w:val="DefaultParagraphFont"/>
    <w:link w:val="BalloonText"/>
    <w:rsid w:val="001E18F5"/>
    <w:rPr>
      <w:rFonts w:ascii="Times New Roman" w:eastAsia="Times New Roman" w:hAnsi="Times New Roman" w:cs="Times New Roman"/>
      <w:sz w:val="18"/>
      <w:szCs w:val="18"/>
      <w:lang w:val="en-GB" w:eastAsia="en-GB"/>
    </w:rPr>
  </w:style>
  <w:style w:type="paragraph" w:styleId="BodyText">
    <w:name w:val="Body Text"/>
    <w:basedOn w:val="Normal"/>
    <w:link w:val="BodyTextChar"/>
    <w:uiPriority w:val="99"/>
    <w:qFormat/>
    <w:rsid w:val="001E18F5"/>
    <w:pPr>
      <w:jc w:val="both"/>
    </w:pPr>
    <w:rPr>
      <w:sz w:val="20"/>
      <w:szCs w:val="20"/>
    </w:rPr>
  </w:style>
  <w:style w:type="character" w:customStyle="1" w:styleId="BodyTextChar">
    <w:name w:val="Body Text Char"/>
    <w:basedOn w:val="DefaultParagraphFont"/>
    <w:link w:val="BodyText"/>
    <w:uiPriority w:val="99"/>
    <w:rsid w:val="001E18F5"/>
    <w:rPr>
      <w:rFonts w:ascii="Times New Roman" w:eastAsia="Times New Roman" w:hAnsi="Times New Roman" w:cs="Times New Roman"/>
      <w:sz w:val="20"/>
      <w:szCs w:val="20"/>
      <w:lang w:val="en-GB" w:eastAsia="en-GB"/>
    </w:rPr>
  </w:style>
  <w:style w:type="paragraph" w:styleId="NoSpacing">
    <w:name w:val="No Spacing"/>
    <w:uiPriority w:val="1"/>
    <w:qFormat/>
    <w:rsid w:val="001E18F5"/>
    <w:rPr>
      <w:rFonts w:ascii="Arial" w:eastAsia="Times New Roman" w:hAnsi="Arial" w:cs="Times New Roman"/>
      <w:noProof/>
      <w:lang w:val="sk-SK" w:eastAsia="sk-SK"/>
    </w:rPr>
  </w:style>
  <w:style w:type="table" w:customStyle="1" w:styleId="TableNormal1">
    <w:name w:val="Table Normal1"/>
    <w:uiPriority w:val="2"/>
    <w:semiHidden/>
    <w:unhideWhenUsed/>
    <w:qFormat/>
    <w:rsid w:val="001E18F5"/>
    <w:pPr>
      <w:widowControl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E18F5"/>
    <w:pPr>
      <w:widowControl w:val="0"/>
      <w:spacing w:before="120"/>
    </w:pPr>
    <w:rPr>
      <w:rFonts w:eastAsiaTheme="minorHAnsi" w:cstheme="minorBidi"/>
      <w:sz w:val="22"/>
      <w:szCs w:val="22"/>
      <w:lang w:eastAsia="en-US"/>
    </w:rPr>
  </w:style>
  <w:style w:type="character" w:styleId="CommentReference">
    <w:name w:val="annotation reference"/>
    <w:basedOn w:val="DefaultParagraphFont"/>
    <w:uiPriority w:val="99"/>
    <w:semiHidden/>
    <w:unhideWhenUsed/>
    <w:rsid w:val="001E18F5"/>
    <w:rPr>
      <w:sz w:val="16"/>
      <w:szCs w:val="16"/>
    </w:rPr>
  </w:style>
  <w:style w:type="paragraph" w:styleId="CommentText">
    <w:name w:val="annotation text"/>
    <w:basedOn w:val="Normal"/>
    <w:link w:val="CommentTextChar"/>
    <w:uiPriority w:val="99"/>
    <w:unhideWhenUsed/>
    <w:rsid w:val="001E18F5"/>
    <w:pPr>
      <w:tabs>
        <w:tab w:val="left" w:pos="340"/>
        <w:tab w:val="left" w:pos="680"/>
        <w:tab w:val="left" w:pos="1021"/>
        <w:tab w:val="left" w:pos="1191"/>
        <w:tab w:val="left" w:pos="1361"/>
        <w:tab w:val="left" w:pos="1531"/>
        <w:tab w:val="left" w:pos="1701"/>
      </w:tabs>
      <w:spacing w:before="120" w:after="120"/>
      <w:jc w:val="both"/>
    </w:pPr>
    <w:rPr>
      <w:rFonts w:ascii="Century Gothic" w:hAnsi="Century Gothic" w:cs="Arial"/>
      <w:bCs/>
      <w:sz w:val="20"/>
      <w:szCs w:val="20"/>
      <w:lang w:eastAsia="sk-SK"/>
    </w:rPr>
  </w:style>
  <w:style w:type="character" w:customStyle="1" w:styleId="CommentTextChar">
    <w:name w:val="Comment Text Char"/>
    <w:basedOn w:val="DefaultParagraphFont"/>
    <w:link w:val="CommentText"/>
    <w:uiPriority w:val="99"/>
    <w:rsid w:val="001E18F5"/>
    <w:rPr>
      <w:rFonts w:ascii="Century Gothic" w:eastAsia="Times New Roman" w:hAnsi="Century Gothic" w:cs="Arial"/>
      <w:bCs/>
      <w:sz w:val="20"/>
      <w:szCs w:val="20"/>
      <w:lang w:val="en-GB" w:eastAsia="sk-SK"/>
    </w:rPr>
  </w:style>
  <w:style w:type="numbering" w:customStyle="1" w:styleId="tl1">
    <w:name w:val="Štýl1"/>
    <w:uiPriority w:val="99"/>
    <w:rsid w:val="001E18F5"/>
    <w:pPr>
      <w:numPr>
        <w:numId w:val="3"/>
      </w:numPr>
    </w:pPr>
  </w:style>
  <w:style w:type="paragraph" w:styleId="CommentSubject">
    <w:name w:val="annotation subject"/>
    <w:basedOn w:val="CommentText"/>
    <w:next w:val="CommentText"/>
    <w:link w:val="CommentSubjectChar"/>
    <w:uiPriority w:val="99"/>
    <w:semiHidden/>
    <w:unhideWhenUsed/>
    <w:rsid w:val="001E18F5"/>
    <w:pPr>
      <w:widowControl w:val="0"/>
      <w:tabs>
        <w:tab w:val="clear" w:pos="340"/>
        <w:tab w:val="clear" w:pos="680"/>
        <w:tab w:val="clear" w:pos="1021"/>
        <w:tab w:val="clear" w:pos="1191"/>
        <w:tab w:val="clear" w:pos="1361"/>
        <w:tab w:val="clear" w:pos="1531"/>
        <w:tab w:val="clear" w:pos="1701"/>
      </w:tabs>
      <w:spacing w:after="0"/>
      <w:jc w:val="left"/>
    </w:pPr>
    <w:rPr>
      <w:rFonts w:asciiTheme="minorHAnsi" w:eastAsiaTheme="minorHAnsi" w:hAnsiTheme="minorHAnsi" w:cstheme="minorBidi"/>
      <w:b/>
      <w:lang w:val="en-US" w:eastAsia="en-US"/>
    </w:rPr>
  </w:style>
  <w:style w:type="character" w:customStyle="1" w:styleId="CommentSubjectChar">
    <w:name w:val="Comment Subject Char"/>
    <w:basedOn w:val="CommentTextChar"/>
    <w:link w:val="CommentSubject"/>
    <w:uiPriority w:val="99"/>
    <w:semiHidden/>
    <w:rsid w:val="001E18F5"/>
    <w:rPr>
      <w:rFonts w:ascii="Century Gothic" w:eastAsia="Times New Roman" w:hAnsi="Century Gothic" w:cs="Arial"/>
      <w:b/>
      <w:bCs/>
      <w:sz w:val="20"/>
      <w:szCs w:val="20"/>
      <w:lang w:val="en-US" w:eastAsia="sk-SK"/>
    </w:rPr>
  </w:style>
  <w:style w:type="paragraph" w:styleId="Revision">
    <w:name w:val="Revision"/>
    <w:hidden/>
    <w:uiPriority w:val="99"/>
    <w:semiHidden/>
    <w:rsid w:val="001E18F5"/>
    <w:rPr>
      <w:rFonts w:ascii="Times New Roman" w:hAnsi="Times New Roman"/>
      <w:szCs w:val="22"/>
      <w:lang w:val="en-US"/>
    </w:rPr>
  </w:style>
  <w:style w:type="paragraph" w:customStyle="1" w:styleId="Odsekzoznamu2">
    <w:name w:val="Odsek zoznamu 2"/>
    <w:basedOn w:val="Odsekzoznamu1"/>
    <w:next w:val="Normal"/>
    <w:uiPriority w:val="1"/>
    <w:qFormat/>
    <w:rsid w:val="001E18F5"/>
    <w:pPr>
      <w:numPr>
        <w:ilvl w:val="1"/>
      </w:numPr>
    </w:pPr>
  </w:style>
  <w:style w:type="paragraph" w:customStyle="1" w:styleId="Odsekzoznamu1">
    <w:name w:val="Odsek zoznamu 1"/>
    <w:basedOn w:val="ListParagraph"/>
    <w:uiPriority w:val="1"/>
    <w:qFormat/>
    <w:rsid w:val="001E18F5"/>
    <w:pPr>
      <w:widowControl w:val="0"/>
      <w:spacing w:before="120" w:after="120"/>
      <w:ind w:left="0"/>
      <w:contextualSpacing w:val="0"/>
    </w:pPr>
    <w:rPr>
      <w:rFonts w:eastAsiaTheme="minorHAnsi" w:cstheme="minorBidi"/>
      <w:b/>
      <w:sz w:val="22"/>
      <w:szCs w:val="22"/>
      <w:lang w:eastAsia="en-US"/>
    </w:rPr>
  </w:style>
  <w:style w:type="paragraph" w:customStyle="1" w:styleId="Odsekzoznamu3">
    <w:name w:val="Odsek zoznamu 3"/>
    <w:basedOn w:val="Odsekzoznamu1"/>
    <w:uiPriority w:val="1"/>
    <w:qFormat/>
    <w:rsid w:val="001E18F5"/>
    <w:pPr>
      <w:numPr>
        <w:ilvl w:val="1"/>
        <w:numId w:val="4"/>
      </w:numPr>
      <w:ind w:left="709" w:hanging="567"/>
    </w:pPr>
    <w:rPr>
      <w:b w:val="0"/>
    </w:rPr>
  </w:style>
  <w:style w:type="paragraph" w:customStyle="1" w:styleId="Nadpis1a">
    <w:name w:val="Nadpis 1a"/>
    <w:basedOn w:val="Heading2"/>
    <w:next w:val="Normal"/>
    <w:uiPriority w:val="1"/>
    <w:qFormat/>
    <w:rsid w:val="001E18F5"/>
    <w:pPr>
      <w:numPr>
        <w:numId w:val="0"/>
      </w:numPr>
      <w:shd w:val="clear" w:color="auto" w:fill="D9D9D9" w:themeFill="background1" w:themeFillShade="D9"/>
      <w:spacing w:before="0" w:after="240"/>
      <w:jc w:val="center"/>
    </w:pPr>
    <w:rPr>
      <w:szCs w:val="22"/>
    </w:rPr>
  </w:style>
  <w:style w:type="character" w:customStyle="1" w:styleId="ListParagraphChar">
    <w:name w:val="List Paragraph Char"/>
    <w:aliases w:val="body Char,Odsek zoznamu2 Char,Bullet Number Char,lp1 Char,lp11 Char,List Paragraph11 Char,Bullet 1 Char,Use Case List Paragraph Char,Colorful List - Accent 11 Char"/>
    <w:link w:val="ListParagraph"/>
    <w:uiPriority w:val="34"/>
    <w:locked/>
    <w:rsid w:val="001E18F5"/>
    <w:rPr>
      <w:rFonts w:ascii="Times New Roman" w:eastAsia="Times New Roman" w:hAnsi="Times New Roman" w:cs="Times New Roman"/>
      <w:lang w:val="en-GB" w:eastAsia="en-GB"/>
    </w:rPr>
  </w:style>
  <w:style w:type="paragraph" w:customStyle="1" w:styleId="Nastred">
    <w:name w:val="Na stred"/>
    <w:basedOn w:val="Heading1"/>
    <w:link w:val="NastredChar"/>
    <w:qFormat/>
    <w:rsid w:val="001E18F5"/>
    <w:pPr>
      <w:keepNext/>
      <w:keepLines/>
      <w:widowControl/>
      <w:shd w:val="clear" w:color="auto" w:fill="BFBFBF" w:themeFill="background1" w:themeFillShade="BF"/>
      <w:spacing w:before="120"/>
    </w:pPr>
    <w:rPr>
      <w:rFonts w:eastAsiaTheme="majorEastAsia" w:cstheme="majorBidi"/>
      <w:color w:val="000000" w:themeColor="text1"/>
      <w:sz w:val="28"/>
      <w:szCs w:val="28"/>
    </w:rPr>
  </w:style>
  <w:style w:type="character" w:customStyle="1" w:styleId="NastredChar">
    <w:name w:val="Na stred Char"/>
    <w:basedOn w:val="Heading1Char"/>
    <w:link w:val="Nastred"/>
    <w:rsid w:val="001E18F5"/>
    <w:rPr>
      <w:rFonts w:ascii="Times New Roman" w:eastAsiaTheme="majorEastAsia" w:hAnsi="Times New Roman" w:cstheme="majorBidi"/>
      <w:b/>
      <w:bCs/>
      <w:color w:val="000000" w:themeColor="text1"/>
      <w:sz w:val="28"/>
      <w:szCs w:val="28"/>
      <w:shd w:val="clear" w:color="auto" w:fill="BFBFBF" w:themeFill="background1" w:themeFillShade="BF"/>
      <w:lang w:val="en-GB"/>
    </w:rPr>
  </w:style>
  <w:style w:type="paragraph" w:customStyle="1" w:styleId="Nastred2">
    <w:name w:val="Na stred_2"/>
    <w:basedOn w:val="Nastred"/>
    <w:next w:val="Normal"/>
    <w:rsid w:val="001E18F5"/>
    <w:pPr>
      <w:spacing w:before="0"/>
    </w:pPr>
    <w:rPr>
      <w:rFonts w:cs="Times New Roman"/>
      <w:sz w:val="22"/>
    </w:rPr>
  </w:style>
  <w:style w:type="paragraph" w:customStyle="1" w:styleId="Nadpis2">
    <w:name w:val="Nadpis_2"/>
    <w:basedOn w:val="Nastred"/>
    <w:rsid w:val="001E18F5"/>
    <w:pPr>
      <w:numPr>
        <w:numId w:val="6"/>
      </w:numPr>
      <w:shd w:val="clear" w:color="auto" w:fill="auto"/>
      <w:spacing w:before="360"/>
      <w:ind w:left="714" w:hanging="357"/>
      <w:outlineLvl w:val="1"/>
    </w:pPr>
    <w:rPr>
      <w:sz w:val="22"/>
    </w:rPr>
  </w:style>
  <w:style w:type="paragraph" w:customStyle="1" w:styleId="Nadpis3">
    <w:name w:val="Nadpis_3"/>
    <w:basedOn w:val="Nastred"/>
    <w:next w:val="Normal"/>
    <w:rsid w:val="001E18F5"/>
    <w:pPr>
      <w:shd w:val="clear" w:color="auto" w:fill="D9D9D9" w:themeFill="background1" w:themeFillShade="D9"/>
      <w:spacing w:before="0"/>
      <w:outlineLvl w:val="2"/>
    </w:pPr>
    <w:rPr>
      <w:sz w:val="22"/>
    </w:rPr>
  </w:style>
  <w:style w:type="numbering" w:customStyle="1" w:styleId="tl2">
    <w:name w:val="Štýl2"/>
    <w:uiPriority w:val="99"/>
    <w:rsid w:val="001E18F5"/>
    <w:pPr>
      <w:numPr>
        <w:numId w:val="7"/>
      </w:numPr>
    </w:pPr>
  </w:style>
  <w:style w:type="character" w:customStyle="1" w:styleId="Heading1Char1">
    <w:name w:val="Heading 1 Char1"/>
    <w:basedOn w:val="DefaultParagraphFont"/>
    <w:rsid w:val="001E18F5"/>
    <w:rPr>
      <w:rFonts w:asciiTheme="majorHAnsi" w:eastAsiaTheme="majorEastAsia" w:hAnsiTheme="majorHAnsi" w:cstheme="majorBidi"/>
      <w:b/>
      <w:bCs/>
      <w:color w:val="2F5496" w:themeColor="accent1" w:themeShade="BF"/>
      <w:sz w:val="32"/>
      <w:szCs w:val="32"/>
    </w:rPr>
  </w:style>
  <w:style w:type="paragraph" w:styleId="Caption">
    <w:name w:val="caption"/>
    <w:basedOn w:val="Normal"/>
    <w:next w:val="Normal"/>
    <w:unhideWhenUsed/>
    <w:qFormat/>
    <w:rsid w:val="001E18F5"/>
    <w:pPr>
      <w:spacing w:after="200"/>
      <w:jc w:val="center"/>
    </w:pPr>
    <w:rPr>
      <w:rFonts w:asciiTheme="minorHAnsi" w:eastAsiaTheme="minorHAnsi" w:hAnsiTheme="minorHAnsi" w:cstheme="minorBidi"/>
      <w:i/>
      <w:iCs/>
      <w:color w:val="44546A" w:themeColor="text2"/>
      <w:sz w:val="18"/>
      <w:szCs w:val="18"/>
      <w:lang w:eastAsia="en-US"/>
    </w:rPr>
  </w:style>
  <w:style w:type="character" w:customStyle="1" w:styleId="Heading2Char1">
    <w:name w:val="Heading 2 Char1"/>
    <w:basedOn w:val="DefaultParagraphFont"/>
    <w:rsid w:val="001E18F5"/>
    <w:rPr>
      <w:rFonts w:asciiTheme="majorHAnsi" w:eastAsiaTheme="majorEastAsia" w:hAnsiTheme="majorHAnsi" w:cstheme="majorBidi"/>
      <w:b/>
      <w:color w:val="2F5496" w:themeColor="accent1" w:themeShade="BF"/>
      <w:sz w:val="26"/>
      <w:szCs w:val="26"/>
    </w:rPr>
  </w:style>
  <w:style w:type="character" w:customStyle="1" w:styleId="Heading3Char1">
    <w:name w:val="Heading 3 Char1"/>
    <w:basedOn w:val="DefaultParagraphFont"/>
    <w:rsid w:val="001E18F5"/>
    <w:rPr>
      <w:rFonts w:asciiTheme="majorHAnsi" w:eastAsiaTheme="majorEastAsia" w:hAnsiTheme="majorHAnsi" w:cstheme="majorBidi"/>
      <w:b/>
      <w:color w:val="2F5496" w:themeColor="accent1" w:themeShade="BF"/>
      <w:sz w:val="24"/>
      <w:szCs w:val="24"/>
    </w:rPr>
  </w:style>
  <w:style w:type="paragraph" w:customStyle="1" w:styleId="UPV2">
    <w:name w:val="UPV2"/>
    <w:basedOn w:val="Heading2"/>
    <w:link w:val="UPV2Char"/>
    <w:qFormat/>
    <w:rsid w:val="001E18F5"/>
    <w:pPr>
      <w:keepNext/>
      <w:widowControl/>
      <w:numPr>
        <w:ilvl w:val="1"/>
        <w:numId w:val="0"/>
      </w:numPr>
      <w:tabs>
        <w:tab w:val="num" w:pos="0"/>
      </w:tabs>
      <w:spacing w:before="400" w:line="320" w:lineRule="exact"/>
      <w:ind w:left="964" w:hanging="964"/>
    </w:pPr>
    <w:rPr>
      <w:rFonts w:ascii="Arial" w:hAnsi="Arial" w:cs="Arial"/>
      <w:b w:val="0"/>
      <w:bCs w:val="0"/>
      <w:color w:val="44546A" w:themeColor="text2"/>
      <w:sz w:val="28"/>
      <w:szCs w:val="20"/>
    </w:rPr>
  </w:style>
  <w:style w:type="paragraph" w:customStyle="1" w:styleId="UPV3">
    <w:name w:val="UPV3"/>
    <w:basedOn w:val="Heading3"/>
    <w:link w:val="UPV3Char"/>
    <w:qFormat/>
    <w:rsid w:val="001E18F5"/>
    <w:pPr>
      <w:keepLines w:val="0"/>
      <w:widowControl/>
      <w:numPr>
        <w:ilvl w:val="2"/>
      </w:numPr>
      <w:tabs>
        <w:tab w:val="num" w:pos="0"/>
      </w:tabs>
      <w:spacing w:after="120" w:line="280" w:lineRule="exact"/>
      <w:ind w:left="964" w:hanging="964"/>
      <w:jc w:val="left"/>
    </w:pPr>
    <w:rPr>
      <w:rFonts w:ascii="Arial" w:eastAsia="Times New Roman" w:hAnsi="Arial" w:cs="Arial"/>
      <w:b w:val="0"/>
      <w:color w:val="323E4F" w:themeColor="text2" w:themeShade="BF"/>
      <w:sz w:val="24"/>
      <w:szCs w:val="20"/>
    </w:rPr>
  </w:style>
  <w:style w:type="character" w:customStyle="1" w:styleId="UPV2Char">
    <w:name w:val="UPV2 Char"/>
    <w:basedOn w:val="Heading2Char1"/>
    <w:link w:val="UPV2"/>
    <w:rsid w:val="001E18F5"/>
    <w:rPr>
      <w:rFonts w:ascii="Arial" w:eastAsia="Times New Roman" w:hAnsi="Arial" w:cs="Arial"/>
      <w:b w:val="0"/>
      <w:color w:val="44546A" w:themeColor="text2"/>
      <w:sz w:val="28"/>
      <w:szCs w:val="20"/>
      <w:lang w:val="en-GB"/>
    </w:rPr>
  </w:style>
  <w:style w:type="character" w:customStyle="1" w:styleId="UPV3Char">
    <w:name w:val="UPV3 Char"/>
    <w:basedOn w:val="Heading3Char1"/>
    <w:link w:val="UPV3"/>
    <w:rsid w:val="001E18F5"/>
    <w:rPr>
      <w:rFonts w:ascii="Arial" w:eastAsia="Times New Roman" w:hAnsi="Arial" w:cs="Arial"/>
      <w:b w:val="0"/>
      <w:color w:val="323E4F" w:themeColor="text2" w:themeShade="BF"/>
      <w:sz w:val="24"/>
      <w:szCs w:val="20"/>
      <w:lang w:val="en-GB"/>
    </w:rPr>
  </w:style>
  <w:style w:type="paragraph" w:customStyle="1" w:styleId="UPV5">
    <w:name w:val="UPV5"/>
    <w:basedOn w:val="Normal"/>
    <w:qFormat/>
    <w:rsid w:val="001E18F5"/>
    <w:pPr>
      <w:keepNext/>
      <w:tabs>
        <w:tab w:val="num" w:pos="1008"/>
      </w:tabs>
      <w:spacing w:before="120" w:after="120" w:line="280" w:lineRule="exact"/>
      <w:ind w:left="1008" w:hanging="1008"/>
      <w:outlineLvl w:val="3"/>
    </w:pPr>
    <w:rPr>
      <w:rFonts w:ascii="Arial" w:hAnsi="Arial" w:cs="Arial"/>
      <w:b/>
      <w:i/>
      <w:color w:val="44546A" w:themeColor="text2"/>
      <w:szCs w:val="20"/>
      <w:lang w:eastAsia="en-US"/>
    </w:rPr>
  </w:style>
  <w:style w:type="paragraph" w:styleId="Date">
    <w:name w:val="Date"/>
    <w:basedOn w:val="Author"/>
    <w:next w:val="Normal"/>
    <w:link w:val="DateChar"/>
    <w:rsid w:val="001E18F5"/>
    <w:pPr>
      <w:framePr w:wrap="notBeside"/>
    </w:pPr>
  </w:style>
  <w:style w:type="character" w:customStyle="1" w:styleId="DateChar">
    <w:name w:val="Date Char"/>
    <w:basedOn w:val="DefaultParagraphFont"/>
    <w:link w:val="Date"/>
    <w:rsid w:val="001E18F5"/>
    <w:rPr>
      <w:rFonts w:ascii="Century Gothic" w:eastAsia="Times New Roman" w:hAnsi="Century Gothic" w:cs="Arial"/>
      <w:bCs/>
      <w:sz w:val="16"/>
      <w:szCs w:val="32"/>
      <w:lang w:val="en-GB"/>
    </w:rPr>
  </w:style>
  <w:style w:type="paragraph" w:styleId="ListBullet">
    <w:name w:val="List Bullet"/>
    <w:basedOn w:val="Normal"/>
    <w:qFormat/>
    <w:rsid w:val="001E18F5"/>
    <w:pPr>
      <w:numPr>
        <w:numId w:val="12"/>
      </w:numPr>
      <w:tabs>
        <w:tab w:val="clear" w:pos="360"/>
        <w:tab w:val="left" w:pos="680"/>
        <w:tab w:val="num" w:pos="757"/>
      </w:tabs>
      <w:spacing w:after="120"/>
      <w:ind w:left="680" w:hanging="283"/>
    </w:pPr>
    <w:rPr>
      <w:rFonts w:ascii="Century Gothic" w:hAnsi="Century Gothic" w:cs="Arial"/>
      <w:bCs/>
      <w:sz w:val="20"/>
      <w:szCs w:val="32"/>
      <w:lang w:eastAsia="en-US"/>
    </w:rPr>
  </w:style>
  <w:style w:type="paragraph" w:styleId="TOC1">
    <w:name w:val="toc 1"/>
    <w:basedOn w:val="Normal"/>
    <w:next w:val="Normal"/>
    <w:rsid w:val="001E18F5"/>
    <w:pPr>
      <w:tabs>
        <w:tab w:val="right" w:leader="dot" w:pos="9639"/>
      </w:tabs>
      <w:spacing w:before="240" w:after="120"/>
      <w:ind w:left="567" w:right="567" w:hanging="567"/>
      <w:jc w:val="both"/>
    </w:pPr>
    <w:rPr>
      <w:rFonts w:ascii="Century Gothic" w:hAnsi="Century Gothic" w:cs="Arial"/>
      <w:b/>
      <w:bCs/>
      <w:sz w:val="20"/>
      <w:szCs w:val="32"/>
      <w:lang w:eastAsia="en-US"/>
    </w:rPr>
  </w:style>
  <w:style w:type="paragraph" w:styleId="Title">
    <w:name w:val="Title"/>
    <w:basedOn w:val="Normal"/>
    <w:next w:val="Normal"/>
    <w:link w:val="TitleChar"/>
    <w:qFormat/>
    <w:rsid w:val="001E18F5"/>
    <w:pPr>
      <w:spacing w:before="120" w:after="120"/>
      <w:jc w:val="center"/>
      <w:outlineLvl w:val="0"/>
    </w:pPr>
    <w:rPr>
      <w:rFonts w:ascii="Century Gothic" w:eastAsiaTheme="majorEastAsia" w:hAnsi="Century Gothic" w:cs="Arial"/>
      <w:bCs/>
      <w:sz w:val="36"/>
      <w:szCs w:val="32"/>
      <w:lang w:eastAsia="en-US"/>
    </w:rPr>
  </w:style>
  <w:style w:type="character" w:customStyle="1" w:styleId="TitleChar">
    <w:name w:val="Title Char"/>
    <w:basedOn w:val="DefaultParagraphFont"/>
    <w:link w:val="Title"/>
    <w:rsid w:val="001E18F5"/>
    <w:rPr>
      <w:rFonts w:ascii="Century Gothic" w:eastAsiaTheme="majorEastAsia" w:hAnsi="Century Gothic" w:cs="Arial"/>
      <w:bCs/>
      <w:sz w:val="36"/>
      <w:szCs w:val="32"/>
      <w:lang w:val="en-GB"/>
    </w:rPr>
  </w:style>
  <w:style w:type="paragraph" w:customStyle="1" w:styleId="Tabletitle">
    <w:name w:val="Table title"/>
    <w:basedOn w:val="Tableheader"/>
    <w:qFormat/>
    <w:rsid w:val="001E18F5"/>
  </w:style>
  <w:style w:type="paragraph" w:customStyle="1" w:styleId="Tabletext">
    <w:name w:val="Table text"/>
    <w:basedOn w:val="Normal"/>
    <w:qFormat/>
    <w:rsid w:val="001E18F5"/>
    <w:pPr>
      <w:spacing w:before="60" w:after="60"/>
      <w:ind w:left="57" w:right="57"/>
    </w:pPr>
    <w:rPr>
      <w:rFonts w:ascii="Century Gothic" w:hAnsi="Century Gothic" w:cs="Arial"/>
      <w:bCs/>
      <w:sz w:val="18"/>
      <w:szCs w:val="32"/>
      <w:lang w:eastAsia="en-US"/>
    </w:rPr>
  </w:style>
  <w:style w:type="paragraph" w:customStyle="1" w:styleId="Tableheader">
    <w:name w:val="Table header"/>
    <w:basedOn w:val="Tabletext"/>
    <w:qFormat/>
    <w:rsid w:val="001E18F5"/>
    <w:rPr>
      <w:rFonts w:asciiTheme="minorHAnsi" w:hAnsiTheme="minorHAnsi" w:cstheme="minorHAnsi"/>
      <w:b/>
      <w:sz w:val="22"/>
      <w:szCs w:val="22"/>
    </w:rPr>
  </w:style>
  <w:style w:type="paragraph" w:customStyle="1" w:styleId="Copyright">
    <w:name w:val="Copyright"/>
    <w:basedOn w:val="Normal"/>
    <w:next w:val="Normal"/>
    <w:rsid w:val="001E18F5"/>
    <w:pPr>
      <w:spacing w:after="120"/>
    </w:pPr>
    <w:rPr>
      <w:rFonts w:ascii="Century Gothic" w:hAnsi="Century Gothic" w:cs="Arial"/>
      <w:bCs/>
      <w:sz w:val="16"/>
      <w:szCs w:val="32"/>
      <w:lang w:eastAsia="en-US"/>
    </w:rPr>
  </w:style>
  <w:style w:type="paragraph" w:customStyle="1" w:styleId="Author">
    <w:name w:val="Author"/>
    <w:basedOn w:val="Normal"/>
    <w:next w:val="Normal"/>
    <w:rsid w:val="001E18F5"/>
    <w:pPr>
      <w:framePr w:hSpace="181" w:vSpace="181" w:wrap="notBeside" w:hAnchor="text" w:yAlign="bottom"/>
      <w:spacing w:after="120"/>
    </w:pPr>
    <w:rPr>
      <w:rFonts w:ascii="Century Gothic" w:hAnsi="Century Gothic" w:cs="Arial"/>
      <w:bCs/>
      <w:sz w:val="16"/>
      <w:szCs w:val="32"/>
      <w:lang w:eastAsia="en-US"/>
    </w:rPr>
  </w:style>
  <w:style w:type="character" w:styleId="FollowedHyperlink">
    <w:name w:val="FollowedHyperlink"/>
    <w:basedOn w:val="DefaultParagraphFont"/>
    <w:rsid w:val="001E18F5"/>
    <w:rPr>
      <w:rFonts w:ascii="Century Gothic" w:hAnsi="Century Gothic"/>
      <w:color w:val="333399"/>
      <w:sz w:val="20"/>
      <w:u w:val="single" w:color="333399"/>
      <w:bdr w:val="none" w:sz="0" w:space="0" w:color="auto"/>
      <w:lang w:val="sk-SK"/>
    </w:rPr>
  </w:style>
  <w:style w:type="paragraph" w:styleId="TOC2">
    <w:name w:val="toc 2"/>
    <w:basedOn w:val="Normal"/>
    <w:next w:val="Normal"/>
    <w:rsid w:val="001E18F5"/>
    <w:pPr>
      <w:tabs>
        <w:tab w:val="left" w:pos="567"/>
        <w:tab w:val="right" w:leader="dot" w:pos="9639"/>
      </w:tabs>
      <w:spacing w:before="120" w:after="120"/>
      <w:ind w:left="567" w:right="567" w:hanging="567"/>
      <w:jc w:val="both"/>
    </w:pPr>
    <w:rPr>
      <w:rFonts w:ascii="Century Gothic" w:hAnsi="Century Gothic" w:cs="Arial"/>
      <w:bCs/>
      <w:sz w:val="20"/>
      <w:szCs w:val="32"/>
      <w:lang w:eastAsia="en-US"/>
    </w:rPr>
  </w:style>
  <w:style w:type="paragraph" w:customStyle="1" w:styleId="ListNumbering">
    <w:name w:val="List Numbering"/>
    <w:basedOn w:val="ListCharakter"/>
    <w:qFormat/>
    <w:rsid w:val="001E18F5"/>
    <w:pPr>
      <w:tabs>
        <w:tab w:val="clear" w:pos="644"/>
        <w:tab w:val="num" w:pos="646"/>
      </w:tabs>
      <w:ind w:left="646" w:hanging="362"/>
    </w:pPr>
  </w:style>
  <w:style w:type="paragraph" w:customStyle="1" w:styleId="ListCharakter">
    <w:name w:val="List Charakter"/>
    <w:basedOn w:val="ListBullet"/>
    <w:qFormat/>
    <w:rsid w:val="001E18F5"/>
    <w:pPr>
      <w:numPr>
        <w:numId w:val="9"/>
      </w:numPr>
      <w:tabs>
        <w:tab w:val="clear" w:pos="680"/>
      </w:tabs>
    </w:pPr>
  </w:style>
  <w:style w:type="paragraph" w:customStyle="1" w:styleId="Titledocument">
    <w:name w:val="Title document"/>
    <w:basedOn w:val="Title"/>
    <w:next w:val="Normal"/>
    <w:qFormat/>
    <w:rsid w:val="001E18F5"/>
    <w:pPr>
      <w:framePr w:w="6237" w:h="3969" w:hSpace="181" w:vSpace="181" w:wrap="notBeside" w:vAnchor="page" w:hAnchor="page" w:xAlign="center" w:y="3630"/>
      <w:spacing w:before="0" w:after="0"/>
    </w:pPr>
    <w:rPr>
      <w:sz w:val="56"/>
    </w:rPr>
  </w:style>
  <w:style w:type="paragraph" w:customStyle="1" w:styleId="Headereven">
    <w:name w:val="Header even"/>
    <w:basedOn w:val="Header"/>
    <w:next w:val="Header"/>
    <w:rsid w:val="001E18F5"/>
    <w:pPr>
      <w:tabs>
        <w:tab w:val="clear" w:pos="4703"/>
        <w:tab w:val="clear" w:pos="9406"/>
        <w:tab w:val="right" w:pos="9526"/>
      </w:tabs>
      <w:spacing w:before="520" w:after="600"/>
      <w:jc w:val="right"/>
    </w:pPr>
    <w:rPr>
      <w:rFonts w:ascii="Century Gothic" w:hAnsi="Century Gothic" w:cs="Arial"/>
      <w:bCs/>
      <w:sz w:val="16"/>
      <w:szCs w:val="32"/>
      <w:lang w:eastAsia="en-US"/>
    </w:rPr>
  </w:style>
  <w:style w:type="paragraph" w:customStyle="1" w:styleId="Dictionary">
    <w:name w:val="Dictionary"/>
    <w:basedOn w:val="Normal"/>
    <w:next w:val="Normal"/>
    <w:autoRedefine/>
    <w:qFormat/>
    <w:rsid w:val="001E18F5"/>
    <w:pPr>
      <w:keepNext/>
      <w:spacing w:after="120"/>
    </w:pPr>
    <w:rPr>
      <w:rFonts w:ascii="Century Gothic" w:hAnsi="Century Gothic" w:cs="Arial"/>
      <w:b/>
      <w:bCs/>
      <w:sz w:val="20"/>
      <w:szCs w:val="32"/>
      <w:lang w:eastAsia="en-US"/>
    </w:rPr>
  </w:style>
  <w:style w:type="paragraph" w:customStyle="1" w:styleId="Content">
    <w:name w:val="Content"/>
    <w:basedOn w:val="Normal"/>
    <w:next w:val="Normal"/>
    <w:qFormat/>
    <w:rsid w:val="001E18F5"/>
    <w:pPr>
      <w:spacing w:after="360"/>
    </w:pPr>
    <w:rPr>
      <w:rFonts w:ascii="Century Gothic" w:hAnsi="Century Gothic" w:cs="Arial"/>
      <w:b/>
      <w:bCs/>
      <w:sz w:val="32"/>
      <w:szCs w:val="32"/>
      <w:lang w:eastAsia="en-US"/>
    </w:rPr>
  </w:style>
  <w:style w:type="paragraph" w:styleId="TOC3">
    <w:name w:val="toc 3"/>
    <w:basedOn w:val="TOC2"/>
    <w:next w:val="Normal"/>
    <w:rsid w:val="001E18F5"/>
    <w:pPr>
      <w:tabs>
        <w:tab w:val="clear" w:pos="567"/>
        <w:tab w:val="left" w:pos="1021"/>
      </w:tabs>
      <w:ind w:left="1021" w:hanging="1021"/>
    </w:pPr>
  </w:style>
  <w:style w:type="paragraph" w:styleId="TOC4">
    <w:name w:val="toc 4"/>
    <w:basedOn w:val="TOC2"/>
    <w:next w:val="Normal"/>
    <w:semiHidden/>
    <w:rsid w:val="001E18F5"/>
    <w:pPr>
      <w:tabs>
        <w:tab w:val="clear" w:pos="567"/>
        <w:tab w:val="left" w:pos="1134"/>
      </w:tabs>
      <w:ind w:left="1134" w:hanging="1134"/>
    </w:pPr>
  </w:style>
  <w:style w:type="paragraph" w:styleId="TOC6">
    <w:name w:val="toc 6"/>
    <w:basedOn w:val="TOC2"/>
    <w:next w:val="Normal"/>
    <w:semiHidden/>
    <w:rsid w:val="001E18F5"/>
    <w:pPr>
      <w:tabs>
        <w:tab w:val="clear" w:pos="567"/>
        <w:tab w:val="left" w:pos="1474"/>
      </w:tabs>
      <w:ind w:left="1474" w:hanging="1474"/>
    </w:pPr>
  </w:style>
  <w:style w:type="paragraph" w:styleId="TOC5">
    <w:name w:val="toc 5"/>
    <w:basedOn w:val="TOC2"/>
    <w:next w:val="Normal"/>
    <w:semiHidden/>
    <w:rsid w:val="001E18F5"/>
    <w:pPr>
      <w:tabs>
        <w:tab w:val="clear" w:pos="567"/>
        <w:tab w:val="left" w:pos="1304"/>
      </w:tabs>
      <w:ind w:left="1304" w:hanging="1304"/>
    </w:pPr>
  </w:style>
  <w:style w:type="paragraph" w:customStyle="1" w:styleId="Title12b">
    <w:name w:val="Title 12 b"/>
    <w:basedOn w:val="Title"/>
    <w:next w:val="Normal"/>
    <w:qFormat/>
    <w:rsid w:val="001E18F5"/>
    <w:pPr>
      <w:keepNext/>
      <w:spacing w:before="240" w:after="240"/>
    </w:pPr>
    <w:rPr>
      <w:sz w:val="24"/>
    </w:rPr>
  </w:style>
  <w:style w:type="paragraph" w:styleId="TOC7">
    <w:name w:val="toc 7"/>
    <w:basedOn w:val="TOC2"/>
    <w:next w:val="Normal"/>
    <w:semiHidden/>
    <w:rsid w:val="001E18F5"/>
    <w:pPr>
      <w:tabs>
        <w:tab w:val="clear" w:pos="567"/>
        <w:tab w:val="left" w:pos="1134"/>
      </w:tabs>
      <w:ind w:left="1134" w:hanging="1134"/>
    </w:pPr>
  </w:style>
  <w:style w:type="paragraph" w:styleId="TOC8">
    <w:name w:val="toc 8"/>
    <w:basedOn w:val="TOC2"/>
    <w:next w:val="Normal"/>
    <w:semiHidden/>
    <w:rsid w:val="001E18F5"/>
    <w:pPr>
      <w:tabs>
        <w:tab w:val="clear" w:pos="567"/>
        <w:tab w:val="left" w:pos="1134"/>
      </w:tabs>
      <w:ind w:left="1134" w:hanging="1134"/>
    </w:pPr>
  </w:style>
  <w:style w:type="paragraph" w:styleId="TOC9">
    <w:name w:val="toc 9"/>
    <w:basedOn w:val="TOC2"/>
    <w:next w:val="Normal"/>
    <w:semiHidden/>
    <w:rsid w:val="001E18F5"/>
    <w:pPr>
      <w:tabs>
        <w:tab w:val="clear" w:pos="567"/>
        <w:tab w:val="left" w:pos="1134"/>
      </w:tabs>
      <w:ind w:left="1134" w:hanging="1134"/>
    </w:pPr>
  </w:style>
  <w:style w:type="paragraph" w:customStyle="1" w:styleId="Picture">
    <w:name w:val="Picture"/>
    <w:basedOn w:val="Normal"/>
    <w:next w:val="Normal"/>
    <w:autoRedefine/>
    <w:qFormat/>
    <w:rsid w:val="001E18F5"/>
    <w:pPr>
      <w:keepNext/>
      <w:spacing w:before="240" w:after="240"/>
    </w:pPr>
    <w:rPr>
      <w:rFonts w:ascii="Century Gothic" w:hAnsi="Century Gothic" w:cs="Arial"/>
      <w:bCs/>
      <w:sz w:val="20"/>
      <w:szCs w:val="32"/>
      <w:lang w:eastAsia="en-US"/>
    </w:rPr>
  </w:style>
  <w:style w:type="paragraph" w:styleId="TableofFigures">
    <w:name w:val="table of figures"/>
    <w:aliases w:val="Content tabuľky"/>
    <w:basedOn w:val="Normal"/>
    <w:next w:val="Normal"/>
    <w:semiHidden/>
    <w:rsid w:val="001E18F5"/>
    <w:pPr>
      <w:tabs>
        <w:tab w:val="right" w:leader="dot" w:pos="9526"/>
      </w:tabs>
      <w:spacing w:after="120"/>
    </w:pPr>
    <w:rPr>
      <w:rFonts w:ascii="Century Gothic" w:hAnsi="Century Gothic" w:cs="Arial"/>
      <w:bCs/>
      <w:sz w:val="16"/>
      <w:szCs w:val="32"/>
      <w:lang w:eastAsia="en-US"/>
    </w:rPr>
  </w:style>
  <w:style w:type="paragraph" w:customStyle="1" w:styleId="ListDash">
    <w:name w:val="List Dash"/>
    <w:basedOn w:val="ListBullet"/>
    <w:qFormat/>
    <w:rsid w:val="001E18F5"/>
    <w:pPr>
      <w:numPr>
        <w:numId w:val="10"/>
      </w:numPr>
      <w:tabs>
        <w:tab w:val="clear" w:pos="680"/>
        <w:tab w:val="left" w:pos="851"/>
      </w:tabs>
    </w:pPr>
  </w:style>
  <w:style w:type="character" w:styleId="FootnoteReference">
    <w:name w:val="footnote reference"/>
    <w:basedOn w:val="DefaultParagraphFont"/>
    <w:semiHidden/>
    <w:rsid w:val="001E18F5"/>
    <w:rPr>
      <w:rFonts w:ascii="Century Gothic" w:hAnsi="Century Gothic"/>
      <w:sz w:val="16"/>
      <w:vertAlign w:val="superscript"/>
    </w:rPr>
  </w:style>
  <w:style w:type="paragraph" w:styleId="TOCHeading">
    <w:name w:val="TOC Heading"/>
    <w:basedOn w:val="Heading1"/>
    <w:next w:val="Normal"/>
    <w:uiPriority w:val="39"/>
    <w:semiHidden/>
    <w:unhideWhenUsed/>
    <w:qFormat/>
    <w:rsid w:val="001E18F5"/>
    <w:pPr>
      <w:keepNext/>
      <w:keepLines/>
      <w:pageBreakBefore/>
      <w:widowControl/>
      <w:tabs>
        <w:tab w:val="num" w:pos="0"/>
        <w:tab w:val="left" w:pos="340"/>
        <w:tab w:val="left" w:pos="680"/>
        <w:tab w:val="left" w:pos="1021"/>
        <w:tab w:val="left" w:pos="1191"/>
        <w:tab w:val="left" w:pos="1361"/>
        <w:tab w:val="left" w:pos="1531"/>
        <w:tab w:val="left" w:pos="1701"/>
      </w:tabs>
      <w:spacing w:before="480"/>
      <w:ind w:left="964" w:hanging="964"/>
      <w:jc w:val="both"/>
      <w:outlineLvl w:val="9"/>
    </w:pPr>
    <w:rPr>
      <w:rFonts w:asciiTheme="majorHAnsi" w:eastAsiaTheme="majorEastAsia" w:hAnsiTheme="majorHAnsi" w:cstheme="majorBidi"/>
      <w:b w:val="0"/>
      <w:color w:val="2F5496" w:themeColor="accent1" w:themeShade="BF"/>
      <w:sz w:val="28"/>
      <w:szCs w:val="28"/>
    </w:rPr>
  </w:style>
  <w:style w:type="paragraph" w:styleId="NormalWeb">
    <w:name w:val="Normal (Web)"/>
    <w:basedOn w:val="Normal"/>
    <w:rsid w:val="001E18F5"/>
    <w:pPr>
      <w:tabs>
        <w:tab w:val="left" w:pos="340"/>
        <w:tab w:val="left" w:pos="680"/>
        <w:tab w:val="left" w:pos="1021"/>
        <w:tab w:val="left" w:pos="1191"/>
        <w:tab w:val="left" w:pos="1361"/>
        <w:tab w:val="left" w:pos="1531"/>
        <w:tab w:val="left" w:pos="1701"/>
      </w:tabs>
      <w:spacing w:after="120"/>
      <w:jc w:val="both"/>
    </w:pPr>
    <w:rPr>
      <w:rFonts w:ascii="Century Gothic" w:hAnsi="Century Gothic"/>
      <w:bCs/>
      <w:sz w:val="20"/>
      <w:lang w:eastAsia="en-US"/>
    </w:rPr>
  </w:style>
  <w:style w:type="paragraph" w:styleId="PlainText">
    <w:name w:val="Plain Text"/>
    <w:basedOn w:val="Normal"/>
    <w:link w:val="PlainTextChar"/>
    <w:rsid w:val="001E18F5"/>
    <w:pPr>
      <w:tabs>
        <w:tab w:val="left" w:pos="340"/>
        <w:tab w:val="left" w:pos="680"/>
        <w:tab w:val="left" w:pos="1021"/>
        <w:tab w:val="left" w:pos="1191"/>
        <w:tab w:val="left" w:pos="1361"/>
        <w:tab w:val="left" w:pos="1531"/>
        <w:tab w:val="left" w:pos="1701"/>
      </w:tabs>
      <w:jc w:val="both"/>
    </w:pPr>
    <w:rPr>
      <w:rFonts w:ascii="Century Gothic" w:hAnsi="Century Gothic" w:cs="Consolas"/>
      <w:bCs/>
      <w:sz w:val="20"/>
      <w:szCs w:val="21"/>
      <w:lang w:eastAsia="en-US"/>
    </w:rPr>
  </w:style>
  <w:style w:type="character" w:customStyle="1" w:styleId="PlainTextChar">
    <w:name w:val="Plain Text Char"/>
    <w:basedOn w:val="DefaultParagraphFont"/>
    <w:link w:val="PlainText"/>
    <w:rsid w:val="001E18F5"/>
    <w:rPr>
      <w:rFonts w:ascii="Century Gothic" w:eastAsia="Times New Roman" w:hAnsi="Century Gothic" w:cs="Consolas"/>
      <w:bCs/>
      <w:sz w:val="20"/>
      <w:szCs w:val="21"/>
      <w:lang w:val="en-GB"/>
    </w:rPr>
  </w:style>
  <w:style w:type="paragraph" w:styleId="MessageHeader">
    <w:name w:val="Message Header"/>
    <w:basedOn w:val="Normal"/>
    <w:link w:val="MessageHeaderChar"/>
    <w:rsid w:val="001E18F5"/>
    <w:pPr>
      <w:framePr w:hSpace="170" w:vSpace="170" w:wrap="notBeside" w:vAnchor="text" w:hAnchor="margin" w:xAlign="center" w:y="1"/>
      <w:pBdr>
        <w:top w:val="single" w:sz="6" w:space="1" w:color="auto"/>
        <w:left w:val="single" w:sz="6" w:space="1" w:color="auto"/>
        <w:bottom w:val="single" w:sz="6" w:space="1" w:color="auto"/>
        <w:right w:val="single" w:sz="6" w:space="1" w:color="auto"/>
      </w:pBdr>
      <w:shd w:val="pct20" w:color="auto" w:fill="auto"/>
      <w:tabs>
        <w:tab w:val="left" w:pos="340"/>
        <w:tab w:val="left" w:pos="680"/>
        <w:tab w:val="left" w:pos="1021"/>
        <w:tab w:val="left" w:pos="1191"/>
        <w:tab w:val="left" w:pos="1361"/>
        <w:tab w:val="left" w:pos="1531"/>
        <w:tab w:val="left" w:pos="1701"/>
      </w:tabs>
      <w:spacing w:after="60"/>
    </w:pPr>
    <w:rPr>
      <w:rFonts w:ascii="Century Gothic" w:hAnsi="Century Gothic" w:cs="Arial"/>
      <w:bCs/>
      <w:i/>
      <w:sz w:val="18"/>
      <w:lang w:eastAsia="en-US"/>
    </w:rPr>
  </w:style>
  <w:style w:type="character" w:customStyle="1" w:styleId="MessageHeaderChar">
    <w:name w:val="Message Header Char"/>
    <w:basedOn w:val="DefaultParagraphFont"/>
    <w:link w:val="MessageHeader"/>
    <w:rsid w:val="001E18F5"/>
    <w:rPr>
      <w:rFonts w:ascii="Century Gothic" w:eastAsia="Times New Roman" w:hAnsi="Century Gothic" w:cs="Arial"/>
      <w:bCs/>
      <w:i/>
      <w:sz w:val="18"/>
      <w:shd w:val="pct20" w:color="auto" w:fill="auto"/>
      <w:lang w:val="en-GB"/>
    </w:rPr>
  </w:style>
  <w:style w:type="paragraph" w:customStyle="1" w:styleId="Tabletextnumbering">
    <w:name w:val="Table text numbering"/>
    <w:basedOn w:val="Tabletext"/>
    <w:next w:val="Tabletext"/>
    <w:rsid w:val="001E18F5"/>
    <w:pPr>
      <w:numPr>
        <w:numId w:val="11"/>
      </w:numPr>
    </w:pPr>
    <w:rPr>
      <w:sz w:val="16"/>
    </w:rPr>
  </w:style>
  <w:style w:type="paragraph" w:customStyle="1" w:styleId="title12b0">
    <w:name w:val="title 12 b"/>
    <w:basedOn w:val="Title"/>
    <w:next w:val="Normal"/>
    <w:rsid w:val="001E18F5"/>
    <w:pPr>
      <w:spacing w:before="240" w:after="240"/>
    </w:pPr>
    <w:rPr>
      <w:rFonts w:eastAsia="Times New Roman"/>
      <w:b/>
      <w:sz w:val="24"/>
    </w:rPr>
  </w:style>
  <w:style w:type="paragraph" w:customStyle="1" w:styleId="Tabtemessage">
    <w:name w:val="Tabte message"/>
    <w:basedOn w:val="Tabletext"/>
    <w:next w:val="Tabletext"/>
    <w:rsid w:val="001E18F5"/>
    <w:pPr>
      <w:spacing w:before="0" w:after="0"/>
    </w:pPr>
    <w:rPr>
      <w:sz w:val="12"/>
    </w:rPr>
  </w:style>
  <w:style w:type="paragraph" w:customStyle="1" w:styleId="Tituldokumentu">
    <w:name w:val="Titul dokumentu"/>
    <w:basedOn w:val="Normal"/>
    <w:next w:val="Normal"/>
    <w:rsid w:val="001E18F5"/>
    <w:rPr>
      <w:rFonts w:ascii="Century Gothic" w:hAnsi="Century Gothic"/>
      <w:b/>
      <w:sz w:val="32"/>
      <w:lang w:eastAsia="sk-SK"/>
    </w:rPr>
  </w:style>
  <w:style w:type="paragraph" w:customStyle="1" w:styleId="Titul">
    <w:name w:val="Titul"/>
    <w:basedOn w:val="Normal"/>
    <w:next w:val="Normal"/>
    <w:rsid w:val="001E18F5"/>
    <w:rPr>
      <w:rFonts w:ascii="Century Gothic" w:hAnsi="Century Gothic"/>
      <w:b/>
      <w:sz w:val="36"/>
      <w:lang w:eastAsia="sk-SK"/>
    </w:rPr>
  </w:style>
  <w:style w:type="paragraph" w:customStyle="1" w:styleId="nazovObr">
    <w:name w:val="nazovObr"/>
    <w:basedOn w:val="Normal"/>
    <w:next w:val="Normal"/>
    <w:rsid w:val="001E18F5"/>
    <w:pPr>
      <w:ind w:left="1418"/>
    </w:pPr>
    <w:rPr>
      <w:rFonts w:ascii="Century Gothic" w:hAnsi="Century Gothic"/>
      <w:sz w:val="20"/>
      <w:lang w:eastAsia="sk-SK"/>
    </w:rPr>
  </w:style>
  <w:style w:type="paragraph" w:customStyle="1" w:styleId="propertyText">
    <w:name w:val="propertyText"/>
    <w:basedOn w:val="Normal"/>
    <w:next w:val="Normal"/>
    <w:rsid w:val="001E18F5"/>
    <w:pPr>
      <w:ind w:left="340"/>
    </w:pPr>
    <w:rPr>
      <w:rFonts w:ascii="Century Gothic" w:hAnsi="Century Gothic"/>
      <w:sz w:val="20"/>
      <w:lang w:eastAsia="sk-SK"/>
    </w:rPr>
  </w:style>
  <w:style w:type="paragraph" w:customStyle="1" w:styleId="propertyTR">
    <w:name w:val="propertyTR"/>
    <w:basedOn w:val="Normal"/>
    <w:next w:val="Normal"/>
    <w:rsid w:val="001E18F5"/>
    <w:pPr>
      <w:ind w:left="340"/>
    </w:pPr>
    <w:rPr>
      <w:rFonts w:ascii="Century Gothic" w:hAnsi="Century Gothic"/>
      <w:sz w:val="20"/>
      <w:lang w:eastAsia="sk-SK"/>
    </w:rPr>
  </w:style>
  <w:style w:type="paragraph" w:customStyle="1" w:styleId="propertyTRtext">
    <w:name w:val="propertyTRtext"/>
    <w:basedOn w:val="propertyTR"/>
    <w:next w:val="Normal"/>
    <w:rsid w:val="001E18F5"/>
    <w:pPr>
      <w:ind w:left="680"/>
    </w:pPr>
  </w:style>
  <w:style w:type="paragraph" w:customStyle="1" w:styleId="elementTR">
    <w:name w:val="elementTR"/>
    <w:basedOn w:val="propertyText"/>
    <w:next w:val="Normal"/>
    <w:rsid w:val="001E18F5"/>
  </w:style>
  <w:style w:type="paragraph" w:customStyle="1" w:styleId="tlNadpis38pt">
    <w:name w:val="Štýl Nadpis 3 + 8 pt"/>
    <w:basedOn w:val="Heading3"/>
    <w:autoRedefine/>
    <w:rsid w:val="001E18F5"/>
    <w:pPr>
      <w:keepLines w:val="0"/>
      <w:widowControl/>
      <w:numPr>
        <w:ilvl w:val="2"/>
      </w:numPr>
      <w:spacing w:before="240" w:after="60"/>
      <w:ind w:left="1730" w:hanging="709"/>
      <w:jc w:val="left"/>
    </w:pPr>
    <w:rPr>
      <w:rFonts w:ascii="Century Gothic" w:eastAsia="Times New Roman" w:hAnsi="Century Gothic" w:cs="Times New Roman"/>
      <w:bCs/>
      <w:i/>
      <w:color w:val="000000"/>
      <w:sz w:val="16"/>
      <w14:textFill>
        <w14:solidFill>
          <w14:srgbClr w14:val="000000">
            <w14:lumMod w14:val="75000"/>
          </w14:srgbClr>
        </w14:solidFill>
      </w14:textFill>
    </w:rPr>
  </w:style>
  <w:style w:type="paragraph" w:customStyle="1" w:styleId="tlNadpis38pt1">
    <w:name w:val="Štýl Nadpis 3 + 8 pt1"/>
    <w:basedOn w:val="Heading3"/>
    <w:rsid w:val="001E18F5"/>
    <w:pPr>
      <w:keepLines w:val="0"/>
      <w:widowControl/>
      <w:numPr>
        <w:ilvl w:val="2"/>
      </w:numPr>
      <w:spacing w:before="240" w:after="60"/>
      <w:ind w:left="1730" w:hanging="709"/>
      <w:jc w:val="left"/>
    </w:pPr>
    <w:rPr>
      <w:rFonts w:ascii="Century Gothic" w:eastAsia="Times New Roman" w:hAnsi="Century Gothic" w:cs="Times New Roman"/>
      <w:b w:val="0"/>
      <w:bCs/>
      <w:color w:val="000000"/>
      <w:sz w:val="20"/>
      <w14:textFill>
        <w14:solidFill>
          <w14:srgbClr w14:val="000000">
            <w14:lumMod w14:val="75000"/>
          </w14:srgbClr>
        </w14:solidFill>
      </w14:textFill>
    </w:rPr>
  </w:style>
  <w:style w:type="paragraph" w:customStyle="1" w:styleId="tlNadpis38pt2">
    <w:name w:val="Štýl Nadpis 3 + 8 pt2"/>
    <w:basedOn w:val="Heading3"/>
    <w:rsid w:val="001E18F5"/>
    <w:pPr>
      <w:keepLines w:val="0"/>
      <w:widowControl/>
      <w:numPr>
        <w:ilvl w:val="2"/>
      </w:numPr>
      <w:spacing w:before="240" w:after="60"/>
      <w:ind w:left="1730" w:hanging="709"/>
      <w:jc w:val="left"/>
    </w:pPr>
    <w:rPr>
      <w:rFonts w:ascii="Century Gothic" w:eastAsia="Times New Roman" w:hAnsi="Century Gothic" w:cs="Times New Roman"/>
      <w:b w:val="0"/>
      <w:bCs/>
      <w:color w:val="000000"/>
      <w:sz w:val="20"/>
      <w14:textFill>
        <w14:solidFill>
          <w14:srgbClr w14:val="000000">
            <w14:lumMod w14:val="75000"/>
          </w14:srgbClr>
        </w14:solidFill>
      </w14:textFill>
    </w:rPr>
  </w:style>
  <w:style w:type="paragraph" w:customStyle="1" w:styleId="tlNadpis38pt3">
    <w:name w:val="Štýl Nadpis 3 + 8 pt3"/>
    <w:basedOn w:val="Heading3"/>
    <w:rsid w:val="001E18F5"/>
    <w:pPr>
      <w:keepLines w:val="0"/>
      <w:widowControl/>
      <w:numPr>
        <w:ilvl w:val="2"/>
      </w:numPr>
      <w:spacing w:before="240" w:after="60"/>
      <w:ind w:left="1730" w:hanging="709"/>
      <w:jc w:val="left"/>
    </w:pPr>
    <w:rPr>
      <w:rFonts w:ascii="Century Gothic" w:eastAsia="Times New Roman" w:hAnsi="Century Gothic" w:cs="Times New Roman"/>
      <w:b w:val="0"/>
      <w:bCs/>
      <w:color w:val="000000"/>
      <w:sz w:val="20"/>
      <w14:textFill>
        <w14:solidFill>
          <w14:srgbClr w14:val="000000">
            <w14:lumMod w14:val="75000"/>
          </w14:srgbClr>
        </w14:solidFill>
      </w14:textFill>
    </w:rPr>
  </w:style>
  <w:style w:type="paragraph" w:customStyle="1" w:styleId="Dictionarynumbering">
    <w:name w:val="Dictionary numbering"/>
    <w:basedOn w:val="Dictionary"/>
    <w:rsid w:val="001E18F5"/>
    <w:pPr>
      <w:keepNext w:val="0"/>
      <w:spacing w:before="120"/>
    </w:pPr>
  </w:style>
  <w:style w:type="paragraph" w:customStyle="1" w:styleId="StylNadpis3Ped12bZa3b">
    <w:name w:val="Styl Nadpis 3 + Před:  12 b. Za:  3 b."/>
    <w:basedOn w:val="Heading3"/>
    <w:rsid w:val="001E18F5"/>
    <w:pPr>
      <w:widowControl/>
      <w:numPr>
        <w:ilvl w:val="2"/>
        <w:numId w:val="8"/>
      </w:numPr>
      <w:tabs>
        <w:tab w:val="left" w:pos="284"/>
      </w:tabs>
      <w:adjustRightInd w:val="0"/>
      <w:spacing w:before="240" w:after="60" w:line="300" w:lineRule="exact"/>
      <w:jc w:val="left"/>
    </w:pPr>
    <w:rPr>
      <w:rFonts w:ascii="Tahoma" w:eastAsia="Times New Roman" w:hAnsi="Tahoma" w:cs="Times New Roman"/>
      <w:b w:val="0"/>
      <w:bCs/>
      <w:noProof/>
      <w:color w:val="000000"/>
      <w:spacing w:val="6"/>
      <w:sz w:val="24"/>
      <w:szCs w:val="20"/>
      <w:lang w:val="el-GR" w:eastAsia="el-GR"/>
      <w14:textFill>
        <w14:solidFill>
          <w14:srgbClr w14:val="000000">
            <w14:lumMod w14:val="75000"/>
          </w14:srgbClr>
        </w14:solidFill>
      </w14:textFill>
    </w:rPr>
  </w:style>
  <w:style w:type="paragraph" w:styleId="ListBullet2">
    <w:name w:val="List Bullet 2"/>
    <w:basedOn w:val="Normal"/>
    <w:uiPriority w:val="99"/>
    <w:unhideWhenUsed/>
    <w:rsid w:val="001E18F5"/>
    <w:pPr>
      <w:numPr>
        <w:numId w:val="13"/>
      </w:numPr>
      <w:spacing w:after="160" w:line="259" w:lineRule="auto"/>
      <w:contextualSpacing/>
    </w:pPr>
    <w:rPr>
      <w:rFonts w:asciiTheme="minorHAnsi" w:eastAsiaTheme="minorHAnsi" w:hAnsiTheme="minorHAnsi" w:cstheme="minorBidi"/>
      <w:sz w:val="22"/>
      <w:szCs w:val="22"/>
      <w:lang w:eastAsia="en-US"/>
    </w:rPr>
  </w:style>
  <w:style w:type="paragraph" w:styleId="BodyText3">
    <w:name w:val="Body Text 3"/>
    <w:basedOn w:val="Normal"/>
    <w:link w:val="BodyText3Char"/>
    <w:uiPriority w:val="99"/>
    <w:semiHidden/>
    <w:unhideWhenUsed/>
    <w:rsid w:val="001E18F5"/>
    <w:pPr>
      <w:spacing w:after="120"/>
    </w:pPr>
    <w:rPr>
      <w:sz w:val="16"/>
      <w:szCs w:val="16"/>
    </w:rPr>
  </w:style>
  <w:style w:type="character" w:customStyle="1" w:styleId="BodyText3Char">
    <w:name w:val="Body Text 3 Char"/>
    <w:basedOn w:val="DefaultParagraphFont"/>
    <w:link w:val="BodyText3"/>
    <w:uiPriority w:val="99"/>
    <w:semiHidden/>
    <w:rsid w:val="001E18F5"/>
    <w:rPr>
      <w:rFonts w:ascii="Times New Roman" w:eastAsia="Times New Roman" w:hAnsi="Times New Roman" w:cs="Times New Roman"/>
      <w:sz w:val="16"/>
      <w:szCs w:val="16"/>
      <w:lang w:val="en-GB" w:eastAsia="en-GB"/>
    </w:rPr>
  </w:style>
  <w:style w:type="paragraph" w:customStyle="1" w:styleId="Default">
    <w:name w:val="Default"/>
    <w:rsid w:val="001E18F5"/>
    <w:pPr>
      <w:autoSpaceDE w:val="0"/>
      <w:autoSpaceDN w:val="0"/>
      <w:adjustRightInd w:val="0"/>
    </w:pPr>
    <w:rPr>
      <w:rFonts w:ascii="Times New Roman" w:hAnsi="Times New Roman" w:cs="Times New Roman"/>
      <w:color w:val="000000"/>
      <w:lang w:val="en-GB"/>
    </w:rPr>
  </w:style>
  <w:style w:type="table" w:styleId="TableGridLight">
    <w:name w:val="Grid Table Light"/>
    <w:basedOn w:val="TableNormal"/>
    <w:uiPriority w:val="40"/>
    <w:rsid w:val="001E18F5"/>
    <w:rPr>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
    <w:name w:val="Bullet"/>
    <w:basedOn w:val="ListParagraph"/>
    <w:qFormat/>
    <w:rsid w:val="001E18F5"/>
    <w:pPr>
      <w:numPr>
        <w:numId w:val="14"/>
      </w:numPr>
      <w:spacing w:before="40" w:after="80"/>
      <w:contextualSpacing w:val="0"/>
      <w:jc w:val="both"/>
    </w:pPr>
    <w:rPr>
      <w:rFonts w:ascii="Roboto Slab" w:eastAsiaTheme="minorHAnsi" w:hAnsi="Roboto Slab"/>
      <w:sz w:val="18"/>
      <w:szCs w:val="22"/>
      <w:lang w:eastAsia="en-US"/>
    </w:rPr>
  </w:style>
  <w:style w:type="paragraph" w:styleId="BodyTextIndent">
    <w:name w:val="Body Text Indent"/>
    <w:basedOn w:val="Normal"/>
    <w:link w:val="BodyTextIndentChar"/>
    <w:uiPriority w:val="99"/>
    <w:semiHidden/>
    <w:unhideWhenUsed/>
    <w:rsid w:val="001E18F5"/>
    <w:pPr>
      <w:spacing w:after="120"/>
      <w:ind w:left="283"/>
    </w:pPr>
  </w:style>
  <w:style w:type="character" w:customStyle="1" w:styleId="BodyTextIndentChar">
    <w:name w:val="Body Text Indent Char"/>
    <w:basedOn w:val="DefaultParagraphFont"/>
    <w:link w:val="BodyTextIndent"/>
    <w:uiPriority w:val="99"/>
    <w:semiHidden/>
    <w:rsid w:val="001E18F5"/>
    <w:rPr>
      <w:rFonts w:ascii="Times New Roman" w:eastAsia="Times New Roman" w:hAnsi="Times New Roman" w:cs="Times New Roman"/>
      <w:lang w:val="en-GB" w:eastAsia="en-GB"/>
    </w:rPr>
  </w:style>
  <w:style w:type="paragraph" w:styleId="BodyTextIndent3">
    <w:name w:val="Body Text Indent 3"/>
    <w:basedOn w:val="Normal"/>
    <w:link w:val="BodyTextIndent3Char"/>
    <w:uiPriority w:val="99"/>
    <w:semiHidden/>
    <w:unhideWhenUsed/>
    <w:rsid w:val="001E18F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E18F5"/>
    <w:rPr>
      <w:rFonts w:ascii="Times New Roman" w:eastAsia="Times New Roman" w:hAnsi="Times New Roman" w:cs="Times New Roman"/>
      <w:sz w:val="16"/>
      <w:szCs w:val="16"/>
      <w:lang w:val="en-GB" w:eastAsia="en-GB"/>
    </w:rPr>
  </w:style>
  <w:style w:type="paragraph" w:customStyle="1" w:styleId="Nadpis20">
    <w:name w:val="Nadpis__2"/>
    <w:basedOn w:val="BodyText"/>
    <w:qFormat/>
    <w:rsid w:val="001E18F5"/>
    <w:pPr>
      <w:tabs>
        <w:tab w:val="right" w:leader="dot" w:pos="10080"/>
      </w:tabs>
      <w:jc w:val="left"/>
      <w:outlineLvl w:val="1"/>
    </w:pPr>
    <w:rPr>
      <w:rFonts w:ascii="Arial" w:hAnsi="Arial" w:cs="Arial"/>
      <w:b/>
      <w:caps/>
      <w:color w:val="808080"/>
      <w:sz w:val="22"/>
      <w:szCs w:val="22"/>
      <w:lang w:val="sk-SK"/>
    </w:rPr>
  </w:style>
  <w:style w:type="paragraph" w:customStyle="1" w:styleId="zoznam2">
    <w:name w:val="zoznam_2"/>
    <w:basedOn w:val="ListParagraph"/>
    <w:qFormat/>
    <w:rsid w:val="001E18F5"/>
    <w:pPr>
      <w:numPr>
        <w:numId w:val="1"/>
      </w:numPr>
      <w:ind w:left="357" w:hanging="357"/>
      <w:jc w:val="both"/>
      <w:outlineLvl w:val="1"/>
    </w:pPr>
    <w:rPr>
      <w:rFonts w:ascii="Arial" w:hAnsi="Arial" w:cs="Arial"/>
      <w:b/>
      <w:bCs/>
      <w:caps/>
      <w:sz w:val="20"/>
      <w:szCs w:val="20"/>
      <w:lang w:val="sk-SK"/>
    </w:rPr>
  </w:style>
  <w:style w:type="paragraph" w:customStyle="1" w:styleId="Nadpis1">
    <w:name w:val="Nadpis__1"/>
    <w:basedOn w:val="Nadpis20"/>
    <w:qFormat/>
    <w:rsid w:val="001E18F5"/>
    <w:pPr>
      <w:jc w:val="right"/>
      <w:outlineLvl w:val="0"/>
    </w:pPr>
  </w:style>
  <w:style w:type="character" w:customStyle="1" w:styleId="UnresolvedMention2">
    <w:name w:val="Unresolved Mention2"/>
    <w:basedOn w:val="DefaultParagraphFont"/>
    <w:uiPriority w:val="99"/>
    <w:semiHidden/>
    <w:unhideWhenUsed/>
    <w:rsid w:val="001E18F5"/>
    <w:rPr>
      <w:color w:val="605E5C"/>
      <w:shd w:val="clear" w:color="auto" w:fill="E1DFDD"/>
    </w:rPr>
  </w:style>
  <w:style w:type="paragraph" w:customStyle="1" w:styleId="MLNadpislnku">
    <w:name w:val="ML Nadpis článku"/>
    <w:basedOn w:val="Normal"/>
    <w:qFormat/>
    <w:rsid w:val="001E18F5"/>
    <w:pPr>
      <w:keepNext/>
      <w:numPr>
        <w:numId w:val="23"/>
      </w:numPr>
      <w:spacing w:before="480" w:after="120" w:line="280" w:lineRule="exact"/>
      <w:outlineLvl w:val="0"/>
    </w:pPr>
    <w:rPr>
      <w:rFonts w:asciiTheme="minorHAnsi" w:eastAsiaTheme="minorHAnsi" w:hAnsiTheme="minorHAnsi" w:cstheme="minorHAnsi"/>
      <w:b/>
      <w:sz w:val="22"/>
      <w:szCs w:val="22"/>
      <w:lang w:val="sk-SK" w:eastAsia="en-US"/>
    </w:rPr>
  </w:style>
  <w:style w:type="paragraph" w:customStyle="1" w:styleId="MLOdsek">
    <w:name w:val="ML Odsek"/>
    <w:basedOn w:val="Normal"/>
    <w:qFormat/>
    <w:rsid w:val="001E18F5"/>
    <w:pPr>
      <w:numPr>
        <w:ilvl w:val="1"/>
        <w:numId w:val="23"/>
      </w:numPr>
      <w:tabs>
        <w:tab w:val="clear" w:pos="6550"/>
        <w:tab w:val="num" w:pos="1021"/>
      </w:tabs>
      <w:spacing w:after="120" w:line="280" w:lineRule="atLeast"/>
      <w:ind w:left="737"/>
      <w:jc w:val="both"/>
    </w:pPr>
    <w:rPr>
      <w:rFonts w:asciiTheme="minorHAnsi" w:hAnsiTheme="minorHAnsi" w:cstheme="minorHAnsi"/>
      <w:sz w:val="22"/>
      <w:szCs w:val="22"/>
      <w:lang w:val="sk-SK" w:eastAsia="cs-CZ"/>
    </w:rPr>
  </w:style>
  <w:style w:type="paragraph" w:customStyle="1" w:styleId="Nadpis4">
    <w:name w:val="Nadpis_4"/>
    <w:basedOn w:val="Normal"/>
    <w:qFormat/>
    <w:rsid w:val="001E18F5"/>
    <w:pPr>
      <w:numPr>
        <w:numId w:val="58"/>
      </w:numPr>
      <w:jc w:val="both"/>
      <w:outlineLvl w:val="0"/>
    </w:pPr>
    <w:rPr>
      <w:rFonts w:ascii="Calibri" w:hAnsi="Calibri" w:cs="Arial"/>
      <w:b/>
      <w:bCs/>
      <w:sz w:val="22"/>
      <w:szCs w:val="2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rri.gov.sk/sekcie/informatizacia/riadenie-kvality-qa/riadenie-kvality-qa/index.html" TargetMode="External"/><Relationship Id="rId5" Type="http://schemas.openxmlformats.org/officeDocument/2006/relationships/hyperlink" Target="https://www.crz.gov.sk/zmluva/508125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33</Pages>
  <Words>17198</Words>
  <Characters>98035</Characters>
  <Application>Microsoft Office Word</Application>
  <DocSecurity>0</DocSecurity>
  <Lines>816</Lines>
  <Paragraphs>230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115003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2021-05-24T09:32:00Z</dcterms:created>
  <dcterms:modified xsi:type="dcterms:W3CDTF">2021-05-24T09:42:00Z</dcterms:modified>
  <cp:category/>
</cp:coreProperties>
</file>