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A2" w:rsidRDefault="008023A2" w:rsidP="008023A2">
      <w:pPr>
        <w:tabs>
          <w:tab w:val="clear" w:pos="2160"/>
          <w:tab w:val="clear" w:pos="2880"/>
          <w:tab w:val="clear" w:pos="4500"/>
        </w:tabs>
        <w:ind w:left="5672" w:firstLine="709"/>
        <w:jc w:val="center"/>
        <w:rPr>
          <w:rFonts w:ascii="Arial Narrow" w:hAnsi="Arial Narrow" w:cs="Arial"/>
        </w:rPr>
      </w:pPr>
      <w:r w:rsidRPr="00223D52">
        <w:rPr>
          <w:rFonts w:ascii="Arial Narrow" w:hAnsi="Arial Narrow" w:cs="Arial"/>
        </w:rPr>
        <w:t>Príloha č. 1 súťažných podklado</w:t>
      </w:r>
      <w:r>
        <w:rPr>
          <w:rFonts w:ascii="Arial Narrow" w:hAnsi="Arial Narrow" w:cs="Arial"/>
        </w:rPr>
        <w:t>v</w:t>
      </w:r>
    </w:p>
    <w:p w:rsidR="008023A2" w:rsidRDefault="008023A2" w:rsidP="008023A2">
      <w:pPr>
        <w:tabs>
          <w:tab w:val="clear" w:pos="2160"/>
          <w:tab w:val="clear" w:pos="2880"/>
          <w:tab w:val="clear" w:pos="4500"/>
        </w:tabs>
        <w:ind w:left="5672" w:firstLine="709"/>
        <w:jc w:val="center"/>
        <w:rPr>
          <w:rFonts w:ascii="Arial Narrow" w:hAnsi="Arial Narrow"/>
          <w:b/>
          <w:sz w:val="32"/>
          <w:szCs w:val="32"/>
          <w:lang w:eastAsia="sk-SK"/>
        </w:rPr>
      </w:pPr>
    </w:p>
    <w:p w:rsidR="000968B8" w:rsidRDefault="000968B8" w:rsidP="00924CB5">
      <w:pPr>
        <w:tabs>
          <w:tab w:val="clear" w:pos="2160"/>
          <w:tab w:val="clear" w:pos="2880"/>
          <w:tab w:val="clear" w:pos="4500"/>
        </w:tabs>
        <w:jc w:val="center"/>
        <w:rPr>
          <w:rFonts w:ascii="Arial Narrow" w:hAnsi="Arial Narrow"/>
          <w:b/>
          <w:sz w:val="32"/>
          <w:szCs w:val="32"/>
          <w:lang w:eastAsia="sk-SK"/>
        </w:rPr>
      </w:pPr>
      <w:r w:rsidRPr="002B79FB">
        <w:rPr>
          <w:rFonts w:ascii="Arial Narrow" w:hAnsi="Arial Narrow"/>
          <w:b/>
          <w:sz w:val="32"/>
          <w:szCs w:val="32"/>
          <w:lang w:eastAsia="sk-SK"/>
        </w:rPr>
        <w:t>Opis predmetu zákazky</w:t>
      </w:r>
    </w:p>
    <w:p w:rsidR="002B79FB" w:rsidRPr="002B79FB" w:rsidRDefault="002B79FB" w:rsidP="00924CB5">
      <w:pPr>
        <w:tabs>
          <w:tab w:val="clear" w:pos="2160"/>
          <w:tab w:val="clear" w:pos="2880"/>
          <w:tab w:val="clear" w:pos="4500"/>
        </w:tabs>
        <w:jc w:val="center"/>
        <w:rPr>
          <w:rFonts w:ascii="Arial Narrow" w:hAnsi="Arial Narrow"/>
          <w:b/>
          <w:sz w:val="32"/>
          <w:szCs w:val="32"/>
          <w:lang w:eastAsia="sk-SK"/>
        </w:rPr>
      </w:pPr>
    </w:p>
    <w:p w:rsidR="000968B8" w:rsidRPr="00774762" w:rsidRDefault="000968B8" w:rsidP="00924CB5">
      <w:pPr>
        <w:tabs>
          <w:tab w:val="clear" w:pos="2160"/>
          <w:tab w:val="clear" w:pos="2880"/>
          <w:tab w:val="clear" w:pos="4500"/>
        </w:tabs>
        <w:jc w:val="center"/>
        <w:rPr>
          <w:rFonts w:ascii="Arial Narrow" w:hAnsi="Arial Narrow"/>
          <w:b/>
          <w:sz w:val="22"/>
          <w:szCs w:val="22"/>
          <w:lang w:eastAsia="sk-SK"/>
        </w:rPr>
      </w:pPr>
    </w:p>
    <w:p w:rsidR="000968B8" w:rsidRPr="00774762" w:rsidRDefault="000968B8" w:rsidP="00A36A8D">
      <w:pPr>
        <w:pStyle w:val="Default"/>
        <w:numPr>
          <w:ilvl w:val="0"/>
          <w:numId w:val="14"/>
        </w:numPr>
        <w:spacing w:line="271" w:lineRule="auto"/>
        <w:jc w:val="both"/>
        <w:rPr>
          <w:rFonts w:ascii="Arial Narrow" w:hAnsi="Arial Narrow"/>
          <w:sz w:val="22"/>
          <w:szCs w:val="22"/>
        </w:rPr>
      </w:pPr>
      <w:r w:rsidRPr="00774762">
        <w:rPr>
          <w:rFonts w:ascii="Arial Narrow" w:hAnsi="Arial Narrow"/>
          <w:sz w:val="22"/>
          <w:szCs w:val="22"/>
        </w:rPr>
        <w:t>Názov predmetu zákazky:</w:t>
      </w:r>
      <w:r w:rsidR="00F058BB" w:rsidRPr="00774762">
        <w:rPr>
          <w:rFonts w:ascii="Arial Narrow" w:hAnsi="Arial Narrow"/>
          <w:sz w:val="22"/>
          <w:szCs w:val="22"/>
        </w:rPr>
        <w:t xml:space="preserve"> „</w:t>
      </w:r>
      <w:r w:rsidRPr="00774762">
        <w:rPr>
          <w:rFonts w:ascii="Arial Narrow" w:eastAsiaTheme="minorHAnsi" w:hAnsi="Arial Narrow" w:cs="Tahoma"/>
          <w:sz w:val="22"/>
          <w:szCs w:val="22"/>
        </w:rPr>
        <w:t>Strážna služba – fyzická ochrana objektov MV SR</w:t>
      </w:r>
      <w:r w:rsidR="006B1457" w:rsidRPr="00774762">
        <w:rPr>
          <w:rFonts w:ascii="Arial Narrow" w:eastAsiaTheme="minorHAnsi" w:hAnsi="Arial Narrow" w:cs="Tahoma"/>
          <w:sz w:val="22"/>
          <w:szCs w:val="22"/>
        </w:rPr>
        <w:t>“</w:t>
      </w:r>
    </w:p>
    <w:p w:rsidR="00774762" w:rsidRPr="00C2598E" w:rsidRDefault="00774762" w:rsidP="00A36A8D">
      <w:pPr>
        <w:pStyle w:val="Default"/>
        <w:spacing w:line="271" w:lineRule="auto"/>
        <w:ind w:left="360"/>
        <w:jc w:val="both"/>
        <w:rPr>
          <w:rFonts w:ascii="Arial Narrow" w:hAnsi="Arial Narrow"/>
          <w:color w:val="auto"/>
          <w:sz w:val="22"/>
          <w:szCs w:val="22"/>
        </w:rPr>
      </w:pPr>
    </w:p>
    <w:p w:rsidR="00774762" w:rsidRPr="00C2598E" w:rsidRDefault="00774762" w:rsidP="00A36A8D">
      <w:pPr>
        <w:pStyle w:val="Default"/>
        <w:numPr>
          <w:ilvl w:val="0"/>
          <w:numId w:val="14"/>
        </w:numPr>
        <w:spacing w:line="271" w:lineRule="auto"/>
        <w:jc w:val="both"/>
        <w:rPr>
          <w:rFonts w:ascii="Arial Narrow" w:hAnsi="Arial Narrow"/>
          <w:color w:val="auto"/>
          <w:sz w:val="22"/>
          <w:szCs w:val="22"/>
        </w:rPr>
      </w:pPr>
      <w:r w:rsidRPr="00C2598E">
        <w:rPr>
          <w:rFonts w:ascii="Arial Narrow" w:eastAsiaTheme="minorHAnsi" w:hAnsi="Arial Narrow" w:cs="Calibri"/>
          <w:bCs/>
          <w:color w:val="auto"/>
          <w:sz w:val="22"/>
          <w:szCs w:val="22"/>
        </w:rPr>
        <w:t>Celková</w:t>
      </w:r>
      <w:r w:rsidR="003A5AD7" w:rsidRPr="00C2598E">
        <w:rPr>
          <w:rFonts w:ascii="Arial Narrow" w:eastAsiaTheme="minorHAnsi" w:hAnsi="Arial Narrow" w:cs="Calibri"/>
          <w:bCs/>
          <w:color w:val="auto"/>
          <w:sz w:val="22"/>
          <w:szCs w:val="22"/>
        </w:rPr>
        <w:t xml:space="preserve"> predpokladaná hodnota</w:t>
      </w:r>
      <w:r w:rsidRPr="00C2598E">
        <w:rPr>
          <w:rFonts w:ascii="Arial Narrow" w:eastAsiaTheme="minorHAnsi" w:hAnsi="Arial Narrow" w:cs="Calibri"/>
          <w:bCs/>
          <w:color w:val="auto"/>
          <w:sz w:val="22"/>
          <w:szCs w:val="22"/>
        </w:rPr>
        <w:t xml:space="preserve">: </w:t>
      </w:r>
      <w:r w:rsidR="002B7B4D" w:rsidRPr="002B7B4D">
        <w:rPr>
          <w:rFonts w:ascii="Arial Narrow" w:eastAsiaTheme="minorHAnsi" w:hAnsi="Arial Narrow" w:cs="Calibri"/>
          <w:bCs/>
          <w:color w:val="auto"/>
          <w:sz w:val="22"/>
          <w:szCs w:val="22"/>
        </w:rPr>
        <w:t>4 688 053,00</w:t>
      </w:r>
      <w:r w:rsidR="002B7B4D">
        <w:rPr>
          <w:rFonts w:ascii="Arial Narrow" w:eastAsiaTheme="minorHAnsi" w:hAnsi="Arial Narrow" w:cs="Calibri"/>
          <w:bCs/>
          <w:color w:val="auto"/>
          <w:sz w:val="22"/>
          <w:szCs w:val="22"/>
        </w:rPr>
        <w:t xml:space="preserve"> </w:t>
      </w:r>
      <w:r w:rsidRPr="00C2598E">
        <w:rPr>
          <w:rFonts w:ascii="Arial Narrow" w:eastAsiaTheme="minorHAnsi" w:hAnsi="Arial Narrow" w:cs="Tahoma"/>
          <w:color w:val="auto"/>
          <w:sz w:val="22"/>
          <w:szCs w:val="22"/>
        </w:rPr>
        <w:t xml:space="preserve">EUR </w:t>
      </w:r>
      <w:r w:rsidRPr="00C2598E">
        <w:rPr>
          <w:rFonts w:ascii="Arial Narrow" w:eastAsiaTheme="minorHAnsi" w:hAnsi="Arial Narrow" w:cs="Calibri"/>
          <w:bCs/>
          <w:color w:val="auto"/>
          <w:sz w:val="22"/>
          <w:szCs w:val="22"/>
        </w:rPr>
        <w:t xml:space="preserve">bez DPH </w:t>
      </w:r>
    </w:p>
    <w:p w:rsidR="00774762" w:rsidRPr="003E1267" w:rsidRDefault="00774762" w:rsidP="00A36A8D">
      <w:pPr>
        <w:pStyle w:val="Odsekzoznamu"/>
        <w:spacing w:line="271" w:lineRule="auto"/>
        <w:rPr>
          <w:rFonts w:ascii="Arial Narrow" w:hAnsi="Arial Narrow"/>
          <w:sz w:val="22"/>
          <w:szCs w:val="22"/>
        </w:rPr>
      </w:pPr>
    </w:p>
    <w:p w:rsidR="00774762" w:rsidRPr="00774762" w:rsidRDefault="00774762" w:rsidP="00A36A8D">
      <w:pPr>
        <w:pStyle w:val="Odsekzoznamu"/>
        <w:numPr>
          <w:ilvl w:val="0"/>
          <w:numId w:val="14"/>
        </w:numPr>
        <w:tabs>
          <w:tab w:val="clear" w:pos="2160"/>
          <w:tab w:val="clear" w:pos="2880"/>
          <w:tab w:val="clear" w:pos="4500"/>
        </w:tabs>
        <w:autoSpaceDE w:val="0"/>
        <w:autoSpaceDN w:val="0"/>
        <w:adjustRightInd w:val="0"/>
        <w:spacing w:line="271" w:lineRule="auto"/>
        <w:rPr>
          <w:rFonts w:ascii="Arial Narrow" w:eastAsiaTheme="minorHAnsi" w:hAnsi="Arial Narrow" w:cs="Calibri"/>
          <w:color w:val="000000"/>
          <w:sz w:val="22"/>
          <w:szCs w:val="22"/>
          <w:lang w:eastAsia="en-US"/>
        </w:rPr>
      </w:pPr>
      <w:r w:rsidRPr="003A5AD7">
        <w:rPr>
          <w:rFonts w:ascii="Arial Narrow" w:eastAsiaTheme="minorHAnsi" w:hAnsi="Arial Narrow" w:cs="Calibri"/>
          <w:bCs/>
          <w:color w:val="000000"/>
          <w:sz w:val="22"/>
          <w:szCs w:val="22"/>
          <w:lang w:eastAsia="en-US"/>
        </w:rPr>
        <w:t xml:space="preserve">Lehota plnenia: </w:t>
      </w:r>
      <w:r w:rsidRPr="003E1267">
        <w:rPr>
          <w:rFonts w:ascii="Arial Narrow" w:eastAsiaTheme="minorHAnsi" w:hAnsi="Arial Narrow" w:cs="Calibri"/>
          <w:color w:val="000000"/>
          <w:sz w:val="22"/>
          <w:szCs w:val="22"/>
          <w:lang w:eastAsia="en-US"/>
        </w:rPr>
        <w:t>DNS sa vytvára na obdobie 48 mesiacov od jeho zriadenia</w:t>
      </w:r>
      <w:r w:rsidRPr="00774762">
        <w:rPr>
          <w:rFonts w:ascii="Arial Narrow" w:eastAsiaTheme="minorHAnsi" w:hAnsi="Arial Narrow" w:cs="Calibri"/>
          <w:color w:val="000000"/>
          <w:sz w:val="22"/>
          <w:szCs w:val="22"/>
          <w:lang w:eastAsia="en-US"/>
        </w:rPr>
        <w:t xml:space="preserve">. </w:t>
      </w:r>
    </w:p>
    <w:p w:rsidR="00774762" w:rsidRPr="00774762" w:rsidRDefault="00774762" w:rsidP="00A36A8D">
      <w:pPr>
        <w:pStyle w:val="Default"/>
        <w:spacing w:line="271" w:lineRule="auto"/>
        <w:ind w:left="360"/>
        <w:jc w:val="both"/>
        <w:rPr>
          <w:rFonts w:ascii="Arial Narrow" w:hAnsi="Arial Narrow"/>
          <w:sz w:val="22"/>
          <w:szCs w:val="22"/>
        </w:rPr>
      </w:pPr>
    </w:p>
    <w:p w:rsidR="000968B8" w:rsidRPr="00774762" w:rsidRDefault="000968B8" w:rsidP="00A36A8D">
      <w:pPr>
        <w:pStyle w:val="Default"/>
        <w:numPr>
          <w:ilvl w:val="0"/>
          <w:numId w:val="14"/>
        </w:numPr>
        <w:spacing w:line="271" w:lineRule="auto"/>
        <w:jc w:val="both"/>
        <w:rPr>
          <w:rFonts w:ascii="Arial Narrow" w:hAnsi="Arial Narrow"/>
          <w:color w:val="auto"/>
          <w:sz w:val="22"/>
          <w:szCs w:val="22"/>
        </w:rPr>
      </w:pPr>
      <w:r w:rsidRPr="00774762">
        <w:rPr>
          <w:rFonts w:ascii="Arial Narrow" w:hAnsi="Arial Narrow"/>
          <w:sz w:val="22"/>
          <w:szCs w:val="22"/>
        </w:rPr>
        <w:t xml:space="preserve">Predmetom zákaziek zadávaných v dynamickom nákupnom systéme (ďalej ako „DNS“) je najmä </w:t>
      </w:r>
      <w:r w:rsidR="00D213F0" w:rsidRPr="00774762">
        <w:rPr>
          <w:rFonts w:ascii="Arial Narrow" w:hAnsi="Arial Narrow"/>
          <w:sz w:val="22"/>
          <w:szCs w:val="22"/>
        </w:rPr>
        <w:t>poskytovanie strážnych služieb</w:t>
      </w:r>
      <w:r w:rsidRPr="00774762">
        <w:rPr>
          <w:rFonts w:ascii="Arial Narrow" w:hAnsi="Arial Narrow"/>
          <w:sz w:val="22"/>
          <w:szCs w:val="22"/>
        </w:rPr>
        <w:t xml:space="preserve">, ktoré sú bežne dostupné na trhu a ktoré sú zaradené podľa slovníka obstarávania v rozsahu skupiny </w:t>
      </w:r>
      <w:r w:rsidR="00D213F0" w:rsidRPr="00774762">
        <w:rPr>
          <w:rFonts w:ascii="Arial Narrow" w:hAnsi="Arial Narrow"/>
          <w:sz w:val="22"/>
          <w:szCs w:val="22"/>
        </w:rPr>
        <w:t>797 (Pátracie a bezpečnostné služby)</w:t>
      </w:r>
      <w:r w:rsidRPr="00774762">
        <w:rPr>
          <w:rFonts w:ascii="Arial Narrow" w:hAnsi="Arial Narrow"/>
          <w:sz w:val="22"/>
          <w:szCs w:val="22"/>
        </w:rPr>
        <w:t xml:space="preserve"> uvedenej v Spoločnom slovníku obstarávania (CPV). </w:t>
      </w:r>
    </w:p>
    <w:p w:rsidR="000968B8" w:rsidRPr="00774762" w:rsidRDefault="000968B8" w:rsidP="00A36A8D">
      <w:pPr>
        <w:pStyle w:val="Default"/>
        <w:spacing w:line="271" w:lineRule="auto"/>
        <w:ind w:left="426"/>
        <w:jc w:val="both"/>
        <w:rPr>
          <w:rFonts w:ascii="Arial Narrow" w:hAnsi="Arial Narrow"/>
          <w:color w:val="auto"/>
          <w:sz w:val="22"/>
          <w:szCs w:val="22"/>
        </w:rPr>
      </w:pPr>
    </w:p>
    <w:p w:rsidR="000968B8" w:rsidRPr="003E1267" w:rsidRDefault="000968B8" w:rsidP="00A36A8D">
      <w:pPr>
        <w:pStyle w:val="Default"/>
        <w:numPr>
          <w:ilvl w:val="0"/>
          <w:numId w:val="14"/>
        </w:numPr>
        <w:spacing w:line="271" w:lineRule="auto"/>
        <w:ind w:left="426" w:hanging="426"/>
        <w:jc w:val="both"/>
        <w:rPr>
          <w:rFonts w:ascii="Arial Narrow" w:hAnsi="Arial Narrow"/>
          <w:color w:val="auto"/>
          <w:sz w:val="22"/>
          <w:szCs w:val="22"/>
        </w:rPr>
      </w:pPr>
      <w:r w:rsidRPr="003E1267">
        <w:rPr>
          <w:rFonts w:ascii="Arial Narrow" w:hAnsi="Arial Narrow"/>
          <w:color w:val="auto"/>
          <w:sz w:val="22"/>
          <w:szCs w:val="22"/>
        </w:rPr>
        <w:t xml:space="preserve">Verejný obstarávateľ bude vyhlasovať konkrétnu zákazku s použitím DNS na základe </w:t>
      </w:r>
      <w:r w:rsidRPr="003A5AD7">
        <w:rPr>
          <w:rFonts w:ascii="Arial Narrow" w:hAnsi="Arial Narrow"/>
          <w:color w:val="auto"/>
          <w:sz w:val="22"/>
          <w:szCs w:val="22"/>
        </w:rPr>
        <w:t>Výzvy na predkladanie ponúk (ďalej ako „Výzva na predkladanie ponúk“)</w:t>
      </w:r>
      <w:r w:rsidRPr="003E1267">
        <w:rPr>
          <w:rFonts w:ascii="Arial Narrow" w:hAnsi="Arial Narrow"/>
          <w:color w:val="auto"/>
          <w:sz w:val="22"/>
          <w:szCs w:val="22"/>
        </w:rPr>
        <w:t>. Presná špecifikácia predmetu zákazky bude uvedená v príslušnej Výzve na predkladanie ponúk v rámci zadávania konkrétnej zákazky, pričom môže</w:t>
      </w:r>
    </w:p>
    <w:p w:rsidR="000968B8" w:rsidRPr="00774762" w:rsidRDefault="000968B8" w:rsidP="00A36A8D">
      <w:pPr>
        <w:pStyle w:val="Default"/>
        <w:numPr>
          <w:ilvl w:val="0"/>
          <w:numId w:val="4"/>
        </w:numPr>
        <w:spacing w:line="271" w:lineRule="auto"/>
        <w:ind w:left="709" w:hanging="283"/>
        <w:jc w:val="both"/>
        <w:rPr>
          <w:rFonts w:ascii="Arial Narrow" w:hAnsi="Arial Narrow"/>
          <w:color w:val="auto"/>
          <w:sz w:val="22"/>
          <w:szCs w:val="22"/>
        </w:rPr>
      </w:pPr>
      <w:r w:rsidRPr="003E1267">
        <w:rPr>
          <w:rFonts w:ascii="Arial Narrow" w:hAnsi="Arial Narrow"/>
          <w:color w:val="auto"/>
          <w:sz w:val="22"/>
          <w:szCs w:val="22"/>
        </w:rPr>
        <w:t>vychádzať z informácií o sortimente, ktoré</w:t>
      </w:r>
      <w:r w:rsidRPr="00774762">
        <w:rPr>
          <w:rFonts w:ascii="Arial Narrow" w:hAnsi="Arial Narrow"/>
          <w:color w:val="auto"/>
          <w:sz w:val="22"/>
          <w:szCs w:val="22"/>
        </w:rPr>
        <w:t xml:space="preserve"> predložili zaraden</w:t>
      </w:r>
      <w:r w:rsidR="002D02DA">
        <w:rPr>
          <w:rFonts w:ascii="Arial Narrow" w:hAnsi="Arial Narrow"/>
          <w:color w:val="auto"/>
          <w:sz w:val="22"/>
          <w:szCs w:val="22"/>
        </w:rPr>
        <w:t>í</w:t>
      </w:r>
      <w:r w:rsidRPr="00774762">
        <w:rPr>
          <w:rFonts w:ascii="Arial Narrow" w:hAnsi="Arial Narrow"/>
          <w:color w:val="auto"/>
          <w:sz w:val="22"/>
          <w:szCs w:val="22"/>
        </w:rPr>
        <w:t xml:space="preserve"> záujemc</w:t>
      </w:r>
      <w:r w:rsidR="002D02DA">
        <w:rPr>
          <w:rFonts w:ascii="Arial Narrow" w:hAnsi="Arial Narrow"/>
          <w:color w:val="auto"/>
          <w:sz w:val="22"/>
          <w:szCs w:val="22"/>
        </w:rPr>
        <w:t xml:space="preserve">ovia </w:t>
      </w:r>
      <w:r w:rsidRPr="00774762">
        <w:rPr>
          <w:rFonts w:ascii="Arial Narrow" w:hAnsi="Arial Narrow"/>
          <w:color w:val="auto"/>
          <w:sz w:val="22"/>
          <w:szCs w:val="22"/>
        </w:rPr>
        <w:t xml:space="preserve">v DNS, a/alebo </w:t>
      </w:r>
    </w:p>
    <w:p w:rsidR="000968B8" w:rsidRPr="00774762" w:rsidRDefault="000968B8" w:rsidP="00A36A8D">
      <w:pPr>
        <w:pStyle w:val="Default"/>
        <w:numPr>
          <w:ilvl w:val="0"/>
          <w:numId w:val="4"/>
        </w:numPr>
        <w:spacing w:line="271" w:lineRule="auto"/>
        <w:ind w:left="709" w:hanging="283"/>
        <w:jc w:val="both"/>
        <w:rPr>
          <w:rFonts w:ascii="Arial Narrow" w:hAnsi="Arial Narrow"/>
          <w:color w:val="auto"/>
          <w:sz w:val="22"/>
          <w:szCs w:val="22"/>
        </w:rPr>
      </w:pPr>
      <w:r w:rsidRPr="00774762">
        <w:rPr>
          <w:rFonts w:ascii="Arial Narrow" w:hAnsi="Arial Narrow"/>
          <w:color w:val="auto"/>
          <w:sz w:val="22"/>
          <w:szCs w:val="22"/>
        </w:rPr>
        <w:t xml:space="preserve">obsahovať </w:t>
      </w:r>
      <w:r w:rsidR="00D213F0" w:rsidRPr="00774762">
        <w:rPr>
          <w:rFonts w:ascii="Arial Narrow" w:hAnsi="Arial Narrow"/>
          <w:color w:val="auto"/>
          <w:sz w:val="22"/>
          <w:szCs w:val="22"/>
        </w:rPr>
        <w:t>služby</w:t>
      </w:r>
      <w:r w:rsidRPr="00774762">
        <w:rPr>
          <w:rFonts w:ascii="Arial Narrow" w:hAnsi="Arial Narrow"/>
          <w:color w:val="auto"/>
          <w:sz w:val="22"/>
          <w:szCs w:val="22"/>
        </w:rPr>
        <w:t xml:space="preserve"> s inými technickými špecifikáciami, ktoré sú bežne dostupné na trhu a sú v rozsahu skupiny </w:t>
      </w:r>
      <w:r w:rsidR="00D213F0" w:rsidRPr="00774762">
        <w:rPr>
          <w:rFonts w:ascii="Arial Narrow" w:hAnsi="Arial Narrow"/>
          <w:color w:val="auto"/>
          <w:sz w:val="22"/>
          <w:szCs w:val="22"/>
        </w:rPr>
        <w:t>797</w:t>
      </w:r>
      <w:r w:rsidRPr="00774762">
        <w:rPr>
          <w:rFonts w:ascii="Arial Narrow" w:hAnsi="Arial Narrow"/>
          <w:color w:val="auto"/>
          <w:sz w:val="22"/>
          <w:szCs w:val="22"/>
        </w:rPr>
        <w:t xml:space="preserve"> (</w:t>
      </w:r>
      <w:r w:rsidR="00D213F0" w:rsidRPr="00774762">
        <w:rPr>
          <w:rFonts w:ascii="Arial Narrow" w:hAnsi="Arial Narrow"/>
          <w:sz w:val="22"/>
          <w:szCs w:val="22"/>
        </w:rPr>
        <w:t>Pátracie a bezpečnostné služby</w:t>
      </w:r>
      <w:r w:rsidRPr="00774762">
        <w:rPr>
          <w:rFonts w:ascii="Arial Narrow" w:hAnsi="Arial Narrow"/>
          <w:color w:val="auto"/>
          <w:sz w:val="22"/>
          <w:szCs w:val="22"/>
        </w:rPr>
        <w:t>) uvedenej v Spoločnom slovníku obstarávania.</w:t>
      </w:r>
    </w:p>
    <w:p w:rsidR="002936D1" w:rsidRPr="00774762" w:rsidRDefault="002936D1" w:rsidP="00A36A8D">
      <w:pPr>
        <w:pStyle w:val="Default"/>
        <w:spacing w:line="271" w:lineRule="auto"/>
        <w:jc w:val="both"/>
        <w:rPr>
          <w:rFonts w:ascii="Arial Narrow" w:hAnsi="Arial Narrow"/>
          <w:color w:val="auto"/>
          <w:sz w:val="22"/>
          <w:szCs w:val="22"/>
        </w:rPr>
      </w:pPr>
    </w:p>
    <w:p w:rsidR="002936D1" w:rsidRPr="00774762" w:rsidRDefault="002936D1" w:rsidP="00A36A8D">
      <w:pPr>
        <w:pStyle w:val="Default"/>
        <w:numPr>
          <w:ilvl w:val="0"/>
          <w:numId w:val="14"/>
        </w:numPr>
        <w:spacing w:line="271" w:lineRule="auto"/>
        <w:jc w:val="both"/>
        <w:rPr>
          <w:rFonts w:ascii="Arial Narrow" w:hAnsi="Arial Narrow"/>
          <w:color w:val="auto"/>
          <w:sz w:val="22"/>
          <w:szCs w:val="22"/>
        </w:rPr>
      </w:pPr>
      <w:r w:rsidRPr="00774762">
        <w:rPr>
          <w:rFonts w:ascii="Arial Narrow" w:hAnsi="Arial Narrow"/>
          <w:sz w:val="22"/>
          <w:szCs w:val="22"/>
        </w:rPr>
        <w:t>Verejný obstarávateľ predpokladá zadávanie konkrétnych zákaziek v rámci DNS v dopredu neurčitých, nepravidelných intervaloch, ktoré budú závisieť od aktuálnych potrieb verejného obstarávateľa. Objem konkrétnych zákaziek zadávaných v rámci DNS predpokladá verejný obstarávateľ v rôznom rozsahu podľa aktuálnej potreby v každej konkrétnej zadávanej zákazke v rámci DNS. Strážne služby budú poskytované v rozsahu a v závislosti od potrieb verejného obstarávateľa, podľa podrobného opisu v každej konkrétnej zákazke. Dodávateľ sa zaväzuje, že bude pri plnení predmetu zákazky dodržiavať platnú legislatívu Slovenskej republiky a Európskej únie.</w:t>
      </w:r>
    </w:p>
    <w:p w:rsidR="000968B8" w:rsidRPr="00774762" w:rsidRDefault="000968B8" w:rsidP="00A36A8D">
      <w:pPr>
        <w:pStyle w:val="Default"/>
        <w:spacing w:line="271" w:lineRule="auto"/>
        <w:ind w:left="426"/>
        <w:jc w:val="both"/>
        <w:rPr>
          <w:rFonts w:ascii="Arial Narrow" w:hAnsi="Arial Narrow"/>
          <w:color w:val="auto"/>
          <w:sz w:val="22"/>
          <w:szCs w:val="22"/>
        </w:rPr>
      </w:pPr>
    </w:p>
    <w:p w:rsidR="000968B8" w:rsidRPr="00774762" w:rsidRDefault="000968B8" w:rsidP="00A36A8D">
      <w:pPr>
        <w:pStyle w:val="Default"/>
        <w:numPr>
          <w:ilvl w:val="0"/>
          <w:numId w:val="14"/>
        </w:numPr>
        <w:spacing w:line="271" w:lineRule="auto"/>
        <w:jc w:val="both"/>
        <w:rPr>
          <w:rFonts w:ascii="Arial Narrow" w:hAnsi="Arial Narrow"/>
          <w:sz w:val="22"/>
          <w:szCs w:val="22"/>
        </w:rPr>
      </w:pPr>
      <w:r w:rsidRPr="00774762">
        <w:rPr>
          <w:rFonts w:ascii="Arial Narrow" w:hAnsi="Arial Narrow"/>
          <w:sz w:val="22"/>
          <w:szCs w:val="22"/>
        </w:rPr>
        <w:t xml:space="preserve">Výzva na predkladanie ponúk v rámci zadávania konkrétnej zákazky obsahuje druh, množstvo </w:t>
      </w:r>
      <w:r w:rsidR="00D213F0" w:rsidRPr="00774762">
        <w:rPr>
          <w:rFonts w:ascii="Arial Narrow" w:hAnsi="Arial Narrow"/>
          <w:sz w:val="22"/>
          <w:szCs w:val="22"/>
        </w:rPr>
        <w:t>služieb a miesta plnenia kde sa budú služby poskytovať</w:t>
      </w:r>
      <w:r w:rsidRPr="00774762">
        <w:rPr>
          <w:rFonts w:ascii="Arial Narrow" w:hAnsi="Arial Narrow"/>
          <w:sz w:val="22"/>
          <w:szCs w:val="22"/>
        </w:rPr>
        <w:t>, prípadne ďalšie informácie. V prípade, že konkrétna zákazka bude spolufinancovaná z prostriedkov Európskej únie, Výzva na predkladanie ponúk bude obsahovať aj informácie o podmienkach poskytovateľa finančných prostriedkov.</w:t>
      </w:r>
    </w:p>
    <w:p w:rsidR="002936D1" w:rsidRPr="00774762" w:rsidRDefault="002936D1" w:rsidP="00A36A8D">
      <w:pPr>
        <w:pStyle w:val="Odsekzoznamu"/>
        <w:spacing w:line="271" w:lineRule="auto"/>
        <w:rPr>
          <w:rFonts w:ascii="Arial Narrow" w:hAnsi="Arial Narrow"/>
          <w:sz w:val="22"/>
          <w:szCs w:val="22"/>
        </w:rPr>
      </w:pPr>
    </w:p>
    <w:p w:rsidR="002936D1" w:rsidRPr="003A5AD7" w:rsidRDefault="002936D1" w:rsidP="00A36A8D">
      <w:pPr>
        <w:pStyle w:val="Odsekzoznamu"/>
        <w:numPr>
          <w:ilvl w:val="0"/>
          <w:numId w:val="14"/>
        </w:numPr>
        <w:tabs>
          <w:tab w:val="clear" w:pos="2160"/>
          <w:tab w:val="clear" w:pos="2880"/>
          <w:tab w:val="clear" w:pos="4500"/>
        </w:tabs>
        <w:autoSpaceDE w:val="0"/>
        <w:autoSpaceDN w:val="0"/>
        <w:adjustRightInd w:val="0"/>
        <w:spacing w:line="271" w:lineRule="auto"/>
        <w:jc w:val="both"/>
        <w:rPr>
          <w:rFonts w:ascii="Arial Narrow" w:eastAsiaTheme="minorHAnsi" w:hAnsi="Arial Narrow" w:cs="Calibri"/>
          <w:color w:val="000000"/>
          <w:sz w:val="22"/>
          <w:szCs w:val="22"/>
          <w:lang w:eastAsia="en-US"/>
        </w:rPr>
      </w:pPr>
      <w:r w:rsidRPr="003A5AD7">
        <w:rPr>
          <w:rFonts w:ascii="Arial Narrow" w:eastAsiaTheme="minorHAnsi" w:hAnsi="Arial Narrow" w:cs="Calibri"/>
          <w:color w:val="000000"/>
          <w:sz w:val="22"/>
          <w:szCs w:val="22"/>
          <w:lang w:eastAsia="en-US"/>
        </w:rPr>
        <w:t>V prípade, že si to bude zadávanie konkrétnej zákazky vyžadovať, súčasťou výzv</w:t>
      </w:r>
      <w:r w:rsidR="003A5AD7" w:rsidRPr="003A5AD7">
        <w:rPr>
          <w:rFonts w:ascii="Arial Narrow" w:eastAsiaTheme="minorHAnsi" w:hAnsi="Arial Narrow" w:cs="Calibri"/>
          <w:color w:val="000000"/>
          <w:sz w:val="22"/>
          <w:szCs w:val="22"/>
          <w:lang w:eastAsia="en-US"/>
        </w:rPr>
        <w:t xml:space="preserve">y na predkladanie ponúk budú aj </w:t>
      </w:r>
      <w:r w:rsidRPr="003A5AD7">
        <w:rPr>
          <w:rFonts w:ascii="Arial Narrow" w:eastAsiaTheme="minorHAnsi" w:hAnsi="Arial Narrow" w:cs="Calibri"/>
          <w:color w:val="000000"/>
          <w:sz w:val="22"/>
          <w:szCs w:val="22"/>
          <w:lang w:eastAsia="en-US"/>
        </w:rPr>
        <w:t xml:space="preserve">požiadavky na preukázanie odborných certifikátov, oprávnení na vykonávanie štátom regulovaných živností, prípadne iných nevyhnutných dokladov potrebných na to, aby sa verejný obstarávateľ uistil, že predmet zákazky bude vykonávaný na profesionálnej úrovni v súlade s platnými právnymi predpismi. </w:t>
      </w:r>
    </w:p>
    <w:p w:rsidR="002936D1" w:rsidRPr="00774762" w:rsidRDefault="002936D1" w:rsidP="00A36A8D">
      <w:pPr>
        <w:pStyle w:val="Default"/>
        <w:spacing w:line="271" w:lineRule="auto"/>
        <w:jc w:val="both"/>
        <w:rPr>
          <w:rFonts w:ascii="Arial Narrow" w:hAnsi="Arial Narrow"/>
          <w:sz w:val="22"/>
          <w:szCs w:val="22"/>
        </w:rPr>
      </w:pPr>
    </w:p>
    <w:p w:rsidR="00B90F6F" w:rsidRPr="00774762" w:rsidRDefault="00B90F6F" w:rsidP="00A36A8D">
      <w:pPr>
        <w:pStyle w:val="Default"/>
        <w:numPr>
          <w:ilvl w:val="0"/>
          <w:numId w:val="14"/>
        </w:numPr>
        <w:spacing w:line="271" w:lineRule="auto"/>
        <w:jc w:val="both"/>
        <w:rPr>
          <w:rFonts w:ascii="Arial Narrow" w:hAnsi="Arial Narrow"/>
          <w:sz w:val="22"/>
          <w:szCs w:val="22"/>
        </w:rPr>
      </w:pPr>
      <w:r w:rsidRPr="00774762">
        <w:rPr>
          <w:rFonts w:ascii="Arial Narrow" w:hAnsi="Arial Narrow"/>
          <w:sz w:val="22"/>
          <w:szCs w:val="22"/>
        </w:rPr>
        <w:t>Predmetom zákaziek zadávaných v dynamickom nákupnom systéme (ďalej ako „DNS“) je najmä poskytovanie strážnych služieb, a to:</w:t>
      </w:r>
    </w:p>
    <w:p w:rsidR="00B90F6F" w:rsidRPr="00774762" w:rsidRDefault="00B90F6F" w:rsidP="00A36A8D">
      <w:pPr>
        <w:pStyle w:val="Default"/>
        <w:numPr>
          <w:ilvl w:val="1"/>
          <w:numId w:val="14"/>
        </w:numPr>
        <w:spacing w:line="271" w:lineRule="auto"/>
        <w:ind w:left="993" w:hanging="567"/>
        <w:jc w:val="both"/>
        <w:rPr>
          <w:rFonts w:ascii="Arial Narrow" w:hAnsi="Arial Narrow"/>
          <w:sz w:val="22"/>
          <w:szCs w:val="22"/>
        </w:rPr>
      </w:pPr>
      <w:r w:rsidRPr="00774762">
        <w:rPr>
          <w:rFonts w:ascii="Arial Narrow" w:hAnsi="Arial Narrow"/>
          <w:bCs/>
          <w:sz w:val="22"/>
          <w:szCs w:val="22"/>
        </w:rPr>
        <w:t>Strážna služba bez strelnej zbrane.</w:t>
      </w:r>
    </w:p>
    <w:p w:rsidR="00B90F6F" w:rsidRPr="00774762" w:rsidRDefault="00B90F6F" w:rsidP="00A36A8D">
      <w:pPr>
        <w:pStyle w:val="Default"/>
        <w:numPr>
          <w:ilvl w:val="1"/>
          <w:numId w:val="14"/>
        </w:numPr>
        <w:spacing w:line="271" w:lineRule="auto"/>
        <w:ind w:left="993" w:hanging="567"/>
        <w:jc w:val="both"/>
        <w:rPr>
          <w:rFonts w:ascii="Arial Narrow" w:hAnsi="Arial Narrow"/>
          <w:sz w:val="22"/>
          <w:szCs w:val="22"/>
        </w:rPr>
      </w:pPr>
      <w:r w:rsidRPr="00774762">
        <w:rPr>
          <w:rFonts w:ascii="Arial Narrow" w:hAnsi="Arial Narrow"/>
          <w:bCs/>
          <w:sz w:val="22"/>
          <w:szCs w:val="22"/>
        </w:rPr>
        <w:t>Strážna služba so strelnou zbraňou</w:t>
      </w:r>
    </w:p>
    <w:p w:rsidR="00B90F6F" w:rsidRPr="00774762" w:rsidRDefault="00B90F6F" w:rsidP="00A36A8D">
      <w:pPr>
        <w:pStyle w:val="Default"/>
        <w:numPr>
          <w:ilvl w:val="1"/>
          <w:numId w:val="14"/>
        </w:numPr>
        <w:spacing w:line="271" w:lineRule="auto"/>
        <w:ind w:left="993" w:hanging="567"/>
        <w:jc w:val="both"/>
        <w:rPr>
          <w:rFonts w:ascii="Arial Narrow" w:hAnsi="Arial Narrow"/>
          <w:sz w:val="22"/>
          <w:szCs w:val="22"/>
        </w:rPr>
      </w:pPr>
      <w:r w:rsidRPr="00774762">
        <w:rPr>
          <w:rFonts w:ascii="Arial Narrow" w:hAnsi="Arial Narrow"/>
          <w:sz w:val="22"/>
          <w:szCs w:val="22"/>
        </w:rPr>
        <w:t xml:space="preserve">Strážna služba so psom. </w:t>
      </w:r>
    </w:p>
    <w:p w:rsidR="00B90F6F" w:rsidRDefault="00B90F6F" w:rsidP="00A36A8D">
      <w:pPr>
        <w:pStyle w:val="Default"/>
        <w:spacing w:line="271" w:lineRule="auto"/>
        <w:jc w:val="both"/>
        <w:rPr>
          <w:rFonts w:ascii="Arial Narrow" w:hAnsi="Arial Narrow"/>
          <w:sz w:val="22"/>
          <w:szCs w:val="22"/>
        </w:rPr>
      </w:pPr>
    </w:p>
    <w:p w:rsidR="00A36A8D" w:rsidRPr="00A36A8D" w:rsidRDefault="00A36A8D" w:rsidP="00A36A8D">
      <w:pPr>
        <w:pStyle w:val="Odsekzoznamu"/>
        <w:numPr>
          <w:ilvl w:val="0"/>
          <w:numId w:val="14"/>
        </w:numPr>
        <w:tabs>
          <w:tab w:val="clear" w:pos="2160"/>
          <w:tab w:val="clear" w:pos="2880"/>
          <w:tab w:val="clear" w:pos="4500"/>
        </w:tabs>
        <w:overflowPunct w:val="0"/>
        <w:autoSpaceDE w:val="0"/>
        <w:autoSpaceDN w:val="0"/>
        <w:spacing w:line="271" w:lineRule="auto"/>
        <w:contextualSpacing/>
        <w:jc w:val="both"/>
        <w:rPr>
          <w:rFonts w:ascii="Arial Narrow" w:eastAsiaTheme="minorHAnsi" w:hAnsi="Arial Narrow" w:cstheme="minorBidi"/>
          <w:color w:val="000000"/>
          <w:sz w:val="22"/>
          <w:szCs w:val="22"/>
          <w:lang w:eastAsia="en-US"/>
        </w:rPr>
      </w:pPr>
      <w:r w:rsidRPr="00A36A8D">
        <w:rPr>
          <w:rFonts w:ascii="Arial Narrow" w:eastAsiaTheme="minorHAnsi" w:hAnsi="Arial Narrow" w:cstheme="minorBidi"/>
          <w:color w:val="000000"/>
          <w:sz w:val="22"/>
          <w:szCs w:val="22"/>
          <w:lang w:eastAsia="en-US"/>
        </w:rPr>
        <w:lastRenderedPageBreak/>
        <w:t>Strážnou službou sú činnosti uvedené v § 3 zákona č. 473/2005 Z</w:t>
      </w:r>
      <w:r>
        <w:rPr>
          <w:rFonts w:ascii="Arial Narrow" w:eastAsiaTheme="minorHAnsi" w:hAnsi="Arial Narrow" w:cstheme="minorBidi"/>
          <w:color w:val="000000"/>
          <w:sz w:val="22"/>
          <w:szCs w:val="22"/>
          <w:lang w:eastAsia="en-US"/>
        </w:rPr>
        <w:t xml:space="preserve"> </w:t>
      </w:r>
      <w:r w:rsidRPr="00A36A8D">
        <w:rPr>
          <w:rFonts w:ascii="Arial Narrow" w:eastAsiaTheme="minorHAnsi" w:hAnsi="Arial Narrow" w:cstheme="minorBidi"/>
          <w:color w:val="000000"/>
          <w:sz w:val="22"/>
          <w:szCs w:val="22"/>
          <w:lang w:eastAsia="en-US"/>
        </w:rPr>
        <w:t>.z. o poskytovaní služieb v oblasti súkromnej bezpečnosti a o zmene a doplnení niektorých zákonov v znení neskorších predpisov.</w:t>
      </w:r>
    </w:p>
    <w:p w:rsidR="00A36A8D" w:rsidRPr="00A36A8D" w:rsidRDefault="00A36A8D" w:rsidP="00A36A8D">
      <w:pPr>
        <w:tabs>
          <w:tab w:val="clear" w:pos="2160"/>
          <w:tab w:val="clear" w:pos="2880"/>
          <w:tab w:val="clear" w:pos="4500"/>
        </w:tabs>
        <w:spacing w:line="271" w:lineRule="auto"/>
        <w:ind w:left="360"/>
        <w:jc w:val="both"/>
        <w:rPr>
          <w:rFonts w:ascii="Arial Narrow" w:eastAsia="Calibri" w:hAnsi="Arial Narrow" w:cs="Calibri"/>
          <w:color w:val="000000"/>
          <w:sz w:val="22"/>
          <w:szCs w:val="22"/>
          <w:lang w:eastAsia="en-US"/>
        </w:rPr>
      </w:pPr>
      <w:r w:rsidRPr="00A36A8D">
        <w:rPr>
          <w:rFonts w:ascii="Arial Narrow" w:eastAsia="Calibri" w:hAnsi="Arial Narrow" w:cs="Calibri"/>
          <w:color w:val="000000"/>
          <w:sz w:val="22"/>
          <w:szCs w:val="22"/>
          <w:lang w:eastAsia="en-US"/>
        </w:rPr>
        <w:t>        V rámci stráženia objektov a areálov MV SR sa budú vykonávať tieto činnosti:</w:t>
      </w:r>
    </w:p>
    <w:p w:rsidR="00A36A8D" w:rsidRPr="00A36A8D" w:rsidRDefault="00A36A8D" w:rsidP="00A36A8D">
      <w:pPr>
        <w:numPr>
          <w:ilvl w:val="0"/>
          <w:numId w:val="17"/>
        </w:numPr>
        <w:tabs>
          <w:tab w:val="clear" w:pos="2160"/>
          <w:tab w:val="clear" w:pos="2880"/>
          <w:tab w:val="clear" w:pos="4500"/>
        </w:tabs>
        <w:autoSpaceDN w:val="0"/>
        <w:spacing w:line="271" w:lineRule="auto"/>
        <w:jc w:val="both"/>
        <w:rPr>
          <w:rFonts w:ascii="Arial Narrow" w:eastAsia="Calibri" w:hAnsi="Arial Narrow" w:cs="Calibri"/>
          <w:color w:val="000000"/>
          <w:sz w:val="22"/>
          <w:szCs w:val="22"/>
          <w:lang w:eastAsia="en-US"/>
        </w:rPr>
      </w:pPr>
      <w:r w:rsidRPr="00A36A8D">
        <w:rPr>
          <w:rFonts w:ascii="Arial Narrow" w:eastAsia="Calibri" w:hAnsi="Arial Narrow" w:cs="Calibri"/>
          <w:color w:val="000000"/>
          <w:sz w:val="22"/>
          <w:szCs w:val="22"/>
          <w:lang w:eastAsia="en-US"/>
        </w:rPr>
        <w:t>činnosti spojené s ochranou majetku na verejne prístupnom mieste,</w:t>
      </w:r>
    </w:p>
    <w:p w:rsidR="00A36A8D" w:rsidRPr="00A36A8D" w:rsidRDefault="00A36A8D" w:rsidP="00A36A8D">
      <w:pPr>
        <w:numPr>
          <w:ilvl w:val="0"/>
          <w:numId w:val="17"/>
        </w:numPr>
        <w:tabs>
          <w:tab w:val="clear" w:pos="2160"/>
          <w:tab w:val="clear" w:pos="2880"/>
          <w:tab w:val="clear" w:pos="4500"/>
        </w:tabs>
        <w:autoSpaceDN w:val="0"/>
        <w:spacing w:line="271" w:lineRule="auto"/>
        <w:jc w:val="both"/>
        <w:rPr>
          <w:rFonts w:ascii="Arial Narrow" w:eastAsia="Calibri" w:hAnsi="Arial Narrow" w:cs="Calibri"/>
          <w:color w:val="000000"/>
          <w:sz w:val="22"/>
          <w:szCs w:val="22"/>
          <w:lang w:eastAsia="en-US"/>
        </w:rPr>
      </w:pPr>
      <w:r w:rsidRPr="00A36A8D">
        <w:rPr>
          <w:rFonts w:ascii="Arial Narrow" w:eastAsia="Calibri" w:hAnsi="Arial Narrow" w:cs="Calibri"/>
          <w:color w:val="000000"/>
          <w:sz w:val="22"/>
          <w:szCs w:val="22"/>
          <w:lang w:eastAsia="en-US"/>
        </w:rPr>
        <w:t>činnosti spojené s ochranou majetku na inom než verejne prístupnom mieste,</w:t>
      </w:r>
    </w:p>
    <w:p w:rsidR="00A36A8D" w:rsidRPr="00A36A8D" w:rsidRDefault="00A36A8D" w:rsidP="00A36A8D">
      <w:pPr>
        <w:numPr>
          <w:ilvl w:val="0"/>
          <w:numId w:val="17"/>
        </w:numPr>
        <w:tabs>
          <w:tab w:val="clear" w:pos="2160"/>
          <w:tab w:val="clear" w:pos="2880"/>
          <w:tab w:val="clear" w:pos="4500"/>
        </w:tabs>
        <w:autoSpaceDN w:val="0"/>
        <w:spacing w:line="271" w:lineRule="auto"/>
        <w:jc w:val="both"/>
        <w:rPr>
          <w:rFonts w:ascii="Arial Narrow" w:eastAsia="Calibri" w:hAnsi="Arial Narrow" w:cs="Calibri"/>
          <w:color w:val="000000"/>
          <w:sz w:val="22"/>
          <w:szCs w:val="22"/>
          <w:lang w:eastAsia="en-US"/>
        </w:rPr>
      </w:pPr>
      <w:r w:rsidRPr="00A36A8D">
        <w:rPr>
          <w:rFonts w:ascii="Arial Narrow" w:eastAsia="Calibri" w:hAnsi="Arial Narrow" w:cs="Calibri"/>
          <w:color w:val="000000"/>
          <w:sz w:val="22"/>
          <w:szCs w:val="22"/>
          <w:lang w:eastAsia="en-US"/>
        </w:rPr>
        <w:t>činnosti spojené s ochranou osoby,</w:t>
      </w:r>
    </w:p>
    <w:p w:rsidR="00A36A8D" w:rsidRPr="00A36A8D" w:rsidRDefault="00A36A8D" w:rsidP="00A36A8D">
      <w:pPr>
        <w:numPr>
          <w:ilvl w:val="0"/>
          <w:numId w:val="17"/>
        </w:numPr>
        <w:tabs>
          <w:tab w:val="clear" w:pos="2160"/>
          <w:tab w:val="clear" w:pos="2880"/>
          <w:tab w:val="clear" w:pos="4500"/>
        </w:tabs>
        <w:autoSpaceDN w:val="0"/>
        <w:spacing w:line="271" w:lineRule="auto"/>
        <w:jc w:val="both"/>
        <w:rPr>
          <w:rFonts w:ascii="Arial Narrow" w:eastAsia="Calibri" w:hAnsi="Arial Narrow" w:cs="Calibri"/>
          <w:color w:val="000000"/>
          <w:sz w:val="22"/>
          <w:szCs w:val="22"/>
          <w:lang w:eastAsia="en-US"/>
        </w:rPr>
      </w:pPr>
      <w:r w:rsidRPr="00A36A8D">
        <w:rPr>
          <w:rFonts w:ascii="Arial Narrow" w:eastAsia="Calibri" w:hAnsi="Arial Narrow" w:cs="Calibri"/>
          <w:color w:val="000000"/>
          <w:sz w:val="22"/>
          <w:szCs w:val="22"/>
          <w:lang w:eastAsia="en-US"/>
        </w:rPr>
        <w:t xml:space="preserve">činnosť spojená so </w:t>
      </w:r>
      <w:r w:rsidRPr="00A36A8D">
        <w:rPr>
          <w:rFonts w:ascii="Arial Narrow" w:eastAsia="Calibri" w:hAnsi="Arial Narrow" w:cs="Calibri"/>
          <w:color w:val="231F20"/>
          <w:sz w:val="22"/>
          <w:szCs w:val="22"/>
          <w:lang w:eastAsia="en-US"/>
        </w:rPr>
        <w:t>zabezpečovaním poriadku na mieste zhromažďovania osôb,</w:t>
      </w:r>
    </w:p>
    <w:p w:rsidR="00A36A8D" w:rsidRPr="00A36A8D" w:rsidRDefault="00A36A8D" w:rsidP="00A36A8D">
      <w:pPr>
        <w:numPr>
          <w:ilvl w:val="0"/>
          <w:numId w:val="17"/>
        </w:numPr>
        <w:tabs>
          <w:tab w:val="clear" w:pos="2160"/>
          <w:tab w:val="clear" w:pos="2880"/>
          <w:tab w:val="clear" w:pos="4500"/>
        </w:tabs>
        <w:autoSpaceDN w:val="0"/>
        <w:spacing w:line="271" w:lineRule="auto"/>
        <w:jc w:val="both"/>
        <w:rPr>
          <w:rFonts w:ascii="Arial Narrow" w:eastAsia="Calibri" w:hAnsi="Arial Narrow" w:cs="Calibri"/>
          <w:color w:val="000000"/>
          <w:sz w:val="22"/>
          <w:szCs w:val="22"/>
          <w:lang w:eastAsia="en-US"/>
        </w:rPr>
      </w:pPr>
      <w:r w:rsidRPr="00A36A8D">
        <w:rPr>
          <w:rFonts w:ascii="Arial Narrow" w:eastAsia="Calibri" w:hAnsi="Arial Narrow" w:cs="Calibri"/>
          <w:color w:val="000000"/>
          <w:sz w:val="22"/>
          <w:szCs w:val="22"/>
          <w:lang w:eastAsia="en-US"/>
        </w:rPr>
        <w:t xml:space="preserve">činnosti spojené s prevádzkovaním zabezpečovacieho systému alebo poplachového systému, prevádzkovaním ich častí, </w:t>
      </w:r>
    </w:p>
    <w:p w:rsidR="00A36A8D" w:rsidRPr="00A36A8D" w:rsidRDefault="00A36A8D" w:rsidP="00A36A8D">
      <w:pPr>
        <w:numPr>
          <w:ilvl w:val="0"/>
          <w:numId w:val="17"/>
        </w:numPr>
        <w:tabs>
          <w:tab w:val="clear" w:pos="2160"/>
          <w:tab w:val="clear" w:pos="2880"/>
          <w:tab w:val="clear" w:pos="4500"/>
        </w:tabs>
        <w:autoSpaceDN w:val="0"/>
        <w:spacing w:line="271" w:lineRule="auto"/>
        <w:jc w:val="both"/>
        <w:rPr>
          <w:rFonts w:ascii="Arial Narrow" w:eastAsia="Calibri" w:hAnsi="Arial Narrow" w:cs="Calibri"/>
          <w:color w:val="000000"/>
          <w:sz w:val="22"/>
          <w:szCs w:val="22"/>
          <w:lang w:eastAsia="en-US"/>
        </w:rPr>
      </w:pPr>
      <w:r w:rsidRPr="00A36A8D">
        <w:rPr>
          <w:rFonts w:ascii="Arial Narrow" w:eastAsia="Calibri" w:hAnsi="Arial Narrow" w:cs="Calibri"/>
          <w:color w:val="000000"/>
          <w:sz w:val="22"/>
          <w:szCs w:val="22"/>
          <w:lang w:eastAsia="en-US"/>
        </w:rPr>
        <w:t>vyhodnocovaním narušenia chráneného objektu, chráneného miesta,</w:t>
      </w:r>
    </w:p>
    <w:p w:rsidR="00A36A8D" w:rsidRPr="00A36A8D" w:rsidRDefault="00A36A8D" w:rsidP="00A36A8D">
      <w:pPr>
        <w:numPr>
          <w:ilvl w:val="0"/>
          <w:numId w:val="17"/>
        </w:numPr>
        <w:tabs>
          <w:tab w:val="clear" w:pos="2160"/>
          <w:tab w:val="clear" w:pos="2880"/>
          <w:tab w:val="clear" w:pos="4500"/>
        </w:tabs>
        <w:autoSpaceDN w:val="0"/>
        <w:spacing w:line="271" w:lineRule="auto"/>
        <w:jc w:val="both"/>
        <w:rPr>
          <w:rFonts w:ascii="Arial Narrow" w:eastAsia="Calibri" w:hAnsi="Arial Narrow" w:cs="Calibri"/>
          <w:color w:val="000000"/>
          <w:sz w:val="22"/>
          <w:szCs w:val="22"/>
          <w:lang w:eastAsia="en-US"/>
        </w:rPr>
      </w:pPr>
      <w:r w:rsidRPr="00A36A8D">
        <w:rPr>
          <w:rFonts w:ascii="Arial Narrow" w:eastAsia="Calibri" w:hAnsi="Arial Narrow" w:cs="Calibri"/>
          <w:color w:val="000000"/>
          <w:sz w:val="22"/>
          <w:szCs w:val="22"/>
          <w:lang w:eastAsia="en-US"/>
        </w:rPr>
        <w:t>činnosti spojené s monitorovaním činnosti osoby v uzavretom priestore alebo na uzavretom mieste,</w:t>
      </w:r>
    </w:p>
    <w:p w:rsidR="00A36A8D" w:rsidRPr="00A36A8D" w:rsidRDefault="00A36A8D" w:rsidP="00A36A8D">
      <w:pPr>
        <w:numPr>
          <w:ilvl w:val="0"/>
          <w:numId w:val="17"/>
        </w:numPr>
        <w:tabs>
          <w:tab w:val="clear" w:pos="2160"/>
          <w:tab w:val="clear" w:pos="2880"/>
          <w:tab w:val="clear" w:pos="4500"/>
        </w:tabs>
        <w:autoSpaceDN w:val="0"/>
        <w:spacing w:line="271" w:lineRule="auto"/>
        <w:jc w:val="both"/>
        <w:rPr>
          <w:rFonts w:ascii="Arial Narrow" w:eastAsia="Calibri" w:hAnsi="Arial Narrow" w:cs="Calibri"/>
          <w:color w:val="000000"/>
          <w:sz w:val="22"/>
          <w:szCs w:val="22"/>
          <w:lang w:eastAsia="en-US"/>
        </w:rPr>
      </w:pPr>
      <w:r w:rsidRPr="00A36A8D">
        <w:rPr>
          <w:rFonts w:ascii="Arial Narrow" w:eastAsia="Calibri" w:hAnsi="Arial Narrow" w:cs="Calibri"/>
          <w:color w:val="000000"/>
          <w:sz w:val="22"/>
          <w:szCs w:val="22"/>
          <w:lang w:eastAsia="en-US"/>
        </w:rPr>
        <w:t>kontrola neporušenia zámkov,  pečatí dvier, okien, garážových brán,</w:t>
      </w:r>
    </w:p>
    <w:p w:rsidR="00A36A8D" w:rsidRPr="00A36A8D" w:rsidRDefault="00A36A8D" w:rsidP="00A36A8D">
      <w:pPr>
        <w:numPr>
          <w:ilvl w:val="0"/>
          <w:numId w:val="17"/>
        </w:numPr>
        <w:tabs>
          <w:tab w:val="clear" w:pos="2160"/>
          <w:tab w:val="clear" w:pos="2880"/>
          <w:tab w:val="clear" w:pos="4500"/>
        </w:tabs>
        <w:autoSpaceDN w:val="0"/>
        <w:spacing w:line="271" w:lineRule="auto"/>
        <w:jc w:val="both"/>
        <w:rPr>
          <w:rFonts w:ascii="Arial Narrow" w:eastAsia="Calibri" w:hAnsi="Arial Narrow" w:cs="Calibri"/>
          <w:color w:val="000000"/>
          <w:sz w:val="22"/>
          <w:szCs w:val="22"/>
          <w:lang w:eastAsia="en-US"/>
        </w:rPr>
      </w:pPr>
      <w:r w:rsidRPr="00A36A8D">
        <w:rPr>
          <w:rFonts w:ascii="Arial Narrow" w:eastAsia="Calibri" w:hAnsi="Arial Narrow" w:cs="Calibri"/>
          <w:color w:val="000000"/>
          <w:sz w:val="22"/>
          <w:szCs w:val="22"/>
          <w:lang w:eastAsia="en-US"/>
        </w:rPr>
        <w:t>kontrola vonkajšieho plášťa chránených budov alebo chráneného miesta,</w:t>
      </w:r>
    </w:p>
    <w:p w:rsidR="00A36A8D" w:rsidRPr="00A36A8D" w:rsidRDefault="00A36A8D" w:rsidP="00A36A8D">
      <w:pPr>
        <w:numPr>
          <w:ilvl w:val="0"/>
          <w:numId w:val="17"/>
        </w:numPr>
        <w:tabs>
          <w:tab w:val="clear" w:pos="2160"/>
          <w:tab w:val="clear" w:pos="2880"/>
          <w:tab w:val="clear" w:pos="4500"/>
        </w:tabs>
        <w:autoSpaceDN w:val="0"/>
        <w:spacing w:line="271" w:lineRule="auto"/>
        <w:jc w:val="both"/>
        <w:rPr>
          <w:rFonts w:ascii="Arial Narrow" w:eastAsia="Calibri" w:hAnsi="Arial Narrow" w:cs="Calibri"/>
          <w:color w:val="000000"/>
          <w:sz w:val="22"/>
          <w:szCs w:val="22"/>
          <w:lang w:eastAsia="en-US"/>
        </w:rPr>
      </w:pPr>
      <w:r w:rsidRPr="00A36A8D">
        <w:rPr>
          <w:rFonts w:ascii="Arial Narrow" w:eastAsia="Calibri" w:hAnsi="Arial Narrow" w:cs="Calibri"/>
          <w:color w:val="000000"/>
          <w:sz w:val="22"/>
          <w:szCs w:val="22"/>
          <w:lang w:eastAsia="en-US"/>
        </w:rPr>
        <w:t>kontrola oprávnenosti vstupu osôb a vjazdu vozidiel do stráženého objektu. Za týmto účelom si zamestnanci strážnej služby budú od kontrolovaných osôb vyžadovať doklady, ktoré preukážu  oprávnenie na vstup alebo vjazd do stráženého objektu,</w:t>
      </w:r>
    </w:p>
    <w:p w:rsidR="00A36A8D" w:rsidRPr="00A36A8D" w:rsidRDefault="00A36A8D" w:rsidP="00A36A8D">
      <w:pPr>
        <w:numPr>
          <w:ilvl w:val="0"/>
          <w:numId w:val="17"/>
        </w:numPr>
        <w:tabs>
          <w:tab w:val="clear" w:pos="2160"/>
          <w:tab w:val="clear" w:pos="2880"/>
          <w:tab w:val="clear" w:pos="4500"/>
        </w:tabs>
        <w:autoSpaceDN w:val="0"/>
        <w:spacing w:line="271" w:lineRule="auto"/>
        <w:jc w:val="both"/>
        <w:rPr>
          <w:rFonts w:ascii="Arial Narrow" w:eastAsia="Calibri" w:hAnsi="Arial Narrow" w:cs="Calibri"/>
          <w:color w:val="000000"/>
          <w:sz w:val="22"/>
          <w:szCs w:val="22"/>
          <w:lang w:eastAsia="en-US"/>
        </w:rPr>
      </w:pPr>
      <w:r w:rsidRPr="00A36A8D">
        <w:rPr>
          <w:rFonts w:ascii="Arial Narrow" w:eastAsia="Calibri" w:hAnsi="Arial Narrow" w:cs="Calibri"/>
          <w:color w:val="000000"/>
          <w:sz w:val="22"/>
          <w:szCs w:val="22"/>
          <w:lang w:eastAsia="en-US"/>
        </w:rPr>
        <w:t xml:space="preserve">úlohy na úseku protipožiarnych opatrení spolu s povinnosťami strážnej služby hlásiť akékoľvek narušenie strážených objektov, resp. hlásenie havarijných stavov na uvedených objektoch. </w:t>
      </w:r>
    </w:p>
    <w:p w:rsidR="00A36A8D" w:rsidRPr="00A36A8D" w:rsidRDefault="00A36A8D" w:rsidP="00A36A8D">
      <w:pPr>
        <w:tabs>
          <w:tab w:val="clear" w:pos="2160"/>
          <w:tab w:val="clear" w:pos="2880"/>
          <w:tab w:val="clear" w:pos="4500"/>
        </w:tabs>
        <w:spacing w:line="271" w:lineRule="auto"/>
        <w:ind w:left="1080"/>
        <w:jc w:val="both"/>
        <w:rPr>
          <w:rFonts w:ascii="Arial Narrow" w:eastAsia="Calibri" w:hAnsi="Arial Narrow" w:cs="Calibri"/>
          <w:color w:val="000000"/>
          <w:sz w:val="22"/>
          <w:szCs w:val="22"/>
          <w:lang w:eastAsia="en-US"/>
        </w:rPr>
      </w:pPr>
    </w:p>
    <w:p w:rsidR="00A36A8D" w:rsidRPr="00A36A8D" w:rsidRDefault="00A36A8D" w:rsidP="00A36A8D">
      <w:pPr>
        <w:tabs>
          <w:tab w:val="clear" w:pos="2160"/>
          <w:tab w:val="clear" w:pos="2880"/>
          <w:tab w:val="clear" w:pos="4500"/>
        </w:tabs>
        <w:spacing w:line="271" w:lineRule="auto"/>
        <w:ind w:left="360"/>
        <w:jc w:val="both"/>
        <w:rPr>
          <w:rFonts w:ascii="Arial Narrow" w:eastAsia="Calibri" w:hAnsi="Arial Narrow" w:cs="Calibri"/>
          <w:color w:val="000000"/>
          <w:sz w:val="22"/>
          <w:szCs w:val="22"/>
        </w:rPr>
      </w:pPr>
      <w:r w:rsidRPr="00A36A8D">
        <w:rPr>
          <w:rFonts w:ascii="Arial Narrow" w:eastAsia="Calibri" w:hAnsi="Arial Narrow" w:cs="Calibri"/>
          <w:sz w:val="22"/>
          <w:szCs w:val="22"/>
        </w:rPr>
        <w:t xml:space="preserve">Fyzickú ochranu </w:t>
      </w:r>
      <w:r w:rsidRPr="00A36A8D">
        <w:rPr>
          <w:rFonts w:ascii="Arial Narrow" w:eastAsia="Calibri" w:hAnsi="Arial Narrow" w:cs="Calibri"/>
          <w:color w:val="000000"/>
          <w:sz w:val="22"/>
          <w:szCs w:val="22"/>
        </w:rPr>
        <w:t xml:space="preserve">bude vykonávať iba ten, kto spĺňa podmienky stanovené v  § 48 ods.1 </w:t>
      </w:r>
      <w:r w:rsidRPr="00A36A8D">
        <w:rPr>
          <w:rFonts w:ascii="Arial Narrow" w:eastAsia="Calibri" w:hAnsi="Arial Narrow" w:cs="Calibri"/>
          <w:sz w:val="22"/>
          <w:szCs w:val="22"/>
        </w:rPr>
        <w:t>zákona č. 473/2005 Z.</w:t>
      </w:r>
      <w:r>
        <w:rPr>
          <w:rFonts w:ascii="Arial Narrow" w:eastAsia="Calibri" w:hAnsi="Arial Narrow" w:cs="Calibri"/>
          <w:sz w:val="22"/>
          <w:szCs w:val="22"/>
        </w:rPr>
        <w:t xml:space="preserve"> </w:t>
      </w:r>
      <w:r w:rsidRPr="00A36A8D">
        <w:rPr>
          <w:rFonts w:ascii="Arial Narrow" w:eastAsia="Calibri" w:hAnsi="Arial Narrow" w:cs="Calibri"/>
          <w:sz w:val="22"/>
          <w:szCs w:val="22"/>
        </w:rPr>
        <w:t>z. o poskytovaní služieb v oblasti súkromnej bezpečnosti a o zmene a doplnení niektorých zákonov v znení neskorších predpisov.</w:t>
      </w:r>
      <w:r w:rsidRPr="00A36A8D">
        <w:rPr>
          <w:rFonts w:ascii="Arial Narrow" w:eastAsia="Calibri" w:hAnsi="Arial Narrow" w:cs="Calibri"/>
          <w:color w:val="000000"/>
          <w:sz w:val="22"/>
          <w:szCs w:val="22"/>
        </w:rPr>
        <w:t xml:space="preserve"> Úspešný uchádzač pre túto osobu pri výkone služby zabezpečí jednotnú pracovnú ústroj so zjavnými insígniami úspešného uchádzača na viditeľnom mieste a povolené donucovacie prostriedky ako sú </w:t>
      </w:r>
      <w:proofErr w:type="spellStart"/>
      <w:r w:rsidRPr="00A36A8D">
        <w:rPr>
          <w:rFonts w:ascii="Arial Narrow" w:eastAsia="Calibri" w:hAnsi="Arial Narrow" w:cs="Calibri"/>
          <w:color w:val="000000"/>
          <w:sz w:val="22"/>
          <w:szCs w:val="22"/>
        </w:rPr>
        <w:t>tonfa</w:t>
      </w:r>
      <w:proofErr w:type="spellEnd"/>
      <w:r w:rsidRPr="00A36A8D">
        <w:rPr>
          <w:rFonts w:ascii="Arial Narrow" w:eastAsia="Calibri" w:hAnsi="Arial Narrow" w:cs="Calibri"/>
          <w:color w:val="000000"/>
          <w:sz w:val="22"/>
          <w:szCs w:val="22"/>
        </w:rPr>
        <w:t xml:space="preserve"> alebo obušok, obranný sprej a putá.  </w:t>
      </w:r>
    </w:p>
    <w:p w:rsidR="00B90F6F" w:rsidRPr="00774762" w:rsidRDefault="00B90F6F" w:rsidP="00A36A8D">
      <w:pPr>
        <w:spacing w:line="271" w:lineRule="auto"/>
        <w:jc w:val="both"/>
        <w:rPr>
          <w:rFonts w:ascii="Arial Narrow" w:hAnsi="Arial Narrow"/>
          <w:bCs/>
          <w:color w:val="000000"/>
          <w:sz w:val="22"/>
          <w:szCs w:val="22"/>
        </w:rPr>
      </w:pPr>
    </w:p>
    <w:p w:rsidR="00B90F6F" w:rsidRPr="00774762" w:rsidRDefault="00B90F6F" w:rsidP="00A36A8D">
      <w:pPr>
        <w:pStyle w:val="Odsekzoznamu"/>
        <w:numPr>
          <w:ilvl w:val="0"/>
          <w:numId w:val="14"/>
        </w:numPr>
        <w:spacing w:line="271" w:lineRule="auto"/>
        <w:jc w:val="both"/>
        <w:rPr>
          <w:rFonts w:ascii="Arial Narrow" w:hAnsi="Arial Narrow"/>
          <w:bCs/>
          <w:color w:val="000000"/>
          <w:sz w:val="22"/>
          <w:szCs w:val="22"/>
        </w:rPr>
      </w:pPr>
      <w:r w:rsidRPr="00774762">
        <w:rPr>
          <w:rFonts w:ascii="Arial Narrow" w:hAnsi="Arial Narrow"/>
          <w:b/>
          <w:bCs/>
          <w:color w:val="000000"/>
          <w:sz w:val="22"/>
          <w:szCs w:val="22"/>
          <w:u w:val="single"/>
        </w:rPr>
        <w:t>Strážna služba so strelnou zbraňou</w:t>
      </w:r>
    </w:p>
    <w:p w:rsidR="00B90F6F" w:rsidRPr="00657E4D" w:rsidRDefault="00B90F6F" w:rsidP="00A36A8D">
      <w:pPr>
        <w:tabs>
          <w:tab w:val="clear" w:pos="2160"/>
          <w:tab w:val="clear" w:pos="2880"/>
          <w:tab w:val="clear" w:pos="4500"/>
        </w:tabs>
        <w:spacing w:line="271" w:lineRule="auto"/>
        <w:ind w:left="360"/>
        <w:jc w:val="both"/>
        <w:rPr>
          <w:rFonts w:ascii="Arial Narrow" w:hAnsi="Arial Narrow"/>
          <w:bCs/>
          <w:color w:val="000000" w:themeColor="text1"/>
          <w:sz w:val="22"/>
          <w:szCs w:val="22"/>
        </w:rPr>
      </w:pPr>
      <w:r w:rsidRPr="00774762">
        <w:rPr>
          <w:rFonts w:ascii="Arial Narrow" w:hAnsi="Arial Narrow"/>
          <w:bCs/>
          <w:color w:val="000000"/>
          <w:sz w:val="22"/>
          <w:szCs w:val="22"/>
        </w:rPr>
        <w:t xml:space="preserve">Stráženie bude vykonávať ten, </w:t>
      </w:r>
      <w:r w:rsidRPr="00774762">
        <w:rPr>
          <w:rFonts w:ascii="Arial Narrow" w:hAnsi="Arial Narrow"/>
          <w:bCs/>
          <w:color w:val="000000" w:themeColor="text1"/>
          <w:sz w:val="22"/>
          <w:szCs w:val="22"/>
        </w:rPr>
        <w:t xml:space="preserve">kto spĺňa podmienky uvedené v bode </w:t>
      </w:r>
      <w:r w:rsidR="003C283B">
        <w:rPr>
          <w:rFonts w:ascii="Arial Narrow" w:hAnsi="Arial Narrow"/>
          <w:bCs/>
          <w:color w:val="000000" w:themeColor="text1"/>
          <w:sz w:val="22"/>
          <w:szCs w:val="22"/>
        </w:rPr>
        <w:t>10</w:t>
      </w:r>
      <w:r w:rsidRPr="00774762">
        <w:rPr>
          <w:rFonts w:ascii="Arial Narrow" w:hAnsi="Arial Narrow"/>
          <w:bCs/>
          <w:color w:val="000000" w:themeColor="text1"/>
          <w:sz w:val="22"/>
          <w:szCs w:val="22"/>
        </w:rPr>
        <w:t xml:space="preserve">. a zároveň je držiteľom zbrojného preukazu skupiny „C“. Podľa § 15 ods. 2 písm. c)  zákona č. 190/2003 Z. z. o strelných zbraniach a strelive a o zmene a doplnení niektorých zákonov v znení neskorších predpisov zbrojný preukaz skupiny „C“ fyzickú osobu oprávňuje držať alebo nosiť zbraň a strelivo v rozsahu na držanie zbrane a streliva na výkon zamestnania alebo oprávnenia podľa osobitného </w:t>
      </w:r>
      <w:r w:rsidRPr="00657E4D">
        <w:rPr>
          <w:rFonts w:ascii="Arial Narrow" w:hAnsi="Arial Narrow"/>
          <w:bCs/>
          <w:color w:val="000000" w:themeColor="text1"/>
          <w:sz w:val="22"/>
          <w:szCs w:val="22"/>
        </w:rPr>
        <w:t>predpisu.</w:t>
      </w:r>
      <w:r w:rsidR="003C283B" w:rsidRPr="00657E4D">
        <w:rPr>
          <w:rFonts w:ascii="Arial Narrow" w:hAnsi="Arial Narrow"/>
          <w:bCs/>
          <w:color w:val="000000"/>
          <w:sz w:val="22"/>
          <w:szCs w:val="22"/>
        </w:rPr>
        <w:t xml:space="preserve"> Úspešný uchádzač pre túto osobu pri výkone služby zabezpečí jednotnú pracovnú ústroj so zjavnými insígniami úspešného uchádzača na viditeľnom mieste a povolené donucovacie prostriedky ako sú </w:t>
      </w:r>
      <w:proofErr w:type="spellStart"/>
      <w:r w:rsidR="003C283B" w:rsidRPr="00657E4D">
        <w:rPr>
          <w:rFonts w:ascii="Arial Narrow" w:hAnsi="Arial Narrow"/>
          <w:bCs/>
          <w:color w:val="000000"/>
          <w:sz w:val="22"/>
          <w:szCs w:val="22"/>
        </w:rPr>
        <w:t>tonfa</w:t>
      </w:r>
      <w:proofErr w:type="spellEnd"/>
      <w:r w:rsidR="003C283B" w:rsidRPr="00657E4D">
        <w:rPr>
          <w:rFonts w:ascii="Arial Narrow" w:hAnsi="Arial Narrow"/>
          <w:bCs/>
          <w:color w:val="000000"/>
          <w:sz w:val="22"/>
          <w:szCs w:val="22"/>
        </w:rPr>
        <w:t xml:space="preserve"> alebo obušok, obranný sprej a putá.  </w:t>
      </w:r>
    </w:p>
    <w:p w:rsidR="00B90F6F" w:rsidRPr="00657E4D" w:rsidRDefault="00B90F6F" w:rsidP="00A36A8D">
      <w:pPr>
        <w:spacing w:line="271" w:lineRule="auto"/>
        <w:jc w:val="both"/>
        <w:rPr>
          <w:rFonts w:ascii="Arial Narrow" w:hAnsi="Arial Narrow"/>
          <w:bCs/>
          <w:color w:val="000000" w:themeColor="text1"/>
          <w:sz w:val="22"/>
          <w:szCs w:val="22"/>
        </w:rPr>
      </w:pPr>
    </w:p>
    <w:p w:rsidR="000C0249" w:rsidRPr="00657E4D" w:rsidRDefault="00B90F6F" w:rsidP="00A36A8D">
      <w:pPr>
        <w:pStyle w:val="Odsekzoznamu"/>
        <w:numPr>
          <w:ilvl w:val="0"/>
          <w:numId w:val="14"/>
        </w:numPr>
        <w:spacing w:line="271" w:lineRule="auto"/>
        <w:jc w:val="both"/>
        <w:rPr>
          <w:rFonts w:ascii="Arial Narrow" w:hAnsi="Arial Narrow"/>
          <w:bCs/>
          <w:color w:val="000000" w:themeColor="text1"/>
          <w:sz w:val="22"/>
          <w:szCs w:val="22"/>
        </w:rPr>
      </w:pPr>
      <w:r w:rsidRPr="00657E4D">
        <w:rPr>
          <w:rFonts w:ascii="Arial Narrow" w:hAnsi="Arial Narrow"/>
          <w:b/>
          <w:sz w:val="22"/>
          <w:szCs w:val="22"/>
          <w:u w:val="single"/>
        </w:rPr>
        <w:t xml:space="preserve">Strážna služba so psom </w:t>
      </w:r>
    </w:p>
    <w:p w:rsidR="00B90F6F" w:rsidRPr="00774762" w:rsidRDefault="00B90F6F" w:rsidP="00A36A8D">
      <w:pPr>
        <w:pStyle w:val="Odsekzoznamu"/>
        <w:spacing w:line="271" w:lineRule="auto"/>
        <w:ind w:left="360"/>
        <w:jc w:val="both"/>
        <w:rPr>
          <w:rFonts w:ascii="Arial Narrow" w:hAnsi="Arial Narrow"/>
          <w:sz w:val="22"/>
          <w:szCs w:val="22"/>
        </w:rPr>
      </w:pPr>
      <w:r w:rsidRPr="00657E4D">
        <w:rPr>
          <w:rFonts w:ascii="Arial Narrow" w:hAnsi="Arial Narrow"/>
          <w:bCs/>
          <w:color w:val="000000"/>
          <w:sz w:val="22"/>
          <w:szCs w:val="22"/>
        </w:rPr>
        <w:t xml:space="preserve">Stráženie bude vykonávať osoba </w:t>
      </w:r>
      <w:r w:rsidRPr="00657E4D">
        <w:rPr>
          <w:rFonts w:ascii="Arial Narrow" w:hAnsi="Arial Narrow"/>
          <w:bCs/>
          <w:color w:val="000000" w:themeColor="text1"/>
          <w:sz w:val="22"/>
          <w:szCs w:val="22"/>
        </w:rPr>
        <w:t>úspešného uchádzača, ktorý spĺňa podmienky</w:t>
      </w:r>
      <w:r w:rsidR="003C283B" w:rsidRPr="00657E4D">
        <w:rPr>
          <w:rFonts w:ascii="Arial Narrow" w:hAnsi="Arial Narrow"/>
          <w:bCs/>
          <w:color w:val="000000" w:themeColor="text1"/>
          <w:sz w:val="22"/>
          <w:szCs w:val="22"/>
        </w:rPr>
        <w:t xml:space="preserve"> uvedené v bode 10</w:t>
      </w:r>
      <w:r w:rsidRPr="00657E4D">
        <w:rPr>
          <w:rFonts w:ascii="Arial Narrow" w:hAnsi="Arial Narrow"/>
          <w:bCs/>
          <w:color w:val="000000" w:themeColor="text1"/>
          <w:sz w:val="22"/>
          <w:szCs w:val="22"/>
        </w:rPr>
        <w:t>. a zároveň s</w:t>
      </w:r>
      <w:r w:rsidRPr="00657E4D">
        <w:rPr>
          <w:rFonts w:ascii="Arial Narrow" w:hAnsi="Arial Narrow"/>
          <w:sz w:val="22"/>
          <w:szCs w:val="22"/>
        </w:rPr>
        <w:t>tráženie objektu bude zabezpečované so psovodom a služobným psom. Služobný pes má absolvovaný a úspešne ukončený výcvik na stráženie</w:t>
      </w:r>
      <w:r w:rsidR="003C283B" w:rsidRPr="00657E4D">
        <w:rPr>
          <w:rFonts w:ascii="Arial Narrow" w:hAnsi="Arial Narrow"/>
          <w:sz w:val="22"/>
          <w:szCs w:val="22"/>
        </w:rPr>
        <w:t xml:space="preserve">. </w:t>
      </w:r>
      <w:r w:rsidR="003C283B" w:rsidRPr="00657E4D">
        <w:rPr>
          <w:rFonts w:ascii="Arial Narrow" w:hAnsi="Arial Narrow"/>
          <w:bCs/>
          <w:color w:val="000000"/>
          <w:sz w:val="22"/>
          <w:szCs w:val="22"/>
        </w:rPr>
        <w:t xml:space="preserve">Úspešný uchádzač pre túto osobu pri výkone služby zabezpečí jednotnú pracovnú ústroj so zjavnými insígniami úspešného uchádzača na viditeľnom mieste a povolené donucovacie prostriedky ako sú </w:t>
      </w:r>
      <w:proofErr w:type="spellStart"/>
      <w:r w:rsidR="003C283B" w:rsidRPr="00657E4D">
        <w:rPr>
          <w:rFonts w:ascii="Arial Narrow" w:hAnsi="Arial Narrow"/>
          <w:bCs/>
          <w:color w:val="000000"/>
          <w:sz w:val="22"/>
          <w:szCs w:val="22"/>
        </w:rPr>
        <w:t>tonfa</w:t>
      </w:r>
      <w:proofErr w:type="spellEnd"/>
      <w:r w:rsidR="003C283B" w:rsidRPr="00657E4D">
        <w:rPr>
          <w:rFonts w:ascii="Arial Narrow" w:hAnsi="Arial Narrow"/>
          <w:bCs/>
          <w:color w:val="000000"/>
          <w:sz w:val="22"/>
          <w:szCs w:val="22"/>
        </w:rPr>
        <w:t xml:space="preserve"> alebo obušok, obranný sprej a putá.</w:t>
      </w:r>
      <w:r w:rsidR="003C283B" w:rsidRPr="00774762">
        <w:rPr>
          <w:rFonts w:ascii="Arial Narrow" w:hAnsi="Arial Narrow"/>
          <w:bCs/>
          <w:color w:val="000000"/>
          <w:sz w:val="22"/>
          <w:szCs w:val="22"/>
        </w:rPr>
        <w:t xml:space="preserve">  </w:t>
      </w:r>
    </w:p>
    <w:p w:rsidR="000C0249" w:rsidRPr="00774762" w:rsidRDefault="000C0249" w:rsidP="00A36A8D">
      <w:pPr>
        <w:pStyle w:val="Odsekzoznamu"/>
        <w:spacing w:line="271" w:lineRule="auto"/>
        <w:ind w:left="360"/>
        <w:jc w:val="both"/>
        <w:rPr>
          <w:rFonts w:ascii="Arial Narrow" w:hAnsi="Arial Narrow"/>
          <w:sz w:val="22"/>
          <w:szCs w:val="22"/>
        </w:rPr>
      </w:pPr>
    </w:p>
    <w:p w:rsidR="000968B8" w:rsidRPr="00774762" w:rsidRDefault="000968B8" w:rsidP="00A36A8D">
      <w:pPr>
        <w:pStyle w:val="Default"/>
        <w:numPr>
          <w:ilvl w:val="0"/>
          <w:numId w:val="14"/>
        </w:numPr>
        <w:spacing w:line="271" w:lineRule="auto"/>
        <w:jc w:val="both"/>
        <w:rPr>
          <w:rFonts w:ascii="Arial Narrow" w:hAnsi="Arial Narrow"/>
          <w:sz w:val="22"/>
          <w:szCs w:val="22"/>
        </w:rPr>
      </w:pPr>
      <w:r w:rsidRPr="00774762">
        <w:rPr>
          <w:rFonts w:ascii="Arial Narrow" w:hAnsi="Arial Narrow"/>
          <w:sz w:val="22"/>
          <w:szCs w:val="22"/>
        </w:rPr>
        <w:t xml:space="preserve">Miesto a lehotu </w:t>
      </w:r>
      <w:r w:rsidR="00AE5DBD" w:rsidRPr="00774762">
        <w:rPr>
          <w:rFonts w:ascii="Arial Narrow" w:hAnsi="Arial Narrow"/>
          <w:sz w:val="22"/>
          <w:szCs w:val="22"/>
        </w:rPr>
        <w:t>poskytovania</w:t>
      </w:r>
      <w:r w:rsidRPr="00774762">
        <w:rPr>
          <w:rFonts w:ascii="Arial Narrow" w:hAnsi="Arial Narrow"/>
          <w:sz w:val="22"/>
          <w:szCs w:val="22"/>
        </w:rPr>
        <w:t xml:space="preserve"> predmetu zákazky určí verejný obstarávateľ v konkrétnej Výzve na predkladanie ponúk.</w:t>
      </w:r>
      <w:r w:rsidR="002936D1" w:rsidRPr="00774762">
        <w:rPr>
          <w:rFonts w:ascii="Arial Narrow" w:hAnsi="Arial Narrow"/>
          <w:sz w:val="22"/>
          <w:szCs w:val="22"/>
        </w:rPr>
        <w:t xml:space="preserve"> </w:t>
      </w:r>
      <w:r w:rsidRPr="00774762">
        <w:rPr>
          <w:rFonts w:ascii="Arial Narrow" w:hAnsi="Arial Narrow"/>
          <w:sz w:val="22"/>
          <w:szCs w:val="22"/>
        </w:rPr>
        <w:t xml:space="preserve">Miestom </w:t>
      </w:r>
      <w:r w:rsidR="00AE5DBD" w:rsidRPr="00774762">
        <w:rPr>
          <w:rFonts w:ascii="Arial Narrow" w:hAnsi="Arial Narrow"/>
          <w:sz w:val="22"/>
          <w:szCs w:val="22"/>
        </w:rPr>
        <w:t xml:space="preserve">poskytovania </w:t>
      </w:r>
      <w:r w:rsidR="002936D1" w:rsidRPr="00774762">
        <w:rPr>
          <w:rFonts w:ascii="Arial Narrow" w:hAnsi="Arial Narrow"/>
          <w:sz w:val="22"/>
          <w:szCs w:val="22"/>
        </w:rPr>
        <w:t>budú</w:t>
      </w:r>
      <w:r w:rsidRPr="00774762">
        <w:rPr>
          <w:rFonts w:ascii="Arial Narrow" w:hAnsi="Arial Narrow"/>
          <w:sz w:val="22"/>
          <w:szCs w:val="22"/>
        </w:rPr>
        <w:t xml:space="preserve"> </w:t>
      </w:r>
      <w:r w:rsidR="00657E4D">
        <w:rPr>
          <w:rFonts w:ascii="Arial Narrow" w:hAnsi="Arial Narrow"/>
          <w:sz w:val="22"/>
          <w:szCs w:val="22"/>
        </w:rPr>
        <w:t>o</w:t>
      </w:r>
      <w:r w:rsidR="007D1B0C" w:rsidRPr="00774762">
        <w:rPr>
          <w:rFonts w:ascii="Arial Narrow" w:hAnsi="Arial Narrow"/>
          <w:color w:val="000000" w:themeColor="text1"/>
          <w:sz w:val="22"/>
          <w:szCs w:val="22"/>
        </w:rPr>
        <w:t xml:space="preserve">bjekty a zariadenia Ministerstva vnútra Slovenskej republiky </w:t>
      </w:r>
      <w:r w:rsidR="007D1B0C" w:rsidRPr="00774762">
        <w:rPr>
          <w:rFonts w:ascii="Arial Narrow" w:hAnsi="Arial Narrow"/>
          <w:sz w:val="22"/>
          <w:szCs w:val="22"/>
        </w:rPr>
        <w:t>a Policajného zboru SR v r</w:t>
      </w:r>
      <w:r w:rsidR="00657E4D">
        <w:rPr>
          <w:rFonts w:ascii="Arial Narrow" w:hAnsi="Arial Narrow"/>
          <w:sz w:val="22"/>
          <w:szCs w:val="22"/>
        </w:rPr>
        <w:t>ámci celej Slovenskej republiky,</w:t>
      </w:r>
      <w:r w:rsidR="00A227C5">
        <w:rPr>
          <w:rFonts w:ascii="Arial Narrow" w:hAnsi="Arial Narrow"/>
          <w:sz w:val="22"/>
          <w:szCs w:val="22"/>
        </w:rPr>
        <w:t xml:space="preserve"> o</w:t>
      </w:r>
      <w:r w:rsidR="00A227C5" w:rsidRPr="00774762">
        <w:rPr>
          <w:rFonts w:ascii="Arial Narrow" w:hAnsi="Arial Narrow"/>
          <w:color w:val="000000" w:themeColor="text1"/>
          <w:sz w:val="22"/>
          <w:szCs w:val="22"/>
        </w:rPr>
        <w:t>bjekty a zariadenia</w:t>
      </w:r>
      <w:r w:rsidR="00657E4D">
        <w:rPr>
          <w:rFonts w:ascii="Arial Narrow" w:hAnsi="Arial Narrow"/>
          <w:sz w:val="22"/>
          <w:szCs w:val="22"/>
        </w:rPr>
        <w:t xml:space="preserve"> rozpočtov</w:t>
      </w:r>
      <w:r w:rsidR="00A227C5">
        <w:rPr>
          <w:rFonts w:ascii="Arial Narrow" w:hAnsi="Arial Narrow"/>
          <w:sz w:val="22"/>
          <w:szCs w:val="22"/>
        </w:rPr>
        <w:t>ých</w:t>
      </w:r>
      <w:r w:rsidR="00657E4D">
        <w:rPr>
          <w:rFonts w:ascii="Arial Narrow" w:hAnsi="Arial Narrow"/>
          <w:sz w:val="22"/>
          <w:szCs w:val="22"/>
        </w:rPr>
        <w:t xml:space="preserve"> a príspevkov</w:t>
      </w:r>
      <w:r w:rsidR="00A227C5">
        <w:rPr>
          <w:rFonts w:ascii="Arial Narrow" w:hAnsi="Arial Narrow"/>
          <w:sz w:val="22"/>
          <w:szCs w:val="22"/>
        </w:rPr>
        <w:t>ých</w:t>
      </w:r>
      <w:r w:rsidR="00657E4D">
        <w:rPr>
          <w:rFonts w:ascii="Arial Narrow" w:hAnsi="Arial Narrow"/>
          <w:sz w:val="22"/>
          <w:szCs w:val="22"/>
        </w:rPr>
        <w:t xml:space="preserve"> organ</w:t>
      </w:r>
      <w:r w:rsidR="00A227C5">
        <w:rPr>
          <w:rFonts w:ascii="Arial Narrow" w:hAnsi="Arial Narrow"/>
          <w:sz w:val="22"/>
          <w:szCs w:val="22"/>
        </w:rPr>
        <w:t>izácií</w:t>
      </w:r>
      <w:r w:rsidR="00657E4D">
        <w:rPr>
          <w:rFonts w:ascii="Arial Narrow" w:hAnsi="Arial Narrow"/>
          <w:sz w:val="22"/>
          <w:szCs w:val="22"/>
        </w:rPr>
        <w:t xml:space="preserve"> Minist</w:t>
      </w:r>
      <w:r w:rsidR="00A227C5">
        <w:rPr>
          <w:rFonts w:ascii="Arial Narrow" w:hAnsi="Arial Narrow"/>
          <w:sz w:val="22"/>
          <w:szCs w:val="22"/>
        </w:rPr>
        <w:t>erstva vnútra Slovenskej republiky v rámci celej Slovenskej republiky a o</w:t>
      </w:r>
      <w:r w:rsidR="00A227C5" w:rsidRPr="00774762">
        <w:rPr>
          <w:rFonts w:ascii="Arial Narrow" w:hAnsi="Arial Narrow"/>
          <w:color w:val="000000" w:themeColor="text1"/>
          <w:sz w:val="22"/>
          <w:szCs w:val="22"/>
        </w:rPr>
        <w:t>bjekty</w:t>
      </w:r>
      <w:r w:rsidR="00A227C5">
        <w:rPr>
          <w:rFonts w:ascii="Arial Narrow" w:hAnsi="Arial Narrow"/>
          <w:color w:val="000000" w:themeColor="text1"/>
          <w:sz w:val="22"/>
          <w:szCs w:val="22"/>
        </w:rPr>
        <w:t xml:space="preserve"> </w:t>
      </w:r>
      <w:r w:rsidR="00A227C5" w:rsidRPr="00774762">
        <w:rPr>
          <w:rFonts w:ascii="Arial Narrow" w:hAnsi="Arial Narrow"/>
          <w:color w:val="000000" w:themeColor="text1"/>
          <w:sz w:val="22"/>
          <w:szCs w:val="22"/>
        </w:rPr>
        <w:t xml:space="preserve">a zariadenia </w:t>
      </w:r>
      <w:r w:rsidR="00A227C5">
        <w:rPr>
          <w:rFonts w:ascii="Arial Narrow" w:hAnsi="Arial Narrow"/>
          <w:color w:val="000000" w:themeColor="text1"/>
          <w:sz w:val="22"/>
          <w:szCs w:val="22"/>
        </w:rPr>
        <w:t>Akadémie Policajného zboru v Bratislave.</w:t>
      </w:r>
    </w:p>
    <w:p w:rsidR="000968B8" w:rsidRPr="00774762" w:rsidRDefault="000968B8" w:rsidP="00A36A8D">
      <w:pPr>
        <w:spacing w:line="271" w:lineRule="auto"/>
        <w:ind w:left="426"/>
        <w:rPr>
          <w:rFonts w:ascii="Arial Narrow" w:hAnsi="Arial Narrow" w:cs="Arial"/>
          <w:sz w:val="22"/>
          <w:szCs w:val="22"/>
        </w:rPr>
      </w:pPr>
    </w:p>
    <w:p w:rsidR="000968B8" w:rsidRDefault="000968B8" w:rsidP="00A36A8D">
      <w:pPr>
        <w:pStyle w:val="Default"/>
        <w:numPr>
          <w:ilvl w:val="0"/>
          <w:numId w:val="14"/>
        </w:numPr>
        <w:spacing w:line="271" w:lineRule="auto"/>
        <w:jc w:val="both"/>
        <w:rPr>
          <w:rFonts w:ascii="Arial Narrow" w:hAnsi="Arial Narrow"/>
          <w:sz w:val="22"/>
          <w:szCs w:val="22"/>
        </w:rPr>
      </w:pPr>
      <w:r w:rsidRPr="00774762">
        <w:rPr>
          <w:rFonts w:ascii="Arial Narrow" w:hAnsi="Arial Narrow"/>
          <w:sz w:val="22"/>
          <w:szCs w:val="22"/>
        </w:rPr>
        <w:lastRenderedPageBreak/>
        <w:t xml:space="preserve">Obsah ponuky v rámci Výzvy na predkladanie ponúk je determinovaný vzorom/šablónou ponuky, ktorý je uvedený v podsystéme DNS systému EKS. Záložka s názvom Predloženie ponuky bude pre Uchádzača  prístupná z ET konkrétnej zákazky zadávanej v rámci DNS. Dodávateľ predkladá ponuku tým spôsobom, že vyplní predmetný vzor/šablónu ponuky svojim návrhom a prostredníctvom podsystému DNS systému EKS ju odošle. Dokumenty v rámci ponuky musia byť vložené vo formáte .PDF. V ponuke Dodávateľ uvedie aj informácie predpísané vzorom/šablónou ponuky, vrátane návrhu na plnenie kritérií a heslo pre šifrovanie ponuky a potvrdenie tohto hesla jeho opätovným uvedením. </w:t>
      </w:r>
    </w:p>
    <w:p w:rsidR="00A36A8D" w:rsidRPr="00774762" w:rsidRDefault="00A36A8D" w:rsidP="00A36A8D">
      <w:pPr>
        <w:pStyle w:val="Default"/>
        <w:spacing w:line="271" w:lineRule="auto"/>
        <w:ind w:left="360"/>
        <w:jc w:val="both"/>
        <w:rPr>
          <w:rFonts w:ascii="Arial Narrow" w:hAnsi="Arial Narrow"/>
          <w:sz w:val="22"/>
          <w:szCs w:val="22"/>
        </w:rPr>
      </w:pPr>
    </w:p>
    <w:p w:rsidR="000968B8" w:rsidRPr="00657E4D" w:rsidRDefault="000968B8" w:rsidP="00A36A8D">
      <w:pPr>
        <w:pStyle w:val="Odsekzoznamu"/>
        <w:numPr>
          <w:ilvl w:val="0"/>
          <w:numId w:val="14"/>
        </w:numPr>
        <w:tabs>
          <w:tab w:val="clear" w:pos="2160"/>
          <w:tab w:val="clear" w:pos="2880"/>
          <w:tab w:val="clear" w:pos="4500"/>
        </w:tabs>
        <w:spacing w:line="271" w:lineRule="auto"/>
        <w:jc w:val="both"/>
        <w:rPr>
          <w:rFonts w:ascii="Arial Narrow" w:eastAsia="Microsoft Sans Serif" w:hAnsi="Arial Narrow" w:cs="Arial"/>
          <w:color w:val="000000"/>
          <w:sz w:val="22"/>
          <w:szCs w:val="22"/>
        </w:rPr>
      </w:pPr>
      <w:r w:rsidRPr="00657E4D">
        <w:rPr>
          <w:rFonts w:ascii="Arial Narrow" w:eastAsia="Microsoft Sans Serif" w:hAnsi="Arial Narrow" w:cs="Arial"/>
          <w:color w:val="000000"/>
          <w:sz w:val="22"/>
          <w:szCs w:val="22"/>
        </w:rPr>
        <w:t xml:space="preserve">Uchádzač </w:t>
      </w:r>
      <w:r w:rsidR="00B90F6F" w:rsidRPr="00657E4D">
        <w:rPr>
          <w:rFonts w:ascii="Arial Narrow" w:eastAsia="Microsoft Sans Serif" w:hAnsi="Arial Narrow" w:cs="Arial"/>
          <w:color w:val="000000"/>
          <w:sz w:val="22"/>
          <w:szCs w:val="22"/>
        </w:rPr>
        <w:t>bude predkladať</w:t>
      </w:r>
      <w:r w:rsidRPr="00657E4D">
        <w:rPr>
          <w:rFonts w:ascii="Arial Narrow" w:eastAsia="Microsoft Sans Serif" w:hAnsi="Arial Narrow" w:cs="Arial"/>
          <w:color w:val="000000"/>
          <w:sz w:val="22"/>
          <w:szCs w:val="22"/>
        </w:rPr>
        <w:t xml:space="preserve"> </w:t>
      </w:r>
      <w:r w:rsidRPr="00657E4D">
        <w:rPr>
          <w:rFonts w:ascii="Arial Narrow" w:hAnsi="Arial Narrow"/>
          <w:sz w:val="22"/>
          <w:szCs w:val="22"/>
        </w:rPr>
        <w:t xml:space="preserve">v rámci Výzvy na predkladanie ponúk </w:t>
      </w:r>
      <w:r w:rsidRPr="00657E4D">
        <w:rPr>
          <w:rFonts w:ascii="Arial Narrow" w:eastAsia="Microsoft Sans Serif" w:hAnsi="Arial Narrow" w:cs="Arial"/>
          <w:color w:val="000000"/>
          <w:sz w:val="22"/>
          <w:szCs w:val="22"/>
        </w:rPr>
        <w:t>ponuku obsahujúcu:</w:t>
      </w:r>
    </w:p>
    <w:p w:rsidR="000968B8" w:rsidRPr="00774762" w:rsidRDefault="000968B8" w:rsidP="00A36A8D">
      <w:pPr>
        <w:pStyle w:val="Odsekzoznamu"/>
        <w:numPr>
          <w:ilvl w:val="0"/>
          <w:numId w:val="7"/>
        </w:numPr>
        <w:tabs>
          <w:tab w:val="clear" w:pos="2160"/>
          <w:tab w:val="clear" w:pos="2880"/>
          <w:tab w:val="clear" w:pos="4500"/>
        </w:tabs>
        <w:spacing w:line="271" w:lineRule="auto"/>
        <w:jc w:val="both"/>
        <w:rPr>
          <w:rFonts w:ascii="Arial Narrow" w:eastAsia="Microsoft Sans Serif" w:hAnsi="Arial Narrow" w:cs="Arial"/>
          <w:color w:val="000000"/>
          <w:sz w:val="22"/>
          <w:szCs w:val="22"/>
        </w:rPr>
      </w:pPr>
      <w:r w:rsidRPr="00774762">
        <w:rPr>
          <w:rFonts w:ascii="Arial Narrow" w:eastAsia="Microsoft Sans Serif" w:hAnsi="Arial Narrow" w:cs="Arial"/>
          <w:color w:val="000000"/>
          <w:sz w:val="22"/>
          <w:szCs w:val="22"/>
        </w:rPr>
        <w:t xml:space="preserve">označenie predmetu ponuky, ktorým plní návrh plnenia, a to v kolónke  „Predmet ponuky, ktorým plním návrh plnenia“ </w:t>
      </w:r>
    </w:p>
    <w:p w:rsidR="000968B8" w:rsidRPr="00774762" w:rsidRDefault="000968B8" w:rsidP="00A36A8D">
      <w:pPr>
        <w:pStyle w:val="Odsekzoznamu"/>
        <w:numPr>
          <w:ilvl w:val="0"/>
          <w:numId w:val="7"/>
        </w:numPr>
        <w:tabs>
          <w:tab w:val="clear" w:pos="2160"/>
          <w:tab w:val="clear" w:pos="2880"/>
          <w:tab w:val="clear" w:pos="4500"/>
        </w:tabs>
        <w:spacing w:line="271" w:lineRule="auto"/>
        <w:jc w:val="both"/>
        <w:rPr>
          <w:rFonts w:ascii="Arial Narrow" w:eastAsia="Microsoft Sans Serif" w:hAnsi="Arial Narrow" w:cs="Arial"/>
          <w:color w:val="000000"/>
          <w:sz w:val="22"/>
          <w:szCs w:val="22"/>
        </w:rPr>
      </w:pPr>
      <w:r w:rsidRPr="00774762">
        <w:rPr>
          <w:rFonts w:ascii="Arial Narrow" w:eastAsia="Microsoft Sans Serif" w:hAnsi="Arial Narrow" w:cs="Arial"/>
          <w:color w:val="000000"/>
          <w:sz w:val="22"/>
          <w:szCs w:val="22"/>
        </w:rPr>
        <w:t>vlastný návrh plnenia, ktorý ponúka v rámci konkrétnej zákazky, a to v súlade s Predmetom zákazky.</w:t>
      </w:r>
      <w:r w:rsidRPr="00774762">
        <w:rPr>
          <w:rFonts w:ascii="Arial Narrow" w:hAnsi="Arial Narrow" w:cs="Arial"/>
          <w:color w:val="000000"/>
          <w:sz w:val="22"/>
          <w:szCs w:val="22"/>
        </w:rPr>
        <w:t xml:space="preserve"> </w:t>
      </w:r>
    </w:p>
    <w:p w:rsidR="007D1B0C" w:rsidRPr="00774762" w:rsidRDefault="000968B8" w:rsidP="00A36A8D">
      <w:pPr>
        <w:pStyle w:val="Odsekzoznamu"/>
        <w:numPr>
          <w:ilvl w:val="0"/>
          <w:numId w:val="7"/>
        </w:numPr>
        <w:tabs>
          <w:tab w:val="clear" w:pos="2160"/>
          <w:tab w:val="clear" w:pos="2880"/>
          <w:tab w:val="clear" w:pos="4500"/>
        </w:tabs>
        <w:spacing w:line="271" w:lineRule="auto"/>
        <w:jc w:val="both"/>
        <w:rPr>
          <w:rFonts w:ascii="Arial Narrow" w:eastAsia="Microsoft Sans Serif" w:hAnsi="Arial Narrow" w:cs="Arial"/>
          <w:color w:val="000000"/>
          <w:sz w:val="22"/>
          <w:szCs w:val="22"/>
        </w:rPr>
      </w:pPr>
      <w:r w:rsidRPr="00774762">
        <w:rPr>
          <w:rFonts w:ascii="Arial Narrow" w:eastAsia="Microsoft Sans Serif" w:hAnsi="Arial Narrow" w:cs="Arial"/>
          <w:color w:val="000000"/>
          <w:sz w:val="22"/>
          <w:szCs w:val="22"/>
        </w:rPr>
        <w:t xml:space="preserve">vyplnený návrh zmluvy doplnený o identifikačné údaje dodávateľa  </w:t>
      </w:r>
    </w:p>
    <w:p w:rsidR="000968B8" w:rsidRPr="00774762" w:rsidRDefault="000968B8" w:rsidP="00A36A8D">
      <w:pPr>
        <w:pStyle w:val="Odsekzoznamu"/>
        <w:numPr>
          <w:ilvl w:val="0"/>
          <w:numId w:val="7"/>
        </w:numPr>
        <w:tabs>
          <w:tab w:val="clear" w:pos="2160"/>
          <w:tab w:val="clear" w:pos="2880"/>
          <w:tab w:val="clear" w:pos="4500"/>
        </w:tabs>
        <w:spacing w:line="271" w:lineRule="auto"/>
        <w:jc w:val="both"/>
        <w:rPr>
          <w:rFonts w:ascii="Arial Narrow" w:eastAsia="Microsoft Sans Serif" w:hAnsi="Arial Narrow" w:cs="Arial"/>
          <w:color w:val="000000"/>
          <w:sz w:val="22"/>
          <w:szCs w:val="22"/>
        </w:rPr>
      </w:pPr>
      <w:r w:rsidRPr="00774762">
        <w:rPr>
          <w:rFonts w:ascii="Arial Narrow" w:eastAsia="Microsoft Sans Serif" w:hAnsi="Arial Narrow" w:cs="Arial"/>
          <w:color w:val="000000"/>
          <w:sz w:val="22"/>
          <w:szCs w:val="22"/>
        </w:rPr>
        <w:t>návrh na plnenie kritérií.</w:t>
      </w:r>
    </w:p>
    <w:p w:rsidR="000968B8" w:rsidRPr="00774762" w:rsidRDefault="000968B8" w:rsidP="00A36A8D">
      <w:pPr>
        <w:spacing w:line="271" w:lineRule="auto"/>
        <w:rPr>
          <w:rFonts w:ascii="Arial Narrow" w:hAnsi="Arial Narrow" w:cs="Arial"/>
          <w:color w:val="000000"/>
          <w:sz w:val="22"/>
          <w:szCs w:val="22"/>
        </w:rPr>
      </w:pPr>
    </w:p>
    <w:p w:rsidR="000968B8" w:rsidRPr="00774762" w:rsidRDefault="000968B8" w:rsidP="00A36A8D">
      <w:pPr>
        <w:pStyle w:val="Odsekzoznamu"/>
        <w:numPr>
          <w:ilvl w:val="0"/>
          <w:numId w:val="14"/>
        </w:numPr>
        <w:tabs>
          <w:tab w:val="clear" w:pos="2160"/>
          <w:tab w:val="clear" w:pos="2880"/>
          <w:tab w:val="clear" w:pos="4500"/>
        </w:tabs>
        <w:spacing w:line="271" w:lineRule="auto"/>
        <w:jc w:val="both"/>
        <w:rPr>
          <w:rFonts w:ascii="Arial Narrow" w:eastAsia="Microsoft Sans Serif" w:hAnsi="Arial Narrow" w:cs="Arial"/>
          <w:color w:val="000000"/>
          <w:sz w:val="22"/>
          <w:szCs w:val="22"/>
        </w:rPr>
      </w:pPr>
      <w:r w:rsidRPr="00774762">
        <w:rPr>
          <w:rFonts w:ascii="Arial Narrow" w:eastAsia="Microsoft Sans Serif" w:hAnsi="Arial Narrow" w:cs="Arial"/>
          <w:color w:val="000000"/>
          <w:sz w:val="22"/>
          <w:szCs w:val="22"/>
        </w:rPr>
        <w:t xml:space="preserve">Úspešný uchádzač pred podpisom </w:t>
      </w:r>
      <w:r w:rsidR="002F0C6E">
        <w:rPr>
          <w:rFonts w:ascii="Arial Narrow" w:eastAsia="Microsoft Sans Serif" w:hAnsi="Arial Narrow" w:cs="Arial"/>
          <w:color w:val="000000"/>
          <w:sz w:val="22"/>
          <w:szCs w:val="22"/>
        </w:rPr>
        <w:t xml:space="preserve">vykonávacej </w:t>
      </w:r>
      <w:r w:rsidRPr="00774762">
        <w:rPr>
          <w:rFonts w:ascii="Arial Narrow" w:eastAsia="Microsoft Sans Serif" w:hAnsi="Arial Narrow" w:cs="Arial"/>
          <w:color w:val="000000"/>
          <w:sz w:val="22"/>
          <w:szCs w:val="22"/>
        </w:rPr>
        <w:t>zmluvy, ktorá bude výsledkom zadávania konkrétnej zákazky bude povinný:</w:t>
      </w:r>
    </w:p>
    <w:p w:rsidR="000968B8" w:rsidRPr="00774762" w:rsidRDefault="000968B8" w:rsidP="00A36A8D">
      <w:pPr>
        <w:numPr>
          <w:ilvl w:val="0"/>
          <w:numId w:val="2"/>
        </w:numPr>
        <w:tabs>
          <w:tab w:val="clear" w:pos="2160"/>
          <w:tab w:val="clear" w:pos="2880"/>
          <w:tab w:val="clear" w:pos="4500"/>
        </w:tabs>
        <w:autoSpaceDE w:val="0"/>
        <w:autoSpaceDN w:val="0"/>
        <w:adjustRightInd w:val="0"/>
        <w:spacing w:line="271" w:lineRule="auto"/>
        <w:ind w:left="709" w:hanging="283"/>
        <w:jc w:val="both"/>
        <w:rPr>
          <w:rFonts w:ascii="Arial Narrow" w:hAnsi="Arial Narrow" w:cs="Arial"/>
          <w:sz w:val="22"/>
          <w:szCs w:val="22"/>
        </w:rPr>
      </w:pPr>
      <w:r w:rsidRPr="00774762">
        <w:rPr>
          <w:rFonts w:ascii="Arial Narrow" w:hAnsi="Arial Narrow" w:cs="Arial"/>
          <w:sz w:val="22"/>
          <w:szCs w:val="22"/>
        </w:rPr>
        <w:t>uviesť údaje o všetkých známych subdodávateľoch, údaje o osobe oprávnenej konať za subdodávateľa v rozsahu meno a priezvisko, adresa pobytu, dátum narodenia v súlade s § 41 ods. 3 zákona č. 343/2015 Z</w:t>
      </w:r>
      <w:r w:rsidR="00A36A8D">
        <w:rPr>
          <w:rFonts w:ascii="Arial Narrow" w:hAnsi="Arial Narrow" w:cs="Arial"/>
          <w:sz w:val="22"/>
          <w:szCs w:val="22"/>
        </w:rPr>
        <w:t xml:space="preserve"> </w:t>
      </w:r>
      <w:bookmarkStart w:id="0" w:name="_GoBack"/>
      <w:bookmarkEnd w:id="0"/>
      <w:r w:rsidRPr="00774762">
        <w:rPr>
          <w:rFonts w:ascii="Arial Narrow" w:hAnsi="Arial Narrow" w:cs="Arial"/>
          <w:sz w:val="22"/>
          <w:szCs w:val="22"/>
        </w:rPr>
        <w:t>.z. o verejnom obstarávaní a o zmene a doplnení niektorých zákonov v znení neskorších predpisov (ďalej len „ZVO“)</w:t>
      </w:r>
    </w:p>
    <w:p w:rsidR="000968B8" w:rsidRPr="00657E4D" w:rsidRDefault="000968B8" w:rsidP="00A36A8D">
      <w:pPr>
        <w:numPr>
          <w:ilvl w:val="0"/>
          <w:numId w:val="2"/>
        </w:numPr>
        <w:tabs>
          <w:tab w:val="clear" w:pos="2160"/>
          <w:tab w:val="clear" w:pos="2880"/>
          <w:tab w:val="clear" w:pos="4500"/>
        </w:tabs>
        <w:autoSpaceDE w:val="0"/>
        <w:autoSpaceDN w:val="0"/>
        <w:adjustRightInd w:val="0"/>
        <w:spacing w:line="271" w:lineRule="auto"/>
        <w:ind w:left="709" w:hanging="283"/>
        <w:jc w:val="both"/>
        <w:rPr>
          <w:rFonts w:ascii="Arial Narrow" w:hAnsi="Arial Narrow" w:cs="Arial"/>
          <w:sz w:val="22"/>
          <w:szCs w:val="22"/>
        </w:rPr>
      </w:pPr>
      <w:r w:rsidRPr="00657E4D">
        <w:rPr>
          <w:rFonts w:ascii="Arial Narrow" w:hAnsi="Arial Narrow" w:cs="Arial"/>
          <w:sz w:val="22"/>
          <w:szCs w:val="22"/>
        </w:rPr>
        <w:t>mať zápis v registri partnerov verejného sektora, ak má úspešný uchádzač povinnosť zapisovať sa do registra partnerov verejného sektora podľa zákona č. 315/2016 Z. z. o registri partnerov verejného sektora a o zmene a doplnení niektorých zákonov (ďalej len „ZRPVS“)  a nie je zapísaný v registri partnerov verejného sektora podľa § 18 ZRPVS alebo ktorého subdodávatelia alebo subdodávatelia podľa ZRPVS, ktorí majú povinnosť zapisovať sa do registra partnerov verejného sektora podľa ZRPVS a nie sú zapísaní v registri partnerov verejného sektora podľa § 18 ZRPVS</w:t>
      </w:r>
    </w:p>
    <w:p w:rsidR="00813DF2" w:rsidRPr="0020145D" w:rsidRDefault="00A227C5" w:rsidP="00A36A8D">
      <w:pPr>
        <w:numPr>
          <w:ilvl w:val="0"/>
          <w:numId w:val="2"/>
        </w:numPr>
        <w:tabs>
          <w:tab w:val="clear" w:pos="2160"/>
          <w:tab w:val="clear" w:pos="2880"/>
          <w:tab w:val="clear" w:pos="4500"/>
        </w:tabs>
        <w:autoSpaceDE w:val="0"/>
        <w:autoSpaceDN w:val="0"/>
        <w:adjustRightInd w:val="0"/>
        <w:spacing w:line="271" w:lineRule="auto"/>
        <w:ind w:left="709" w:hanging="283"/>
        <w:jc w:val="both"/>
        <w:rPr>
          <w:rFonts w:ascii="Arial Narrow" w:hAnsi="Arial Narrow" w:cs="Arial"/>
          <w:sz w:val="22"/>
          <w:szCs w:val="22"/>
        </w:rPr>
      </w:pPr>
      <w:r w:rsidRPr="00A227C5">
        <w:rPr>
          <w:rFonts w:ascii="Arial Narrow" w:hAnsi="Arial Narrow" w:cs="Arial"/>
          <w:color w:val="000000" w:themeColor="text1"/>
          <w:sz w:val="22"/>
          <w:szCs w:val="22"/>
        </w:rPr>
        <w:t>v prípade, že predmetom konkrétneho obstarávania bude poskytovanie s</w:t>
      </w:r>
      <w:r w:rsidRPr="00A227C5">
        <w:rPr>
          <w:rFonts w:ascii="Arial Narrow" w:hAnsi="Arial Narrow"/>
          <w:bCs/>
          <w:color w:val="000000"/>
          <w:sz w:val="22"/>
          <w:szCs w:val="22"/>
        </w:rPr>
        <w:t>trážnej služby so strelnou zbraňou</w:t>
      </w:r>
      <w:r w:rsidRPr="00A227C5">
        <w:rPr>
          <w:rFonts w:ascii="Arial Narrow" w:hAnsi="Arial Narrow" w:cs="Arial"/>
          <w:sz w:val="22"/>
          <w:szCs w:val="22"/>
        </w:rPr>
        <w:t xml:space="preserve">, predložiť </w:t>
      </w:r>
      <w:r w:rsidR="007D1B0C" w:rsidRPr="00A227C5">
        <w:rPr>
          <w:rFonts w:ascii="Arial Narrow" w:hAnsi="Arial Narrow" w:cs="Arial"/>
          <w:color w:val="000000" w:themeColor="text1"/>
          <w:sz w:val="22"/>
          <w:szCs w:val="22"/>
        </w:rPr>
        <w:t xml:space="preserve">platnú zbrojnú licenciu skupiny F – výkon zamestnania alebo oprávnenia podľa osobitného predpisu v zmysle </w:t>
      </w:r>
      <w:r w:rsidR="00B742B0" w:rsidRPr="00A227C5">
        <w:rPr>
          <w:rFonts w:ascii="Arial Narrow" w:hAnsi="Arial Narrow" w:cs="Arial"/>
          <w:color w:val="000000" w:themeColor="text1"/>
          <w:sz w:val="22"/>
          <w:szCs w:val="22"/>
        </w:rPr>
        <w:t>z</w:t>
      </w:r>
      <w:r w:rsidR="007D1B0C" w:rsidRPr="00A227C5">
        <w:rPr>
          <w:rFonts w:ascii="Arial Narrow" w:hAnsi="Arial Narrow" w:cs="Arial"/>
          <w:color w:val="000000" w:themeColor="text1"/>
          <w:sz w:val="22"/>
          <w:szCs w:val="22"/>
        </w:rPr>
        <w:t>ákona č.190/2003 o strelných zbraniach a strelive a o zmene a doplnení niektorých zákonov.</w:t>
      </w:r>
    </w:p>
    <w:p w:rsidR="0020145D" w:rsidRPr="00A36A8D" w:rsidRDefault="00071BE4" w:rsidP="00A36A8D">
      <w:pPr>
        <w:numPr>
          <w:ilvl w:val="0"/>
          <w:numId w:val="2"/>
        </w:numPr>
        <w:tabs>
          <w:tab w:val="clear" w:pos="2160"/>
          <w:tab w:val="clear" w:pos="2880"/>
          <w:tab w:val="clear" w:pos="4500"/>
        </w:tabs>
        <w:autoSpaceDE w:val="0"/>
        <w:autoSpaceDN w:val="0"/>
        <w:adjustRightInd w:val="0"/>
        <w:spacing w:line="271" w:lineRule="auto"/>
        <w:ind w:left="709" w:hanging="283"/>
        <w:jc w:val="both"/>
        <w:rPr>
          <w:rFonts w:ascii="Arial Narrow" w:hAnsi="Arial Narrow" w:cs="Arial"/>
          <w:sz w:val="22"/>
          <w:szCs w:val="22"/>
        </w:rPr>
      </w:pPr>
      <w:r w:rsidRPr="00071BE4">
        <w:rPr>
          <w:rFonts w:ascii="Arial Narrow" w:hAnsi="Arial Narrow" w:cs="Arial"/>
          <w:color w:val="000000" w:themeColor="text1"/>
          <w:sz w:val="22"/>
          <w:szCs w:val="22"/>
        </w:rPr>
        <w:t>p</w:t>
      </w:r>
      <w:r w:rsidR="0020145D" w:rsidRPr="00071BE4">
        <w:rPr>
          <w:rFonts w:ascii="Arial Narrow" w:hAnsi="Arial Narrow" w:cs="Arial"/>
          <w:color w:val="000000" w:themeColor="text1"/>
          <w:sz w:val="22"/>
          <w:szCs w:val="22"/>
        </w:rPr>
        <w:t xml:space="preserve">latnú licenciu na prevádzkovanie strážnej služby v potrebnom rozsahu </w:t>
      </w:r>
      <w:r w:rsidRPr="00071BE4">
        <w:rPr>
          <w:rFonts w:ascii="Arial Narrow" w:hAnsi="Arial Narrow" w:cs="Arial"/>
          <w:color w:val="000000" w:themeColor="text1"/>
          <w:sz w:val="22"/>
          <w:szCs w:val="22"/>
        </w:rPr>
        <w:t xml:space="preserve">v zmysle </w:t>
      </w:r>
      <w:r w:rsidRPr="00071BE4">
        <w:rPr>
          <w:rFonts w:ascii="Arial Narrow" w:hAnsi="Arial Narrow"/>
          <w:bCs/>
          <w:sz w:val="22"/>
          <w:szCs w:val="22"/>
        </w:rPr>
        <w:t xml:space="preserve">zákona č. 473/2005 </w:t>
      </w:r>
      <w:proofErr w:type="spellStart"/>
      <w:r w:rsidRPr="00071BE4">
        <w:rPr>
          <w:rFonts w:ascii="Arial Narrow" w:hAnsi="Arial Narrow"/>
          <w:bCs/>
          <w:sz w:val="22"/>
          <w:szCs w:val="22"/>
        </w:rPr>
        <w:t>Z.z</w:t>
      </w:r>
      <w:proofErr w:type="spellEnd"/>
      <w:r w:rsidRPr="00071BE4">
        <w:rPr>
          <w:rFonts w:ascii="Arial Narrow" w:hAnsi="Arial Narrow"/>
          <w:bCs/>
          <w:sz w:val="22"/>
          <w:szCs w:val="22"/>
        </w:rPr>
        <w:t>. o poskytovaní služieb v oblasti súkromnej bezpečnosti a o zmene a doplnení niektorých zákonov v znení neskorších predpisov</w:t>
      </w:r>
    </w:p>
    <w:p w:rsidR="00A36A8D" w:rsidRPr="00071BE4" w:rsidRDefault="00A36A8D" w:rsidP="00A36A8D">
      <w:pPr>
        <w:tabs>
          <w:tab w:val="clear" w:pos="2160"/>
          <w:tab w:val="clear" w:pos="2880"/>
          <w:tab w:val="clear" w:pos="4500"/>
        </w:tabs>
        <w:autoSpaceDE w:val="0"/>
        <w:autoSpaceDN w:val="0"/>
        <w:adjustRightInd w:val="0"/>
        <w:spacing w:line="271" w:lineRule="auto"/>
        <w:ind w:left="709"/>
        <w:jc w:val="both"/>
        <w:rPr>
          <w:rFonts w:ascii="Arial Narrow" w:hAnsi="Arial Narrow" w:cs="Arial"/>
          <w:sz w:val="22"/>
          <w:szCs w:val="22"/>
        </w:rPr>
      </w:pPr>
    </w:p>
    <w:p w:rsidR="000968B8" w:rsidRPr="00A227C5" w:rsidRDefault="000968B8" w:rsidP="00A36A8D">
      <w:pPr>
        <w:tabs>
          <w:tab w:val="clear" w:pos="2160"/>
          <w:tab w:val="clear" w:pos="2880"/>
          <w:tab w:val="clear" w:pos="4500"/>
        </w:tabs>
        <w:autoSpaceDE w:val="0"/>
        <w:autoSpaceDN w:val="0"/>
        <w:adjustRightInd w:val="0"/>
        <w:spacing w:line="271" w:lineRule="auto"/>
        <w:jc w:val="both"/>
        <w:rPr>
          <w:rFonts w:ascii="Arial Narrow" w:hAnsi="Arial Narrow" w:cs="Arial"/>
          <w:sz w:val="22"/>
          <w:szCs w:val="22"/>
          <w:highlight w:val="yellow"/>
        </w:rPr>
      </w:pPr>
      <w:r w:rsidRPr="00A227C5">
        <w:rPr>
          <w:rFonts w:ascii="Arial Narrow" w:eastAsia="Microsoft Sans Serif" w:hAnsi="Arial Narrow" w:cs="Arial"/>
          <w:color w:val="000000"/>
          <w:sz w:val="22"/>
          <w:szCs w:val="22"/>
        </w:rPr>
        <w:t>V prípade, že úspešný uchádzač pred podpisom kúpnej zmluvy v lehote do 10 pracovných dní odo dňa uplynutia lehoty podľa § 56 ods. 4 až 6 ZVO, ak bol na uzavretie kúpnej zmluvy písomne vyzvaný, nepredloží doklady a/alebo dokumenty uvedené v tomto bode, resp. nebude mať splnenú povinnosť v súlade so ZRPVS, verejný obstarávateľ to bude považovať za neposkytnutie riadnej súčinnosti a bude postupovať podľa ZVO.</w:t>
      </w:r>
    </w:p>
    <w:p w:rsidR="000968B8" w:rsidRPr="00774762" w:rsidRDefault="000968B8" w:rsidP="000968B8">
      <w:pPr>
        <w:rPr>
          <w:rFonts w:ascii="Arial Narrow" w:eastAsia="Microsoft Sans Serif" w:hAnsi="Arial Narrow" w:cs="Arial"/>
          <w:color w:val="000000"/>
          <w:sz w:val="22"/>
          <w:szCs w:val="22"/>
        </w:rPr>
      </w:pPr>
    </w:p>
    <w:p w:rsidR="007D1B0C" w:rsidRPr="00774762" w:rsidRDefault="007D1B0C" w:rsidP="000968B8">
      <w:pPr>
        <w:autoSpaceDE w:val="0"/>
        <w:autoSpaceDN w:val="0"/>
        <w:adjustRightInd w:val="0"/>
        <w:ind w:left="851"/>
        <w:rPr>
          <w:rFonts w:ascii="Arial Narrow" w:hAnsi="Arial Narrow" w:cs="Arial"/>
          <w:sz w:val="22"/>
          <w:szCs w:val="22"/>
          <w:lang w:eastAsia="en-US"/>
        </w:rPr>
      </w:pPr>
    </w:p>
    <w:p w:rsidR="000968B8" w:rsidRPr="00774762" w:rsidRDefault="000968B8" w:rsidP="00924CB5">
      <w:pPr>
        <w:tabs>
          <w:tab w:val="clear" w:pos="2160"/>
          <w:tab w:val="clear" w:pos="2880"/>
          <w:tab w:val="clear" w:pos="4500"/>
        </w:tabs>
        <w:jc w:val="center"/>
        <w:rPr>
          <w:rFonts w:ascii="Arial Narrow" w:hAnsi="Arial Narrow"/>
          <w:b/>
          <w:sz w:val="22"/>
          <w:szCs w:val="22"/>
          <w:lang w:eastAsia="sk-SK"/>
        </w:rPr>
      </w:pPr>
    </w:p>
    <w:p w:rsidR="000968B8" w:rsidRPr="00774762" w:rsidRDefault="000968B8" w:rsidP="00924CB5">
      <w:pPr>
        <w:tabs>
          <w:tab w:val="clear" w:pos="2160"/>
          <w:tab w:val="clear" w:pos="2880"/>
          <w:tab w:val="clear" w:pos="4500"/>
        </w:tabs>
        <w:jc w:val="center"/>
        <w:rPr>
          <w:rFonts w:ascii="Arial Narrow" w:hAnsi="Arial Narrow"/>
          <w:b/>
          <w:sz w:val="22"/>
          <w:szCs w:val="22"/>
          <w:lang w:eastAsia="sk-SK"/>
        </w:rPr>
      </w:pPr>
    </w:p>
    <w:sectPr w:rsidR="000968B8" w:rsidRPr="007747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E07" w:rsidRDefault="00430E07" w:rsidP="008023A2">
      <w:r>
        <w:separator/>
      </w:r>
    </w:p>
  </w:endnote>
  <w:endnote w:type="continuationSeparator" w:id="0">
    <w:p w:rsidR="00430E07" w:rsidRDefault="00430E07" w:rsidP="0080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A2" w:rsidRPr="008023A2" w:rsidRDefault="008023A2" w:rsidP="008023A2">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8023A2">
      <w:rPr>
        <w:rFonts w:ascii="Arial Narrow" w:hAnsi="Arial Narrow" w:cs="Arial"/>
        <w:i/>
        <w:noProof/>
        <w:color w:val="808080"/>
        <w:lang w:eastAsia="sk-SK"/>
      </w:rPr>
      <w:t xml:space="preserve">   </w:t>
    </w:r>
    <w:r w:rsidRPr="008023A2">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23A2" w:rsidRPr="008023A2" w:rsidRDefault="008023A2" w:rsidP="008023A2">
    <w:pPr>
      <w:tabs>
        <w:tab w:val="clear" w:pos="2160"/>
        <w:tab w:val="clear" w:pos="2880"/>
        <w:tab w:val="clear" w:pos="4500"/>
        <w:tab w:val="center" w:pos="8460"/>
        <w:tab w:val="right" w:pos="10080"/>
      </w:tabs>
      <w:rPr>
        <w:rFonts w:cs="Arial"/>
        <w:noProof/>
        <w:color w:val="000000"/>
        <w:sz w:val="18"/>
        <w:szCs w:val="18"/>
        <w:lang w:eastAsia="sk-SK"/>
      </w:rPr>
    </w:pPr>
    <w:r w:rsidRPr="008023A2">
      <w:rPr>
        <w:rFonts w:ascii="Arial Narrow" w:hAnsi="Arial Narrow" w:cs="Arial"/>
        <w:i/>
        <w:color w:val="808080"/>
      </w:rPr>
      <w:t xml:space="preserve">      Súťažné podklady  „Strážna služba – fyzická ochrana objektov MV SR</w:t>
    </w:r>
    <w:r w:rsidRPr="008023A2">
      <w:rPr>
        <w:rFonts w:ascii="Arial Narrow" w:hAnsi="Arial Narrow" w:cs="Arial"/>
        <w:bCs/>
        <w:i/>
        <w:color w:val="808080"/>
        <w:sz w:val="18"/>
        <w:szCs w:val="18"/>
      </w:rPr>
      <w:t>“</w:t>
    </w:r>
    <w:r w:rsidRPr="008023A2">
      <w:rPr>
        <w:rFonts w:ascii="Arial Narrow" w:hAnsi="Arial Narrow" w:cs="Arial"/>
        <w:i/>
        <w:color w:val="808080"/>
        <w:sz w:val="18"/>
        <w:szCs w:val="18"/>
      </w:rPr>
      <w:t xml:space="preserve"> </w:t>
    </w:r>
    <w:r w:rsidRPr="008023A2">
      <w:rPr>
        <w:rFonts w:cs="Arial"/>
        <w:color w:val="000000"/>
        <w:szCs w:val="14"/>
      </w:rPr>
      <w:tab/>
    </w:r>
    <w:r w:rsidRPr="008023A2">
      <w:rPr>
        <w:rFonts w:ascii="Arial Narrow" w:hAnsi="Arial Narrow" w:cs="Arial"/>
        <w:color w:val="000000"/>
        <w:sz w:val="22"/>
        <w:szCs w:val="22"/>
      </w:rPr>
      <w:fldChar w:fldCharType="begin"/>
    </w:r>
    <w:r w:rsidRPr="008023A2">
      <w:rPr>
        <w:rFonts w:ascii="Arial Narrow" w:hAnsi="Arial Narrow" w:cs="Arial"/>
        <w:color w:val="000000"/>
        <w:sz w:val="22"/>
        <w:szCs w:val="22"/>
      </w:rPr>
      <w:instrText xml:space="preserve"> PAGE  </w:instrText>
    </w:r>
    <w:r w:rsidRPr="008023A2">
      <w:rPr>
        <w:rFonts w:ascii="Arial Narrow" w:hAnsi="Arial Narrow" w:cs="Arial"/>
        <w:color w:val="000000"/>
        <w:sz w:val="22"/>
        <w:szCs w:val="22"/>
      </w:rPr>
      <w:fldChar w:fldCharType="separate"/>
    </w:r>
    <w:r w:rsidR="00A36A8D">
      <w:rPr>
        <w:rFonts w:ascii="Arial Narrow" w:hAnsi="Arial Narrow" w:cs="Arial"/>
        <w:noProof/>
        <w:color w:val="000000"/>
        <w:sz w:val="22"/>
        <w:szCs w:val="22"/>
      </w:rPr>
      <w:t>1</w:t>
    </w:r>
    <w:r w:rsidRPr="008023A2">
      <w:rPr>
        <w:rFonts w:ascii="Arial Narrow" w:hAnsi="Arial Narrow" w:cs="Arial"/>
        <w:color w:val="000000"/>
        <w:sz w:val="22"/>
        <w:szCs w:val="22"/>
      </w:rPr>
      <w:fldChar w:fldCharType="end"/>
    </w:r>
    <w:r w:rsidRPr="008023A2">
      <w:rPr>
        <w:rFonts w:ascii="Arial Narrow" w:hAnsi="Arial Narrow" w:cs="Arial"/>
        <w:color w:val="000000"/>
        <w:sz w:val="22"/>
        <w:szCs w:val="22"/>
      </w:rPr>
      <w:t>/</w:t>
    </w:r>
    <w:r w:rsidRPr="008023A2">
      <w:rPr>
        <w:rFonts w:ascii="Times New Roman" w:hAnsi="Times New Roman"/>
        <w:lang w:eastAsia="sk-SK"/>
      </w:rPr>
      <w:fldChar w:fldCharType="begin"/>
    </w:r>
    <w:r w:rsidRPr="008023A2">
      <w:rPr>
        <w:rFonts w:ascii="Times New Roman" w:hAnsi="Times New Roman"/>
        <w:lang w:eastAsia="sk-SK"/>
      </w:rPr>
      <w:instrText xml:space="preserve"> NUMPAGES  \* Arabic  \* MERGEFORMAT </w:instrText>
    </w:r>
    <w:r w:rsidRPr="008023A2">
      <w:rPr>
        <w:rFonts w:ascii="Times New Roman" w:hAnsi="Times New Roman"/>
        <w:lang w:eastAsia="sk-SK"/>
      </w:rPr>
      <w:fldChar w:fldCharType="separate"/>
    </w:r>
    <w:r w:rsidR="00A36A8D" w:rsidRPr="00A36A8D">
      <w:rPr>
        <w:rFonts w:ascii="Arial Narrow" w:hAnsi="Arial Narrow" w:cs="Arial"/>
        <w:noProof/>
        <w:color w:val="000000"/>
        <w:sz w:val="22"/>
        <w:szCs w:val="22"/>
      </w:rPr>
      <w:t>3</w:t>
    </w:r>
    <w:r w:rsidRPr="008023A2">
      <w:rPr>
        <w:rFonts w:ascii="Arial Narrow" w:hAnsi="Arial Narrow" w:cs="Arial"/>
        <w:noProof/>
        <w:color w:val="000000"/>
        <w:sz w:val="22"/>
        <w:szCs w:val="22"/>
      </w:rPr>
      <w:fldChar w:fldCharType="end"/>
    </w:r>
  </w:p>
  <w:p w:rsidR="008023A2" w:rsidRDefault="008023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E07" w:rsidRDefault="00430E07" w:rsidP="008023A2">
      <w:r>
        <w:separator/>
      </w:r>
    </w:p>
  </w:footnote>
  <w:footnote w:type="continuationSeparator" w:id="0">
    <w:p w:rsidR="00430E07" w:rsidRDefault="00430E07" w:rsidP="00802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A2" w:rsidRPr="008023A2" w:rsidRDefault="008023A2" w:rsidP="008023A2">
    <w:pPr>
      <w:tabs>
        <w:tab w:val="clear" w:pos="2160"/>
        <w:tab w:val="clear" w:pos="2880"/>
        <w:tab w:val="clear" w:pos="4500"/>
      </w:tabs>
      <w:jc w:val="center"/>
      <w:rPr>
        <w:rFonts w:ascii="Arial Narrow" w:hAnsi="Arial Narrow" w:cs="Arial"/>
        <w:noProof/>
        <w:color w:val="BAB596"/>
        <w:sz w:val="18"/>
        <w:szCs w:val="18"/>
        <w:lang w:eastAsia="sk-SK"/>
      </w:rPr>
    </w:pPr>
    <w:r w:rsidRPr="008023A2">
      <w:rPr>
        <w:rFonts w:ascii="Arial Narrow" w:hAnsi="Arial Narrow" w:cs="Arial"/>
        <w:noProof/>
        <w:color w:val="BAB596"/>
        <w:sz w:val="18"/>
        <w:szCs w:val="18"/>
        <w:lang w:eastAsia="sk-SK"/>
      </w:rPr>
      <w:t>Podľa ustanovení zákona č. 343/2015 Z. z. o verejnom obstarávaní a o zmene a doplnení niektorých zákonov</w:t>
    </w:r>
  </w:p>
  <w:p w:rsidR="008023A2" w:rsidRPr="008023A2" w:rsidRDefault="008023A2" w:rsidP="008023A2">
    <w:pPr>
      <w:tabs>
        <w:tab w:val="clear" w:pos="2160"/>
        <w:tab w:val="clear" w:pos="2880"/>
        <w:tab w:val="clear" w:pos="4500"/>
      </w:tabs>
      <w:jc w:val="center"/>
      <w:rPr>
        <w:rFonts w:ascii="Arial Narrow" w:hAnsi="Arial Narrow" w:cs="Arial"/>
        <w:color w:val="BAB596"/>
        <w:sz w:val="18"/>
        <w:szCs w:val="18"/>
        <w:lang w:eastAsia="sk-SK"/>
      </w:rPr>
    </w:pPr>
    <w:r w:rsidRPr="008023A2">
      <w:rPr>
        <w:rFonts w:ascii="Arial Narrow" w:hAnsi="Arial Narrow" w:cs="Arial"/>
        <w:color w:val="BAB596"/>
        <w:sz w:val="18"/>
        <w:szCs w:val="18"/>
        <w:lang w:eastAsia="sk-SK"/>
      </w:rPr>
      <w:t>v znení neskorších predpisov.</w:t>
    </w:r>
  </w:p>
  <w:p w:rsidR="008023A2" w:rsidRPr="008023A2" w:rsidRDefault="008023A2" w:rsidP="008023A2">
    <w:pPr>
      <w:tabs>
        <w:tab w:val="clear" w:pos="2160"/>
        <w:tab w:val="clear" w:pos="2880"/>
        <w:tab w:val="clear" w:pos="4500"/>
      </w:tabs>
      <w:jc w:val="center"/>
      <w:rPr>
        <w:noProof/>
        <w:color w:val="FF0000"/>
        <w:lang w:eastAsia="sk-SK"/>
      </w:rPr>
    </w:pPr>
    <w:r w:rsidRPr="008023A2">
      <w:rPr>
        <w:noProof/>
        <w:color w:val="FF0000"/>
        <w:lang w:eastAsia="sk-SK"/>
      </w:rPr>
      <mc:AlternateContent>
        <mc:Choice Requires="wps">
          <w:drawing>
            <wp:anchor distT="4294967293" distB="4294967293" distL="114300" distR="114300" simplePos="0" relativeHeight="251659264" behindDoc="0" locked="0" layoutInCell="1" allowOverlap="1" wp14:anchorId="3A20FD94" wp14:editId="1EACDF60">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rsidR="008023A2" w:rsidRDefault="008023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nsid w:val="0BCB26F6"/>
    <w:multiLevelType w:val="hybridMultilevel"/>
    <w:tmpl w:val="FC66A24C"/>
    <w:lvl w:ilvl="0" w:tplc="6164A53A">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
    <w:nsid w:val="0EC37B75"/>
    <w:multiLevelType w:val="hybridMultilevel"/>
    <w:tmpl w:val="94E480B8"/>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5">
    <w:nsid w:val="182C7B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
    <w:nsid w:val="204C4E89"/>
    <w:multiLevelType w:val="hybridMultilevel"/>
    <w:tmpl w:val="29088D66"/>
    <w:lvl w:ilvl="0" w:tplc="041B000F">
      <w:start w:val="10"/>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2BB27F93"/>
    <w:multiLevelType w:val="hybridMultilevel"/>
    <w:tmpl w:val="FF7E2E68"/>
    <w:lvl w:ilvl="0" w:tplc="0F360C7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48A8282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C0401F"/>
    <w:multiLevelType w:val="hybridMultilevel"/>
    <w:tmpl w:val="D8C0FF36"/>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F68507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14">
    <w:nsid w:val="6F3B0B04"/>
    <w:multiLevelType w:val="hybridMultilevel"/>
    <w:tmpl w:val="ADF4E6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4"/>
  </w:num>
  <w:num w:numId="5">
    <w:abstractNumId w:val="10"/>
  </w:num>
  <w:num w:numId="6">
    <w:abstractNumId w:val="2"/>
  </w:num>
  <w:num w:numId="7">
    <w:abstractNumId w:val="14"/>
  </w:num>
  <w:num w:numId="8">
    <w:abstractNumId w:val="6"/>
  </w:num>
  <w:num w:numId="9">
    <w:abstractNumId w:val="12"/>
  </w:num>
  <w:num w:numId="10">
    <w:abstractNumId w:val="1"/>
  </w:num>
  <w:num w:numId="11">
    <w:abstractNumId w:val="8"/>
  </w:num>
  <w:num w:numId="12">
    <w:abstractNumId w:val="11"/>
  </w:num>
  <w:num w:numId="13">
    <w:abstractNumId w:val="5"/>
  </w:num>
  <w:num w:numId="14">
    <w:abstractNumId w:val="3"/>
  </w:num>
  <w:num w:numId="15">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B5"/>
    <w:rsid w:val="00057BB0"/>
    <w:rsid w:val="00071BE4"/>
    <w:rsid w:val="000968B8"/>
    <w:rsid w:val="000C0249"/>
    <w:rsid w:val="000E1CF1"/>
    <w:rsid w:val="001E7EBB"/>
    <w:rsid w:val="0020145D"/>
    <w:rsid w:val="00245A97"/>
    <w:rsid w:val="002936D1"/>
    <w:rsid w:val="002B79FB"/>
    <w:rsid w:val="002B7B4D"/>
    <w:rsid w:val="002D02DA"/>
    <w:rsid w:val="002F0C6E"/>
    <w:rsid w:val="003A5AD7"/>
    <w:rsid w:val="003C283B"/>
    <w:rsid w:val="003E1267"/>
    <w:rsid w:val="00430E07"/>
    <w:rsid w:val="004A2640"/>
    <w:rsid w:val="00547650"/>
    <w:rsid w:val="00657E4D"/>
    <w:rsid w:val="00690FA8"/>
    <w:rsid w:val="006B1457"/>
    <w:rsid w:val="00746789"/>
    <w:rsid w:val="00774762"/>
    <w:rsid w:val="007D1B0C"/>
    <w:rsid w:val="008023A2"/>
    <w:rsid w:val="00813DF2"/>
    <w:rsid w:val="00924CB5"/>
    <w:rsid w:val="00A227C5"/>
    <w:rsid w:val="00A36A8D"/>
    <w:rsid w:val="00A8640F"/>
    <w:rsid w:val="00AE5DBD"/>
    <w:rsid w:val="00B734B1"/>
    <w:rsid w:val="00B742B0"/>
    <w:rsid w:val="00B90F6F"/>
    <w:rsid w:val="00C11C1C"/>
    <w:rsid w:val="00C2598E"/>
    <w:rsid w:val="00D213F0"/>
    <w:rsid w:val="00DD0E71"/>
    <w:rsid w:val="00F058BB"/>
    <w:rsid w:val="00FA53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24CB5"/>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24CB5"/>
    <w:pPr>
      <w:ind w:left="708"/>
    </w:pPr>
  </w:style>
  <w:style w:type="character" w:customStyle="1" w:styleId="OdsekzoznamuChar">
    <w:name w:val="Odsek zoznamu Char"/>
    <w:basedOn w:val="Predvolenpsmoodseku"/>
    <w:link w:val="Odsekzoznamu"/>
    <w:uiPriority w:val="34"/>
    <w:locked/>
    <w:rsid w:val="00924CB5"/>
    <w:rPr>
      <w:rFonts w:ascii="Arial" w:eastAsia="Times New Roman" w:hAnsi="Arial" w:cs="Times New Roman"/>
      <w:sz w:val="20"/>
      <w:szCs w:val="20"/>
      <w:lang w:eastAsia="cs-CZ"/>
    </w:rPr>
  </w:style>
  <w:style w:type="paragraph" w:customStyle="1" w:styleId="Default">
    <w:name w:val="Default"/>
    <w:rsid w:val="000968B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0968B8"/>
    <w:rPr>
      <w:rFonts w:ascii="Tahoma" w:hAnsi="Tahoma" w:cs="Tahoma"/>
      <w:sz w:val="16"/>
      <w:szCs w:val="16"/>
    </w:rPr>
  </w:style>
  <w:style w:type="character" w:customStyle="1" w:styleId="TextbublinyChar">
    <w:name w:val="Text bubliny Char"/>
    <w:basedOn w:val="Predvolenpsmoodseku"/>
    <w:link w:val="Textbubliny"/>
    <w:uiPriority w:val="99"/>
    <w:semiHidden/>
    <w:rsid w:val="000968B8"/>
    <w:rPr>
      <w:rFonts w:ascii="Tahoma" w:eastAsia="Times New Roman" w:hAnsi="Tahoma" w:cs="Tahoma"/>
      <w:sz w:val="16"/>
      <w:szCs w:val="16"/>
      <w:lang w:eastAsia="cs-CZ"/>
    </w:rPr>
  </w:style>
  <w:style w:type="paragraph" w:styleId="Zarkazkladnhotextu2">
    <w:name w:val="Body Text Indent 2"/>
    <w:basedOn w:val="Normlny"/>
    <w:link w:val="Zarkazkladnhotextu2Char"/>
    <w:rsid w:val="007D1B0C"/>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7D1B0C"/>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245A97"/>
    <w:rPr>
      <w:sz w:val="16"/>
      <w:szCs w:val="16"/>
    </w:rPr>
  </w:style>
  <w:style w:type="paragraph" w:styleId="Textkomentra">
    <w:name w:val="annotation text"/>
    <w:basedOn w:val="Normlny"/>
    <w:link w:val="TextkomentraChar"/>
    <w:uiPriority w:val="99"/>
    <w:semiHidden/>
    <w:unhideWhenUsed/>
    <w:rsid w:val="00245A97"/>
  </w:style>
  <w:style w:type="character" w:customStyle="1" w:styleId="TextkomentraChar">
    <w:name w:val="Text komentára Char"/>
    <w:basedOn w:val="Predvolenpsmoodseku"/>
    <w:link w:val="Textkomentra"/>
    <w:uiPriority w:val="99"/>
    <w:semiHidden/>
    <w:rsid w:val="00245A97"/>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45A97"/>
    <w:rPr>
      <w:b/>
      <w:bCs/>
    </w:rPr>
  </w:style>
  <w:style w:type="character" w:customStyle="1" w:styleId="PredmetkomentraChar">
    <w:name w:val="Predmet komentára Char"/>
    <w:basedOn w:val="TextkomentraChar"/>
    <w:link w:val="Predmetkomentra"/>
    <w:uiPriority w:val="99"/>
    <w:semiHidden/>
    <w:rsid w:val="00245A97"/>
    <w:rPr>
      <w:rFonts w:ascii="Arial" w:eastAsia="Times New Roman" w:hAnsi="Arial" w:cs="Times New Roman"/>
      <w:b/>
      <w:bCs/>
      <w:sz w:val="20"/>
      <w:szCs w:val="20"/>
      <w:lang w:eastAsia="cs-CZ"/>
    </w:rPr>
  </w:style>
  <w:style w:type="paragraph" w:styleId="Hlavika">
    <w:name w:val="header"/>
    <w:basedOn w:val="Normlny"/>
    <w:link w:val="HlavikaChar"/>
    <w:uiPriority w:val="99"/>
    <w:unhideWhenUsed/>
    <w:rsid w:val="008023A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8023A2"/>
    <w:rPr>
      <w:rFonts w:ascii="Arial" w:eastAsia="Times New Roman" w:hAnsi="Arial" w:cs="Times New Roman"/>
      <w:sz w:val="20"/>
      <w:szCs w:val="20"/>
      <w:lang w:eastAsia="cs-CZ"/>
    </w:rPr>
  </w:style>
  <w:style w:type="paragraph" w:styleId="Pta">
    <w:name w:val="footer"/>
    <w:basedOn w:val="Normlny"/>
    <w:link w:val="PtaChar"/>
    <w:uiPriority w:val="99"/>
    <w:unhideWhenUsed/>
    <w:rsid w:val="008023A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8023A2"/>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24CB5"/>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24CB5"/>
    <w:pPr>
      <w:ind w:left="708"/>
    </w:pPr>
  </w:style>
  <w:style w:type="character" w:customStyle="1" w:styleId="OdsekzoznamuChar">
    <w:name w:val="Odsek zoznamu Char"/>
    <w:basedOn w:val="Predvolenpsmoodseku"/>
    <w:link w:val="Odsekzoznamu"/>
    <w:uiPriority w:val="34"/>
    <w:locked/>
    <w:rsid w:val="00924CB5"/>
    <w:rPr>
      <w:rFonts w:ascii="Arial" w:eastAsia="Times New Roman" w:hAnsi="Arial" w:cs="Times New Roman"/>
      <w:sz w:val="20"/>
      <w:szCs w:val="20"/>
      <w:lang w:eastAsia="cs-CZ"/>
    </w:rPr>
  </w:style>
  <w:style w:type="paragraph" w:customStyle="1" w:styleId="Default">
    <w:name w:val="Default"/>
    <w:rsid w:val="000968B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0968B8"/>
    <w:rPr>
      <w:rFonts w:ascii="Tahoma" w:hAnsi="Tahoma" w:cs="Tahoma"/>
      <w:sz w:val="16"/>
      <w:szCs w:val="16"/>
    </w:rPr>
  </w:style>
  <w:style w:type="character" w:customStyle="1" w:styleId="TextbublinyChar">
    <w:name w:val="Text bubliny Char"/>
    <w:basedOn w:val="Predvolenpsmoodseku"/>
    <w:link w:val="Textbubliny"/>
    <w:uiPriority w:val="99"/>
    <w:semiHidden/>
    <w:rsid w:val="000968B8"/>
    <w:rPr>
      <w:rFonts w:ascii="Tahoma" w:eastAsia="Times New Roman" w:hAnsi="Tahoma" w:cs="Tahoma"/>
      <w:sz w:val="16"/>
      <w:szCs w:val="16"/>
      <w:lang w:eastAsia="cs-CZ"/>
    </w:rPr>
  </w:style>
  <w:style w:type="paragraph" w:styleId="Zarkazkladnhotextu2">
    <w:name w:val="Body Text Indent 2"/>
    <w:basedOn w:val="Normlny"/>
    <w:link w:val="Zarkazkladnhotextu2Char"/>
    <w:rsid w:val="007D1B0C"/>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7D1B0C"/>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245A97"/>
    <w:rPr>
      <w:sz w:val="16"/>
      <w:szCs w:val="16"/>
    </w:rPr>
  </w:style>
  <w:style w:type="paragraph" w:styleId="Textkomentra">
    <w:name w:val="annotation text"/>
    <w:basedOn w:val="Normlny"/>
    <w:link w:val="TextkomentraChar"/>
    <w:uiPriority w:val="99"/>
    <w:semiHidden/>
    <w:unhideWhenUsed/>
    <w:rsid w:val="00245A97"/>
  </w:style>
  <w:style w:type="character" w:customStyle="1" w:styleId="TextkomentraChar">
    <w:name w:val="Text komentára Char"/>
    <w:basedOn w:val="Predvolenpsmoodseku"/>
    <w:link w:val="Textkomentra"/>
    <w:uiPriority w:val="99"/>
    <w:semiHidden/>
    <w:rsid w:val="00245A97"/>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45A97"/>
    <w:rPr>
      <w:b/>
      <w:bCs/>
    </w:rPr>
  </w:style>
  <w:style w:type="character" w:customStyle="1" w:styleId="PredmetkomentraChar">
    <w:name w:val="Predmet komentára Char"/>
    <w:basedOn w:val="TextkomentraChar"/>
    <w:link w:val="Predmetkomentra"/>
    <w:uiPriority w:val="99"/>
    <w:semiHidden/>
    <w:rsid w:val="00245A97"/>
    <w:rPr>
      <w:rFonts w:ascii="Arial" w:eastAsia="Times New Roman" w:hAnsi="Arial" w:cs="Times New Roman"/>
      <w:b/>
      <w:bCs/>
      <w:sz w:val="20"/>
      <w:szCs w:val="20"/>
      <w:lang w:eastAsia="cs-CZ"/>
    </w:rPr>
  </w:style>
  <w:style w:type="paragraph" w:styleId="Hlavika">
    <w:name w:val="header"/>
    <w:basedOn w:val="Normlny"/>
    <w:link w:val="HlavikaChar"/>
    <w:uiPriority w:val="99"/>
    <w:unhideWhenUsed/>
    <w:rsid w:val="008023A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8023A2"/>
    <w:rPr>
      <w:rFonts w:ascii="Arial" w:eastAsia="Times New Roman" w:hAnsi="Arial" w:cs="Times New Roman"/>
      <w:sz w:val="20"/>
      <w:szCs w:val="20"/>
      <w:lang w:eastAsia="cs-CZ"/>
    </w:rPr>
  </w:style>
  <w:style w:type="paragraph" w:styleId="Pta">
    <w:name w:val="footer"/>
    <w:basedOn w:val="Normlny"/>
    <w:link w:val="PtaChar"/>
    <w:uiPriority w:val="99"/>
    <w:unhideWhenUsed/>
    <w:rsid w:val="008023A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8023A2"/>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6904">
      <w:bodyDiv w:val="1"/>
      <w:marLeft w:val="0"/>
      <w:marRight w:val="0"/>
      <w:marTop w:val="0"/>
      <w:marBottom w:val="0"/>
      <w:divBdr>
        <w:top w:val="none" w:sz="0" w:space="0" w:color="auto"/>
        <w:left w:val="none" w:sz="0" w:space="0" w:color="auto"/>
        <w:bottom w:val="none" w:sz="0" w:space="0" w:color="auto"/>
        <w:right w:val="none" w:sz="0" w:space="0" w:color="auto"/>
      </w:divBdr>
    </w:div>
    <w:div w:id="305819020">
      <w:bodyDiv w:val="1"/>
      <w:marLeft w:val="0"/>
      <w:marRight w:val="0"/>
      <w:marTop w:val="0"/>
      <w:marBottom w:val="0"/>
      <w:divBdr>
        <w:top w:val="none" w:sz="0" w:space="0" w:color="auto"/>
        <w:left w:val="none" w:sz="0" w:space="0" w:color="auto"/>
        <w:bottom w:val="none" w:sz="0" w:space="0" w:color="auto"/>
        <w:right w:val="none" w:sz="0" w:space="0" w:color="auto"/>
      </w:divBdr>
    </w:div>
    <w:div w:id="16853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6D3BE-AC56-4841-AC9B-AEAE94FC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1390</Words>
  <Characters>7925</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Vladimír Jakúbek</cp:lastModifiedBy>
  <cp:revision>4</cp:revision>
  <dcterms:created xsi:type="dcterms:W3CDTF">2019-03-04T08:18:00Z</dcterms:created>
  <dcterms:modified xsi:type="dcterms:W3CDTF">2019-03-14T06:34:00Z</dcterms:modified>
</cp:coreProperties>
</file>