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5AC26" w14:textId="3A879564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077D8EFF" w14:textId="77777777" w:rsidR="009F5A12" w:rsidRPr="00DC7CD2" w:rsidRDefault="009F5A12" w:rsidP="00C16D75">
      <w:pPr>
        <w:spacing w:line="264" w:lineRule="auto"/>
        <w:rPr>
          <w:rFonts w:ascii="Arial Narrow" w:hAnsi="Arial Narrow"/>
          <w:b/>
        </w:rPr>
      </w:pPr>
    </w:p>
    <w:p w14:paraId="1D2BBA60" w14:textId="2B5AA634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B36867" w:rsidRPr="00B36867">
        <w:rPr>
          <w:rFonts w:ascii="Arial Narrow" w:hAnsi="Arial Narrow"/>
          <w:b/>
          <w:bCs/>
          <w:sz w:val="32"/>
          <w:szCs w:val="32"/>
        </w:rPr>
        <w:t>OVO1-2020/000765-001</w:t>
      </w:r>
    </w:p>
    <w:p w14:paraId="13238E47" w14:textId="6F538403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>zabezpečenie traťovej údržby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5C44F7">
        <w:rPr>
          <w:rFonts w:ascii="Arial Narrow" w:hAnsi="Arial Narrow"/>
          <w:b/>
          <w:sz w:val="22"/>
          <w:szCs w:val="22"/>
          <w:lang w:eastAsia="en-US"/>
        </w:rPr>
        <w:t>lietadiel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006D3D5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76FE1CDB" w14:textId="6ED3AE44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6E080B84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0BAAAFF1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328B81B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5EBDBC72" w14:textId="259FEB20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62F47B32" w14:textId="062197F3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1CEFC93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13A5FCB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8270847" w14:textId="77777777" w:rsidR="00C16D75" w:rsidRPr="00DC7CD2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52AC8D01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40AA463D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0F1AF24" w14:textId="0336FB87" w:rsidR="000860BC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č. 343/2015 Z. z. vyhlásilo oznámením uverejnenom v Úradnom vestníku </w:t>
      </w:r>
      <w:r w:rsidRPr="00BC7C77">
        <w:rPr>
          <w:rFonts w:ascii="Arial Narrow" w:hAnsi="Arial Narrow"/>
          <w:sz w:val="22"/>
          <w:szCs w:val="22"/>
          <w:lang w:eastAsia="en-US"/>
        </w:rPr>
        <w:t xml:space="preserve">EÚ </w:t>
      </w:r>
      <w:r w:rsidR="00BC7C77" w:rsidRPr="00BC7C77">
        <w:rPr>
          <w:rFonts w:ascii="Arial Narrow" w:hAnsi="Arial Narrow"/>
          <w:sz w:val="22"/>
          <w:szCs w:val="22"/>
        </w:rPr>
        <w:t>2020/S 146-359466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="00BC7C77">
        <w:rPr>
          <w:rFonts w:ascii="Arial Narrow" w:hAnsi="Arial Narrow"/>
          <w:sz w:val="22"/>
          <w:szCs w:val="22"/>
          <w:lang w:val="sk-SK" w:eastAsia="en-US"/>
        </w:rPr>
        <w:t>30</w:t>
      </w:r>
      <w:r w:rsidRPr="00B02E8D">
        <w:rPr>
          <w:rFonts w:ascii="Arial Narrow" w:hAnsi="Arial Narrow"/>
          <w:sz w:val="22"/>
          <w:szCs w:val="22"/>
          <w:lang w:eastAsia="en-US"/>
        </w:rPr>
        <w:t>.</w:t>
      </w:r>
      <w:r w:rsidR="00BC7C77">
        <w:rPr>
          <w:rFonts w:ascii="Arial Narrow" w:hAnsi="Arial Narrow"/>
          <w:sz w:val="22"/>
          <w:szCs w:val="22"/>
          <w:lang w:val="sk-SK" w:eastAsia="en-US"/>
        </w:rPr>
        <w:t>07</w:t>
      </w:r>
      <w:r w:rsidRPr="00B02E8D">
        <w:rPr>
          <w:rFonts w:ascii="Arial Narrow" w:hAnsi="Arial Narrow"/>
          <w:sz w:val="22"/>
          <w:szCs w:val="22"/>
          <w:lang w:eastAsia="en-US"/>
        </w:rPr>
        <w:t>.20</w:t>
      </w:r>
      <w:r w:rsidR="00B36867">
        <w:rPr>
          <w:rFonts w:ascii="Arial Narrow" w:hAnsi="Arial Narrow"/>
          <w:sz w:val="22"/>
          <w:szCs w:val="22"/>
          <w:lang w:val="sk-SK" w:eastAsia="en-US"/>
        </w:rPr>
        <w:t>20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Pr="00B02E8D">
        <w:rPr>
          <w:rFonts w:ascii="Arial Narrow" w:hAnsi="Arial Narrow"/>
          <w:sz w:val="22"/>
          <w:szCs w:val="22"/>
          <w:lang w:val="sk-SK" w:eastAsia="en-US"/>
        </w:rPr>
        <w:t>xxx</w:t>
      </w:r>
      <w:r w:rsidRPr="00B02E8D">
        <w:rPr>
          <w:rFonts w:ascii="Arial Narrow" w:hAnsi="Arial Narrow"/>
          <w:sz w:val="22"/>
          <w:szCs w:val="22"/>
          <w:lang w:eastAsia="en-US"/>
        </w:rPr>
        <w:t>/20</w:t>
      </w:r>
      <w:r w:rsidR="00B36867">
        <w:rPr>
          <w:rFonts w:ascii="Arial Narrow" w:hAnsi="Arial Narrow"/>
          <w:sz w:val="22"/>
          <w:szCs w:val="22"/>
          <w:lang w:val="sk-SK" w:eastAsia="en-US"/>
        </w:rPr>
        <w:t>20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B02E8D">
        <w:rPr>
          <w:rFonts w:ascii="Arial Narrow" w:hAnsi="Arial Narrow"/>
          <w:sz w:val="22"/>
          <w:szCs w:val="22"/>
          <w:lang w:val="sk-SK" w:eastAsia="en-US"/>
        </w:rPr>
        <w:t>. č.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B02E8D"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B02E8D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B36867">
        <w:rPr>
          <w:rFonts w:ascii="Arial Narrow" w:hAnsi="Arial Narrow"/>
          <w:sz w:val="22"/>
          <w:szCs w:val="22"/>
          <w:lang w:val="sk-SK" w:eastAsia="en-US"/>
        </w:rPr>
        <w:t>20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B02E8D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B02E8D" w:rsidRPr="00B02E8D">
        <w:rPr>
          <w:rFonts w:ascii="Arial Narrow" w:hAnsi="Arial Narrow" w:cs="Arial"/>
          <w:noProof/>
          <w:sz w:val="22"/>
          <w:szCs w:val="22"/>
          <w:lang w:eastAsia="sk-SK"/>
        </w:rPr>
        <w:t>Traťová údržba lietadiel Airbus A319-115CJ</w:t>
      </w:r>
      <w:r w:rsidR="00B02E8D" w:rsidRPr="00B02E8D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B02E8D">
        <w:rPr>
          <w:rFonts w:ascii="Arial Narrow" w:hAnsi="Arial Narrow"/>
          <w:sz w:val="24"/>
          <w:szCs w:val="22"/>
          <w:lang w:eastAsia="en-US"/>
        </w:rPr>
        <w:t xml:space="preserve"> 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B02E8D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B02E8D">
        <w:rPr>
          <w:rFonts w:ascii="Arial Narrow" w:hAnsi="Arial Narrow"/>
          <w:sz w:val="22"/>
          <w:szCs w:val="22"/>
          <w:lang w:eastAsia="en-US"/>
        </w:rPr>
        <w:t>).</w:t>
      </w:r>
      <w:bookmarkStart w:id="0" w:name="_GoBack"/>
      <w:bookmarkEnd w:id="0"/>
    </w:p>
    <w:p w14:paraId="3A6A0AC5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923C70" w14:textId="6ED71764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4A65D78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7255427" w14:textId="73E5B99E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DD5842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5E1A303C" w14:textId="651323D3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3C750D8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FD7419D" w14:textId="58908B2B" w:rsidR="00B02E8D" w:rsidRDefault="00B02E8D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lietadla typu </w:t>
      </w:r>
      <w:r w:rsidR="004774AF">
        <w:rPr>
          <w:rFonts w:ascii="Arial Narrow" w:hAnsi="Arial Narrow"/>
          <w:sz w:val="22"/>
          <w:szCs w:val="22"/>
          <w:lang w:val="sk-SK"/>
        </w:rPr>
        <w:t>AIRBUS A320 FAMILY s motormi CFM56 série 5 (AIRBUS A319-115CJ)</w:t>
      </w:r>
      <w:r w:rsidRPr="00B02E8D">
        <w:rPr>
          <w:rFonts w:ascii="Arial Narrow" w:hAnsi="Arial Narrow"/>
          <w:sz w:val="22"/>
          <w:szCs w:val="22"/>
        </w:rPr>
        <w:t xml:space="preserve"> podľa Nariadenia komisie (EÚ) č. 1321/201</w:t>
      </w:r>
      <w:r w:rsidR="00E577CB">
        <w:rPr>
          <w:rFonts w:ascii="Arial Narrow" w:hAnsi="Arial Narrow"/>
          <w:sz w:val="22"/>
          <w:szCs w:val="22"/>
          <w:lang w:val="sk-SK"/>
        </w:rPr>
        <w:t>4</w:t>
      </w:r>
      <w:r w:rsidRPr="00B02E8D">
        <w:rPr>
          <w:rFonts w:ascii="Arial Narrow" w:hAnsi="Arial Narrow"/>
          <w:sz w:val="22"/>
          <w:szCs w:val="22"/>
        </w:rPr>
        <w:t xml:space="preserve"> z 26. novembra 2014 o 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Pr="00B02E8D">
        <w:rPr>
          <w:rFonts w:ascii="Arial Narrow" w:hAnsi="Arial Narrow"/>
          <w:sz w:val="22"/>
          <w:szCs w:val="22"/>
        </w:rPr>
        <w:t>podčasť</w:t>
      </w:r>
      <w:proofErr w:type="spellEnd"/>
      <w:r w:rsidRPr="00B02E8D">
        <w:rPr>
          <w:rFonts w:ascii="Arial Narrow" w:hAnsi="Arial Narrow"/>
          <w:sz w:val="22"/>
          <w:szCs w:val="22"/>
        </w:rPr>
        <w:t xml:space="preserve"> F, alebo Prílohy II, časť 145.</w:t>
      </w:r>
    </w:p>
    <w:p w14:paraId="28488FDF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2DB9665C" w14:textId="14B2CF0F" w:rsidR="00885B4B" w:rsidRPr="00B02E8D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B02E8D">
        <w:rPr>
          <w:rFonts w:ascii="Arial Narrow" w:hAnsi="Arial Narrow"/>
          <w:sz w:val="22"/>
          <w:szCs w:val="22"/>
          <w:lang w:val="x-none" w:eastAsia="en-US"/>
        </w:rPr>
        <w:t> 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>
        <w:rPr>
          <w:rFonts w:ascii="Arial Narrow" w:hAnsi="Arial Narrow"/>
          <w:sz w:val="22"/>
          <w:szCs w:val="22"/>
          <w:lang w:eastAsia="en-US"/>
        </w:rPr>
        <w:t>e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1.1. a v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2CA47088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3B7DE481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E34D10" w14:textId="1F0F0AF2" w:rsidR="00E865C0" w:rsidRDefault="00E865C0" w:rsidP="00B02E8D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B02E8D">
        <w:rPr>
          <w:rFonts w:ascii="Arial Narrow" w:hAnsi="Arial Narrow"/>
          <w:sz w:val="22"/>
          <w:szCs w:val="22"/>
        </w:rPr>
        <w:t xml:space="preserve">zabezpečiť pre Objednávateľa </w:t>
      </w:r>
      <w:r w:rsidR="00B02E8D" w:rsidRPr="00B02E8D">
        <w:rPr>
          <w:rFonts w:ascii="Arial Narrow" w:hAnsi="Arial Narrow"/>
          <w:sz w:val="22"/>
          <w:szCs w:val="22"/>
        </w:rPr>
        <w:t xml:space="preserve">traťovú údržbu </w:t>
      </w:r>
      <w:r w:rsidR="00B02E8D" w:rsidRPr="00B02E8D">
        <w:rPr>
          <w:rFonts w:ascii="Arial Narrow" w:eastAsia="Calibri" w:hAnsi="Arial Narrow"/>
          <w:sz w:val="22"/>
          <w:szCs w:val="22"/>
        </w:rPr>
        <w:t>(</w:t>
      </w:r>
      <w:proofErr w:type="spellStart"/>
      <w:r w:rsidR="00B02E8D" w:rsidRPr="00B02E8D">
        <w:rPr>
          <w:rFonts w:ascii="Arial Narrow" w:eastAsia="Calibri" w:hAnsi="Arial Narrow"/>
          <w:sz w:val="22"/>
          <w:szCs w:val="22"/>
        </w:rPr>
        <w:t>t.j</w:t>
      </w:r>
      <w:proofErr w:type="spellEnd"/>
      <w:r w:rsidR="00B02E8D" w:rsidRPr="00B02E8D">
        <w:rPr>
          <w:rFonts w:ascii="Arial Narrow" w:eastAsia="Calibri" w:hAnsi="Arial Narrow"/>
          <w:sz w:val="22"/>
          <w:szCs w:val="22"/>
        </w:rPr>
        <w:t>. údržba nevyžadujúca umiestnenie lietadla v hangári)</w:t>
      </w:r>
      <w:r w:rsidR="00B02E8D" w:rsidRPr="00B02E8D">
        <w:rPr>
          <w:rFonts w:ascii="Arial Narrow" w:hAnsi="Arial Narrow"/>
          <w:sz w:val="22"/>
          <w:szCs w:val="22"/>
        </w:rPr>
        <w:t xml:space="preserve"> lietadiel typu </w:t>
      </w:r>
      <w:proofErr w:type="spellStart"/>
      <w:r w:rsidR="00B02E8D" w:rsidRPr="00B02E8D">
        <w:rPr>
          <w:rFonts w:ascii="Arial Narrow" w:hAnsi="Arial Narrow"/>
          <w:sz w:val="22"/>
          <w:szCs w:val="22"/>
        </w:rPr>
        <w:t>Airbus</w:t>
      </w:r>
      <w:proofErr w:type="spellEnd"/>
      <w:r w:rsidR="00B02E8D" w:rsidRPr="00B02E8D">
        <w:rPr>
          <w:rFonts w:ascii="Arial Narrow" w:hAnsi="Arial Narrow"/>
          <w:sz w:val="22"/>
          <w:szCs w:val="22"/>
        </w:rPr>
        <w:t xml:space="preserve"> A319-115CJ </w:t>
      </w:r>
      <w:r w:rsidR="00C638FD">
        <w:rPr>
          <w:rFonts w:ascii="Arial Narrow" w:hAnsi="Arial Narrow"/>
          <w:sz w:val="22"/>
          <w:szCs w:val="22"/>
        </w:rPr>
        <w:t>podľa</w:t>
      </w:r>
      <w:r w:rsidR="00C638FD" w:rsidRPr="00B02E8D">
        <w:rPr>
          <w:rFonts w:ascii="Arial Narrow" w:hAnsi="Arial Narrow"/>
          <w:sz w:val="22"/>
          <w:szCs w:val="22"/>
        </w:rPr>
        <w:t xml:space="preserve"> </w:t>
      </w:r>
      <w:r w:rsidR="00B02E8D" w:rsidRPr="00B02E8D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B02E8D">
        <w:rPr>
          <w:rFonts w:ascii="Arial Narrow" w:hAnsi="Arial Narrow"/>
          <w:sz w:val="22"/>
          <w:szCs w:val="22"/>
        </w:rPr>
        <w:t>(ďalej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> prílohu č. 1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6107CC96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8E2F46" w14:textId="77777777" w:rsidR="00345F00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5E732618" w14:textId="65EC71FB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plánovanej údržby</w:t>
      </w:r>
      <w:r w:rsidR="00023229">
        <w:rPr>
          <w:rFonts w:ascii="Arial Narrow" w:hAnsi="Arial Narrow"/>
          <w:sz w:val="22"/>
          <w:szCs w:val="22"/>
        </w:rPr>
        <w:t xml:space="preserve"> - </w:t>
      </w:r>
      <w:r w:rsidRPr="00345F00">
        <w:rPr>
          <w:rFonts w:ascii="Arial Narrow" w:hAnsi="Arial Narrow"/>
          <w:sz w:val="22"/>
          <w:szCs w:val="22"/>
        </w:rPr>
        <w:t xml:space="preserve">fixná časť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023229">
        <w:rPr>
          <w:rFonts w:ascii="Arial Narrow" w:hAnsi="Arial Narrow"/>
          <w:sz w:val="22"/>
          <w:szCs w:val="22"/>
        </w:rPr>
        <w:t>(ďalej ako „P</w:t>
      </w:r>
      <w:r w:rsidRPr="00345F00">
        <w:rPr>
          <w:rFonts w:ascii="Arial Narrow" w:hAnsi="Arial Narrow"/>
          <w:sz w:val="22"/>
          <w:szCs w:val="22"/>
        </w:rPr>
        <w:t>aušálne služby</w:t>
      </w:r>
      <w:r w:rsidR="00023229">
        <w:rPr>
          <w:rFonts w:ascii="Arial Narrow" w:hAnsi="Arial Narrow"/>
          <w:sz w:val="22"/>
          <w:szCs w:val="22"/>
        </w:rPr>
        <w:t>“)</w:t>
      </w:r>
      <w:r w:rsidR="009848BD">
        <w:rPr>
          <w:rFonts w:ascii="Arial Narrow" w:hAnsi="Arial Narrow"/>
          <w:sz w:val="22"/>
          <w:szCs w:val="22"/>
        </w:rPr>
        <w:t>,</w:t>
      </w:r>
    </w:p>
    <w:p w14:paraId="5C2CC725" w14:textId="643EF556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neplánovanej údržby, ktorá nie je zahrnutá vo fixnej časti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9848BD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</w:t>
      </w:r>
    </w:p>
    <w:p w14:paraId="219B96C2" w14:textId="1AFD38C5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dodania materiálov a komponentov potrebné pre traťovú údržbu a s tím spojené služby vrát</w:t>
      </w:r>
      <w:r w:rsidR="003A15D6">
        <w:rPr>
          <w:rFonts w:ascii="Arial Narrow" w:hAnsi="Arial Narrow"/>
          <w:sz w:val="22"/>
          <w:szCs w:val="22"/>
        </w:rPr>
        <w:t>a</w:t>
      </w:r>
      <w:r w:rsidRPr="00345F00">
        <w:rPr>
          <w:rFonts w:ascii="Arial Narrow" w:hAnsi="Arial Narrow"/>
          <w:sz w:val="22"/>
          <w:szCs w:val="22"/>
        </w:rPr>
        <w:t xml:space="preserve">ne technickej dokumentácie ak je táto požadovaná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Pr="00345F00">
        <w:rPr>
          <w:rFonts w:ascii="Arial Narrow" w:hAnsi="Arial Narrow"/>
          <w:sz w:val="22"/>
          <w:szCs w:val="22"/>
        </w:rPr>
        <w:t xml:space="preserve">(napr. zabezpečenie servisných bulletinov) </w:t>
      </w:r>
      <w:r w:rsidR="00023229">
        <w:rPr>
          <w:rFonts w:ascii="Arial Narrow" w:hAnsi="Arial Narrow"/>
          <w:sz w:val="22"/>
          <w:szCs w:val="22"/>
        </w:rPr>
        <w:t>(</w:t>
      </w:r>
      <w:r w:rsidR="00DB0AD7">
        <w:rPr>
          <w:rFonts w:ascii="Arial Narrow" w:hAnsi="Arial Narrow"/>
          <w:sz w:val="22"/>
          <w:szCs w:val="22"/>
        </w:rPr>
        <w:t xml:space="preserve">služby podľa </w:t>
      </w:r>
      <w:r w:rsidR="00580342">
        <w:rPr>
          <w:rFonts w:ascii="Arial Narrow" w:hAnsi="Arial Narrow"/>
          <w:sz w:val="22"/>
          <w:szCs w:val="22"/>
        </w:rPr>
        <w:t>bo</w:t>
      </w:r>
      <w:r w:rsidR="00DB0AD7">
        <w:rPr>
          <w:rFonts w:ascii="Arial Narrow" w:hAnsi="Arial Narrow"/>
          <w:sz w:val="22"/>
          <w:szCs w:val="22"/>
        </w:rPr>
        <w:t>du 1.2.2. a</w:t>
      </w:r>
      <w:r w:rsidR="00580342">
        <w:rPr>
          <w:rFonts w:ascii="Arial Narrow" w:hAnsi="Arial Narrow"/>
          <w:sz w:val="22"/>
          <w:szCs w:val="22"/>
        </w:rPr>
        <w:t xml:space="preserve"> 1.2.3. tejto Dohody </w:t>
      </w:r>
      <w:r w:rsidR="00023229">
        <w:rPr>
          <w:rFonts w:ascii="Arial Narrow" w:hAnsi="Arial Narrow"/>
          <w:sz w:val="22"/>
          <w:szCs w:val="22"/>
        </w:rPr>
        <w:t>ďalej</w:t>
      </w:r>
      <w:r w:rsidR="00DB5518">
        <w:rPr>
          <w:rFonts w:ascii="Arial Narrow" w:hAnsi="Arial Narrow"/>
          <w:sz w:val="22"/>
          <w:szCs w:val="22"/>
        </w:rPr>
        <w:t xml:space="preserve"> spolu</w:t>
      </w:r>
      <w:r w:rsidR="00023229">
        <w:rPr>
          <w:rFonts w:ascii="Arial Narrow" w:hAnsi="Arial Narrow"/>
          <w:sz w:val="22"/>
          <w:szCs w:val="22"/>
        </w:rPr>
        <w:t xml:space="preserve"> ako „Ne</w:t>
      </w:r>
      <w:r w:rsidR="00023229" w:rsidRPr="00345F00">
        <w:rPr>
          <w:rFonts w:ascii="Arial Narrow" w:hAnsi="Arial Narrow"/>
          <w:sz w:val="22"/>
          <w:szCs w:val="22"/>
        </w:rPr>
        <w:t>paušálne služby</w:t>
      </w:r>
      <w:r w:rsidR="00023229">
        <w:rPr>
          <w:rFonts w:ascii="Arial Narrow" w:hAnsi="Arial Narrow"/>
          <w:sz w:val="22"/>
          <w:szCs w:val="22"/>
        </w:rPr>
        <w:t>“)</w:t>
      </w:r>
      <w:r w:rsidR="00580342">
        <w:rPr>
          <w:rFonts w:ascii="Arial Narrow" w:hAnsi="Arial Narrow"/>
          <w:sz w:val="22"/>
          <w:szCs w:val="22"/>
        </w:rPr>
        <w:t>.</w:t>
      </w:r>
    </w:p>
    <w:p w14:paraId="2035004F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A10229F" w14:textId="5DBDD942" w:rsidR="0024058B" w:rsidRDefault="00E865C0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 xml:space="preserve">Zmluvné strany sa dohodli, že </w:t>
      </w:r>
      <w:r w:rsidR="00762267" w:rsidRPr="00345F00">
        <w:rPr>
          <w:rFonts w:ascii="Arial Narrow" w:hAnsi="Arial Narrow"/>
          <w:sz w:val="22"/>
          <w:szCs w:val="22"/>
        </w:rPr>
        <w:t>o</w:t>
      </w:r>
      <w:r w:rsidR="00FE785C" w:rsidRPr="00345F00">
        <w:rPr>
          <w:rFonts w:ascii="Arial Narrow" w:hAnsi="Arial Narrow"/>
          <w:sz w:val="22"/>
          <w:szCs w:val="22"/>
        </w:rPr>
        <w:t xml:space="preserve">bjednávanie </w:t>
      </w:r>
      <w:r w:rsidR="00345F00" w:rsidRPr="00345F00">
        <w:rPr>
          <w:rFonts w:ascii="Arial Narrow" w:hAnsi="Arial Narrow"/>
          <w:sz w:val="22"/>
          <w:szCs w:val="22"/>
        </w:rPr>
        <w:t xml:space="preserve">nepaušálnych </w:t>
      </w:r>
      <w:r w:rsidR="00345F00">
        <w:rPr>
          <w:rFonts w:ascii="Arial Narrow" w:hAnsi="Arial Narrow"/>
          <w:sz w:val="22"/>
          <w:szCs w:val="22"/>
        </w:rPr>
        <w:t xml:space="preserve">služieb </w:t>
      </w:r>
      <w:r w:rsidR="00023229">
        <w:rPr>
          <w:rFonts w:ascii="Arial Narrow" w:hAnsi="Arial Narrow"/>
          <w:sz w:val="22"/>
          <w:szCs w:val="22"/>
        </w:rPr>
        <w:t>podľa bodu 1.2.2. a 1.2.3. tejto Dohody budú</w:t>
      </w:r>
      <w:r w:rsidRPr="00345F00">
        <w:rPr>
          <w:rFonts w:ascii="Arial Narrow" w:hAnsi="Arial Narrow"/>
          <w:sz w:val="22"/>
          <w:szCs w:val="22"/>
        </w:rPr>
        <w:t xml:space="preserve"> realizovan</w:t>
      </w:r>
      <w:r w:rsidR="00762267" w:rsidRPr="00345F00">
        <w:rPr>
          <w:rFonts w:ascii="Arial Narrow" w:hAnsi="Arial Narrow"/>
          <w:sz w:val="22"/>
          <w:szCs w:val="22"/>
        </w:rPr>
        <w:t>é</w:t>
      </w:r>
      <w:r w:rsidRPr="00345F00">
        <w:rPr>
          <w:rFonts w:ascii="Arial Narrow" w:hAnsi="Arial Narrow"/>
          <w:sz w:val="22"/>
          <w:szCs w:val="22"/>
        </w:rPr>
        <w:t xml:space="preserve"> na základe písomnej objednávky, v ktorej budú špecifikované všetky detaily </w:t>
      </w:r>
      <w:r w:rsidR="00BF54BA" w:rsidRPr="00345F00">
        <w:rPr>
          <w:rFonts w:ascii="Arial Narrow" w:hAnsi="Arial Narrow"/>
          <w:sz w:val="22"/>
          <w:szCs w:val="22"/>
        </w:rPr>
        <w:t>požadovanej služby</w:t>
      </w:r>
      <w:r w:rsidRPr="00345F00">
        <w:rPr>
          <w:rFonts w:ascii="Arial Narrow" w:hAnsi="Arial Narrow"/>
          <w:sz w:val="22"/>
          <w:szCs w:val="22"/>
        </w:rPr>
        <w:t xml:space="preserve"> (</w:t>
      </w:r>
      <w:r w:rsidRPr="00023229">
        <w:rPr>
          <w:rFonts w:ascii="Arial Narrow" w:hAnsi="Arial Narrow"/>
          <w:sz w:val="22"/>
          <w:szCs w:val="22"/>
        </w:rPr>
        <w:t>ďalej len „Objednávka“)</w:t>
      </w:r>
      <w:r w:rsidR="00762267" w:rsidRPr="00023229">
        <w:rPr>
          <w:rFonts w:ascii="Arial Narrow" w:hAnsi="Arial Narrow"/>
          <w:sz w:val="22"/>
          <w:szCs w:val="22"/>
        </w:rPr>
        <w:t>.</w:t>
      </w:r>
    </w:p>
    <w:p w14:paraId="57449D3B" w14:textId="7777777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E94271" w14:textId="22CCCB8B" w:rsidR="00D500FD" w:rsidRPr="00670E79" w:rsidRDefault="00D500FD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 xml:space="preserve">Nepaušálne služby </w:t>
      </w:r>
      <w:r w:rsidR="00511ADC">
        <w:rPr>
          <w:rFonts w:ascii="Arial Narrow" w:hAnsi="Arial Narrow"/>
          <w:sz w:val="22"/>
          <w:szCs w:val="22"/>
        </w:rPr>
        <w:t>podľa bodu 1.2.2 a 1.2.3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104BB408" w14:textId="29F7FBD4" w:rsidR="006D7428" w:rsidRPr="00580342" w:rsidRDefault="00D500FD" w:rsidP="00DB551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>Pred vykonaním opravy a/alebo dodaním materiálov</w:t>
      </w:r>
      <w:r w:rsidR="000E1F1B">
        <w:rPr>
          <w:rFonts w:ascii="Arial Narrow" w:hAnsi="Arial Narrow"/>
          <w:sz w:val="22"/>
          <w:szCs w:val="22"/>
        </w:rPr>
        <w:t xml:space="preserve">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="00511ADC"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 w:rsidR="00511ADC"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 xml:space="preserve">v lehote do 24 hodín odo dňa doručenia </w:t>
      </w:r>
      <w:r w:rsidR="00511ADC"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 w:rsidR="000E1F1B">
        <w:rPr>
          <w:rFonts w:ascii="Arial Narrow" w:hAnsi="Arial Narrow"/>
          <w:sz w:val="22"/>
          <w:szCs w:val="22"/>
        </w:rPr>
        <w:t>.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 w:rsidR="00C638FD">
        <w:rPr>
          <w:rFonts w:ascii="Arial Narrow" w:hAnsi="Arial Narrow"/>
          <w:sz w:val="22"/>
          <w:szCs w:val="22"/>
        </w:rPr>
        <w:t>požiadať o</w:t>
      </w:r>
      <w:r w:rsidR="00580342">
        <w:rPr>
          <w:rFonts w:ascii="Arial Narrow" w:hAnsi="Arial Narrow"/>
          <w:sz w:val="22"/>
          <w:szCs w:val="22"/>
        </w:rPr>
        <w:t xml:space="preserve"> </w:t>
      </w:r>
      <w:r w:rsidRPr="00511ADC">
        <w:rPr>
          <w:rFonts w:ascii="Arial Narrow" w:hAnsi="Arial Narrow"/>
          <w:sz w:val="22"/>
          <w:szCs w:val="22"/>
        </w:rPr>
        <w:t>predĺž</w:t>
      </w:r>
      <w:r w:rsidR="00C638FD"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 w:rsidR="000E1F1B"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Objednávateľa, maximálne však </w:t>
      </w:r>
      <w:r w:rsidR="00511ADC" w:rsidRPr="00532EC8">
        <w:rPr>
          <w:rFonts w:ascii="Arial Narrow" w:hAnsi="Arial Narrow"/>
          <w:sz w:val="22"/>
          <w:szCs w:val="22"/>
        </w:rPr>
        <w:t xml:space="preserve">celkovo </w:t>
      </w:r>
      <w:r w:rsidRPr="00532EC8">
        <w:rPr>
          <w:rFonts w:ascii="Arial Narrow" w:hAnsi="Arial Narrow"/>
          <w:sz w:val="22"/>
          <w:szCs w:val="22"/>
        </w:rPr>
        <w:t xml:space="preserve">o 1 mesiac. </w:t>
      </w:r>
      <w:r w:rsidR="00864D63"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3DEE6125" w14:textId="467C93A6" w:rsidR="00D500FD" w:rsidRDefault="00D500FD" w:rsidP="00511ADC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lastRenderedPageBreak/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 xml:space="preserve">predložiť cenu </w:t>
      </w:r>
      <w:r w:rsidR="0097766B" w:rsidRPr="00365334">
        <w:rPr>
          <w:rFonts w:ascii="Arial Narrow" w:hAnsi="Arial Narrow"/>
          <w:sz w:val="22"/>
          <w:szCs w:val="22"/>
        </w:rPr>
        <w:t xml:space="preserve">materiálu </w:t>
      </w:r>
      <w:r w:rsidRPr="00365334">
        <w:rPr>
          <w:rFonts w:ascii="Arial Narrow" w:hAnsi="Arial Narrow"/>
          <w:sz w:val="22"/>
          <w:szCs w:val="22"/>
        </w:rPr>
        <w:t>potvrdenú výrobcom</w:t>
      </w:r>
      <w:r w:rsidR="00365334">
        <w:rPr>
          <w:rFonts w:ascii="Arial Narrow" w:hAnsi="Arial Narrow"/>
          <w:sz w:val="22"/>
          <w:szCs w:val="22"/>
        </w:rPr>
        <w:t xml:space="preserve"> materiálu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</w:t>
      </w:r>
      <w:r w:rsidR="0097766B" w:rsidRPr="00365334">
        <w:rPr>
          <w:rFonts w:ascii="Arial Narrow" w:hAnsi="Arial Narrow"/>
          <w:sz w:val="22"/>
          <w:szCs w:val="22"/>
        </w:rPr>
        <w:t xml:space="preserve"> na</w:t>
      </w:r>
      <w:r w:rsidR="0097766B" w:rsidRPr="00532EC8">
        <w:rPr>
          <w:rFonts w:ascii="Arial Narrow" w:hAnsi="Arial Narrow"/>
          <w:sz w:val="22"/>
          <w:szCs w:val="22"/>
        </w:rPr>
        <w:t xml:space="preserve"> predmetný materiál</w:t>
      </w:r>
      <w:r w:rsidRPr="00532EC8">
        <w:rPr>
          <w:rFonts w:ascii="Arial Narrow" w:hAnsi="Arial Narrow"/>
          <w:sz w:val="22"/>
          <w:szCs w:val="22"/>
        </w:rPr>
        <w:t xml:space="preserve">, nie staršie ako </w:t>
      </w:r>
      <w:r w:rsidR="00864D63">
        <w:rPr>
          <w:rFonts w:ascii="Arial Narrow" w:hAnsi="Arial Narrow"/>
          <w:sz w:val="22"/>
          <w:szCs w:val="22"/>
        </w:rPr>
        <w:t>3</w:t>
      </w:r>
      <w:r w:rsidR="00864D63" w:rsidRPr="00532EC8">
        <w:rPr>
          <w:rFonts w:ascii="Arial Narrow" w:hAnsi="Arial Narrow"/>
          <w:sz w:val="22"/>
          <w:szCs w:val="22"/>
        </w:rPr>
        <w:t xml:space="preserve"> </w:t>
      </w:r>
      <w:r w:rsidRPr="00532EC8">
        <w:rPr>
          <w:rFonts w:ascii="Arial Narrow" w:hAnsi="Arial Narrow"/>
          <w:sz w:val="22"/>
          <w:szCs w:val="22"/>
        </w:rPr>
        <w:t>mesiac</w:t>
      </w:r>
      <w:r w:rsidR="00864D63"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 w:rsidR="00864D63"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</w:t>
      </w:r>
      <w:r w:rsidR="00E13D40">
        <w:rPr>
          <w:rFonts w:ascii="Arial Narrow" w:hAnsi="Arial Narrow"/>
          <w:sz w:val="22"/>
          <w:szCs w:val="22"/>
        </w:rPr>
        <w:t xml:space="preserve"> alebo iného relevantného dôvodu</w:t>
      </w:r>
      <w:r w:rsidR="00C40A73">
        <w:rPr>
          <w:rFonts w:ascii="Arial Narrow" w:hAnsi="Arial Narrow"/>
          <w:sz w:val="22"/>
          <w:szCs w:val="22"/>
        </w:rPr>
        <w:t>,</w:t>
      </w:r>
      <w:r w:rsidR="00864D63">
        <w:rPr>
          <w:rFonts w:ascii="Arial Narrow" w:hAnsi="Arial Narrow"/>
          <w:sz w:val="22"/>
          <w:szCs w:val="22"/>
        </w:rPr>
        <w:t xml:space="preserve"> Objednávateľ preverí opodstatnenosť nepredloženia troch ponúk.</w:t>
      </w:r>
    </w:p>
    <w:p w14:paraId="128EACBE" w14:textId="77777777" w:rsidR="006D7428" w:rsidRPr="00532EC8" w:rsidRDefault="006D7428" w:rsidP="00DB5518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2A5A4102" w14:textId="72E4E652" w:rsidR="00D500FD" w:rsidRPr="00532EC8" w:rsidRDefault="00D500FD" w:rsidP="0097766B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 </w:t>
      </w:r>
      <w:r w:rsidRPr="002C611F">
        <w:rPr>
          <w:rFonts w:ascii="Arial Narrow" w:hAnsi="Arial Narrow"/>
          <w:bCs/>
          <w:sz w:val="22"/>
          <w:szCs w:val="22"/>
        </w:rPr>
        <w:t>Návrhu riešenia objednávky</w:t>
      </w:r>
      <w:r w:rsidRPr="002C611F">
        <w:rPr>
          <w:rFonts w:ascii="Arial Narrow" w:hAnsi="Arial Narrow"/>
          <w:sz w:val="22"/>
          <w:szCs w:val="22"/>
        </w:rPr>
        <w:t xml:space="preserve"> uvedie</w:t>
      </w:r>
      <w:r w:rsidRPr="00532EC8">
        <w:rPr>
          <w:rFonts w:ascii="Arial Narrow" w:hAnsi="Arial Narrow"/>
          <w:sz w:val="22"/>
          <w:szCs w:val="22"/>
        </w:rPr>
        <w:t>:</w:t>
      </w:r>
    </w:p>
    <w:p w14:paraId="637CB7E0" w14:textId="325E8891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termín vykonania opravy/dodávky</w:t>
      </w:r>
      <w:r w:rsidR="00C40A73">
        <w:rPr>
          <w:rFonts w:ascii="Arial Narrow" w:hAnsi="Arial Narrow"/>
          <w:sz w:val="22"/>
          <w:szCs w:val="22"/>
        </w:rPr>
        <w:t>,</w:t>
      </w:r>
    </w:p>
    <w:p w14:paraId="42A6F786" w14:textId="264659EB" w:rsidR="00D500FD" w:rsidRPr="00365334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365334">
        <w:rPr>
          <w:rFonts w:ascii="Arial Narrow" w:hAnsi="Arial Narrow"/>
          <w:sz w:val="22"/>
          <w:szCs w:val="22"/>
        </w:rPr>
        <w:t xml:space="preserve">identifikácia materiálov s uvedením ceny podľa ceny potvrdenej výrobcom alebo </w:t>
      </w:r>
      <w:r w:rsidR="00365334" w:rsidRPr="00365334">
        <w:rPr>
          <w:rFonts w:ascii="Arial Narrow" w:hAnsi="Arial Narrow"/>
          <w:sz w:val="22"/>
          <w:szCs w:val="22"/>
        </w:rPr>
        <w:t xml:space="preserve">cien z minimálne troch cenových </w:t>
      </w:r>
      <w:r w:rsidRPr="00365334">
        <w:rPr>
          <w:rFonts w:ascii="Arial Narrow" w:hAnsi="Arial Narrow"/>
          <w:sz w:val="22"/>
          <w:szCs w:val="22"/>
        </w:rPr>
        <w:t xml:space="preserve">ponúk </w:t>
      </w:r>
      <w:r w:rsidR="00365334" w:rsidRPr="00365334">
        <w:rPr>
          <w:rFonts w:ascii="Arial Narrow" w:hAnsi="Arial Narrow"/>
          <w:sz w:val="22"/>
          <w:szCs w:val="22"/>
        </w:rPr>
        <w:t>podľa bodu 1.4.2</w:t>
      </w:r>
      <w:r w:rsidR="00C40A73">
        <w:rPr>
          <w:rFonts w:ascii="Arial Narrow" w:hAnsi="Arial Narrow"/>
          <w:sz w:val="22"/>
          <w:szCs w:val="22"/>
        </w:rPr>
        <w:t xml:space="preserve"> tejto Dohody,</w:t>
      </w:r>
    </w:p>
    <w:p w14:paraId="1A729FC8" w14:textId="47C6C574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 prípade opravy identifikáciu opravy, počet osobohodín a spôsob vykonania </w:t>
      </w:r>
      <w:r w:rsidR="00864D63">
        <w:rPr>
          <w:rFonts w:ascii="Arial Narrow" w:hAnsi="Arial Narrow"/>
          <w:sz w:val="22"/>
          <w:szCs w:val="22"/>
        </w:rPr>
        <w:t>prác</w:t>
      </w:r>
      <w:r w:rsidR="00C40A73">
        <w:rPr>
          <w:rFonts w:ascii="Arial Narrow" w:hAnsi="Arial Narrow"/>
          <w:sz w:val="22"/>
          <w:szCs w:val="22"/>
        </w:rPr>
        <w:t>.</w:t>
      </w:r>
    </w:p>
    <w:p w14:paraId="75B68B0C" w14:textId="77777777" w:rsidR="0097766B" w:rsidRPr="00532EC8" w:rsidRDefault="0097766B" w:rsidP="0097766B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2FEA286D" w14:textId="4ADE7153" w:rsidR="002C611F" w:rsidRDefault="00532EC8" w:rsidP="006D742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6DA3D2F1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6B8B8D7" w14:textId="674F423E" w:rsidR="00D500FD" w:rsidRPr="002C611F" w:rsidRDefault="002C611F" w:rsidP="002C611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6797D94F" w14:textId="79C465E1" w:rsidR="00D500FD" w:rsidRPr="00532EC8" w:rsidRDefault="006D7428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4778974C" w14:textId="3D411A89" w:rsidR="00D500FD" w:rsidRPr="00532EC8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výška </w:t>
      </w:r>
      <w:r w:rsidR="006D7428">
        <w:rPr>
          <w:rFonts w:ascii="Arial Narrow" w:hAnsi="Arial Narrow"/>
          <w:sz w:val="22"/>
          <w:szCs w:val="22"/>
        </w:rPr>
        <w:t>p</w:t>
      </w:r>
      <w:r w:rsidRPr="00532EC8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2.3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8511227" w14:textId="11059E0D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59325050" w14:textId="7B695356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7A3FE77F" w14:textId="7E85523C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0A0FC8F" w14:textId="0208F91E" w:rsidR="00D500FD" w:rsidRDefault="002C611F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0136386F" w14:textId="77777777" w:rsidR="006D7428" w:rsidRDefault="006D7428" w:rsidP="006D7428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3E69CAAE" w14:textId="31D4D3AB" w:rsidR="00532EC8" w:rsidRDefault="00532EC8" w:rsidP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70F91AD6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7B9151AB" w14:textId="61F2707F" w:rsidR="00532EC8" w:rsidRPr="00532EC8" w:rsidRDefault="00532EC8" w:rsidP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 w:rsidR="00C40A73"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 w:rsidR="00C40A73">
        <w:rPr>
          <w:rFonts w:ascii="Arial Narrow" w:hAnsi="Arial Narrow"/>
          <w:iCs/>
          <w:sz w:val="22"/>
          <w:szCs w:val="22"/>
        </w:rPr>
        <w:t>.</w:t>
      </w:r>
    </w:p>
    <w:p w14:paraId="7C76BC39" w14:textId="77777777" w:rsidR="00532EC8" w:rsidRPr="00532EC8" w:rsidRDefault="00532EC8" w:rsidP="00532EC8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D9BD728" w14:textId="77777777" w:rsidR="00DC7CD2" w:rsidRPr="00DC7CD2" w:rsidRDefault="00DC7CD2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Pr="00DC7CD2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0A5EFD74" w14:textId="77777777" w:rsidR="005C44F7" w:rsidRPr="005C44F7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D647D8" w14:textId="46FA4612" w:rsidR="00023229" w:rsidRPr="00023229" w:rsidRDefault="00CD215D" w:rsidP="005C44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345F00" w:rsidRPr="00023229">
        <w:rPr>
          <w:rFonts w:ascii="Arial Narrow" w:hAnsi="Arial Narrow"/>
          <w:sz w:val="22"/>
          <w:szCs w:val="22"/>
        </w:rPr>
        <w:t xml:space="preserve"> 4 800 000,-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657B3FE2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226A64E4" w14:textId="2B93BC24" w:rsidR="00CD215D" w:rsidRPr="00532EC8" w:rsidRDefault="00023229" w:rsidP="000232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E87C44">
        <w:rPr>
          <w:rFonts w:ascii="Arial Narrow" w:hAnsi="Arial Narrow"/>
          <w:sz w:val="22"/>
          <w:szCs w:val="22"/>
        </w:rPr>
        <w:t xml:space="preserve">Objednávateľ je povinný uhrádzať Poskytovateľovi cenu za poskytnuté Paušálne služby podľa bodu 1.2.1 </w:t>
      </w:r>
      <w:r w:rsidR="000831CC">
        <w:rPr>
          <w:rFonts w:ascii="Arial Narrow" w:hAnsi="Arial Narrow"/>
          <w:sz w:val="22"/>
          <w:szCs w:val="22"/>
        </w:rPr>
        <w:t xml:space="preserve">tejto Dohody </w:t>
      </w:r>
      <w:r w:rsidR="00E87C44" w:rsidRPr="00E87C44">
        <w:rPr>
          <w:rFonts w:ascii="Arial Narrow" w:hAnsi="Arial Narrow"/>
          <w:sz w:val="22"/>
          <w:szCs w:val="22"/>
        </w:rPr>
        <w:t xml:space="preserve">pravidelne mesačne vo forme mesačnej paušálnej platby, a to vo výške uvedenej v Prílohe č. 2 Dohody. Objednávateľ je povinný uhrádzať Poskytovateľovi cenu za poskytnuté </w:t>
      </w:r>
      <w:r w:rsidRPr="00E87C44">
        <w:rPr>
          <w:rFonts w:ascii="Arial Narrow" w:hAnsi="Arial Narrow"/>
          <w:sz w:val="22"/>
          <w:szCs w:val="22"/>
        </w:rPr>
        <w:t xml:space="preserve">Nepaušálne služby </w:t>
      </w:r>
      <w:r w:rsidR="00D2114B">
        <w:rPr>
          <w:rFonts w:ascii="Arial Narrow" w:hAnsi="Arial Narrow"/>
          <w:sz w:val="22"/>
          <w:szCs w:val="22"/>
        </w:rPr>
        <w:t>podľa bodu</w:t>
      </w:r>
      <w:r w:rsidR="00D2114B" w:rsidRPr="00E87C44">
        <w:rPr>
          <w:rFonts w:ascii="Arial Narrow" w:hAnsi="Arial Narrow"/>
          <w:sz w:val="22"/>
          <w:szCs w:val="22"/>
        </w:rPr>
        <w:t xml:space="preserve"> 1.2.2 a 1.2.3 </w:t>
      </w:r>
      <w:r w:rsidR="000831CC">
        <w:rPr>
          <w:rFonts w:ascii="Arial Narrow" w:hAnsi="Arial Narrow"/>
          <w:sz w:val="22"/>
          <w:szCs w:val="22"/>
        </w:rPr>
        <w:t xml:space="preserve">tejto </w:t>
      </w:r>
      <w:r w:rsidR="00D2114B" w:rsidRPr="00E87C44">
        <w:rPr>
          <w:rFonts w:ascii="Arial Narrow" w:hAnsi="Arial Narrow"/>
          <w:sz w:val="22"/>
          <w:szCs w:val="22"/>
        </w:rPr>
        <w:t xml:space="preserve">Dohody </w:t>
      </w:r>
      <w:r w:rsidRPr="00E87C44">
        <w:rPr>
          <w:rFonts w:ascii="Arial Narrow" w:hAnsi="Arial Narrow"/>
          <w:sz w:val="22"/>
          <w:szCs w:val="22"/>
        </w:rPr>
        <w:t>po</w:t>
      </w:r>
      <w:r w:rsidR="00D2114B">
        <w:rPr>
          <w:rFonts w:ascii="Arial Narrow" w:hAnsi="Arial Narrow"/>
          <w:sz w:val="22"/>
          <w:szCs w:val="22"/>
        </w:rPr>
        <w:t xml:space="preserve">skytnuté na základe Objednávky </w:t>
      </w:r>
      <w:r w:rsidRPr="00E87C44">
        <w:rPr>
          <w:rFonts w:ascii="Arial Narrow" w:hAnsi="Arial Narrow"/>
          <w:sz w:val="22"/>
          <w:szCs w:val="22"/>
        </w:rPr>
        <w:t xml:space="preserve">vo výške určenej podľa </w:t>
      </w:r>
      <w:r w:rsidRPr="00E87C44">
        <w:rPr>
          <w:rFonts w:ascii="Arial Narrow" w:hAnsi="Arial Narrow"/>
          <w:iCs/>
          <w:sz w:val="22"/>
          <w:szCs w:val="22"/>
        </w:rPr>
        <w:t>Prílohy č. 2 tejto Zmluvy</w:t>
      </w:r>
      <w:r w:rsidRPr="00E87C44">
        <w:rPr>
          <w:rFonts w:ascii="Arial Narrow" w:hAnsi="Arial Narrow"/>
          <w:sz w:val="22"/>
          <w:szCs w:val="22"/>
        </w:rPr>
        <w:t xml:space="preserve"> a príslušnú DPH podľa všeobecne záväzných právnych predpisov platných na území Slovenskej republiky (ďalej len „Cena“).</w:t>
      </w:r>
    </w:p>
    <w:p w14:paraId="60255A09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1B01B777" w14:textId="20B381C6" w:rsidR="00532EC8" w:rsidRPr="00532EC8" w:rsidRDefault="00532EC8" w:rsidP="00532EC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>Na stanovenie jednotkovej ceny materiálov sa použije cena potvrdená výrobcom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obsluhu. Výška Príplatku (vyjadrenom v percentách) materiálu je uvedená podľa cenovej hladiny nasledovne:</w:t>
      </w:r>
    </w:p>
    <w:p w14:paraId="6A1B409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09"/>
        <w:gridCol w:w="7315"/>
        <w:gridCol w:w="928"/>
      </w:tblGrid>
      <w:tr w:rsidR="006D7428" w14:paraId="15E97682" w14:textId="77777777" w:rsidTr="006D7428">
        <w:tc>
          <w:tcPr>
            <w:tcW w:w="618" w:type="dxa"/>
          </w:tcPr>
          <w:p w14:paraId="1D82CFF8" w14:textId="3D9C366F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7315" w:type="dxa"/>
            <w:vAlign w:val="center"/>
          </w:tcPr>
          <w:p w14:paraId="3E712CAB" w14:textId="3FD8145D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928" w:type="dxa"/>
          </w:tcPr>
          <w:p w14:paraId="16CB7237" w14:textId="449221E3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7AE584B0" w14:textId="77777777" w:rsidTr="00532EC8">
        <w:tc>
          <w:tcPr>
            <w:tcW w:w="618" w:type="dxa"/>
          </w:tcPr>
          <w:p w14:paraId="7650AED2" w14:textId="54FCF2A6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7315" w:type="dxa"/>
          </w:tcPr>
          <w:p w14:paraId="104FA9C6" w14:textId="67FF2673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928" w:type="dxa"/>
          </w:tcPr>
          <w:p w14:paraId="5B30D197" w14:textId="50037D8C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50292B6" w14:textId="77777777" w:rsidTr="00532EC8">
        <w:tc>
          <w:tcPr>
            <w:tcW w:w="618" w:type="dxa"/>
          </w:tcPr>
          <w:p w14:paraId="52205749" w14:textId="04FB2365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7315" w:type="dxa"/>
          </w:tcPr>
          <w:p w14:paraId="3DC17565" w14:textId="3B7AEDC7" w:rsidR="00532EC8" w:rsidRPr="006D7428" w:rsidRDefault="00532EC8" w:rsidP="00BC7C77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</w:t>
            </w:r>
            <w:r w:rsidR="00BC7C77">
              <w:rPr>
                <w:rFonts w:ascii="Arial Narrow" w:hAnsi="Arial Narrow"/>
                <w:lang w:eastAsia="sk-SK"/>
              </w:rPr>
              <w:t>1</w:t>
            </w:r>
            <w:r w:rsidRPr="006D7428">
              <w:rPr>
                <w:rFonts w:ascii="Arial Narrow" w:hAnsi="Arial Narrow"/>
                <w:lang w:eastAsia="sk-SK"/>
              </w:rPr>
              <w:t xml:space="preserve"> do 10 000 EUR bez DPH</w:t>
            </w:r>
          </w:p>
        </w:tc>
        <w:tc>
          <w:tcPr>
            <w:tcW w:w="928" w:type="dxa"/>
          </w:tcPr>
          <w:p w14:paraId="41C1706B" w14:textId="30F4480A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2354F49" w14:textId="77777777" w:rsidTr="00532EC8">
        <w:tc>
          <w:tcPr>
            <w:tcW w:w="618" w:type="dxa"/>
          </w:tcPr>
          <w:p w14:paraId="3EC321CA" w14:textId="2491D67C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7315" w:type="dxa"/>
          </w:tcPr>
          <w:p w14:paraId="5EF41BC5" w14:textId="141397FF" w:rsidR="00532EC8" w:rsidRPr="006D7428" w:rsidRDefault="00532EC8" w:rsidP="00BC7C77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</w:t>
            </w:r>
            <w:r w:rsidR="00BC7C77">
              <w:rPr>
                <w:rFonts w:ascii="Arial Narrow" w:hAnsi="Arial Narrow"/>
                <w:lang w:eastAsia="sk-SK"/>
              </w:rPr>
              <w:t>1</w:t>
            </w:r>
            <w:r w:rsidRPr="006D7428">
              <w:rPr>
                <w:rFonts w:ascii="Arial Narrow" w:hAnsi="Arial Narrow"/>
                <w:lang w:eastAsia="sk-SK"/>
              </w:rPr>
              <w:t xml:space="preserve"> do 100 000 EUR bez DPH</w:t>
            </w:r>
          </w:p>
        </w:tc>
        <w:tc>
          <w:tcPr>
            <w:tcW w:w="928" w:type="dxa"/>
          </w:tcPr>
          <w:p w14:paraId="55DA4927" w14:textId="267C7BDB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65DE9F45" w14:textId="77777777" w:rsidTr="00532EC8">
        <w:tc>
          <w:tcPr>
            <w:tcW w:w="618" w:type="dxa"/>
          </w:tcPr>
          <w:p w14:paraId="37D4BD34" w14:textId="6B54E560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7315" w:type="dxa"/>
          </w:tcPr>
          <w:p w14:paraId="776B3573" w14:textId="41EF37CF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nad 100 000 EUR bez DPH</w:t>
            </w:r>
          </w:p>
        </w:tc>
        <w:tc>
          <w:tcPr>
            <w:tcW w:w="928" w:type="dxa"/>
          </w:tcPr>
          <w:p w14:paraId="66EE7A81" w14:textId="10A83A55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</w:tbl>
    <w:p w14:paraId="57EB38D6" w14:textId="77777777" w:rsidR="00532EC8" w:rsidRPr="00532EC8" w:rsidRDefault="00532EC8" w:rsidP="00532E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66AD5272" w14:textId="77777777" w:rsidR="00CD215D" w:rsidRPr="00DC7CD2" w:rsidRDefault="00CD215D" w:rsidP="000860BC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 Narrow" w:hAnsi="Arial Narrow"/>
          <w:color w:val="000000"/>
          <w:lang w:eastAsia="sk-SK"/>
        </w:rPr>
      </w:pPr>
    </w:p>
    <w:p w14:paraId="2240D487" w14:textId="280A32BC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65FF3DD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2C261536" w14:textId="00E3E51A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0BF34ED9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C088E1C" w14:textId="09153D0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10249F18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34C55607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47D9895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1729FFE0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4149EAC6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9FCAFED" w14:textId="0A7C3DE3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2406F525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5DF5F249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3F5CB688" w14:textId="260956C5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4F5277F1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337E4CC" w14:textId="78A78417" w:rsidR="00E87C44" w:rsidRPr="00E87C44" w:rsidRDefault="00CF48E9" w:rsidP="00E87C44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E87C44">
        <w:rPr>
          <w:rFonts w:ascii="Arial Narrow" w:hAnsi="Arial Narrow"/>
          <w:sz w:val="22"/>
          <w:szCs w:val="22"/>
        </w:rPr>
        <w:t>P</w:t>
      </w:r>
      <w:r w:rsidR="002D2077" w:rsidRPr="00E87C44">
        <w:rPr>
          <w:rFonts w:ascii="Arial Narrow" w:hAnsi="Arial Narrow"/>
          <w:sz w:val="22"/>
          <w:szCs w:val="22"/>
        </w:rPr>
        <w:t>oskytovateľ</w:t>
      </w:r>
      <w:r w:rsidR="004E16E5" w:rsidRPr="00E87C44">
        <w:rPr>
          <w:rFonts w:ascii="Arial Narrow" w:hAnsi="Arial Narrow"/>
          <w:sz w:val="22"/>
          <w:szCs w:val="22"/>
        </w:rPr>
        <w:t xml:space="preserve"> zabezpečí </w:t>
      </w:r>
      <w:r w:rsidR="00387B00" w:rsidRPr="00E87C44">
        <w:rPr>
          <w:rFonts w:ascii="Arial Narrow" w:hAnsi="Arial Narrow"/>
          <w:sz w:val="22"/>
          <w:szCs w:val="22"/>
        </w:rPr>
        <w:t>poskytnutie</w:t>
      </w:r>
      <w:r w:rsidRPr="00E87C44">
        <w:rPr>
          <w:rFonts w:ascii="Arial Narrow" w:hAnsi="Arial Narrow"/>
          <w:sz w:val="22"/>
          <w:szCs w:val="22"/>
        </w:rPr>
        <w:t xml:space="preserve"> služby </w:t>
      </w:r>
      <w:r w:rsidR="004E16E5" w:rsidRPr="00E87C44">
        <w:rPr>
          <w:rFonts w:ascii="Arial Narrow" w:hAnsi="Arial Narrow"/>
          <w:sz w:val="22"/>
          <w:szCs w:val="22"/>
        </w:rPr>
        <w:t xml:space="preserve">v rozsahu </w:t>
      </w:r>
      <w:r w:rsidR="00E87C44" w:rsidRPr="00E87C44">
        <w:rPr>
          <w:rFonts w:ascii="Arial Narrow" w:hAnsi="Arial Narrow"/>
          <w:sz w:val="22"/>
          <w:szCs w:val="22"/>
        </w:rPr>
        <w:t xml:space="preserve">stanovenom podľa prílohy č. 1 tejto Dohody a </w:t>
      </w:r>
      <w:r w:rsidR="004E16E5" w:rsidRPr="00E87C44">
        <w:rPr>
          <w:rFonts w:ascii="Arial Narrow" w:hAnsi="Arial Narrow"/>
          <w:sz w:val="22"/>
          <w:szCs w:val="22"/>
        </w:rPr>
        <w:t>v</w:t>
      </w:r>
      <w:r w:rsidR="00E87C44" w:rsidRPr="00E87C44">
        <w:rPr>
          <w:rFonts w:ascii="Arial Narrow" w:hAnsi="Arial Narrow"/>
          <w:sz w:val="22"/>
          <w:szCs w:val="22"/>
        </w:rPr>
        <w:t> </w:t>
      </w:r>
      <w:r w:rsidR="004E16E5" w:rsidRPr="00E87C44">
        <w:rPr>
          <w:rFonts w:ascii="Arial Narrow" w:hAnsi="Arial Narrow"/>
          <w:sz w:val="22"/>
          <w:szCs w:val="22"/>
        </w:rPr>
        <w:t>mieste</w:t>
      </w:r>
      <w:r w:rsidR="00E87C44" w:rsidRPr="00E87C44">
        <w:rPr>
          <w:rFonts w:ascii="Arial Narrow" w:hAnsi="Arial Narrow"/>
          <w:sz w:val="22"/>
          <w:szCs w:val="22"/>
        </w:rPr>
        <w:t>: Letecký útvar MV SR, Letisko M.R. Štefánika, 812 72 Bratislava, Slovenská republika.</w:t>
      </w:r>
      <w:r w:rsidR="00A21DE5">
        <w:rPr>
          <w:rFonts w:ascii="Arial Narrow" w:hAnsi="Arial Narrow"/>
          <w:sz w:val="22"/>
          <w:szCs w:val="22"/>
        </w:rPr>
        <w:t xml:space="preserve"> </w:t>
      </w:r>
      <w:r w:rsidR="00A21DE5" w:rsidRPr="00A21DE5">
        <w:rPr>
          <w:rFonts w:ascii="Arial Narrow" w:hAnsi="Arial Narrow"/>
          <w:sz w:val="22"/>
          <w:szCs w:val="22"/>
        </w:rPr>
        <w:t xml:space="preserve">Pri technických </w:t>
      </w:r>
      <w:proofErr w:type="spellStart"/>
      <w:r w:rsidR="00A21DE5" w:rsidRPr="00A21DE5">
        <w:rPr>
          <w:rFonts w:ascii="Arial Narrow" w:hAnsi="Arial Narrow"/>
          <w:sz w:val="22"/>
          <w:szCs w:val="22"/>
        </w:rPr>
        <w:t>doprovodoch</w:t>
      </w:r>
      <w:proofErr w:type="spellEnd"/>
      <w:r w:rsidR="00A21DE5" w:rsidRPr="00A21DE5">
        <w:rPr>
          <w:rFonts w:ascii="Arial Narrow" w:hAnsi="Arial Narrow"/>
          <w:sz w:val="22"/>
          <w:szCs w:val="22"/>
        </w:rPr>
        <w:t xml:space="preserve"> bude miesto plnenie letisko technického </w:t>
      </w:r>
      <w:proofErr w:type="spellStart"/>
      <w:r w:rsidR="00A21DE5" w:rsidRPr="00A21DE5">
        <w:rPr>
          <w:rFonts w:ascii="Arial Narrow" w:hAnsi="Arial Narrow"/>
          <w:sz w:val="22"/>
          <w:szCs w:val="22"/>
        </w:rPr>
        <w:t>doprovodu</w:t>
      </w:r>
      <w:proofErr w:type="spellEnd"/>
      <w:r w:rsidR="00A21DE5" w:rsidRPr="00A21DE5">
        <w:rPr>
          <w:rFonts w:ascii="Arial Narrow" w:hAnsi="Arial Narrow"/>
          <w:sz w:val="22"/>
          <w:szCs w:val="22"/>
        </w:rPr>
        <w:t>.</w:t>
      </w:r>
    </w:p>
    <w:p w14:paraId="616413F0" w14:textId="77777777" w:rsidR="00600259" w:rsidRPr="00DC7CD2" w:rsidRDefault="00600259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26C6C835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23FA7B03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0C01277" w14:textId="3E5F522C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 xml:space="preserve">objednávky, faktúry, výkazy, výdajky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7974D29" w14:textId="6809AB59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1A07DA6C" w14:textId="108F823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A532F63" w14:textId="301961E4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3F36B507" w14:textId="77777777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 a vady,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43DC55E" w14:textId="05EC23A1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bodu 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121C5B58" w14:textId="77777777" w:rsidR="00B91AD9" w:rsidRPr="00DC7CD2" w:rsidRDefault="00B91AD9" w:rsidP="000860BC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4C2ECB56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D7F8DB8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 lietadlo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5798E74D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4CF5DACA" w14:textId="1FEE636B" w:rsidR="00B91AD9" w:rsidRPr="000860BC" w:rsidRDefault="00B91AD9" w:rsidP="000860BC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554B2F97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ED751AD" w14:textId="2E22628D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61467D64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565089A" w14:textId="1768CFAC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84540BD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007E2F9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92BC70E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2C06372" w14:textId="5C2D84C1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099B3B02" w14:textId="77777777" w:rsidR="004E16E5" w:rsidRPr="00DC7CD2" w:rsidRDefault="004E16E5" w:rsidP="000860BC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lang w:eastAsia="sk-SK"/>
        </w:rPr>
      </w:pPr>
    </w:p>
    <w:p w14:paraId="08C1FE1B" w14:textId="76012187" w:rsidR="002D2077" w:rsidRPr="006A7A57" w:rsidRDefault="00200066" w:rsidP="006A7A57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6A7A57">
        <w:rPr>
          <w:rFonts w:ascii="Arial Narrow" w:hAnsi="Arial Narrow"/>
          <w:sz w:val="22"/>
          <w:szCs w:val="22"/>
        </w:rPr>
        <w:t>Zamestnanci poskytovateľa</w:t>
      </w:r>
      <w:r w:rsidR="004E16E5" w:rsidRPr="006A7A57">
        <w:rPr>
          <w:rFonts w:ascii="Arial Narrow" w:hAnsi="Arial Narrow"/>
          <w:sz w:val="22"/>
          <w:szCs w:val="22"/>
        </w:rPr>
        <w:t>, ktorí budú</w:t>
      </w:r>
      <w:r w:rsidR="00CF48E9" w:rsidRPr="006A7A57">
        <w:rPr>
          <w:rFonts w:ascii="Arial Narrow" w:hAnsi="Arial Narrow"/>
          <w:sz w:val="22"/>
          <w:szCs w:val="22"/>
          <w:lang w:val="sk-SK"/>
        </w:rPr>
        <w:t xml:space="preserve"> poskytovať služby </w:t>
      </w:r>
      <w:r w:rsidR="004E16E5" w:rsidRPr="006A7A57">
        <w:rPr>
          <w:rFonts w:ascii="Arial Narrow" w:hAnsi="Arial Narrow"/>
          <w:sz w:val="22"/>
          <w:szCs w:val="22"/>
        </w:rPr>
        <w:t xml:space="preserve">v objektoch </w:t>
      </w:r>
      <w:r w:rsidR="00CF0B05" w:rsidRPr="006A7A57">
        <w:rPr>
          <w:rFonts w:ascii="Arial Narrow" w:hAnsi="Arial Narrow"/>
          <w:sz w:val="22"/>
          <w:szCs w:val="22"/>
          <w:lang w:val="sk-SK"/>
        </w:rPr>
        <w:t>O</w:t>
      </w:r>
      <w:r w:rsidR="004E16E5" w:rsidRPr="006A7A57">
        <w:rPr>
          <w:rFonts w:ascii="Arial Narrow" w:hAnsi="Arial Narrow"/>
          <w:sz w:val="22"/>
          <w:szCs w:val="22"/>
          <w:lang w:val="sk-SK"/>
        </w:rPr>
        <w:t>bjednávateľa</w:t>
      </w:r>
      <w:r w:rsidR="004E16E5" w:rsidRPr="006A7A57">
        <w:rPr>
          <w:rFonts w:ascii="Arial Narrow" w:hAnsi="Arial Narrow"/>
          <w:sz w:val="22"/>
          <w:szCs w:val="22"/>
        </w:rPr>
        <w:t xml:space="preserve"> </w:t>
      </w:r>
      <w:r w:rsidRPr="006A7A57">
        <w:rPr>
          <w:rFonts w:ascii="Arial Narrow" w:hAnsi="Arial Narrow"/>
          <w:sz w:val="22"/>
          <w:szCs w:val="22"/>
          <w:lang w:val="sk-SK"/>
        </w:rPr>
        <w:t>v súlade s</w:t>
      </w:r>
      <w:r w:rsidR="00CF0B05" w:rsidRPr="006A7A57">
        <w:rPr>
          <w:rFonts w:ascii="Arial Narrow" w:hAnsi="Arial Narrow"/>
          <w:sz w:val="22"/>
          <w:szCs w:val="22"/>
          <w:lang w:val="sk-SK"/>
        </w:rPr>
        <w:t xml:space="preserve"> písomnou </w:t>
      </w:r>
      <w:r w:rsidRPr="006A7A57">
        <w:rPr>
          <w:rFonts w:ascii="Arial Narrow" w:hAnsi="Arial Narrow"/>
          <w:sz w:val="22"/>
          <w:szCs w:val="22"/>
          <w:lang w:val="sk-SK"/>
        </w:rPr>
        <w:t xml:space="preserve">objednávkou </w:t>
      </w:r>
      <w:r w:rsidR="004E16E5" w:rsidRPr="006A7A57">
        <w:rPr>
          <w:rFonts w:ascii="Arial Narrow" w:hAnsi="Arial Narrow"/>
          <w:sz w:val="22"/>
          <w:szCs w:val="22"/>
        </w:rPr>
        <w:t xml:space="preserve">sú povinní </w:t>
      </w:r>
      <w:r w:rsidR="006A7A57">
        <w:rPr>
          <w:rFonts w:ascii="Arial Narrow" w:hAnsi="Arial Narrow"/>
          <w:sz w:val="22"/>
          <w:szCs w:val="22"/>
          <w:lang w:val="sk-SK"/>
        </w:rPr>
        <w:t xml:space="preserve">disponovať </w:t>
      </w:r>
      <w:r w:rsidR="00C40D83">
        <w:rPr>
          <w:rFonts w:ascii="Arial Narrow" w:hAnsi="Arial Narrow"/>
          <w:sz w:val="22"/>
          <w:szCs w:val="22"/>
          <w:lang w:val="sk-SK"/>
        </w:rPr>
        <w:t xml:space="preserve">platným </w:t>
      </w:r>
      <w:r w:rsidR="006A7A57">
        <w:rPr>
          <w:rFonts w:ascii="Arial Narrow" w:hAnsi="Arial Narrow"/>
          <w:sz w:val="22"/>
          <w:szCs w:val="22"/>
          <w:lang w:val="sk-SK"/>
        </w:rPr>
        <w:t>l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etiskový</w:t>
      </w:r>
      <w:r w:rsidR="006A7A57">
        <w:rPr>
          <w:rFonts w:ascii="Arial Narrow" w:hAnsi="Arial Narrow"/>
          <w:sz w:val="22"/>
          <w:szCs w:val="22"/>
          <w:lang w:val="sk-SK"/>
        </w:rPr>
        <w:t>m i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dentifikačný</w:t>
      </w:r>
      <w:r w:rsidR="006A7A57">
        <w:rPr>
          <w:rFonts w:ascii="Arial Narrow" w:hAnsi="Arial Narrow"/>
          <w:sz w:val="22"/>
          <w:szCs w:val="22"/>
          <w:lang w:val="sk-SK"/>
        </w:rPr>
        <w:t>m p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reukaz</w:t>
      </w:r>
      <w:r w:rsidR="006A7A57">
        <w:rPr>
          <w:rFonts w:ascii="Arial Narrow" w:hAnsi="Arial Narrow"/>
          <w:sz w:val="22"/>
          <w:szCs w:val="22"/>
          <w:lang w:val="sk-SK"/>
        </w:rPr>
        <w:t>om a vodičským oprávnením na pohyb po ploche letiska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.</w:t>
      </w:r>
    </w:p>
    <w:p w14:paraId="4FA00940" w14:textId="77777777" w:rsidR="006A7A57" w:rsidRDefault="006A7A5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153E17F2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580FD62B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2982601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6E6196F6" w14:textId="06286CE7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>Poskytovateľ poskyt</w:t>
      </w:r>
      <w:r w:rsidR="00F11DA7">
        <w:rPr>
          <w:rFonts w:ascii="Arial Narrow" w:hAnsi="Arial Narrow"/>
          <w:sz w:val="22"/>
          <w:szCs w:val="22"/>
        </w:rPr>
        <w:t>ne</w:t>
      </w:r>
      <w:r w:rsidR="002D2077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F11DA7">
        <w:rPr>
          <w:rFonts w:ascii="Arial Narrow" w:hAnsi="Arial Narrow"/>
          <w:sz w:val="22"/>
          <w:szCs w:val="22"/>
        </w:rPr>
        <w:t xml:space="preserve"> </w:t>
      </w:r>
      <w:r w:rsidR="00D34E5D">
        <w:rPr>
          <w:rFonts w:ascii="Arial Narrow" w:hAnsi="Arial Narrow"/>
          <w:sz w:val="22"/>
          <w:szCs w:val="22"/>
        </w:rPr>
        <w:t>12</w:t>
      </w:r>
      <w:r w:rsidR="00F11DA7" w:rsidRPr="006569D0">
        <w:rPr>
          <w:rFonts w:ascii="Arial Narrow" w:hAnsi="Arial Narrow"/>
          <w:sz w:val="22"/>
          <w:szCs w:val="22"/>
        </w:rPr>
        <w:t xml:space="preserve"> (dva</w:t>
      </w:r>
      <w:r w:rsidR="00D34E5D">
        <w:rPr>
          <w:rFonts w:ascii="Arial Narrow" w:hAnsi="Arial Narrow"/>
          <w:sz w:val="22"/>
          <w:szCs w:val="22"/>
        </w:rPr>
        <w:t>násť</w:t>
      </w:r>
      <w:r w:rsidR="00F11DA7">
        <w:rPr>
          <w:rFonts w:ascii="Arial Narrow" w:hAnsi="Arial Narrow"/>
          <w:sz w:val="22"/>
          <w:szCs w:val="22"/>
        </w:rPr>
        <w:t>) mesiacov</w:t>
      </w:r>
      <w:r w:rsidR="002D2077" w:rsidRPr="00DC7CD2">
        <w:rPr>
          <w:rFonts w:ascii="Arial Narrow" w:hAnsi="Arial Narrow"/>
          <w:sz w:val="22"/>
          <w:szCs w:val="22"/>
        </w:rPr>
        <w:t>.</w:t>
      </w:r>
      <w:r w:rsidR="00F11DA7">
        <w:rPr>
          <w:rFonts w:ascii="Arial Narrow" w:hAnsi="Arial Narrow"/>
          <w:sz w:val="22"/>
          <w:szCs w:val="22"/>
        </w:rPr>
        <w:t xml:space="preserve"> Záručná doba začína plynúť dňom poskytnutia služieb</w:t>
      </w:r>
      <w:r w:rsidR="002B18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2B18A6">
        <w:rPr>
          <w:rFonts w:ascii="Arial Narrow" w:hAnsi="Arial Narrow"/>
          <w:sz w:val="22"/>
          <w:szCs w:val="22"/>
        </w:rPr>
        <w:t>t.j</w:t>
      </w:r>
      <w:proofErr w:type="spellEnd"/>
      <w:r w:rsidR="002B18A6">
        <w:rPr>
          <w:rFonts w:ascii="Arial Narrow" w:hAnsi="Arial Narrow"/>
          <w:sz w:val="22"/>
          <w:szCs w:val="22"/>
        </w:rPr>
        <w:t>. dňom uvedeným</w:t>
      </w:r>
      <w:r w:rsidR="006A7A57">
        <w:rPr>
          <w:rFonts w:ascii="Arial Narrow" w:hAnsi="Arial Narrow"/>
          <w:sz w:val="22"/>
          <w:szCs w:val="22"/>
        </w:rPr>
        <w:t xml:space="preserve"> na </w:t>
      </w:r>
      <w:r w:rsidR="00ED511E">
        <w:rPr>
          <w:rFonts w:ascii="Arial Narrow" w:hAnsi="Arial Narrow"/>
          <w:sz w:val="22"/>
          <w:szCs w:val="22"/>
        </w:rPr>
        <w:t>Preberacom protokole alebo dodacom liste.</w:t>
      </w:r>
    </w:p>
    <w:p w14:paraId="43D18394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0E96084" w14:textId="452112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 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57B19457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04287941" w14:textId="206510C0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5294A3B3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C0692A" w14:textId="068E073D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2848DEAA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6B3A574" w14:textId="364AA218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04DF0A5E" w14:textId="76411DE4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2B58D88E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B9D669A" w14:textId="6BEE9EE4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najneskôr do </w:t>
      </w:r>
      <w:r w:rsidR="00D34E5D" w:rsidRPr="00C40D83">
        <w:rPr>
          <w:rFonts w:ascii="Arial Narrow" w:hAnsi="Arial Narrow"/>
          <w:sz w:val="22"/>
          <w:szCs w:val="22"/>
          <w:lang w:eastAsia="sk-SK"/>
        </w:rPr>
        <w:t xml:space="preserve">24 hodín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od </w:t>
      </w:r>
      <w:r w:rsidR="00D34E5D" w:rsidRPr="00C40D83">
        <w:rPr>
          <w:rFonts w:ascii="Arial Narrow" w:hAnsi="Arial Narrow"/>
          <w:sz w:val="22"/>
          <w:szCs w:val="22"/>
          <w:lang w:eastAsia="sk-SK"/>
        </w:rPr>
        <w:t xml:space="preserve">momentu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ich uplatnenia, tzn. od doručenia oznámenia o vadách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oskytovateľ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>ovi.</w:t>
      </w:r>
    </w:p>
    <w:p w14:paraId="0A7880DA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761376" w14:textId="69BB43AE" w:rsidR="009F4781" w:rsidRPr="00C40D83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4BF3E6B0" w14:textId="77777777" w:rsidR="000860BC" w:rsidRPr="00C40D83" w:rsidRDefault="000860BC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2CD576E7" w14:textId="038B999E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 xml:space="preserve">na minimálnu poistnú sumu </w:t>
      </w:r>
      <w:r w:rsidR="00610130" w:rsidRPr="00C40D83">
        <w:rPr>
          <w:rFonts w:ascii="Arial Narrow" w:hAnsi="Arial Narrow"/>
          <w:sz w:val="22"/>
          <w:szCs w:val="22"/>
        </w:rPr>
        <w:t>100 000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610130" w:rsidRPr="00C40D83">
        <w:rPr>
          <w:rFonts w:ascii="Arial Narrow" w:hAnsi="Arial Narrow"/>
          <w:sz w:val="22"/>
          <w:szCs w:val="22"/>
        </w:rPr>
        <w:t>stotisíc</w:t>
      </w:r>
      <w:r w:rsidR="00E87C44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66E5D051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143F3803" w14:textId="5FA2481C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E87C44">
        <w:rPr>
          <w:rFonts w:ascii="Arial Narrow" w:hAnsi="Arial Narrow"/>
          <w:sz w:val="22"/>
          <w:szCs w:val="22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2A131848" w14:textId="77777777" w:rsidR="00D3475E" w:rsidRDefault="00D3475E" w:rsidP="005C729A">
      <w:pPr>
        <w:tabs>
          <w:tab w:val="left" w:pos="426"/>
        </w:tabs>
        <w:autoSpaceDE w:val="0"/>
        <w:autoSpaceDN w:val="0"/>
        <w:adjustRightInd w:val="0"/>
        <w:ind w:hanging="426"/>
        <w:contextualSpacing/>
        <w:jc w:val="center"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1B5FFB9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6187F21E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C27E9ED" w14:textId="3B249F20" w:rsidR="0085138F" w:rsidRDefault="00031F7D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lastRenderedPageBreak/>
        <w:t>Objednávateľ je povinný uhrádzať Poskytovateľovi cenu za poskytnuté Paušálne služby podľa bodu 1.2.1</w:t>
      </w:r>
      <w:r w:rsidR="00D3475E">
        <w:rPr>
          <w:rFonts w:ascii="Arial Narrow" w:hAnsi="Arial Narrow"/>
          <w:sz w:val="22"/>
          <w:szCs w:val="22"/>
        </w:rPr>
        <w:t>. tejto Dohody</w:t>
      </w:r>
      <w:r w:rsidRPr="00031F7D">
        <w:rPr>
          <w:rFonts w:ascii="Arial Narrow" w:hAnsi="Arial Narrow"/>
          <w:sz w:val="22"/>
          <w:szCs w:val="22"/>
        </w:rPr>
        <w:t xml:space="preserve"> pravidelne mesačne vo forme mesačnej paušálnej platby</w:t>
      </w:r>
      <w:r w:rsidR="0085138F">
        <w:rPr>
          <w:rFonts w:ascii="Arial Narrow" w:hAnsi="Arial Narrow"/>
          <w:sz w:val="22"/>
          <w:szCs w:val="22"/>
        </w:rPr>
        <w:t xml:space="preserve"> na základe faktúry</w:t>
      </w:r>
      <w:r w:rsidR="002B18A6" w:rsidRPr="002B18A6">
        <w:t xml:space="preserve"> </w:t>
      </w:r>
      <w:r w:rsidR="002B18A6" w:rsidRPr="002B18A6">
        <w:rPr>
          <w:rFonts w:ascii="Arial Narrow" w:hAnsi="Arial Narrow"/>
          <w:sz w:val="22"/>
          <w:szCs w:val="22"/>
        </w:rPr>
        <w:t>vystavenej Poskytovateľom</w:t>
      </w:r>
      <w:r w:rsidR="0085138F">
        <w:rPr>
          <w:rFonts w:ascii="Arial Narrow" w:hAnsi="Arial Narrow"/>
          <w:sz w:val="22"/>
          <w:szCs w:val="22"/>
        </w:rPr>
        <w:t>.</w:t>
      </w:r>
      <w:r w:rsidRPr="00031F7D">
        <w:rPr>
          <w:rFonts w:ascii="Arial Narrow" w:hAnsi="Arial Narrow"/>
          <w:sz w:val="22"/>
          <w:szCs w:val="22"/>
        </w:rPr>
        <w:t xml:space="preserve"> </w:t>
      </w:r>
      <w:r w:rsidR="00E37615"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 xml:space="preserve">poskytnutú </w:t>
      </w:r>
      <w:r w:rsidRPr="00031F7D">
        <w:rPr>
          <w:rFonts w:ascii="Arial Narrow" w:hAnsi="Arial Narrow"/>
          <w:sz w:val="22"/>
          <w:szCs w:val="22"/>
        </w:rPr>
        <w:t xml:space="preserve">Nepaušálnu </w:t>
      </w:r>
      <w:r w:rsidR="00752B09" w:rsidRPr="00031F7D">
        <w:rPr>
          <w:rFonts w:ascii="Arial Narrow" w:hAnsi="Arial Narrow"/>
          <w:sz w:val="22"/>
          <w:szCs w:val="22"/>
        </w:rPr>
        <w:t>službu</w:t>
      </w:r>
      <w:r w:rsidR="00D3475E">
        <w:rPr>
          <w:rFonts w:ascii="Arial Narrow" w:hAnsi="Arial Narrow"/>
          <w:sz w:val="22"/>
          <w:szCs w:val="22"/>
        </w:rPr>
        <w:t xml:space="preserve"> podľa bodov 1.2.2. a/alebo 1.2.3.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="00E37615"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691510" w:rsidRPr="00031F7D">
        <w:rPr>
          <w:rFonts w:ascii="Arial Narrow" w:hAnsi="Arial Narrow"/>
          <w:sz w:val="22"/>
          <w:szCs w:val="22"/>
        </w:rPr>
        <w:t xml:space="preserve">. </w:t>
      </w:r>
      <w:r w:rsidR="00597B3A">
        <w:rPr>
          <w:rFonts w:ascii="Arial Narrow" w:hAnsi="Arial Narrow"/>
          <w:sz w:val="22"/>
          <w:szCs w:val="22"/>
        </w:rPr>
        <w:t>Cena za Paušálne služby a Nepaušálne služby podľa tohto bodu</w:t>
      </w:r>
      <w:r w:rsidR="00F7085F">
        <w:rPr>
          <w:rFonts w:ascii="Arial Narrow" w:hAnsi="Arial Narrow"/>
          <w:sz w:val="22"/>
          <w:szCs w:val="22"/>
        </w:rPr>
        <w:t>, ak budú vykonané,</w:t>
      </w:r>
      <w:r w:rsidR="00597B3A">
        <w:rPr>
          <w:rFonts w:ascii="Arial Narrow" w:hAnsi="Arial Narrow"/>
          <w:sz w:val="22"/>
          <w:szCs w:val="22"/>
        </w:rPr>
        <w:t xml:space="preserve"> bude fakturovaná spolu raz za mesiac.</w:t>
      </w:r>
    </w:p>
    <w:p w14:paraId="74F189DE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5C6297" w14:textId="7D42653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1BE519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43F0FBF" w14:textId="4FD44E8C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D4D613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24C0ADF" w14:textId="31647F55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C97D79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A49E9DA" w14:textId="08359E4F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835CC4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98BEDE" w14:textId="1522520A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41D1A93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60B1F577" w14:textId="4CA64361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62EAFB0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79395F9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1CB00BF6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28C7A62C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B753916" w14:textId="1B9C3174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 Prílohou č. 1 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6BAD8566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2B1BB9B7" w14:textId="7775BCDD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7AE380E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1B06836" w14:textId="396FC948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2C035FB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539F5C98" w14:textId="1010260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461DF3E8" w14:textId="4D31333F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2BD96850" w:rsidR="009F5A12" w:rsidRPr="00DC7CD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0C10738D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2CA24440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6A304BDD" w14:textId="267BED14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59DB59E4" w14:textId="10899584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04D61370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4F145C4A" w14:textId="656384EE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lastRenderedPageBreak/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5B256244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133A5E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63491F12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28933DDB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667E9957" w14:textId="2A575FCC" w:rsidR="00A82E8D" w:rsidRPr="000860BC" w:rsidRDefault="00A11BC2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Poskytovateľovi zanikne oprávnenie na údržbu podľa </w:t>
      </w:r>
      <w:r w:rsidRPr="00A11BC2">
        <w:rPr>
          <w:rFonts w:ascii="Arial Narrow" w:hAnsi="Arial Narrow"/>
          <w:sz w:val="22"/>
          <w:szCs w:val="22"/>
          <w:lang w:val="sk-SK"/>
        </w:rPr>
        <w:t>Nariadenia komisie (EÚ) č. 1321/2014 z 26. novembra 2014 o zachovaní letovej spôsobilosti lietadiel a výrobkov, súčastí a zariadení leteckej techniky a o schvaľovaní organizácií a personálu zapojených do týchto činností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7BC57D57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9EBF1BF" w14:textId="19AFD1B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626670EF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BA5DBE5" w14:textId="5F308836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2EFD53D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99538E3" w14:textId="187B3E3D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7872D96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3A68E2F" w14:textId="37FC961C" w:rsidR="00060995" w:rsidRPr="00B875EA" w:rsidRDefault="00CF48E9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6632B32F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3F07A2C" w14:textId="22CF9F8F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4211058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725ACCC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0E5775A9" w14:textId="0F5B9311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2839A084" w14:textId="51719B16" w:rsidR="008B67E6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24CD39D6" w14:textId="77777777" w:rsidR="00DC7CD2" w:rsidRPr="00023E87" w:rsidRDefault="00DC7CD2" w:rsidP="00023E87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4B2E40D0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6C671C9" w14:textId="06DC4D19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4C26E646" w14:textId="77777777" w:rsidR="007240EB" w:rsidRPr="00EA791E" w:rsidRDefault="007240EB" w:rsidP="00B875E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3608298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A05A40C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71F1EE5" w14:textId="1B87B5C4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1FF1044B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Ministerstvo vnútra Slovenskej republiky</w:t>
      </w:r>
    </w:p>
    <w:p w14:paraId="05E382BF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0BA3DD1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6DD89534" w14:textId="14600852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28E0E7F9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53E236A5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616470FF" w14:textId="52799EEE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654FC75E" w14:textId="4A966E96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0A04E18" w14:textId="4DDCB0CB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0E3C68E5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85728DE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2B1620A4" w14:textId="78E25CED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F13ED88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AEEEE40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32C786B8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B36C959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2B8811EB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FD7025E" w14:textId="0939B1F0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E242C6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682C258" w14:textId="2FD0344E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6CC74E1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12205818" w14:textId="056BF485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08CEEA39" w14:textId="77777777" w:rsidR="00C17902" w:rsidRPr="00C40D83" w:rsidRDefault="00C17902" w:rsidP="00C17902">
      <w:pPr>
        <w:pStyle w:val="Odsekzoznamu"/>
        <w:rPr>
          <w:rFonts w:ascii="Arial Narrow" w:hAnsi="Arial Narrow"/>
          <w:sz w:val="22"/>
          <w:szCs w:val="22"/>
        </w:rPr>
      </w:pPr>
    </w:p>
    <w:p w14:paraId="138579E5" w14:textId="7804AD40" w:rsidR="00D76ABA" w:rsidRPr="00C40D83" w:rsidRDefault="00D76ABA" w:rsidP="00964E8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uskutočnených Dopravcom. Takéto kroky by mali zahŕňať analýzu hlavných príčin a musia predchádzať opätovnému výskytu nezrovnalosti.</w:t>
      </w:r>
    </w:p>
    <w:p w14:paraId="7DE03F3F" w14:textId="77777777" w:rsidR="00F2082F" w:rsidRPr="00C40D83" w:rsidRDefault="00F2082F" w:rsidP="000860BC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033F4C7" w14:textId="77777777" w:rsidR="002C1CE4" w:rsidRDefault="002C1CE4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4423C34" w14:textId="77777777" w:rsidR="002C1CE4" w:rsidRDefault="002C1CE4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2F10771" w14:textId="1B4320D6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63B74C2C" w14:textId="77777777" w:rsidR="00210B9B" w:rsidRDefault="00210B9B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3CC59B9E" w14:textId="77777777" w:rsidR="00F2082F" w:rsidRPr="00DC7CD2" w:rsidRDefault="00F2082F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9F210D3" w14:textId="66F58002" w:rsidR="00734E8D" w:rsidRDefault="00F2082F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218AA26D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D3480CB" w14:textId="6F342362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  <w:r w:rsidR="00023E87" w:rsidRPr="00B52F5B">
        <w:rPr>
          <w:rFonts w:ascii="Arial Narrow" w:hAnsi="Arial Narrow"/>
          <w:sz w:val="22"/>
          <w:szCs w:val="22"/>
        </w:rPr>
        <w:t xml:space="preserve"> </w:t>
      </w:r>
    </w:p>
    <w:p w14:paraId="4BC34135" w14:textId="77777777" w:rsidR="00FD7499" w:rsidRPr="00B52F5B" w:rsidRDefault="00FD7499" w:rsidP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547B3411" w14:textId="4AF61B51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55BD8F86" w14:textId="77777777" w:rsidR="00B875EA" w:rsidRPr="00B52F5B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014E883" w14:textId="0B75945E" w:rsidR="00137061" w:rsidRPr="00B52F5B" w:rsidRDefault="00F2082F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tri (3) vyhotovenia.</w:t>
      </w:r>
    </w:p>
    <w:p w14:paraId="3E3E4D07" w14:textId="77777777" w:rsidR="00BF7C98" w:rsidRDefault="00BF7C98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C2DFED2" w14:textId="027DDC28" w:rsidR="004C6243" w:rsidRDefault="00F2082F" w:rsidP="00023E87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5137C171" w14:textId="77777777" w:rsidR="00B875EA" w:rsidRPr="00F2082F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5D91B7E6" w14:textId="31739996" w:rsidR="00210B9B" w:rsidRDefault="00F2082F" w:rsidP="000860BC">
      <w:pPr>
        <w:tabs>
          <w:tab w:val="clear" w:pos="2160"/>
          <w:tab w:val="clear" w:pos="2880"/>
          <w:tab w:val="clear" w:pos="4500"/>
          <w:tab w:val="left" w:pos="567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53CE2716" w14:textId="0669DDDF" w:rsidR="00045214" w:rsidRPr="00B875EA" w:rsidRDefault="00045214" w:rsidP="00B875EA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 – Opis predmetu zákazky </w:t>
      </w:r>
    </w:p>
    <w:p w14:paraId="7B32259B" w14:textId="7B90DCE2" w:rsidR="00045214" w:rsidRPr="00337399" w:rsidRDefault="00F2082F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4DD9AD4F" w14:textId="1E673695" w:rsidR="00E20724" w:rsidRDefault="00F2082F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227F0B9F" w14:textId="0118FEC1" w:rsidR="00337399" w:rsidRDefault="00337399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4 -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5AF99081" w14:textId="50FD0EEF" w:rsidR="00337399" w:rsidRPr="00DC7CD2" w:rsidRDefault="00337399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8A5A4A1" w14:textId="7E683FA5" w:rsidR="00337399" w:rsidRPr="00DC7CD2" w:rsidRDefault="00337399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</w:p>
    <w:p w14:paraId="32DA8F3C" w14:textId="77777777" w:rsidR="005D16AD" w:rsidRPr="00DC7CD2" w:rsidRDefault="005D16AD" w:rsidP="000860BC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6E55BF6C" w14:textId="77777777" w:rsidR="00B875EA" w:rsidRPr="00B875EA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27D2DBE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0886C5E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29C5A29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CA5A07F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07A067A4" w14:textId="73C12A8B" w:rsidR="005C44F7" w:rsidRDefault="005C44F7" w:rsidP="005C44F7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Mgr. Ján Lazar</w:t>
      </w:r>
    </w:p>
    <w:p w14:paraId="5BA7F2ED" w14:textId="0F8BD102" w:rsidR="00BF7C98" w:rsidRDefault="005C44F7" w:rsidP="00EE2661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Štátny </w:t>
      </w:r>
      <w:r w:rsidR="009F5A12" w:rsidRPr="00DC7CD2">
        <w:rPr>
          <w:rFonts w:ascii="Arial Narrow" w:hAnsi="Arial Narrow"/>
          <w:sz w:val="22"/>
          <w:szCs w:val="22"/>
        </w:rPr>
        <w:t>tajomník MV SR</w:t>
      </w:r>
    </w:p>
    <w:p w14:paraId="551F544D" w14:textId="77777777" w:rsidR="00BF7C98" w:rsidRDefault="00BF7C98">
      <w:pPr>
        <w:rPr>
          <w:rFonts w:ascii="Arial Narrow" w:hAnsi="Arial Narrow"/>
        </w:rPr>
      </w:pPr>
    </w:p>
    <w:p w14:paraId="2DF1DE86" w14:textId="77777777" w:rsidR="00BF7C98" w:rsidRDefault="00BF7C98">
      <w:pPr>
        <w:rPr>
          <w:rFonts w:ascii="Arial Narrow" w:hAnsi="Arial Narrow"/>
        </w:rPr>
      </w:pPr>
    </w:p>
    <w:p w14:paraId="32F27846" w14:textId="77777777" w:rsidR="00BF7C98" w:rsidRDefault="00BF7C98">
      <w:pPr>
        <w:rPr>
          <w:rFonts w:ascii="Arial Narrow" w:hAnsi="Arial Narrow"/>
        </w:rPr>
      </w:pPr>
    </w:p>
    <w:p w14:paraId="1AFCD4BF" w14:textId="77777777" w:rsidR="00BF7C98" w:rsidRDefault="00BF7C98">
      <w:pPr>
        <w:rPr>
          <w:rFonts w:ascii="Arial Narrow" w:hAnsi="Arial Narrow"/>
        </w:rPr>
      </w:pPr>
    </w:p>
    <w:p w14:paraId="707A6984" w14:textId="77777777" w:rsidR="00BF7C98" w:rsidRDefault="00BF7C98">
      <w:pPr>
        <w:rPr>
          <w:rFonts w:ascii="Arial Narrow" w:hAnsi="Arial Narrow"/>
        </w:rPr>
      </w:pPr>
    </w:p>
    <w:p w14:paraId="232EEDC2" w14:textId="77777777" w:rsidR="00BF7C98" w:rsidRDefault="00BF7C98">
      <w:pPr>
        <w:rPr>
          <w:rFonts w:ascii="Arial Narrow" w:hAnsi="Arial Narrow"/>
        </w:rPr>
      </w:pPr>
    </w:p>
    <w:p w14:paraId="5A63E83E" w14:textId="77777777" w:rsidR="00BF7C98" w:rsidRDefault="00BF7C98">
      <w:pPr>
        <w:rPr>
          <w:rFonts w:ascii="Arial Narrow" w:hAnsi="Arial Narrow"/>
        </w:rPr>
      </w:pPr>
    </w:p>
    <w:p w14:paraId="7C0C5C6C" w14:textId="77777777" w:rsidR="002C1CE4" w:rsidRDefault="002C1CE4">
      <w:pPr>
        <w:rPr>
          <w:rFonts w:ascii="Arial Narrow" w:hAnsi="Arial Narrow"/>
        </w:rPr>
      </w:pPr>
    </w:p>
    <w:p w14:paraId="01428AA8" w14:textId="77777777" w:rsidR="002C1CE4" w:rsidRDefault="002C1CE4">
      <w:pPr>
        <w:rPr>
          <w:rFonts w:ascii="Arial Narrow" w:hAnsi="Arial Narrow"/>
        </w:rPr>
      </w:pPr>
    </w:p>
    <w:p w14:paraId="70CE0667" w14:textId="77777777" w:rsidR="002C1CE4" w:rsidRDefault="002C1CE4">
      <w:pPr>
        <w:rPr>
          <w:rFonts w:ascii="Arial Narrow" w:hAnsi="Arial Narrow"/>
        </w:rPr>
      </w:pPr>
    </w:p>
    <w:p w14:paraId="2AD8802D" w14:textId="77777777" w:rsidR="002C1CE4" w:rsidRDefault="002C1CE4">
      <w:pPr>
        <w:rPr>
          <w:rFonts w:ascii="Arial Narrow" w:hAnsi="Arial Narrow"/>
        </w:rPr>
      </w:pPr>
    </w:p>
    <w:p w14:paraId="758729FA" w14:textId="7507E3F7" w:rsidR="00E20724" w:rsidRPr="00DC7CD2" w:rsidRDefault="00F2082F" w:rsidP="00E2072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Prí</w:t>
      </w:r>
      <w:r w:rsidR="00E20724" w:rsidRPr="00DC7CD2">
        <w:rPr>
          <w:rFonts w:ascii="Arial Narrow" w:hAnsi="Arial Narrow"/>
        </w:rPr>
        <w:t>loha č. 1 k</w:t>
      </w:r>
      <w:r w:rsidR="00EE2661">
        <w:rPr>
          <w:rFonts w:ascii="Arial Narrow" w:hAnsi="Arial Narrow"/>
        </w:rPr>
        <w:t> </w:t>
      </w:r>
      <w:r w:rsidR="00E20724" w:rsidRPr="00DC7CD2">
        <w:rPr>
          <w:rFonts w:ascii="Arial Narrow" w:hAnsi="Arial Narrow"/>
        </w:rPr>
        <w:t>R</w:t>
      </w:r>
      <w:r w:rsidR="00EE2661">
        <w:rPr>
          <w:rFonts w:ascii="Arial Narrow" w:hAnsi="Arial Narrow"/>
        </w:rPr>
        <w:t>ámcovej dohode</w:t>
      </w:r>
    </w:p>
    <w:p w14:paraId="5D6240BF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1D5AD301" w14:textId="77777777" w:rsidR="00E20724" w:rsidRPr="00DC7CD2" w:rsidRDefault="00E20724" w:rsidP="00E20724">
      <w:pPr>
        <w:rPr>
          <w:rFonts w:ascii="Arial Narrow" w:hAnsi="Arial Narrow"/>
        </w:rPr>
      </w:pPr>
    </w:p>
    <w:p w14:paraId="405D8B41" w14:textId="77777777" w:rsidR="00E20724" w:rsidRPr="00DC7CD2" w:rsidRDefault="00E20724" w:rsidP="00E20724">
      <w:pPr>
        <w:rPr>
          <w:rFonts w:ascii="Arial Narrow" w:hAnsi="Arial Narrow"/>
        </w:rPr>
      </w:pPr>
    </w:p>
    <w:p w14:paraId="5FB417CD" w14:textId="77777777" w:rsidR="00E20724" w:rsidRPr="00DC7CD2" w:rsidRDefault="00E20724" w:rsidP="00E20724">
      <w:pPr>
        <w:rPr>
          <w:rFonts w:ascii="Arial Narrow" w:hAnsi="Arial Narrow"/>
        </w:rPr>
      </w:pPr>
    </w:p>
    <w:p w14:paraId="1B01EF7D" w14:textId="77777777" w:rsidR="00E20724" w:rsidRPr="00DC7CD2" w:rsidRDefault="00E20724" w:rsidP="00E20724">
      <w:pPr>
        <w:rPr>
          <w:rFonts w:ascii="Arial Narrow" w:hAnsi="Arial Narrow"/>
        </w:rPr>
      </w:pPr>
    </w:p>
    <w:p w14:paraId="344D43FC" w14:textId="77777777" w:rsidR="00E20724" w:rsidRPr="00DC7CD2" w:rsidRDefault="00E20724" w:rsidP="00E20724">
      <w:pPr>
        <w:rPr>
          <w:rFonts w:ascii="Arial Narrow" w:hAnsi="Arial Narrow"/>
        </w:rPr>
      </w:pPr>
    </w:p>
    <w:p w14:paraId="1335EF85" w14:textId="77777777" w:rsidR="00E20724" w:rsidRPr="00DC7CD2" w:rsidRDefault="00E20724" w:rsidP="00E20724">
      <w:pPr>
        <w:rPr>
          <w:rFonts w:ascii="Arial Narrow" w:hAnsi="Arial Narrow"/>
        </w:rPr>
      </w:pPr>
    </w:p>
    <w:p w14:paraId="1732740C" w14:textId="77777777" w:rsidR="00E20724" w:rsidRPr="00DC7CD2" w:rsidRDefault="00E20724" w:rsidP="00E20724">
      <w:pPr>
        <w:rPr>
          <w:rFonts w:ascii="Arial Narrow" w:hAnsi="Arial Narrow"/>
        </w:rPr>
      </w:pPr>
    </w:p>
    <w:p w14:paraId="059AA2B7" w14:textId="77777777" w:rsidR="00E20724" w:rsidRPr="00DC7CD2" w:rsidRDefault="00E20724" w:rsidP="00E20724">
      <w:pPr>
        <w:rPr>
          <w:rFonts w:ascii="Arial Narrow" w:hAnsi="Arial Narrow"/>
        </w:rPr>
      </w:pPr>
    </w:p>
    <w:p w14:paraId="1860FC5B" w14:textId="77777777" w:rsidR="00E20724" w:rsidRPr="00DC7CD2" w:rsidRDefault="00E20724" w:rsidP="00E20724">
      <w:pPr>
        <w:rPr>
          <w:rFonts w:ascii="Arial Narrow" w:hAnsi="Arial Narrow"/>
        </w:rPr>
      </w:pPr>
    </w:p>
    <w:p w14:paraId="5BBDF989" w14:textId="77777777" w:rsidR="00E20724" w:rsidRPr="00DC7CD2" w:rsidRDefault="00E20724" w:rsidP="00E20724">
      <w:pPr>
        <w:rPr>
          <w:rFonts w:ascii="Arial Narrow" w:hAnsi="Arial Narrow"/>
        </w:rPr>
      </w:pPr>
    </w:p>
    <w:p w14:paraId="221AEBBE" w14:textId="77777777" w:rsidR="00E20724" w:rsidRPr="00DC7CD2" w:rsidRDefault="00E20724" w:rsidP="00E20724">
      <w:pPr>
        <w:rPr>
          <w:rFonts w:ascii="Arial Narrow" w:hAnsi="Arial Narrow"/>
        </w:rPr>
      </w:pPr>
    </w:p>
    <w:p w14:paraId="7DD28BDF" w14:textId="77777777" w:rsidR="00E20724" w:rsidRPr="00DC7CD2" w:rsidRDefault="00E20724" w:rsidP="00E20724">
      <w:pPr>
        <w:rPr>
          <w:rFonts w:ascii="Arial Narrow" w:hAnsi="Arial Narrow"/>
        </w:rPr>
      </w:pPr>
    </w:p>
    <w:p w14:paraId="114CDE87" w14:textId="77777777" w:rsidR="00E20724" w:rsidRPr="00DC7CD2" w:rsidRDefault="00E20724" w:rsidP="00E20724">
      <w:pPr>
        <w:rPr>
          <w:rFonts w:ascii="Arial Narrow" w:hAnsi="Arial Narrow"/>
        </w:rPr>
      </w:pPr>
    </w:p>
    <w:p w14:paraId="4D01A5E7" w14:textId="77777777" w:rsidR="00E20724" w:rsidRPr="00DC7CD2" w:rsidRDefault="00E20724" w:rsidP="00E20724">
      <w:pPr>
        <w:rPr>
          <w:rFonts w:ascii="Arial Narrow" w:hAnsi="Arial Narrow"/>
        </w:rPr>
      </w:pPr>
    </w:p>
    <w:p w14:paraId="534665FC" w14:textId="60DC78BC" w:rsidR="00E20724" w:rsidRPr="00DC7CD2" w:rsidRDefault="00E20724" w:rsidP="00E20724">
      <w:pPr>
        <w:rPr>
          <w:rFonts w:ascii="Arial Narrow" w:hAnsi="Arial Narrow"/>
        </w:rPr>
      </w:pPr>
    </w:p>
    <w:p w14:paraId="0510AA94" w14:textId="77777777" w:rsidR="00392D8C" w:rsidRPr="00DC7CD2" w:rsidRDefault="00392D8C" w:rsidP="00E20724">
      <w:pPr>
        <w:rPr>
          <w:rFonts w:ascii="Arial Narrow" w:hAnsi="Arial Narrow"/>
        </w:rPr>
      </w:pPr>
    </w:p>
    <w:p w14:paraId="4EC350EF" w14:textId="77777777" w:rsidR="00E20724" w:rsidRPr="00DC7CD2" w:rsidRDefault="00E20724" w:rsidP="00E20724">
      <w:pPr>
        <w:rPr>
          <w:rFonts w:ascii="Arial Narrow" w:hAnsi="Arial Narrow"/>
        </w:rPr>
      </w:pPr>
    </w:p>
    <w:p w14:paraId="3604B93E" w14:textId="77777777" w:rsidR="00E20724" w:rsidRPr="00DC7CD2" w:rsidRDefault="00E20724" w:rsidP="00E20724">
      <w:pPr>
        <w:rPr>
          <w:rFonts w:ascii="Arial Narrow" w:hAnsi="Arial Narrow"/>
        </w:rPr>
      </w:pPr>
    </w:p>
    <w:p w14:paraId="6E433FE2" w14:textId="5234B937" w:rsidR="00E20724" w:rsidRPr="00C16D75" w:rsidRDefault="00E20724" w:rsidP="00E20724">
      <w:pPr>
        <w:jc w:val="center"/>
        <w:rPr>
          <w:rFonts w:ascii="Arial Narrow" w:hAnsi="Arial Narrow"/>
          <w:b/>
          <w:spacing w:val="100"/>
          <w:sz w:val="44"/>
          <w:szCs w:val="44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 xml:space="preserve">Opis predmetu zákazky </w:t>
      </w:r>
    </w:p>
    <w:p w14:paraId="24F6C26E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98DBD38" w14:textId="2FE9C177" w:rsidR="00E20724" w:rsidRPr="00DC7CD2" w:rsidRDefault="00E20724" w:rsidP="00E20724">
      <w:pPr>
        <w:jc w:val="center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highlight w:val="yellow"/>
        </w:rPr>
        <w:t>Tu bude vložená príloha č.1</w:t>
      </w:r>
      <w:r w:rsidR="00C16D75">
        <w:rPr>
          <w:rFonts w:ascii="Arial Narrow" w:hAnsi="Arial Narrow"/>
          <w:highlight w:val="yellow"/>
        </w:rPr>
        <w:t xml:space="preserve"> </w:t>
      </w:r>
      <w:r w:rsidR="00B40719" w:rsidRPr="00DC7CD2">
        <w:rPr>
          <w:rFonts w:ascii="Arial Narrow" w:hAnsi="Arial Narrow"/>
        </w:rPr>
        <w:t xml:space="preserve"> </w:t>
      </w:r>
    </w:p>
    <w:p w14:paraId="3DA0DD38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5F5378F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</w:rPr>
      </w:pPr>
    </w:p>
    <w:p w14:paraId="2053C05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805CC8D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18510FF" w14:textId="77777777" w:rsidR="00E20724" w:rsidRPr="00DC7CD2" w:rsidRDefault="00E20724" w:rsidP="00E20724">
      <w:pPr>
        <w:rPr>
          <w:rFonts w:ascii="Arial Narrow" w:hAnsi="Arial Narrow"/>
          <w:spacing w:val="100"/>
          <w:sz w:val="36"/>
          <w:szCs w:val="36"/>
        </w:rPr>
      </w:pPr>
    </w:p>
    <w:p w14:paraId="08E9BCF7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0A02F74C" w14:textId="77777777" w:rsidR="00E20724" w:rsidRPr="00DC7CD2" w:rsidRDefault="00E20724" w:rsidP="00E20724">
      <w:pPr>
        <w:rPr>
          <w:rFonts w:ascii="Arial Narrow" w:hAnsi="Arial Narrow"/>
        </w:rPr>
      </w:pPr>
    </w:p>
    <w:p w14:paraId="2ED5CE7D" w14:textId="77777777" w:rsidR="00E20724" w:rsidRPr="00DC7CD2" w:rsidRDefault="00E20724" w:rsidP="00E20724">
      <w:pPr>
        <w:rPr>
          <w:rFonts w:ascii="Arial Narrow" w:hAnsi="Arial Narrow"/>
        </w:rPr>
      </w:pPr>
    </w:p>
    <w:p w14:paraId="5B5F6DDF" w14:textId="77777777" w:rsidR="00E20724" w:rsidRPr="00DC7CD2" w:rsidRDefault="00E20724">
      <w:pPr>
        <w:rPr>
          <w:rFonts w:ascii="Arial Narrow" w:hAnsi="Arial Narrow"/>
        </w:rPr>
      </w:pPr>
    </w:p>
    <w:p w14:paraId="7706E364" w14:textId="77777777" w:rsidR="00B40719" w:rsidRPr="00DC7CD2" w:rsidRDefault="00B40719">
      <w:pPr>
        <w:rPr>
          <w:rFonts w:ascii="Arial Narrow" w:hAnsi="Arial Narrow"/>
        </w:rPr>
      </w:pPr>
    </w:p>
    <w:p w14:paraId="5E4E7C4C" w14:textId="77777777" w:rsidR="00B40719" w:rsidRPr="00DC7CD2" w:rsidRDefault="00B40719">
      <w:pPr>
        <w:rPr>
          <w:rFonts w:ascii="Arial Narrow" w:hAnsi="Arial Narrow"/>
        </w:rPr>
      </w:pPr>
    </w:p>
    <w:p w14:paraId="04034AF3" w14:textId="77777777" w:rsidR="00B40719" w:rsidRPr="00DC7CD2" w:rsidRDefault="00B40719">
      <w:pPr>
        <w:rPr>
          <w:rFonts w:ascii="Arial Narrow" w:hAnsi="Arial Narrow"/>
        </w:rPr>
      </w:pPr>
    </w:p>
    <w:p w14:paraId="0D5F0FDE" w14:textId="77777777" w:rsidR="00B40719" w:rsidRPr="00DC7CD2" w:rsidRDefault="00B40719">
      <w:pPr>
        <w:rPr>
          <w:rFonts w:ascii="Arial Narrow" w:hAnsi="Arial Narrow"/>
        </w:rPr>
      </w:pPr>
    </w:p>
    <w:p w14:paraId="339EF30B" w14:textId="313D099B" w:rsidR="00B40719" w:rsidRDefault="00B40719">
      <w:pPr>
        <w:rPr>
          <w:rFonts w:ascii="Arial Narrow" w:hAnsi="Arial Narrow"/>
        </w:rPr>
      </w:pPr>
    </w:p>
    <w:p w14:paraId="0DA65DA6" w14:textId="438C9617" w:rsidR="005C44F7" w:rsidRDefault="005C44F7">
      <w:pPr>
        <w:rPr>
          <w:rFonts w:ascii="Arial Narrow" w:hAnsi="Arial Narrow"/>
        </w:rPr>
      </w:pPr>
    </w:p>
    <w:p w14:paraId="0366BAEA" w14:textId="65CBDC64" w:rsidR="005C44F7" w:rsidRDefault="005C44F7">
      <w:pPr>
        <w:rPr>
          <w:rFonts w:ascii="Arial Narrow" w:hAnsi="Arial Narrow"/>
        </w:rPr>
      </w:pPr>
    </w:p>
    <w:p w14:paraId="58D2C649" w14:textId="4FF096F2" w:rsidR="005C44F7" w:rsidRDefault="005C44F7">
      <w:pPr>
        <w:rPr>
          <w:rFonts w:ascii="Arial Narrow" w:hAnsi="Arial Narrow"/>
        </w:rPr>
      </w:pPr>
    </w:p>
    <w:p w14:paraId="5BDBB1C8" w14:textId="18229DFF" w:rsidR="005C44F7" w:rsidRDefault="005C44F7">
      <w:pPr>
        <w:rPr>
          <w:rFonts w:ascii="Arial Narrow" w:hAnsi="Arial Narrow"/>
        </w:rPr>
      </w:pPr>
    </w:p>
    <w:p w14:paraId="0313FFDB" w14:textId="27808A79" w:rsidR="005C44F7" w:rsidRDefault="005C44F7">
      <w:pPr>
        <w:rPr>
          <w:rFonts w:ascii="Arial Narrow" w:hAnsi="Arial Narrow"/>
        </w:rPr>
      </w:pPr>
    </w:p>
    <w:p w14:paraId="094D0D3E" w14:textId="23EBABC0" w:rsidR="005C44F7" w:rsidRDefault="005C44F7">
      <w:pPr>
        <w:rPr>
          <w:rFonts w:ascii="Arial Narrow" w:hAnsi="Arial Narrow"/>
        </w:rPr>
      </w:pPr>
    </w:p>
    <w:p w14:paraId="2328B90C" w14:textId="0FFE7CE9" w:rsidR="005C44F7" w:rsidRDefault="005C44F7">
      <w:pPr>
        <w:rPr>
          <w:rFonts w:ascii="Arial Narrow" w:hAnsi="Arial Narrow"/>
        </w:rPr>
      </w:pPr>
    </w:p>
    <w:p w14:paraId="310AB0B7" w14:textId="04380946" w:rsidR="005C44F7" w:rsidRDefault="005C44F7">
      <w:pPr>
        <w:rPr>
          <w:rFonts w:ascii="Arial Narrow" w:hAnsi="Arial Narrow"/>
        </w:rPr>
      </w:pPr>
    </w:p>
    <w:p w14:paraId="74C87AC6" w14:textId="2BBE31B1" w:rsidR="005C44F7" w:rsidRDefault="005C44F7">
      <w:pPr>
        <w:rPr>
          <w:rFonts w:ascii="Arial Narrow" w:hAnsi="Arial Narrow"/>
        </w:rPr>
      </w:pPr>
    </w:p>
    <w:p w14:paraId="3A852439" w14:textId="13B88F12" w:rsidR="005C44F7" w:rsidRDefault="005C44F7">
      <w:pPr>
        <w:rPr>
          <w:rFonts w:ascii="Arial Narrow" w:hAnsi="Arial Narrow"/>
        </w:rPr>
      </w:pPr>
    </w:p>
    <w:p w14:paraId="2A556E72" w14:textId="60428C36" w:rsidR="005C44F7" w:rsidRDefault="005C44F7">
      <w:pPr>
        <w:rPr>
          <w:rFonts w:ascii="Arial Narrow" w:hAnsi="Arial Narrow"/>
        </w:rPr>
      </w:pPr>
    </w:p>
    <w:p w14:paraId="7409D34C" w14:textId="58488797" w:rsidR="005C44F7" w:rsidRDefault="005C44F7">
      <w:pPr>
        <w:rPr>
          <w:rFonts w:ascii="Arial Narrow" w:hAnsi="Arial Narrow"/>
        </w:rPr>
      </w:pPr>
    </w:p>
    <w:p w14:paraId="718698E0" w14:textId="6A9CCF3E" w:rsidR="005C44F7" w:rsidRDefault="005C44F7">
      <w:pPr>
        <w:rPr>
          <w:rFonts w:ascii="Arial Narrow" w:hAnsi="Arial Narrow"/>
        </w:rPr>
      </w:pPr>
    </w:p>
    <w:p w14:paraId="1CC75D0F" w14:textId="05A1DB3D" w:rsidR="005C44F7" w:rsidRDefault="005C44F7">
      <w:pPr>
        <w:rPr>
          <w:rFonts w:ascii="Arial Narrow" w:hAnsi="Arial Narrow"/>
        </w:rPr>
      </w:pPr>
    </w:p>
    <w:p w14:paraId="2D646EE1" w14:textId="77777777" w:rsidR="005C44F7" w:rsidRDefault="005C44F7">
      <w:pPr>
        <w:rPr>
          <w:rFonts w:ascii="Arial Narrow" w:hAnsi="Arial Narrow"/>
        </w:rPr>
      </w:pPr>
    </w:p>
    <w:p w14:paraId="0B7D650B" w14:textId="330D610E" w:rsidR="005C44F7" w:rsidRDefault="005C44F7">
      <w:pPr>
        <w:rPr>
          <w:rFonts w:ascii="Arial Narrow" w:hAnsi="Arial Narrow"/>
        </w:rPr>
      </w:pPr>
    </w:p>
    <w:p w14:paraId="23512776" w14:textId="16A1F724" w:rsidR="005C44F7" w:rsidRDefault="005C44F7">
      <w:pPr>
        <w:rPr>
          <w:rFonts w:ascii="Arial Narrow" w:hAnsi="Arial Narrow"/>
        </w:rPr>
      </w:pPr>
    </w:p>
    <w:p w14:paraId="5E92E10A" w14:textId="1D0406E6" w:rsidR="005C44F7" w:rsidRDefault="005C44F7">
      <w:pPr>
        <w:rPr>
          <w:rFonts w:ascii="Arial Narrow" w:hAnsi="Arial Narrow"/>
        </w:rPr>
      </w:pPr>
    </w:p>
    <w:p w14:paraId="3E8955F5" w14:textId="6BAA99BD" w:rsidR="005C44F7" w:rsidRDefault="005C44F7">
      <w:pPr>
        <w:rPr>
          <w:rFonts w:ascii="Arial Narrow" w:hAnsi="Arial Narrow"/>
        </w:rPr>
      </w:pPr>
    </w:p>
    <w:p w14:paraId="0AD8EA44" w14:textId="6A34DC07" w:rsidR="005C44F7" w:rsidRDefault="005C44F7">
      <w:pPr>
        <w:rPr>
          <w:rFonts w:ascii="Arial Narrow" w:hAnsi="Arial Narrow"/>
        </w:rPr>
      </w:pPr>
    </w:p>
    <w:p w14:paraId="445375B0" w14:textId="4D9FD2B8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lastRenderedPageBreak/>
        <w:t>Príloha č. 2 k </w:t>
      </w:r>
      <w:r w:rsidR="00EE2661" w:rsidRPr="00DC7CD2">
        <w:rPr>
          <w:rFonts w:ascii="Arial Narrow" w:hAnsi="Arial Narrow"/>
        </w:rPr>
        <w:t>R</w:t>
      </w:r>
      <w:r w:rsidR="00EE2661">
        <w:rPr>
          <w:rFonts w:ascii="Arial Narrow" w:hAnsi="Arial Narrow"/>
        </w:rPr>
        <w:t>ámcovej dohode</w:t>
      </w:r>
    </w:p>
    <w:p w14:paraId="50D6AF50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571069C0" w14:textId="77777777" w:rsidR="00B40719" w:rsidRPr="00DC7CD2" w:rsidRDefault="00B40719" w:rsidP="00B40719">
      <w:pPr>
        <w:rPr>
          <w:rFonts w:ascii="Arial Narrow" w:hAnsi="Arial Narrow"/>
        </w:rPr>
      </w:pPr>
    </w:p>
    <w:p w14:paraId="2BB5D4DA" w14:textId="77777777" w:rsidR="00B40719" w:rsidRPr="00DC7CD2" w:rsidRDefault="00B40719" w:rsidP="00B40719">
      <w:pPr>
        <w:rPr>
          <w:rFonts w:ascii="Arial Narrow" w:hAnsi="Arial Narrow"/>
        </w:rPr>
      </w:pPr>
    </w:p>
    <w:p w14:paraId="79B36A76" w14:textId="77777777" w:rsidR="00B40719" w:rsidRPr="00DC7CD2" w:rsidRDefault="00B40719" w:rsidP="00B40719">
      <w:pPr>
        <w:rPr>
          <w:rFonts w:ascii="Arial Narrow" w:hAnsi="Arial Narrow"/>
        </w:rPr>
      </w:pPr>
    </w:p>
    <w:p w14:paraId="730824B4" w14:textId="77777777" w:rsidR="00B40719" w:rsidRPr="00DC7CD2" w:rsidRDefault="00B40719" w:rsidP="00B40719">
      <w:pPr>
        <w:rPr>
          <w:rFonts w:ascii="Arial Narrow" w:hAnsi="Arial Narrow"/>
        </w:rPr>
      </w:pPr>
    </w:p>
    <w:p w14:paraId="1A7506B4" w14:textId="77777777" w:rsidR="00B40719" w:rsidRPr="00DC7CD2" w:rsidRDefault="00B40719" w:rsidP="00B40719">
      <w:pPr>
        <w:rPr>
          <w:rFonts w:ascii="Arial Narrow" w:hAnsi="Arial Narrow"/>
        </w:rPr>
      </w:pPr>
    </w:p>
    <w:p w14:paraId="168EDDDE" w14:textId="77777777" w:rsidR="00B40719" w:rsidRPr="00DC7CD2" w:rsidRDefault="00B40719" w:rsidP="00B40719">
      <w:pPr>
        <w:rPr>
          <w:rFonts w:ascii="Arial Narrow" w:hAnsi="Arial Narrow"/>
        </w:rPr>
      </w:pPr>
    </w:p>
    <w:p w14:paraId="01E24327" w14:textId="77777777" w:rsidR="00B40719" w:rsidRPr="00DC7CD2" w:rsidRDefault="00B40719" w:rsidP="00B40719">
      <w:pPr>
        <w:rPr>
          <w:rFonts w:ascii="Arial Narrow" w:hAnsi="Arial Narrow"/>
        </w:rPr>
      </w:pPr>
    </w:p>
    <w:p w14:paraId="6036D6CE" w14:textId="77777777" w:rsidR="00B40719" w:rsidRPr="00DC7CD2" w:rsidRDefault="00B40719" w:rsidP="00B40719">
      <w:pPr>
        <w:rPr>
          <w:rFonts w:ascii="Arial Narrow" w:hAnsi="Arial Narrow"/>
        </w:rPr>
      </w:pPr>
    </w:p>
    <w:p w14:paraId="32DB7A0D" w14:textId="77777777" w:rsidR="00B40719" w:rsidRPr="00DC7CD2" w:rsidRDefault="00B40719" w:rsidP="00B40719">
      <w:pPr>
        <w:rPr>
          <w:rFonts w:ascii="Arial Narrow" w:hAnsi="Arial Narrow"/>
        </w:rPr>
      </w:pPr>
    </w:p>
    <w:p w14:paraId="28E60DB4" w14:textId="77777777" w:rsidR="00B40719" w:rsidRPr="00DC7CD2" w:rsidRDefault="00B40719" w:rsidP="00B40719">
      <w:pPr>
        <w:rPr>
          <w:rFonts w:ascii="Arial Narrow" w:hAnsi="Arial Narrow"/>
        </w:rPr>
      </w:pPr>
    </w:p>
    <w:p w14:paraId="1CA88916" w14:textId="77777777" w:rsidR="00B40719" w:rsidRPr="00DC7CD2" w:rsidRDefault="00B40719" w:rsidP="00B40719">
      <w:pPr>
        <w:rPr>
          <w:rFonts w:ascii="Arial Narrow" w:hAnsi="Arial Narrow"/>
        </w:rPr>
      </w:pPr>
    </w:p>
    <w:p w14:paraId="089FCA8A" w14:textId="77777777" w:rsidR="00B40719" w:rsidRPr="00DC7CD2" w:rsidRDefault="00B40719" w:rsidP="00B40719">
      <w:pPr>
        <w:rPr>
          <w:rFonts w:ascii="Arial Narrow" w:hAnsi="Arial Narrow"/>
        </w:rPr>
      </w:pPr>
    </w:p>
    <w:p w14:paraId="7529D6CA" w14:textId="77777777" w:rsidR="00B40719" w:rsidRPr="00DC7CD2" w:rsidRDefault="00B40719" w:rsidP="00B40719">
      <w:pPr>
        <w:rPr>
          <w:rFonts w:ascii="Arial Narrow" w:hAnsi="Arial Narrow"/>
        </w:rPr>
      </w:pPr>
    </w:p>
    <w:p w14:paraId="6121E83C" w14:textId="77777777" w:rsidR="00B40719" w:rsidRPr="00DC7CD2" w:rsidRDefault="00B40719" w:rsidP="00B40719">
      <w:pPr>
        <w:rPr>
          <w:rFonts w:ascii="Arial Narrow" w:hAnsi="Arial Narrow"/>
        </w:rPr>
      </w:pPr>
    </w:p>
    <w:p w14:paraId="6CD73284" w14:textId="77777777" w:rsidR="00B40719" w:rsidRPr="00DC7CD2" w:rsidRDefault="00B40719" w:rsidP="00B40719">
      <w:pPr>
        <w:rPr>
          <w:rFonts w:ascii="Arial Narrow" w:hAnsi="Arial Narrow"/>
        </w:rPr>
      </w:pPr>
    </w:p>
    <w:p w14:paraId="16B9E14D" w14:textId="77777777" w:rsidR="00B40719" w:rsidRPr="00DC7CD2" w:rsidRDefault="00B40719" w:rsidP="00B40719">
      <w:pPr>
        <w:rPr>
          <w:rFonts w:ascii="Arial Narrow" w:hAnsi="Arial Narrow"/>
        </w:rPr>
      </w:pPr>
    </w:p>
    <w:p w14:paraId="7404F773" w14:textId="77777777" w:rsidR="00B40719" w:rsidRPr="00DC7CD2" w:rsidRDefault="00B40719" w:rsidP="00B40719">
      <w:pPr>
        <w:rPr>
          <w:rFonts w:ascii="Arial Narrow" w:hAnsi="Arial Narrow"/>
        </w:rPr>
      </w:pPr>
    </w:p>
    <w:p w14:paraId="1B4E28F4" w14:textId="37315C91" w:rsidR="00C16D75" w:rsidRDefault="005C44F7" w:rsidP="00C16D75">
      <w:pPr>
        <w:jc w:val="center"/>
        <w:rPr>
          <w:rFonts w:ascii="Arial Narrow" w:hAnsi="Arial Narrow"/>
          <w:b/>
          <w:sz w:val="40"/>
          <w:szCs w:val="40"/>
        </w:rPr>
      </w:pPr>
      <w:r w:rsidRPr="005C44F7">
        <w:rPr>
          <w:rFonts w:ascii="Arial Narrow" w:hAnsi="Arial Narrow"/>
          <w:b/>
          <w:sz w:val="40"/>
          <w:szCs w:val="40"/>
        </w:rPr>
        <w:t>Cenník poskytovaných služieb</w:t>
      </w:r>
    </w:p>
    <w:p w14:paraId="24C588D6" w14:textId="77777777" w:rsidR="005C44F7" w:rsidRPr="005C44F7" w:rsidRDefault="005C44F7" w:rsidP="00C16D75">
      <w:pPr>
        <w:jc w:val="center"/>
        <w:rPr>
          <w:rFonts w:ascii="Arial Narrow" w:hAnsi="Arial Narrow"/>
          <w:b/>
          <w:spacing w:val="100"/>
          <w:sz w:val="40"/>
          <w:szCs w:val="40"/>
        </w:rPr>
      </w:pPr>
    </w:p>
    <w:p w14:paraId="2085E3F2" w14:textId="77777777" w:rsidR="00C16D75" w:rsidRPr="00DC7CD2" w:rsidRDefault="00C16D75" w:rsidP="00C16D75">
      <w:pPr>
        <w:jc w:val="center"/>
        <w:rPr>
          <w:rFonts w:ascii="Arial Narrow" w:hAnsi="Arial Narrow"/>
          <w:spacing w:val="100"/>
          <w:sz w:val="36"/>
          <w:szCs w:val="36"/>
        </w:rPr>
      </w:pPr>
      <w:r w:rsidRPr="00DC7CD2">
        <w:rPr>
          <w:rFonts w:ascii="Arial Narrow" w:hAnsi="Arial Narrow"/>
          <w:highlight w:val="yellow"/>
        </w:rPr>
        <w:t>Tu bude vložená príloha pred uzatvorení zmluvy</w:t>
      </w:r>
    </w:p>
    <w:p w14:paraId="7FF5BB60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11225048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C6E9E1D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AB4B512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1935B2B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7D1D3C1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659806EA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44E2BE2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5F62DA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042547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BAFD35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3A198A8D" w14:textId="227FA0BC" w:rsidR="00B40719" w:rsidRDefault="00B40719">
      <w:pPr>
        <w:rPr>
          <w:rFonts w:ascii="Arial Narrow" w:hAnsi="Arial Narrow"/>
        </w:rPr>
      </w:pPr>
    </w:p>
    <w:p w14:paraId="1546006A" w14:textId="19FECD93" w:rsidR="005C44F7" w:rsidRDefault="005C44F7">
      <w:pPr>
        <w:rPr>
          <w:rFonts w:ascii="Arial Narrow" w:hAnsi="Arial Narrow"/>
        </w:rPr>
      </w:pPr>
    </w:p>
    <w:p w14:paraId="5F2140EA" w14:textId="6B3454E2" w:rsidR="005C44F7" w:rsidRDefault="005C44F7">
      <w:pPr>
        <w:rPr>
          <w:rFonts w:ascii="Arial Narrow" w:hAnsi="Arial Narrow"/>
        </w:rPr>
      </w:pPr>
    </w:p>
    <w:p w14:paraId="51A9503F" w14:textId="7F9A15B7" w:rsidR="005C44F7" w:rsidRDefault="005C44F7">
      <w:pPr>
        <w:rPr>
          <w:rFonts w:ascii="Arial Narrow" w:hAnsi="Arial Narrow"/>
        </w:rPr>
      </w:pPr>
    </w:p>
    <w:p w14:paraId="55401480" w14:textId="47B6EB6D" w:rsidR="005C44F7" w:rsidRDefault="005C44F7">
      <w:pPr>
        <w:rPr>
          <w:rFonts w:ascii="Arial Narrow" w:hAnsi="Arial Narrow"/>
        </w:rPr>
      </w:pPr>
    </w:p>
    <w:p w14:paraId="4F728FC9" w14:textId="1FFCF162" w:rsidR="005C44F7" w:rsidRDefault="005C44F7">
      <w:pPr>
        <w:rPr>
          <w:rFonts w:ascii="Arial Narrow" w:hAnsi="Arial Narrow"/>
        </w:rPr>
      </w:pPr>
    </w:p>
    <w:p w14:paraId="45C4F82B" w14:textId="171BACB2" w:rsidR="005C44F7" w:rsidRDefault="005C44F7">
      <w:pPr>
        <w:rPr>
          <w:rFonts w:ascii="Arial Narrow" w:hAnsi="Arial Narrow"/>
        </w:rPr>
      </w:pPr>
    </w:p>
    <w:p w14:paraId="1BBCE50F" w14:textId="03AA9B6A" w:rsidR="005C44F7" w:rsidRDefault="005C44F7">
      <w:pPr>
        <w:rPr>
          <w:rFonts w:ascii="Arial Narrow" w:hAnsi="Arial Narrow"/>
        </w:rPr>
      </w:pPr>
    </w:p>
    <w:p w14:paraId="4318D673" w14:textId="3428CF73" w:rsidR="005C44F7" w:rsidRDefault="005C44F7">
      <w:pPr>
        <w:rPr>
          <w:rFonts w:ascii="Arial Narrow" w:hAnsi="Arial Narrow"/>
        </w:rPr>
      </w:pPr>
    </w:p>
    <w:p w14:paraId="1CAB4AB8" w14:textId="23C219EF" w:rsidR="005C44F7" w:rsidRDefault="005C44F7">
      <w:pPr>
        <w:rPr>
          <w:rFonts w:ascii="Arial Narrow" w:hAnsi="Arial Narrow"/>
        </w:rPr>
      </w:pPr>
    </w:p>
    <w:p w14:paraId="68699A7F" w14:textId="78BBD764" w:rsidR="005C44F7" w:rsidRDefault="005C44F7">
      <w:pPr>
        <w:rPr>
          <w:rFonts w:ascii="Arial Narrow" w:hAnsi="Arial Narrow"/>
        </w:rPr>
      </w:pPr>
    </w:p>
    <w:p w14:paraId="594316DB" w14:textId="76C1952E" w:rsidR="005C44F7" w:rsidRDefault="005C44F7">
      <w:pPr>
        <w:rPr>
          <w:rFonts w:ascii="Arial Narrow" w:hAnsi="Arial Narrow"/>
        </w:rPr>
      </w:pPr>
    </w:p>
    <w:p w14:paraId="7B85089B" w14:textId="3C9DC629" w:rsidR="005C44F7" w:rsidRDefault="005C44F7">
      <w:pPr>
        <w:rPr>
          <w:rFonts w:ascii="Arial Narrow" w:hAnsi="Arial Narrow"/>
        </w:rPr>
      </w:pPr>
    </w:p>
    <w:p w14:paraId="0BC7DE20" w14:textId="282A4912" w:rsidR="005C44F7" w:rsidRDefault="005C44F7">
      <w:pPr>
        <w:rPr>
          <w:rFonts w:ascii="Arial Narrow" w:hAnsi="Arial Narrow"/>
        </w:rPr>
      </w:pPr>
    </w:p>
    <w:p w14:paraId="7941FC65" w14:textId="77777777" w:rsidR="005C44F7" w:rsidRPr="00DC7CD2" w:rsidRDefault="005C44F7">
      <w:pPr>
        <w:rPr>
          <w:rFonts w:ascii="Arial Narrow" w:hAnsi="Arial Narrow"/>
        </w:rPr>
      </w:pPr>
    </w:p>
    <w:p w14:paraId="4F0AA0C1" w14:textId="77777777" w:rsidR="005C44F7" w:rsidRDefault="005C44F7" w:rsidP="00B40719">
      <w:pPr>
        <w:jc w:val="right"/>
        <w:rPr>
          <w:rFonts w:ascii="Arial Narrow" w:hAnsi="Arial Narrow"/>
        </w:rPr>
      </w:pPr>
    </w:p>
    <w:p w14:paraId="37B1AB52" w14:textId="77777777" w:rsidR="005C44F7" w:rsidRDefault="005C44F7" w:rsidP="00B40719">
      <w:pPr>
        <w:jc w:val="right"/>
        <w:rPr>
          <w:rFonts w:ascii="Arial Narrow" w:hAnsi="Arial Narrow"/>
        </w:rPr>
      </w:pPr>
    </w:p>
    <w:p w14:paraId="647B2CEA" w14:textId="77777777" w:rsidR="005C44F7" w:rsidRDefault="005C44F7" w:rsidP="00B40719">
      <w:pPr>
        <w:jc w:val="right"/>
        <w:rPr>
          <w:rFonts w:ascii="Arial Narrow" w:hAnsi="Arial Narrow"/>
        </w:rPr>
      </w:pPr>
    </w:p>
    <w:p w14:paraId="6E32EF35" w14:textId="77777777" w:rsidR="00EE2661" w:rsidRDefault="00EE2661" w:rsidP="00B40719">
      <w:pPr>
        <w:jc w:val="right"/>
        <w:rPr>
          <w:rFonts w:ascii="Arial Narrow" w:hAnsi="Arial Narrow"/>
        </w:rPr>
      </w:pPr>
    </w:p>
    <w:p w14:paraId="00E5259C" w14:textId="1A7AA5AF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lastRenderedPageBreak/>
        <w:t>Príloha č. 3 k </w:t>
      </w:r>
      <w:r w:rsidR="00EE2661" w:rsidRPr="00DC7CD2">
        <w:rPr>
          <w:rFonts w:ascii="Arial Narrow" w:hAnsi="Arial Narrow"/>
        </w:rPr>
        <w:t>R</w:t>
      </w:r>
      <w:r w:rsidR="00EE2661">
        <w:rPr>
          <w:rFonts w:ascii="Arial Narrow" w:hAnsi="Arial Narrow"/>
        </w:rPr>
        <w:t>ámcovej dohode</w:t>
      </w:r>
    </w:p>
    <w:p w14:paraId="71E071BD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A7855F9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2910E726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</w:tblGrid>
      <w:tr w:rsidR="00A11178" w:rsidRPr="00DC7CD2" w14:paraId="6783AD9D" w14:textId="77777777" w:rsidTr="000F38FB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6EBA1148" w14:textId="6B79E3D9" w:rsidR="00392D8C" w:rsidRPr="00C16D75" w:rsidRDefault="00EE2661" w:rsidP="00C16D75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  <w:lang w:val="x-none"/>
              </w:rPr>
              <w:t>Zoznam subdodávateľov</w:t>
            </w:r>
          </w:p>
          <w:p w14:paraId="44683CFB" w14:textId="77777777" w:rsidR="00500E23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BAF0309" w14:textId="77777777" w:rsidR="00BB3B58" w:rsidRPr="00DC7CD2" w:rsidRDefault="00BB3B58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DF83E87" w14:textId="77777777" w:rsidR="00595E8B" w:rsidRPr="00DC7CD2" w:rsidRDefault="00595E8B" w:rsidP="00500E23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510B1215" w14:textId="77777777" w:rsidR="00BB3B58" w:rsidRPr="00DC7CD2" w:rsidRDefault="00BB3B58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500E23" w:rsidRPr="00DC7CD2" w14:paraId="3E89E32D" w14:textId="77777777" w:rsidTr="000F38FB">
        <w:trPr>
          <w:trHeight w:val="756"/>
        </w:trPr>
        <w:tc>
          <w:tcPr>
            <w:tcW w:w="534" w:type="dxa"/>
            <w:shd w:val="clear" w:color="auto" w:fill="auto"/>
          </w:tcPr>
          <w:p w14:paraId="6578CA4E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DC7CD2"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 w:rsidRPr="00DC7CD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5F5FC95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28E7CFB3" w14:textId="77777777" w:rsidR="00500E23" w:rsidRPr="00DC7CD2" w:rsidRDefault="00500E23" w:rsidP="00AA737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Osoba</w:t>
            </w:r>
            <w:r w:rsidR="00AA7375" w:rsidRPr="00DC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6017CB42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0BDD9CE3" w14:textId="77777777" w:rsidR="00500E23" w:rsidRPr="00DC7CD2" w:rsidRDefault="00500E23" w:rsidP="000F38FB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4FD8783F" w14:textId="77777777" w:rsidR="00500E23" w:rsidRPr="00DC7CD2" w:rsidRDefault="00500E23" w:rsidP="000F38FB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00E23" w:rsidRPr="00DC7CD2" w14:paraId="0C5504B8" w14:textId="77777777" w:rsidTr="000F38FB">
        <w:trPr>
          <w:trHeight w:val="756"/>
        </w:trPr>
        <w:tc>
          <w:tcPr>
            <w:tcW w:w="534" w:type="dxa"/>
            <w:shd w:val="clear" w:color="auto" w:fill="auto"/>
          </w:tcPr>
          <w:p w14:paraId="4ADD0A77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E75E42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317DA72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5244AC3" w14:textId="77777777" w:rsidR="00500E23" w:rsidRPr="00DC7CD2" w:rsidRDefault="00500E23" w:rsidP="000F38FB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FDE83F6" w14:textId="77777777" w:rsidR="00500E23" w:rsidRPr="00DC7CD2" w:rsidRDefault="00500E23" w:rsidP="00C16D7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p w14:paraId="76796847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AA26BEC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34130797" w14:textId="77777777" w:rsidR="00500E23" w:rsidRPr="00DC7CD2" w:rsidRDefault="00500E23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916F0F0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0261328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FB9DBEB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8369FEA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2A189CF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>Za Poskytovateľa:</w:t>
      </w:r>
    </w:p>
    <w:p w14:paraId="7A308DB5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33B94BD8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669F774E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0EB0E360" w14:textId="77777777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69D4824" w14:textId="06E34973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.............................................................</w:t>
      </w:r>
      <w:r w:rsidRPr="00DC7CD2">
        <w:rPr>
          <w:rFonts w:ascii="Arial Narrow" w:hAnsi="Arial Narrow"/>
          <w:b/>
          <w:i/>
          <w:sz w:val="22"/>
          <w:szCs w:val="22"/>
        </w:rPr>
        <w:tab/>
      </w:r>
      <w:r w:rsidRPr="00DC7CD2">
        <w:rPr>
          <w:rFonts w:ascii="Arial Narrow" w:hAnsi="Arial Narrow"/>
          <w:b/>
          <w:i/>
          <w:sz w:val="22"/>
          <w:szCs w:val="22"/>
        </w:rPr>
        <w:tab/>
      </w:r>
    </w:p>
    <w:p w14:paraId="0AE57F33" w14:textId="47BFBD04" w:rsidR="009527E2" w:rsidRPr="00DC7CD2" w:rsidRDefault="009527E2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hAnsi="Arial Narrow"/>
          <w:i/>
          <w:iCs/>
          <w:sz w:val="22"/>
          <w:szCs w:val="22"/>
        </w:rPr>
        <w:tab/>
        <w:t xml:space="preserve">          </w:t>
      </w:r>
      <w:r w:rsidR="005B4153" w:rsidRPr="00DC7CD2">
        <w:rPr>
          <w:rFonts w:ascii="Arial Narrow" w:hAnsi="Arial Narrow"/>
          <w:i/>
          <w:iCs/>
          <w:sz w:val="22"/>
          <w:szCs w:val="22"/>
        </w:rPr>
        <w:t xml:space="preserve">                            </w:t>
      </w:r>
      <w:r w:rsidRPr="00DC7CD2">
        <w:rPr>
          <w:rFonts w:ascii="Arial Narrow" w:hAnsi="Arial Narrow"/>
          <w:i/>
          <w:iCs/>
          <w:sz w:val="22"/>
          <w:szCs w:val="22"/>
        </w:rPr>
        <w:t xml:space="preserve">  konateľ spoločnosti  </w:t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sectPr w:rsidR="009527E2" w:rsidRPr="00DC7CD2" w:rsidSect="00137061">
      <w:footerReference w:type="default" r:id="rId8"/>
      <w:footerReference w:type="first" r:id="rId9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EFAB9" w14:textId="77777777" w:rsidR="00D76ABA" w:rsidRDefault="00D76ABA" w:rsidP="00464EC7">
      <w:r>
        <w:separator/>
      </w:r>
    </w:p>
  </w:endnote>
  <w:endnote w:type="continuationSeparator" w:id="0">
    <w:p w14:paraId="61A4555A" w14:textId="77777777" w:rsidR="00D76ABA" w:rsidRDefault="00D76ABA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3B9B" w14:textId="0D490CCC" w:rsidR="00D76ABA" w:rsidRPr="00DC7CD2" w:rsidRDefault="00D76ABA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557910">
      <w:rPr>
        <w:rFonts w:ascii="Arial Narrow" w:hAnsi="Arial Narrow"/>
        <w:noProof/>
        <w:sz w:val="18"/>
        <w:szCs w:val="18"/>
      </w:rPr>
      <w:t>2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557910"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D76ABA" w:rsidRPr="00137061" w:rsidRDefault="00D76ABA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030BD" w14:textId="6673513D" w:rsidR="00D76ABA" w:rsidRDefault="00D76ABA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557910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557910">
      <w:rPr>
        <w:rFonts w:ascii="Arial Narrow" w:hAnsi="Arial Narrow" w:cs="Arial Narrow"/>
        <w:noProof/>
        <w:sz w:val="18"/>
        <w:szCs w:val="18"/>
      </w:rPr>
      <w:t>12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D76ABA" w:rsidRDefault="00D76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9E80E" w14:textId="77777777" w:rsidR="00D76ABA" w:rsidRDefault="00D76ABA" w:rsidP="00464EC7">
      <w:r>
        <w:separator/>
      </w:r>
    </w:p>
  </w:footnote>
  <w:footnote w:type="continuationSeparator" w:id="0">
    <w:p w14:paraId="51EF84AE" w14:textId="77777777" w:rsidR="00D76ABA" w:rsidRDefault="00D76ABA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8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4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1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4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37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"/>
  </w:num>
  <w:num w:numId="4">
    <w:abstractNumId w:val="26"/>
  </w:num>
  <w:num w:numId="5">
    <w:abstractNumId w:val="7"/>
  </w:num>
  <w:num w:numId="6">
    <w:abstractNumId w:val="0"/>
  </w:num>
  <w:num w:numId="7">
    <w:abstractNumId w:val="9"/>
  </w:num>
  <w:num w:numId="8">
    <w:abstractNumId w:val="21"/>
  </w:num>
  <w:num w:numId="9">
    <w:abstractNumId w:val="5"/>
  </w:num>
  <w:num w:numId="10">
    <w:abstractNumId w:val="4"/>
  </w:num>
  <w:num w:numId="11">
    <w:abstractNumId w:val="28"/>
  </w:num>
  <w:num w:numId="12">
    <w:abstractNumId w:val="22"/>
  </w:num>
  <w:num w:numId="13">
    <w:abstractNumId w:val="16"/>
  </w:num>
  <w:num w:numId="14">
    <w:abstractNumId w:val="6"/>
  </w:num>
  <w:num w:numId="15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31"/>
  </w:num>
  <w:num w:numId="20">
    <w:abstractNumId w:val="24"/>
  </w:num>
  <w:num w:numId="21">
    <w:abstractNumId w:val="11"/>
  </w:num>
  <w:num w:numId="22">
    <w:abstractNumId w:val="23"/>
  </w:num>
  <w:num w:numId="23">
    <w:abstractNumId w:val="13"/>
  </w:num>
  <w:num w:numId="24">
    <w:abstractNumId w:val="14"/>
  </w:num>
  <w:num w:numId="25">
    <w:abstractNumId w:val="20"/>
  </w:num>
  <w:num w:numId="26">
    <w:abstractNumId w:val="27"/>
  </w:num>
  <w:num w:numId="27">
    <w:abstractNumId w:val="38"/>
  </w:num>
  <w:num w:numId="28">
    <w:abstractNumId w:val="35"/>
  </w:num>
  <w:num w:numId="29">
    <w:abstractNumId w:val="33"/>
  </w:num>
  <w:num w:numId="30">
    <w:abstractNumId w:val="8"/>
  </w:num>
  <w:num w:numId="31">
    <w:abstractNumId w:val="37"/>
  </w:num>
  <w:num w:numId="32">
    <w:abstractNumId w:val="29"/>
  </w:num>
  <w:num w:numId="33">
    <w:abstractNumId w:val="30"/>
  </w:num>
  <w:num w:numId="34">
    <w:abstractNumId w:val="17"/>
  </w:num>
  <w:num w:numId="35">
    <w:abstractNumId w:val="18"/>
  </w:num>
  <w:num w:numId="36">
    <w:abstractNumId w:val="15"/>
  </w:num>
  <w:num w:numId="37">
    <w:abstractNumId w:val="10"/>
  </w:num>
  <w:num w:numId="38">
    <w:abstractNumId w:val="19"/>
  </w:num>
  <w:num w:numId="39">
    <w:abstractNumId w:val="34"/>
  </w:num>
  <w:num w:numId="40">
    <w:abstractNumId w:val="36"/>
  </w:num>
  <w:num w:numId="41">
    <w:abstractNumId w:val="2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3229"/>
    <w:rsid w:val="00023E87"/>
    <w:rsid w:val="00025E9B"/>
    <w:rsid w:val="00030548"/>
    <w:rsid w:val="00031F7D"/>
    <w:rsid w:val="000346A9"/>
    <w:rsid w:val="000371C3"/>
    <w:rsid w:val="00043DDF"/>
    <w:rsid w:val="00045214"/>
    <w:rsid w:val="000605E9"/>
    <w:rsid w:val="00060995"/>
    <w:rsid w:val="00064331"/>
    <w:rsid w:val="000745A3"/>
    <w:rsid w:val="000831CC"/>
    <w:rsid w:val="00084A1D"/>
    <w:rsid w:val="000860BC"/>
    <w:rsid w:val="0009230E"/>
    <w:rsid w:val="000C3D22"/>
    <w:rsid w:val="000C51C7"/>
    <w:rsid w:val="000C78BF"/>
    <w:rsid w:val="000D1F1F"/>
    <w:rsid w:val="000E1F1B"/>
    <w:rsid w:val="000E63EA"/>
    <w:rsid w:val="000F38FB"/>
    <w:rsid w:val="001114CF"/>
    <w:rsid w:val="00112F4A"/>
    <w:rsid w:val="001171EB"/>
    <w:rsid w:val="00122E03"/>
    <w:rsid w:val="00127E5E"/>
    <w:rsid w:val="00133A5E"/>
    <w:rsid w:val="00133C96"/>
    <w:rsid w:val="00137061"/>
    <w:rsid w:val="00144496"/>
    <w:rsid w:val="00151AA3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D3398"/>
    <w:rsid w:val="001F12D4"/>
    <w:rsid w:val="001F2E94"/>
    <w:rsid w:val="001F50D8"/>
    <w:rsid w:val="00200066"/>
    <w:rsid w:val="00210B9B"/>
    <w:rsid w:val="00211A29"/>
    <w:rsid w:val="00225302"/>
    <w:rsid w:val="002265E0"/>
    <w:rsid w:val="002271D8"/>
    <w:rsid w:val="0024058B"/>
    <w:rsid w:val="00242433"/>
    <w:rsid w:val="00257555"/>
    <w:rsid w:val="00287B78"/>
    <w:rsid w:val="00291212"/>
    <w:rsid w:val="00293200"/>
    <w:rsid w:val="002966F0"/>
    <w:rsid w:val="002A3C94"/>
    <w:rsid w:val="002B18A6"/>
    <w:rsid w:val="002C1CE4"/>
    <w:rsid w:val="002C611F"/>
    <w:rsid w:val="002D2077"/>
    <w:rsid w:val="002F7618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7A3A"/>
    <w:rsid w:val="00383403"/>
    <w:rsid w:val="00387B00"/>
    <w:rsid w:val="003901B6"/>
    <w:rsid w:val="0039225D"/>
    <w:rsid w:val="00392D8C"/>
    <w:rsid w:val="003A15D6"/>
    <w:rsid w:val="003C0BB9"/>
    <w:rsid w:val="003E4C92"/>
    <w:rsid w:val="003E64AB"/>
    <w:rsid w:val="003F6C69"/>
    <w:rsid w:val="0041187B"/>
    <w:rsid w:val="00432107"/>
    <w:rsid w:val="00437421"/>
    <w:rsid w:val="00446896"/>
    <w:rsid w:val="00455A87"/>
    <w:rsid w:val="00460EC1"/>
    <w:rsid w:val="00464EC7"/>
    <w:rsid w:val="00465C73"/>
    <w:rsid w:val="00466A68"/>
    <w:rsid w:val="004774AF"/>
    <w:rsid w:val="004815E6"/>
    <w:rsid w:val="004861AD"/>
    <w:rsid w:val="00496279"/>
    <w:rsid w:val="004A5AD2"/>
    <w:rsid w:val="004B43C5"/>
    <w:rsid w:val="004B4DD4"/>
    <w:rsid w:val="004C0D4A"/>
    <w:rsid w:val="004C4AC4"/>
    <w:rsid w:val="004C6243"/>
    <w:rsid w:val="004E16E5"/>
    <w:rsid w:val="004E3D18"/>
    <w:rsid w:val="00500E23"/>
    <w:rsid w:val="00506162"/>
    <w:rsid w:val="00511658"/>
    <w:rsid w:val="00511ADC"/>
    <w:rsid w:val="00515EDE"/>
    <w:rsid w:val="005168FD"/>
    <w:rsid w:val="00521C5E"/>
    <w:rsid w:val="00532A4E"/>
    <w:rsid w:val="00532EC8"/>
    <w:rsid w:val="005336B6"/>
    <w:rsid w:val="00545468"/>
    <w:rsid w:val="00557910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9540B"/>
    <w:rsid w:val="00595E8B"/>
    <w:rsid w:val="00596CB5"/>
    <w:rsid w:val="00597B3A"/>
    <w:rsid w:val="005A11AE"/>
    <w:rsid w:val="005A5F86"/>
    <w:rsid w:val="005B2F36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10130"/>
    <w:rsid w:val="00612A3C"/>
    <w:rsid w:val="006147C4"/>
    <w:rsid w:val="00621C6A"/>
    <w:rsid w:val="00641382"/>
    <w:rsid w:val="006569D0"/>
    <w:rsid w:val="00670E79"/>
    <w:rsid w:val="00671268"/>
    <w:rsid w:val="006737DD"/>
    <w:rsid w:val="00683234"/>
    <w:rsid w:val="00691510"/>
    <w:rsid w:val="006A7A57"/>
    <w:rsid w:val="006D1E8E"/>
    <w:rsid w:val="006D3BCE"/>
    <w:rsid w:val="006D7428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40791"/>
    <w:rsid w:val="00752B09"/>
    <w:rsid w:val="00762267"/>
    <w:rsid w:val="00786AAD"/>
    <w:rsid w:val="007909A2"/>
    <w:rsid w:val="007B179E"/>
    <w:rsid w:val="007C66AA"/>
    <w:rsid w:val="007E4A09"/>
    <w:rsid w:val="007F2D6D"/>
    <w:rsid w:val="0082351D"/>
    <w:rsid w:val="008260DD"/>
    <w:rsid w:val="008307FF"/>
    <w:rsid w:val="00846409"/>
    <w:rsid w:val="0085138F"/>
    <w:rsid w:val="008559C2"/>
    <w:rsid w:val="00855E91"/>
    <w:rsid w:val="0085658E"/>
    <w:rsid w:val="00864D63"/>
    <w:rsid w:val="00867EF8"/>
    <w:rsid w:val="008751FE"/>
    <w:rsid w:val="00885660"/>
    <w:rsid w:val="00885B4B"/>
    <w:rsid w:val="00894688"/>
    <w:rsid w:val="008B67E6"/>
    <w:rsid w:val="008C5312"/>
    <w:rsid w:val="008C6D3B"/>
    <w:rsid w:val="008D198B"/>
    <w:rsid w:val="008E0428"/>
    <w:rsid w:val="008F4134"/>
    <w:rsid w:val="009144E8"/>
    <w:rsid w:val="00916994"/>
    <w:rsid w:val="009218EC"/>
    <w:rsid w:val="009461ED"/>
    <w:rsid w:val="009470D0"/>
    <w:rsid w:val="00951673"/>
    <w:rsid w:val="009527E2"/>
    <w:rsid w:val="00967EBC"/>
    <w:rsid w:val="0097686E"/>
    <w:rsid w:val="0097766B"/>
    <w:rsid w:val="009848BD"/>
    <w:rsid w:val="00996A9D"/>
    <w:rsid w:val="009B292D"/>
    <w:rsid w:val="009B71EF"/>
    <w:rsid w:val="009E4F61"/>
    <w:rsid w:val="009E6502"/>
    <w:rsid w:val="009F4781"/>
    <w:rsid w:val="009F5A12"/>
    <w:rsid w:val="00A11178"/>
    <w:rsid w:val="00A11BC2"/>
    <w:rsid w:val="00A21DE5"/>
    <w:rsid w:val="00A261BF"/>
    <w:rsid w:val="00A41D39"/>
    <w:rsid w:val="00A41F1D"/>
    <w:rsid w:val="00A5418D"/>
    <w:rsid w:val="00A61294"/>
    <w:rsid w:val="00A62BAF"/>
    <w:rsid w:val="00A7713B"/>
    <w:rsid w:val="00A82E8D"/>
    <w:rsid w:val="00A97195"/>
    <w:rsid w:val="00AA42AF"/>
    <w:rsid w:val="00AA7375"/>
    <w:rsid w:val="00AB2EFB"/>
    <w:rsid w:val="00AC6C5D"/>
    <w:rsid w:val="00AE37B7"/>
    <w:rsid w:val="00AE6FCD"/>
    <w:rsid w:val="00AF1CC9"/>
    <w:rsid w:val="00AF289C"/>
    <w:rsid w:val="00B02E8D"/>
    <w:rsid w:val="00B02FBB"/>
    <w:rsid w:val="00B31D9D"/>
    <w:rsid w:val="00B32E8B"/>
    <w:rsid w:val="00B36867"/>
    <w:rsid w:val="00B40719"/>
    <w:rsid w:val="00B42C3D"/>
    <w:rsid w:val="00B51D8E"/>
    <w:rsid w:val="00B52F5B"/>
    <w:rsid w:val="00B77CDD"/>
    <w:rsid w:val="00B875EA"/>
    <w:rsid w:val="00B91794"/>
    <w:rsid w:val="00B91AD9"/>
    <w:rsid w:val="00BB3B58"/>
    <w:rsid w:val="00BC24EA"/>
    <w:rsid w:val="00BC2828"/>
    <w:rsid w:val="00BC5E5B"/>
    <w:rsid w:val="00BC7C77"/>
    <w:rsid w:val="00BD3BA1"/>
    <w:rsid w:val="00BE73BD"/>
    <w:rsid w:val="00BF54BA"/>
    <w:rsid w:val="00BF7C98"/>
    <w:rsid w:val="00C057F8"/>
    <w:rsid w:val="00C10769"/>
    <w:rsid w:val="00C13A2C"/>
    <w:rsid w:val="00C16D75"/>
    <w:rsid w:val="00C17902"/>
    <w:rsid w:val="00C3207E"/>
    <w:rsid w:val="00C40336"/>
    <w:rsid w:val="00C40A73"/>
    <w:rsid w:val="00C40D83"/>
    <w:rsid w:val="00C45D65"/>
    <w:rsid w:val="00C47999"/>
    <w:rsid w:val="00C638FD"/>
    <w:rsid w:val="00C7160E"/>
    <w:rsid w:val="00C94CD8"/>
    <w:rsid w:val="00CB5880"/>
    <w:rsid w:val="00CB7AA7"/>
    <w:rsid w:val="00CC3472"/>
    <w:rsid w:val="00CD215D"/>
    <w:rsid w:val="00CE04C8"/>
    <w:rsid w:val="00CF0B05"/>
    <w:rsid w:val="00CF458E"/>
    <w:rsid w:val="00CF48E9"/>
    <w:rsid w:val="00D072E5"/>
    <w:rsid w:val="00D2114B"/>
    <w:rsid w:val="00D25EC1"/>
    <w:rsid w:val="00D333F3"/>
    <w:rsid w:val="00D3475E"/>
    <w:rsid w:val="00D34E5D"/>
    <w:rsid w:val="00D473FF"/>
    <w:rsid w:val="00D500FD"/>
    <w:rsid w:val="00D72AE0"/>
    <w:rsid w:val="00D76ABA"/>
    <w:rsid w:val="00D8219D"/>
    <w:rsid w:val="00D908A7"/>
    <w:rsid w:val="00D923BE"/>
    <w:rsid w:val="00DA03E4"/>
    <w:rsid w:val="00DB0AD7"/>
    <w:rsid w:val="00DB5518"/>
    <w:rsid w:val="00DC4A81"/>
    <w:rsid w:val="00DC7CD2"/>
    <w:rsid w:val="00DE0A68"/>
    <w:rsid w:val="00DF06CF"/>
    <w:rsid w:val="00E043CE"/>
    <w:rsid w:val="00E07A52"/>
    <w:rsid w:val="00E13D40"/>
    <w:rsid w:val="00E20724"/>
    <w:rsid w:val="00E20D18"/>
    <w:rsid w:val="00E22463"/>
    <w:rsid w:val="00E36E23"/>
    <w:rsid w:val="00E37615"/>
    <w:rsid w:val="00E50472"/>
    <w:rsid w:val="00E577CB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67E9"/>
    <w:rsid w:val="00EC1D9C"/>
    <w:rsid w:val="00ED4468"/>
    <w:rsid w:val="00ED511E"/>
    <w:rsid w:val="00EE2661"/>
    <w:rsid w:val="00EE42A4"/>
    <w:rsid w:val="00EF3F32"/>
    <w:rsid w:val="00EF5619"/>
    <w:rsid w:val="00F01500"/>
    <w:rsid w:val="00F0179E"/>
    <w:rsid w:val="00F11DA7"/>
    <w:rsid w:val="00F13233"/>
    <w:rsid w:val="00F2082F"/>
    <w:rsid w:val="00F22546"/>
    <w:rsid w:val="00F32B07"/>
    <w:rsid w:val="00F35FAC"/>
    <w:rsid w:val="00F41A81"/>
    <w:rsid w:val="00F42ABD"/>
    <w:rsid w:val="00F539D1"/>
    <w:rsid w:val="00F57DB0"/>
    <w:rsid w:val="00F7085F"/>
    <w:rsid w:val="00F7763B"/>
    <w:rsid w:val="00F82887"/>
    <w:rsid w:val="00F8682A"/>
    <w:rsid w:val="00F966EA"/>
    <w:rsid w:val="00FA0E19"/>
    <w:rsid w:val="00FA2D3D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C683AD"/>
  <w15:docId w15:val="{9D350645-551C-43C7-A5BE-4635E87B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0401-84EA-4504-B870-E38E01BD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12</Pages>
  <Words>4136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2020-07-09T14:33:00Z</cp:lastPrinted>
  <dcterms:created xsi:type="dcterms:W3CDTF">2020-07-09T10:12:00Z</dcterms:created>
  <dcterms:modified xsi:type="dcterms:W3CDTF">2020-07-30T07:05:00Z</dcterms:modified>
</cp:coreProperties>
</file>