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B65C" w14:textId="0DD889C4" w:rsidR="00D53233" w:rsidRPr="00EA0F84" w:rsidRDefault="00D53233" w:rsidP="00C8247C">
      <w:pPr>
        <w:spacing w:before="120" w:after="120" w:line="240" w:lineRule="auto"/>
        <w:jc w:val="center"/>
        <w:rPr>
          <w:rFonts w:ascii="Arial Narrow" w:hAnsi="Arial Narrow" w:cs="Times New Roman"/>
          <w:b/>
          <w:lang w:val="sk-SK"/>
        </w:rPr>
      </w:pPr>
      <w:r w:rsidRPr="00EA0F84">
        <w:rPr>
          <w:rFonts w:ascii="Arial Narrow" w:hAnsi="Arial Narrow" w:cs="Times New Roman"/>
          <w:b/>
          <w:lang w:val="sk-SK"/>
        </w:rPr>
        <w:t>DOHODA O</w:t>
      </w:r>
      <w:r w:rsidR="00D810EB" w:rsidRPr="00EA0F84">
        <w:rPr>
          <w:rFonts w:ascii="Arial Narrow" w:hAnsi="Arial Narrow" w:cs="Times New Roman"/>
          <w:b/>
          <w:lang w:val="sk-SK"/>
        </w:rPr>
        <w:t> </w:t>
      </w:r>
      <w:r w:rsidR="00B83AE3" w:rsidRPr="00EA0F84">
        <w:rPr>
          <w:rFonts w:ascii="Arial Narrow" w:hAnsi="Arial Narrow" w:cs="Times New Roman"/>
          <w:b/>
          <w:lang w:val="sk-SK"/>
        </w:rPr>
        <w:t>MLČANLIVOSTI</w:t>
      </w:r>
      <w:r w:rsidR="00D810EB" w:rsidRPr="00EA0F84">
        <w:rPr>
          <w:rFonts w:ascii="Arial Narrow" w:hAnsi="Arial Narrow" w:cs="Times New Roman"/>
          <w:b/>
          <w:lang w:val="sk-SK"/>
        </w:rPr>
        <w:t xml:space="preserve"> </w:t>
      </w:r>
    </w:p>
    <w:p w14:paraId="50E9AADB" w14:textId="77777777" w:rsidR="00D53233" w:rsidRPr="00EA0F84" w:rsidRDefault="00D53233" w:rsidP="00C8247C">
      <w:pPr>
        <w:spacing w:before="120" w:after="120" w:line="240" w:lineRule="auto"/>
        <w:jc w:val="center"/>
        <w:rPr>
          <w:rFonts w:ascii="Arial Narrow" w:hAnsi="Arial Narrow" w:cs="Times New Roman"/>
          <w:lang w:val="sk-SK"/>
        </w:rPr>
      </w:pPr>
    </w:p>
    <w:p w14:paraId="2F4C7FAE" w14:textId="5FC78E18" w:rsidR="00556EE2" w:rsidRPr="00EA0F84" w:rsidRDefault="00EA0F84" w:rsidP="00C8247C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Arial Narrow" w:hAnsi="Arial Narrow" w:cs="Times New Roman"/>
          <w:lang w:val="sk-SK"/>
        </w:rPr>
      </w:pPr>
      <w:r>
        <w:rPr>
          <w:rFonts w:ascii="Arial Narrow" w:hAnsi="Arial Narrow" w:cs="Times New Roman"/>
          <w:lang w:val="sk-SK"/>
        </w:rPr>
        <w:t>p</w:t>
      </w:r>
      <w:r w:rsidR="00D53233" w:rsidRPr="00EA0F84">
        <w:rPr>
          <w:rFonts w:ascii="Arial Narrow" w:hAnsi="Arial Narrow" w:cs="Times New Roman"/>
          <w:lang w:val="sk-SK"/>
        </w:rPr>
        <w:t>odľa § 269 ods. 2 zákona č. 513/1991 Zb. Obchodný zákonník</w:t>
      </w:r>
      <w:r w:rsidR="00B365A7" w:rsidRPr="00EA0F84">
        <w:rPr>
          <w:rFonts w:ascii="Arial Narrow" w:hAnsi="Arial Narrow" w:cs="Times New Roman"/>
          <w:lang w:val="sk-SK"/>
        </w:rPr>
        <w:t xml:space="preserve"> </w:t>
      </w:r>
      <w:r w:rsidR="00556EE2" w:rsidRPr="00EA0F84">
        <w:rPr>
          <w:rFonts w:ascii="Arial Narrow" w:hAnsi="Arial Narrow" w:cs="Times New Roman"/>
          <w:lang w:val="sk-SK"/>
        </w:rPr>
        <w:t>v znení neskorších predpisov (ďalej len „</w:t>
      </w:r>
      <w:r w:rsidR="00556EE2" w:rsidRPr="00EA0F84">
        <w:rPr>
          <w:rFonts w:ascii="Arial Narrow" w:hAnsi="Arial Narrow" w:cs="Times New Roman"/>
          <w:b/>
          <w:lang w:val="sk-SK"/>
        </w:rPr>
        <w:t>Obchodný zákonník</w:t>
      </w:r>
      <w:r w:rsidR="00556EE2" w:rsidRPr="00EA0F84">
        <w:rPr>
          <w:rFonts w:ascii="Arial Narrow" w:hAnsi="Arial Narrow" w:cs="Times New Roman"/>
          <w:lang w:val="sk-SK"/>
        </w:rPr>
        <w:t>“)</w:t>
      </w:r>
    </w:p>
    <w:p w14:paraId="24CB142C" w14:textId="77777777" w:rsidR="00556EE2" w:rsidRPr="00EA0F84" w:rsidRDefault="00556EE2" w:rsidP="00C8247C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Arial Narrow" w:hAnsi="Arial Narrow" w:cs="Times New Roman"/>
          <w:lang w:val="sk-SK"/>
        </w:rPr>
      </w:pPr>
    </w:p>
    <w:p w14:paraId="1DD1AD49" w14:textId="77777777" w:rsidR="00D53233" w:rsidRPr="00EA0F84" w:rsidRDefault="00B365A7" w:rsidP="00C8247C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Arial Narrow" w:hAnsi="Arial Narrow" w:cs="Times New Roman"/>
          <w:lang w:val="sk-SK"/>
        </w:rPr>
      </w:pPr>
      <w:r w:rsidRPr="00EA0F84">
        <w:rPr>
          <w:rFonts w:ascii="Arial Narrow" w:hAnsi="Arial Narrow" w:cs="Times New Roman"/>
          <w:lang w:val="sk-SK"/>
        </w:rPr>
        <w:t>(ďalej len „</w:t>
      </w:r>
      <w:r w:rsidRPr="00EA0F84">
        <w:rPr>
          <w:rFonts w:ascii="Arial Narrow" w:hAnsi="Arial Narrow" w:cs="Times New Roman"/>
          <w:b/>
          <w:lang w:val="sk-SK"/>
        </w:rPr>
        <w:t>Dohoda</w:t>
      </w:r>
      <w:r w:rsidRPr="00EA0F84">
        <w:rPr>
          <w:rFonts w:ascii="Arial Narrow" w:hAnsi="Arial Narrow" w:cs="Times New Roman"/>
          <w:lang w:val="sk-SK"/>
        </w:rPr>
        <w:t>“)</w:t>
      </w:r>
    </w:p>
    <w:p w14:paraId="0A3FE99C" w14:textId="77777777" w:rsidR="00D53233" w:rsidRPr="00C8247C" w:rsidRDefault="00D53233" w:rsidP="00C8247C">
      <w:pPr>
        <w:tabs>
          <w:tab w:val="left" w:pos="851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medzi: </w:t>
      </w:r>
      <w:r w:rsidRPr="00C8247C">
        <w:rPr>
          <w:rFonts w:ascii="Arial Narrow" w:hAnsi="Arial Narrow" w:cs="Times New Roman"/>
          <w:lang w:val="sk-SK"/>
        </w:rPr>
        <w:tab/>
      </w:r>
    </w:p>
    <w:p w14:paraId="64E87202" w14:textId="31FB625B" w:rsidR="00D53233" w:rsidRPr="00C8247C" w:rsidRDefault="00AE0F82" w:rsidP="00C8247C">
      <w:pPr>
        <w:tabs>
          <w:tab w:val="left" w:pos="851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b/>
          <w:lang w:val="sk-SK"/>
        </w:rPr>
      </w:pPr>
      <w:r w:rsidRPr="00C8247C">
        <w:rPr>
          <w:rFonts w:ascii="Arial Narrow" w:hAnsi="Arial Narrow" w:cs="Times New Roman"/>
          <w:b/>
          <w:lang w:val="sk-SK"/>
        </w:rPr>
        <w:t xml:space="preserve">(Spoločnosť – </w:t>
      </w:r>
      <w:r w:rsidR="00002841">
        <w:rPr>
          <w:rFonts w:ascii="Arial Narrow" w:hAnsi="Arial Narrow" w:cs="Times New Roman"/>
          <w:b/>
          <w:lang w:val="sk-SK"/>
        </w:rPr>
        <w:t>záujemca</w:t>
      </w:r>
      <w:r w:rsidRPr="00C8247C">
        <w:rPr>
          <w:rFonts w:ascii="Arial Narrow" w:hAnsi="Arial Narrow" w:cs="Times New Roman"/>
          <w:b/>
          <w:lang w:val="sk-SK"/>
        </w:rPr>
        <w:t>)</w:t>
      </w:r>
      <w:r w:rsidR="00D202B8">
        <w:rPr>
          <w:rFonts w:ascii="Arial Narrow" w:hAnsi="Arial Narrow" w:cs="Times New Roman"/>
          <w:b/>
          <w:lang w:val="sk-SK"/>
        </w:rPr>
        <w:t>:</w:t>
      </w:r>
    </w:p>
    <w:p w14:paraId="446AA83E" w14:textId="77777777" w:rsidR="00D53233" w:rsidRPr="00C8247C" w:rsidRDefault="00AE0F82" w:rsidP="00C8247C">
      <w:pPr>
        <w:tabs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Sídlo</w:t>
      </w:r>
      <w:r w:rsidR="00D53233" w:rsidRPr="00C8247C">
        <w:rPr>
          <w:rFonts w:ascii="Arial Narrow" w:hAnsi="Arial Narrow" w:cs="Times New Roman"/>
          <w:lang w:val="sk-SK"/>
        </w:rPr>
        <w:t>:</w:t>
      </w:r>
      <w:r w:rsidR="00D53233"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</w:p>
    <w:p w14:paraId="4AC5337B" w14:textId="184252E6" w:rsidR="00D53233" w:rsidRPr="00C8247C" w:rsidRDefault="00607763" w:rsidP="00C8247C">
      <w:pPr>
        <w:tabs>
          <w:tab w:val="left" w:pos="1843"/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V </w:t>
      </w:r>
      <w:r>
        <w:rPr>
          <w:rFonts w:ascii="Arial Narrow" w:hAnsi="Arial Narrow" w:cs="Times New Roman"/>
          <w:lang w:val="sk-SK"/>
        </w:rPr>
        <w:t>zastúpení</w:t>
      </w:r>
      <w:r w:rsidRPr="00C8247C">
        <w:rPr>
          <w:rFonts w:ascii="Arial Narrow" w:hAnsi="Arial Narrow" w:cs="Times New Roman"/>
          <w:lang w:val="sk-SK"/>
        </w:rPr>
        <w:t>:</w:t>
      </w:r>
      <w:r w:rsidR="00D53233" w:rsidRPr="00C8247C">
        <w:rPr>
          <w:rFonts w:ascii="Arial Narrow" w:hAnsi="Arial Narrow" w:cs="Times New Roman"/>
          <w:lang w:val="sk-SK"/>
        </w:rPr>
        <w:t>:</w:t>
      </w:r>
      <w:r w:rsidR="00D53233" w:rsidRPr="00C8247C">
        <w:rPr>
          <w:rFonts w:ascii="Arial Narrow" w:hAnsi="Arial Narrow" w:cs="Times New Roman"/>
          <w:lang w:val="sk-SK"/>
        </w:rPr>
        <w:tab/>
      </w:r>
      <w:r w:rsidR="0009213B"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</w:p>
    <w:p w14:paraId="0A54D12D" w14:textId="77777777" w:rsidR="009F1D00" w:rsidRPr="00C8247C" w:rsidRDefault="00AE0F82" w:rsidP="00C8247C">
      <w:pPr>
        <w:tabs>
          <w:tab w:val="left" w:pos="1843"/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IČO</w:t>
      </w:r>
      <w:r w:rsidR="005042E1" w:rsidRPr="00C8247C">
        <w:rPr>
          <w:rFonts w:ascii="Arial Narrow" w:hAnsi="Arial Narrow" w:cs="Times New Roman"/>
          <w:lang w:val="sk-SK"/>
        </w:rPr>
        <w:t>:</w:t>
      </w:r>
      <w:r w:rsidR="00973407" w:rsidRPr="00C8247C">
        <w:rPr>
          <w:rFonts w:ascii="Arial Narrow" w:hAnsi="Arial Narrow" w:cs="Times New Roman"/>
          <w:lang w:val="sk-SK"/>
        </w:rPr>
        <w:tab/>
      </w:r>
      <w:r w:rsidR="00973407" w:rsidRPr="00C8247C">
        <w:rPr>
          <w:rFonts w:ascii="Arial Narrow" w:hAnsi="Arial Narrow" w:cs="Times New Roman"/>
          <w:lang w:val="sk-SK"/>
        </w:rPr>
        <w:tab/>
      </w:r>
      <w:r w:rsidR="00425E5E" w:rsidRPr="00C8247C">
        <w:rPr>
          <w:rFonts w:ascii="Arial Narrow" w:hAnsi="Arial Narrow" w:cs="Times New Roman"/>
          <w:lang w:val="sk-SK"/>
        </w:rPr>
        <w:t xml:space="preserve"> </w:t>
      </w:r>
    </w:p>
    <w:p w14:paraId="72E95681" w14:textId="77777777" w:rsidR="00D53233" w:rsidRPr="00C8247C" w:rsidRDefault="00AE0F82" w:rsidP="00C8247C">
      <w:pPr>
        <w:tabs>
          <w:tab w:val="left" w:pos="1843"/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Zapísaná</w:t>
      </w:r>
      <w:r w:rsidR="009F1D00" w:rsidRPr="00C8247C">
        <w:rPr>
          <w:rFonts w:ascii="Arial Narrow" w:hAnsi="Arial Narrow" w:cs="Times New Roman"/>
          <w:lang w:val="sk-SK"/>
        </w:rPr>
        <w:t>:</w:t>
      </w:r>
      <w:r w:rsidR="009F1D00" w:rsidRPr="00C8247C">
        <w:rPr>
          <w:rFonts w:ascii="Arial Narrow" w:hAnsi="Arial Narrow" w:cs="Times New Roman"/>
          <w:lang w:val="sk-SK"/>
        </w:rPr>
        <w:tab/>
      </w:r>
      <w:r w:rsidR="009F1D00" w:rsidRPr="00C8247C">
        <w:rPr>
          <w:rFonts w:ascii="Arial Narrow" w:hAnsi="Arial Narrow" w:cs="Times New Roman"/>
          <w:lang w:val="sk-SK"/>
        </w:rPr>
        <w:tab/>
      </w:r>
      <w:r w:rsidR="009F1D00" w:rsidRPr="00C8247C">
        <w:rPr>
          <w:rFonts w:ascii="Arial Narrow" w:hAnsi="Arial Narrow" w:cs="Times New Roman"/>
          <w:lang w:val="sk-SK"/>
        </w:rPr>
        <w:tab/>
      </w:r>
      <w:r w:rsidR="00D53233"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</w:p>
    <w:p w14:paraId="67F6DDC0" w14:textId="60825FC1" w:rsidR="00D53233" w:rsidRPr="00C8247C" w:rsidRDefault="00D53233" w:rsidP="00C8247C">
      <w:pPr>
        <w:tabs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  <w:r w:rsidRPr="00C8247C">
        <w:rPr>
          <w:rFonts w:ascii="Arial Narrow" w:hAnsi="Arial Narrow" w:cs="Times New Roman"/>
          <w:lang w:val="sk-SK"/>
        </w:rPr>
        <w:t>(ďalej len „</w:t>
      </w:r>
      <w:r w:rsidR="006D2BB2">
        <w:rPr>
          <w:rFonts w:ascii="Arial Narrow" w:hAnsi="Arial Narrow" w:cs="Times New Roman"/>
          <w:b/>
          <w:lang w:val="sk-SK"/>
        </w:rPr>
        <w:t>Záujemca</w:t>
      </w:r>
      <w:r w:rsidRPr="00C8247C">
        <w:rPr>
          <w:rFonts w:ascii="Arial Narrow" w:hAnsi="Arial Narrow" w:cs="Times New Roman"/>
          <w:lang w:val="sk-SK"/>
        </w:rPr>
        <w:t>“)</w:t>
      </w:r>
    </w:p>
    <w:p w14:paraId="706D85C2" w14:textId="77777777" w:rsidR="00D53233" w:rsidRPr="00C8247C" w:rsidRDefault="00D53233" w:rsidP="00C8247C">
      <w:pPr>
        <w:tabs>
          <w:tab w:val="left" w:pos="1843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a</w:t>
      </w:r>
    </w:p>
    <w:p w14:paraId="34B169D3" w14:textId="061F1194" w:rsidR="00D53233" w:rsidRPr="00C8247C" w:rsidRDefault="00D202B8" w:rsidP="00C8247C">
      <w:pPr>
        <w:tabs>
          <w:tab w:val="left" w:pos="1843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b/>
          <w:lang w:val="sk-SK"/>
        </w:rPr>
      </w:pPr>
      <w:r>
        <w:rPr>
          <w:rFonts w:ascii="Arial Narrow" w:hAnsi="Arial Narrow" w:cs="Times New Roman"/>
          <w:b/>
          <w:lang w:val="sk-SK"/>
        </w:rPr>
        <w:t>Verejný obstarávateľ:</w:t>
      </w:r>
      <w:r w:rsidR="004241DC" w:rsidRPr="00C8247C">
        <w:rPr>
          <w:rFonts w:ascii="Arial Narrow" w:hAnsi="Arial Narrow" w:cs="Times New Roman"/>
          <w:b/>
          <w:lang w:val="sk-SK"/>
        </w:rPr>
        <w:tab/>
      </w:r>
      <w:r w:rsidR="00C413F5" w:rsidRPr="00C8247C">
        <w:rPr>
          <w:rFonts w:ascii="Arial Narrow" w:hAnsi="Arial Narrow" w:cs="Times New Roman"/>
          <w:b/>
          <w:lang w:val="sk-SK"/>
        </w:rPr>
        <w:t>Ministerstvo vnútra Slovenskej republiky</w:t>
      </w:r>
    </w:p>
    <w:p w14:paraId="43161165" w14:textId="722C2B9E" w:rsidR="00D53233" w:rsidRPr="00C8247C" w:rsidRDefault="00D53233" w:rsidP="00C8247C">
      <w:pPr>
        <w:tabs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Sídlo:</w:t>
      </w:r>
      <w:r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  <w:r w:rsidR="00C413F5" w:rsidRPr="00C8247C">
        <w:rPr>
          <w:rFonts w:ascii="Arial Narrow" w:hAnsi="Arial Narrow" w:cs="Times New Roman"/>
          <w:lang w:val="sk-SK"/>
        </w:rPr>
        <w:t>Pribinova 2, 812 72 Bratislava</w:t>
      </w:r>
    </w:p>
    <w:p w14:paraId="40A63884" w14:textId="6E812532" w:rsidR="00D53233" w:rsidRPr="00C8247C" w:rsidRDefault="00D53233" w:rsidP="00C8247C">
      <w:pPr>
        <w:tabs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V </w:t>
      </w:r>
      <w:r w:rsidR="00D202B8">
        <w:rPr>
          <w:rFonts w:ascii="Arial Narrow" w:hAnsi="Arial Narrow" w:cs="Times New Roman"/>
          <w:lang w:val="sk-SK"/>
        </w:rPr>
        <w:t>zastúpení</w:t>
      </w:r>
      <w:r w:rsidRPr="00C8247C">
        <w:rPr>
          <w:rFonts w:ascii="Arial Narrow" w:hAnsi="Arial Narrow" w:cs="Times New Roman"/>
          <w:lang w:val="sk-SK"/>
        </w:rPr>
        <w:t>:</w:t>
      </w:r>
      <w:r w:rsidRPr="00C8247C">
        <w:rPr>
          <w:rFonts w:ascii="Arial Narrow" w:hAnsi="Arial Narrow" w:cs="Times New Roman"/>
          <w:lang w:val="sk-SK"/>
        </w:rPr>
        <w:tab/>
      </w:r>
      <w:r w:rsidR="00D202B8">
        <w:rPr>
          <w:rFonts w:ascii="Arial Narrow" w:hAnsi="Arial Narrow" w:cs="Times New Roman"/>
          <w:lang w:val="sk-SK"/>
        </w:rPr>
        <w:tab/>
      </w:r>
      <w:proofErr w:type="spellStart"/>
      <w:r w:rsidR="00D202B8">
        <w:rPr>
          <w:rFonts w:ascii="Arial Narrow" w:hAnsi="Arial Narrow"/>
        </w:rPr>
        <w:t>Ing</w:t>
      </w:r>
      <w:proofErr w:type="spellEnd"/>
      <w:r w:rsidR="00D202B8">
        <w:rPr>
          <w:rFonts w:ascii="Arial Narrow" w:hAnsi="Arial Narrow"/>
        </w:rPr>
        <w:t xml:space="preserve">. </w:t>
      </w:r>
      <w:proofErr w:type="spellStart"/>
      <w:r w:rsidR="00D202B8">
        <w:rPr>
          <w:rFonts w:ascii="Arial Narrow" w:hAnsi="Arial Narrow"/>
        </w:rPr>
        <w:t>Ondrej</w:t>
      </w:r>
      <w:proofErr w:type="spellEnd"/>
      <w:r w:rsidR="00D202B8">
        <w:rPr>
          <w:rFonts w:ascii="Arial Narrow" w:hAnsi="Arial Narrow"/>
        </w:rPr>
        <w:t xml:space="preserve"> VARAČKA, </w:t>
      </w:r>
      <w:proofErr w:type="spellStart"/>
      <w:r w:rsidR="00D202B8">
        <w:rPr>
          <w:rFonts w:ascii="Arial Narrow" w:hAnsi="Arial Narrow"/>
        </w:rPr>
        <w:t>generálny</w:t>
      </w:r>
      <w:proofErr w:type="spellEnd"/>
      <w:r w:rsidR="00D202B8">
        <w:rPr>
          <w:rFonts w:ascii="Arial Narrow" w:hAnsi="Arial Narrow"/>
        </w:rPr>
        <w:t xml:space="preserve"> </w:t>
      </w:r>
      <w:proofErr w:type="spellStart"/>
      <w:r w:rsidR="00D202B8">
        <w:rPr>
          <w:rFonts w:ascii="Arial Narrow" w:hAnsi="Arial Narrow"/>
        </w:rPr>
        <w:t>tajomník</w:t>
      </w:r>
      <w:proofErr w:type="spellEnd"/>
      <w:r w:rsidR="00D202B8">
        <w:rPr>
          <w:rFonts w:ascii="Arial Narrow" w:hAnsi="Arial Narrow"/>
        </w:rPr>
        <w:t xml:space="preserve"> služobného úradu MV SR, </w:t>
      </w:r>
      <w:proofErr w:type="spellStart"/>
      <w:proofErr w:type="gramStart"/>
      <w:r w:rsidR="00D202B8">
        <w:rPr>
          <w:rFonts w:ascii="Arial Narrow" w:hAnsi="Arial Narrow"/>
        </w:rPr>
        <w:t>na</w:t>
      </w:r>
      <w:proofErr w:type="spellEnd"/>
      <w:proofErr w:type="gramEnd"/>
      <w:r w:rsidR="00D202B8">
        <w:rPr>
          <w:rFonts w:ascii="Arial Narrow" w:hAnsi="Arial Narrow"/>
        </w:rPr>
        <w:t xml:space="preserve"> </w:t>
      </w:r>
      <w:r w:rsidR="00D202B8">
        <w:rPr>
          <w:rFonts w:ascii="Arial Narrow" w:hAnsi="Arial Narrow"/>
        </w:rPr>
        <w:br/>
      </w:r>
      <w:r w:rsidR="00D202B8">
        <w:rPr>
          <w:rFonts w:ascii="Arial Narrow" w:hAnsi="Arial Narrow"/>
        </w:rPr>
        <w:tab/>
      </w:r>
      <w:r w:rsidR="00D202B8">
        <w:rPr>
          <w:rFonts w:ascii="Arial Narrow" w:hAnsi="Arial Narrow"/>
        </w:rPr>
        <w:tab/>
      </w:r>
      <w:proofErr w:type="spellStart"/>
      <w:r w:rsidR="00D202B8">
        <w:rPr>
          <w:rFonts w:ascii="Arial Narrow" w:hAnsi="Arial Narrow"/>
        </w:rPr>
        <w:t>základe</w:t>
      </w:r>
      <w:proofErr w:type="spellEnd"/>
      <w:r w:rsidR="00D202B8">
        <w:rPr>
          <w:rFonts w:ascii="Arial Narrow" w:hAnsi="Arial Narrow"/>
        </w:rPr>
        <w:t xml:space="preserve"> </w:t>
      </w:r>
      <w:proofErr w:type="spellStart"/>
      <w:r w:rsidR="00D202B8">
        <w:rPr>
          <w:rFonts w:ascii="Arial Narrow" w:hAnsi="Arial Narrow"/>
        </w:rPr>
        <w:t>plnej</w:t>
      </w:r>
      <w:proofErr w:type="spellEnd"/>
      <w:r w:rsidR="00D202B8">
        <w:rPr>
          <w:rFonts w:ascii="Arial Narrow" w:hAnsi="Arial Narrow"/>
        </w:rPr>
        <w:t xml:space="preserve"> </w:t>
      </w:r>
      <w:proofErr w:type="spellStart"/>
      <w:r w:rsidR="00D202B8">
        <w:rPr>
          <w:rFonts w:ascii="Arial Narrow" w:hAnsi="Arial Narrow"/>
        </w:rPr>
        <w:t>moci</w:t>
      </w:r>
      <w:proofErr w:type="spellEnd"/>
      <w:r w:rsidR="00D202B8">
        <w:rPr>
          <w:rFonts w:ascii="Arial Narrow" w:hAnsi="Arial Narrow"/>
        </w:rPr>
        <w:t xml:space="preserve"> č. p. KM-OPS4-2018/001604-117 zo </w:t>
      </w:r>
      <w:proofErr w:type="spellStart"/>
      <w:r w:rsidR="00D202B8">
        <w:rPr>
          <w:rFonts w:ascii="Arial Narrow" w:hAnsi="Arial Narrow"/>
        </w:rPr>
        <w:t>dňa</w:t>
      </w:r>
      <w:proofErr w:type="spellEnd"/>
      <w:r w:rsidR="00D202B8">
        <w:rPr>
          <w:rFonts w:ascii="Arial Narrow" w:hAnsi="Arial Narrow"/>
        </w:rPr>
        <w:t xml:space="preserve"> 30. </w:t>
      </w:r>
      <w:proofErr w:type="spellStart"/>
      <w:proofErr w:type="gramStart"/>
      <w:r w:rsidR="00D202B8">
        <w:rPr>
          <w:rFonts w:ascii="Arial Narrow" w:hAnsi="Arial Narrow"/>
        </w:rPr>
        <w:t>apríla</w:t>
      </w:r>
      <w:proofErr w:type="spellEnd"/>
      <w:proofErr w:type="gramEnd"/>
      <w:r w:rsidR="00D202B8">
        <w:rPr>
          <w:rFonts w:ascii="Arial Narrow" w:hAnsi="Arial Narrow"/>
        </w:rPr>
        <w:t xml:space="preserve"> 2018</w:t>
      </w:r>
    </w:p>
    <w:p w14:paraId="43D2FE37" w14:textId="7207FE31" w:rsidR="00D53233" w:rsidRPr="00C8247C" w:rsidRDefault="00B11D3C" w:rsidP="00C8247C">
      <w:pPr>
        <w:tabs>
          <w:tab w:val="left" w:pos="450"/>
        </w:tabs>
        <w:spacing w:before="120" w:after="120" w:line="240" w:lineRule="auto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ab/>
      </w:r>
      <w:r w:rsidR="00D53233" w:rsidRPr="00C8247C">
        <w:rPr>
          <w:rFonts w:ascii="Arial Narrow" w:hAnsi="Arial Narrow" w:cs="Times New Roman"/>
          <w:lang w:val="sk-SK"/>
        </w:rPr>
        <w:t>IČO:</w:t>
      </w:r>
      <w:r w:rsidR="00D53233"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  <w:r w:rsidRPr="00C8247C">
        <w:rPr>
          <w:rFonts w:ascii="Arial Narrow" w:hAnsi="Arial Narrow" w:cs="Times New Roman"/>
          <w:lang w:val="sk-SK"/>
        </w:rPr>
        <w:tab/>
      </w:r>
      <w:r w:rsidR="00C413F5" w:rsidRPr="00C8247C">
        <w:rPr>
          <w:rFonts w:ascii="Arial Narrow" w:hAnsi="Arial Narrow" w:cs="Times New Roman"/>
          <w:lang w:val="sk-SK"/>
        </w:rPr>
        <w:t>00 151 866</w:t>
      </w:r>
    </w:p>
    <w:p w14:paraId="1894F3D0" w14:textId="77777777" w:rsidR="00D53233" w:rsidRPr="00C8247C" w:rsidRDefault="00D53233" w:rsidP="00C8247C">
      <w:pPr>
        <w:tabs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</w:p>
    <w:p w14:paraId="255A3088" w14:textId="04A05039" w:rsidR="00D53233" w:rsidRPr="00C8247C" w:rsidRDefault="00D53233" w:rsidP="00C8247C">
      <w:pPr>
        <w:tabs>
          <w:tab w:val="left" w:pos="2552"/>
        </w:tabs>
        <w:spacing w:before="120" w:after="120" w:line="240" w:lineRule="auto"/>
        <w:ind w:left="426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ab/>
      </w:r>
      <w:r w:rsidR="006B511F" w:rsidRPr="00C8247C">
        <w:rPr>
          <w:rFonts w:ascii="Arial Narrow" w:hAnsi="Arial Narrow" w:cs="Times New Roman"/>
          <w:lang w:val="sk-SK"/>
        </w:rPr>
        <w:tab/>
      </w:r>
      <w:r w:rsidRPr="00C8247C">
        <w:rPr>
          <w:rFonts w:ascii="Arial Narrow" w:hAnsi="Arial Narrow" w:cs="Times New Roman"/>
          <w:lang w:val="sk-SK"/>
        </w:rPr>
        <w:t>(ďalej len „</w:t>
      </w:r>
      <w:r w:rsidR="006D2BB2">
        <w:rPr>
          <w:rFonts w:ascii="Arial Narrow" w:hAnsi="Arial Narrow" w:cs="Times New Roman"/>
          <w:b/>
          <w:lang w:val="sk-SK"/>
        </w:rPr>
        <w:t>Verejný obstarávateľ</w:t>
      </w:r>
      <w:r w:rsidRPr="00C8247C">
        <w:rPr>
          <w:rFonts w:ascii="Arial Narrow" w:hAnsi="Arial Narrow" w:cs="Times New Roman"/>
          <w:lang w:val="sk-SK"/>
        </w:rPr>
        <w:t>“)</w:t>
      </w:r>
    </w:p>
    <w:p w14:paraId="19A9B56C" w14:textId="484417D9" w:rsidR="008C164F" w:rsidRPr="00C8247C" w:rsidRDefault="003A4B1D" w:rsidP="00C8247C">
      <w:pPr>
        <w:tabs>
          <w:tab w:val="left" w:pos="2552"/>
        </w:tabs>
        <w:spacing w:before="120" w:after="120" w:line="240" w:lineRule="auto"/>
        <w:ind w:left="425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(</w:t>
      </w:r>
      <w:r w:rsidR="00B11E01">
        <w:rPr>
          <w:rFonts w:ascii="Arial Narrow" w:hAnsi="Arial Narrow" w:cs="Times New Roman"/>
          <w:lang w:val="sk-SK"/>
        </w:rPr>
        <w:t>Záujemca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a </w:t>
      </w:r>
      <w:r w:rsidR="006D2BB2">
        <w:rPr>
          <w:rFonts w:ascii="Arial Narrow" w:hAnsi="Arial Narrow" w:cs="Times New Roman"/>
          <w:lang w:val="sk-SK"/>
        </w:rPr>
        <w:t>Verejný obstará</w:t>
      </w:r>
      <w:bookmarkStart w:id="0" w:name="_GoBack"/>
      <w:bookmarkEnd w:id="0"/>
      <w:r w:rsidR="006D2BB2">
        <w:rPr>
          <w:rFonts w:ascii="Arial Narrow" w:hAnsi="Arial Narrow" w:cs="Times New Roman"/>
          <w:lang w:val="sk-SK"/>
        </w:rPr>
        <w:t>vateľ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="008C164F" w:rsidRPr="00C8247C">
        <w:rPr>
          <w:rFonts w:ascii="Arial Narrow" w:hAnsi="Arial Narrow" w:cs="Times New Roman"/>
          <w:lang w:val="sk-SK"/>
        </w:rPr>
        <w:t>spolu ďalej ako „</w:t>
      </w:r>
      <w:r w:rsidR="008C164F" w:rsidRPr="00C8247C">
        <w:rPr>
          <w:rFonts w:ascii="Arial Narrow" w:hAnsi="Arial Narrow" w:cs="Times New Roman"/>
          <w:b/>
          <w:lang w:val="sk-SK"/>
        </w:rPr>
        <w:t>zmluvné strany</w:t>
      </w:r>
      <w:r w:rsidR="008C164F" w:rsidRPr="00C8247C">
        <w:rPr>
          <w:rFonts w:ascii="Arial Narrow" w:hAnsi="Arial Narrow" w:cs="Times New Roman"/>
          <w:lang w:val="sk-SK"/>
        </w:rPr>
        <w:t>“ alebo samostatne ako „</w:t>
      </w:r>
      <w:r w:rsidR="008C164F" w:rsidRPr="00C8247C">
        <w:rPr>
          <w:rFonts w:ascii="Arial Narrow" w:hAnsi="Arial Narrow" w:cs="Times New Roman"/>
          <w:b/>
          <w:lang w:val="sk-SK"/>
        </w:rPr>
        <w:t>zmluvná strana</w:t>
      </w:r>
      <w:r w:rsidR="008C164F" w:rsidRPr="00C8247C">
        <w:rPr>
          <w:rFonts w:ascii="Arial Narrow" w:hAnsi="Arial Narrow" w:cs="Times New Roman"/>
          <w:lang w:val="sk-SK"/>
        </w:rPr>
        <w:t>“)</w:t>
      </w:r>
    </w:p>
    <w:p w14:paraId="6D8EF1E1" w14:textId="77777777" w:rsidR="003A4B1D" w:rsidRPr="00C8247C" w:rsidRDefault="003A4B1D" w:rsidP="00C8247C">
      <w:pPr>
        <w:tabs>
          <w:tab w:val="left" w:pos="2552"/>
        </w:tabs>
        <w:spacing w:before="120" w:after="120" w:line="240" w:lineRule="auto"/>
        <w:ind w:left="425"/>
        <w:jc w:val="both"/>
        <w:rPr>
          <w:rFonts w:ascii="Arial Narrow" w:hAnsi="Arial Narrow" w:cs="Times New Roman"/>
          <w:lang w:val="sk-SK"/>
        </w:rPr>
      </w:pPr>
    </w:p>
    <w:p w14:paraId="3A712A86" w14:textId="77777777" w:rsidR="00073784" w:rsidRPr="00C8247C" w:rsidRDefault="007019AB" w:rsidP="00C8247C">
      <w:pPr>
        <w:pStyle w:val="Odsekzoznamu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b/>
          <w:u w:val="single"/>
          <w:lang w:val="sk-SK"/>
        </w:rPr>
      </w:pPr>
      <w:r w:rsidRPr="00C8247C">
        <w:rPr>
          <w:rFonts w:ascii="Arial Narrow" w:hAnsi="Arial Narrow" w:cs="Times New Roman"/>
          <w:b/>
          <w:u w:val="single"/>
          <w:lang w:val="sk-SK"/>
        </w:rPr>
        <w:t>PREDMET DOHODY</w:t>
      </w:r>
    </w:p>
    <w:p w14:paraId="22791B2B" w14:textId="7753AC08" w:rsidR="00B365A7" w:rsidRPr="00C8247C" w:rsidRDefault="006D2BB2" w:rsidP="00C8247C">
      <w:pPr>
        <w:pStyle w:val="Odsekzoznamu"/>
        <w:numPr>
          <w:ilvl w:val="1"/>
          <w:numId w:val="1"/>
        </w:numPr>
        <w:tabs>
          <w:tab w:val="left" w:pos="1843"/>
        </w:tabs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>
        <w:rPr>
          <w:rFonts w:ascii="Arial Narrow" w:hAnsi="Arial Narrow" w:cs="Times New Roman"/>
          <w:lang w:val="sk-SK"/>
        </w:rPr>
        <w:t xml:space="preserve">Verejný obstarávateľ </w:t>
      </w:r>
      <w:r w:rsidR="00B365A7" w:rsidRPr="00C8247C">
        <w:rPr>
          <w:rFonts w:ascii="Arial Narrow" w:hAnsi="Arial Narrow" w:cs="Times New Roman"/>
          <w:lang w:val="sk-SK"/>
        </w:rPr>
        <w:t>vyhlásil v súlade so zákonom č. 343/2015 Z. z. o verejnom obstarávaní a o zmene a doplnení niektorých zákonov v znení neskorších predpisov (ďalej len „</w:t>
      </w:r>
      <w:r w:rsidR="00B365A7" w:rsidRPr="00C8247C">
        <w:rPr>
          <w:rFonts w:ascii="Arial Narrow" w:hAnsi="Arial Narrow" w:cs="Times New Roman"/>
          <w:b/>
          <w:lang w:val="sk-SK"/>
        </w:rPr>
        <w:t>Zákon o verejnom obstarávaní</w:t>
      </w:r>
      <w:r w:rsidR="00B365A7" w:rsidRPr="00C8247C">
        <w:rPr>
          <w:rFonts w:ascii="Arial Narrow" w:hAnsi="Arial Narrow" w:cs="Times New Roman"/>
          <w:lang w:val="sk-SK"/>
        </w:rPr>
        <w:t>“) verejné obstarávanie na predmet zákazky „</w:t>
      </w:r>
      <w:r w:rsidR="0042499D" w:rsidRPr="00C8247C">
        <w:rPr>
          <w:rFonts w:ascii="Arial Narrow" w:hAnsi="Arial Narrow" w:cs="Times New Roman"/>
          <w:lang w:val="sk-SK"/>
        </w:rPr>
        <w:t>Výroba a dodanie Tabuliek s evidenčným číslom Slovenskej republiky a súvisiace služby</w:t>
      </w:r>
      <w:r w:rsidR="00B365A7" w:rsidRPr="00C8247C">
        <w:rPr>
          <w:rFonts w:ascii="Arial Narrow" w:hAnsi="Arial Narrow" w:cs="Times New Roman"/>
          <w:lang w:val="sk-SK"/>
        </w:rPr>
        <w:t>“ (ďalej len „</w:t>
      </w:r>
      <w:r w:rsidR="00B365A7" w:rsidRPr="00C8247C">
        <w:rPr>
          <w:rFonts w:ascii="Arial Narrow" w:hAnsi="Arial Narrow" w:cs="Times New Roman"/>
          <w:b/>
          <w:lang w:val="sk-SK"/>
        </w:rPr>
        <w:t>Verejné obstarávanie</w:t>
      </w:r>
      <w:r w:rsidR="00B365A7" w:rsidRPr="00C8247C">
        <w:rPr>
          <w:rFonts w:ascii="Arial Narrow" w:hAnsi="Arial Narrow" w:cs="Times New Roman"/>
          <w:lang w:val="sk-SK"/>
        </w:rPr>
        <w:t>“).</w:t>
      </w:r>
    </w:p>
    <w:p w14:paraId="67A4F375" w14:textId="3089FAF7" w:rsidR="00D53233" w:rsidRDefault="00B365A7" w:rsidP="00C8247C">
      <w:pPr>
        <w:pStyle w:val="Odsekzoznamu"/>
        <w:numPr>
          <w:ilvl w:val="1"/>
          <w:numId w:val="1"/>
        </w:numPr>
        <w:tabs>
          <w:tab w:val="left" w:pos="1843"/>
        </w:tabs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 </w:t>
      </w:r>
      <w:r w:rsidR="00D53233" w:rsidRPr="00C8247C">
        <w:rPr>
          <w:rFonts w:ascii="Arial Narrow" w:hAnsi="Arial Narrow" w:cs="Times New Roman"/>
          <w:lang w:val="sk-SK"/>
        </w:rPr>
        <w:t xml:space="preserve">Na základe </w:t>
      </w:r>
      <w:r w:rsidRPr="00C8247C">
        <w:rPr>
          <w:rFonts w:ascii="Arial Narrow" w:hAnsi="Arial Narrow" w:cs="Times New Roman"/>
          <w:lang w:val="sk-SK"/>
        </w:rPr>
        <w:t xml:space="preserve">Dohody </w:t>
      </w:r>
      <w:r w:rsidR="00D53233" w:rsidRPr="00C8247C">
        <w:rPr>
          <w:rFonts w:ascii="Arial Narrow" w:hAnsi="Arial Narrow" w:cs="Times New Roman"/>
          <w:lang w:val="sk-SK"/>
        </w:rPr>
        <w:t xml:space="preserve">sa </w:t>
      </w:r>
      <w:r w:rsidR="00B11E01">
        <w:rPr>
          <w:rFonts w:ascii="Arial Narrow" w:hAnsi="Arial Narrow" w:cs="Times New Roman"/>
          <w:lang w:val="sk-SK"/>
        </w:rPr>
        <w:t>Záujemca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D53233" w:rsidRPr="00C8247C">
        <w:rPr>
          <w:rFonts w:ascii="Arial Narrow" w:hAnsi="Arial Narrow" w:cs="Times New Roman"/>
          <w:lang w:val="sk-SK"/>
        </w:rPr>
        <w:t>zaväzuje dodržiavať mlčanlivosť o dôverných informáciách</w:t>
      </w:r>
      <w:r w:rsidR="00916727" w:rsidRPr="00C8247C">
        <w:rPr>
          <w:rFonts w:ascii="Arial Narrow" w:hAnsi="Arial Narrow" w:cs="Times New Roman"/>
          <w:lang w:val="sk-SK"/>
        </w:rPr>
        <w:t xml:space="preserve"> podľa </w:t>
      </w:r>
      <w:r w:rsidR="00F7712E" w:rsidRPr="00C8247C">
        <w:rPr>
          <w:rFonts w:ascii="Arial Narrow" w:hAnsi="Arial Narrow" w:cs="Times New Roman"/>
          <w:lang w:val="sk-SK"/>
        </w:rPr>
        <w:t>článku</w:t>
      </w:r>
      <w:r w:rsidR="00916727" w:rsidRPr="00C8247C">
        <w:rPr>
          <w:rFonts w:ascii="Arial Narrow" w:hAnsi="Arial Narrow" w:cs="Times New Roman"/>
          <w:lang w:val="sk-SK"/>
        </w:rPr>
        <w:t xml:space="preserve"> 2. Dohody</w:t>
      </w:r>
      <w:r w:rsidR="00D53233" w:rsidRPr="00C8247C">
        <w:rPr>
          <w:rFonts w:ascii="Arial Narrow" w:hAnsi="Arial Narrow" w:cs="Times New Roman"/>
          <w:lang w:val="sk-SK"/>
        </w:rPr>
        <w:t>, k</w:t>
      </w:r>
      <w:r w:rsidR="007E1A7E" w:rsidRPr="00C8247C">
        <w:rPr>
          <w:rFonts w:ascii="Arial Narrow" w:hAnsi="Arial Narrow" w:cs="Times New Roman"/>
          <w:lang w:val="sk-SK"/>
        </w:rPr>
        <w:t xml:space="preserve">toré mu boli poskytnuté </w:t>
      </w:r>
      <w:r w:rsidR="006D2BB2">
        <w:rPr>
          <w:rFonts w:ascii="Arial Narrow" w:hAnsi="Arial Narrow" w:cs="Times New Roman"/>
          <w:lang w:val="sk-SK"/>
        </w:rPr>
        <w:t xml:space="preserve">Verejným obstarávateľom </w:t>
      </w:r>
      <w:r w:rsidR="005307D5" w:rsidRPr="00C8247C">
        <w:rPr>
          <w:rFonts w:ascii="Arial Narrow" w:hAnsi="Arial Narrow" w:cs="Times New Roman"/>
          <w:lang w:val="sk-SK"/>
        </w:rPr>
        <w:t xml:space="preserve">v súvislosti </w:t>
      </w:r>
      <w:r w:rsidRPr="00C8247C">
        <w:rPr>
          <w:rFonts w:ascii="Arial Narrow" w:hAnsi="Arial Narrow" w:cs="Times New Roman"/>
          <w:lang w:val="sk-SK"/>
        </w:rPr>
        <w:t xml:space="preserve">s Verejným </w:t>
      </w:r>
      <w:r w:rsidR="005307D5" w:rsidRPr="00C8247C">
        <w:rPr>
          <w:rFonts w:ascii="Arial Narrow" w:hAnsi="Arial Narrow" w:cs="Times New Roman"/>
          <w:lang w:val="sk-SK"/>
        </w:rPr>
        <w:t>obstarávaním</w:t>
      </w:r>
      <w:r w:rsidR="00564385" w:rsidRPr="00C8247C">
        <w:rPr>
          <w:rFonts w:ascii="Arial Narrow" w:hAnsi="Arial Narrow" w:cs="Times New Roman"/>
          <w:lang w:val="sk-SK"/>
        </w:rPr>
        <w:t>.</w:t>
      </w:r>
      <w:r w:rsidR="00D53233" w:rsidRPr="00C8247C">
        <w:rPr>
          <w:rFonts w:ascii="Arial Narrow" w:hAnsi="Arial Narrow" w:cs="Times New Roman"/>
          <w:lang w:val="sk-SK"/>
        </w:rPr>
        <w:t xml:space="preserve"> </w:t>
      </w:r>
    </w:p>
    <w:p w14:paraId="7E5C9509" w14:textId="77777777" w:rsidR="00D633A6" w:rsidRPr="00C8247C" w:rsidRDefault="00D633A6" w:rsidP="00D633A6">
      <w:pPr>
        <w:pStyle w:val="Odsekzoznamu"/>
        <w:tabs>
          <w:tab w:val="left" w:pos="1843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</w:p>
    <w:p w14:paraId="3E1CCC69" w14:textId="77777777" w:rsidR="00D53233" w:rsidRPr="00C8247C" w:rsidRDefault="009273FF" w:rsidP="00C8247C">
      <w:pPr>
        <w:pStyle w:val="Odsekzoznamu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b/>
          <w:u w:val="single"/>
          <w:lang w:val="sk-SK"/>
        </w:rPr>
      </w:pPr>
      <w:r w:rsidRPr="00C8247C">
        <w:rPr>
          <w:rFonts w:ascii="Arial Narrow" w:hAnsi="Arial Narrow" w:cs="Times New Roman"/>
          <w:b/>
          <w:u w:val="single"/>
          <w:lang w:val="sk-SK"/>
        </w:rPr>
        <w:t xml:space="preserve">DÔVERNÉ </w:t>
      </w:r>
      <w:r w:rsidR="007019AB" w:rsidRPr="00C8247C">
        <w:rPr>
          <w:rFonts w:ascii="Arial Narrow" w:hAnsi="Arial Narrow" w:cs="Times New Roman"/>
          <w:b/>
          <w:u w:val="single"/>
          <w:lang w:val="sk-SK"/>
        </w:rPr>
        <w:t>INFORMÁCIE</w:t>
      </w:r>
    </w:p>
    <w:p w14:paraId="6CBD0FCC" w14:textId="1ADA4F24" w:rsidR="00D53233" w:rsidRPr="00136356" w:rsidRDefault="00D53233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Dôvernými informáciami, ktoré sú predmetom ochrany v zmysle </w:t>
      </w:r>
      <w:r w:rsidR="000741DA" w:rsidRPr="00C8247C">
        <w:rPr>
          <w:rFonts w:ascii="Arial Narrow" w:hAnsi="Arial Narrow" w:cs="Times New Roman"/>
          <w:lang w:val="sk-SK"/>
        </w:rPr>
        <w:t>Dohody</w:t>
      </w:r>
      <w:r w:rsidRPr="00C8247C">
        <w:rPr>
          <w:rFonts w:ascii="Arial Narrow" w:hAnsi="Arial Narrow" w:cs="Times New Roman"/>
          <w:lang w:val="sk-SK"/>
        </w:rPr>
        <w:t xml:space="preserve">, sú akékoľvek </w:t>
      </w:r>
      <w:r w:rsidR="006333A1" w:rsidRPr="00C8247C">
        <w:rPr>
          <w:rFonts w:ascii="Arial Narrow" w:hAnsi="Arial Narrow" w:cs="Times New Roman"/>
          <w:lang w:val="sk-SK"/>
        </w:rPr>
        <w:t xml:space="preserve">údaje, dáta, dokumenty, podklady alebo iné </w:t>
      </w:r>
      <w:r w:rsidRPr="00C8247C">
        <w:rPr>
          <w:rFonts w:ascii="Arial Narrow" w:hAnsi="Arial Narrow" w:cs="Times New Roman"/>
          <w:lang w:val="sk-SK"/>
        </w:rPr>
        <w:t>poskytnuté informácie</w:t>
      </w:r>
      <w:r w:rsidR="006333A1" w:rsidRPr="00C8247C">
        <w:rPr>
          <w:rFonts w:ascii="Arial Narrow" w:hAnsi="Arial Narrow" w:cs="Times New Roman"/>
          <w:lang w:val="sk-SK"/>
        </w:rPr>
        <w:t xml:space="preserve"> (vrátane všetkých súborov, kópií dokumentov a poznámok)</w:t>
      </w:r>
      <w:r w:rsidRPr="00C8247C">
        <w:rPr>
          <w:rFonts w:ascii="Arial Narrow" w:hAnsi="Arial Narrow" w:cs="Times New Roman"/>
          <w:lang w:val="sk-SK"/>
        </w:rPr>
        <w:t xml:space="preserve">, ktoré nie sú inak verejne prístupné, </w:t>
      </w:r>
      <w:r w:rsidR="00900E00" w:rsidRPr="00C8247C">
        <w:rPr>
          <w:rFonts w:ascii="Arial Narrow" w:hAnsi="Arial Narrow" w:cs="Times New Roman"/>
          <w:lang w:val="sk-SK"/>
        </w:rPr>
        <w:t xml:space="preserve">najmä akákoľvek verbálna alebo vizuálna informácia technického, obchodného, finančného, právneho, prevádzkového, alebo iného charakteru, poskytnutá </w:t>
      </w:r>
      <w:r w:rsidR="00B11E01">
        <w:rPr>
          <w:rFonts w:ascii="Arial Narrow" w:hAnsi="Arial Narrow" w:cs="Times New Roman"/>
          <w:lang w:val="sk-SK"/>
        </w:rPr>
        <w:t>Záujemcovi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900E00" w:rsidRPr="00C8247C">
        <w:rPr>
          <w:rFonts w:ascii="Arial Narrow" w:hAnsi="Arial Narrow" w:cs="Times New Roman"/>
          <w:lang w:val="sk-SK"/>
        </w:rPr>
        <w:t>v ústnej, písomn</w:t>
      </w:r>
      <w:r w:rsidR="00DB1381" w:rsidRPr="00C8247C">
        <w:rPr>
          <w:rFonts w:ascii="Arial Narrow" w:hAnsi="Arial Narrow" w:cs="Times New Roman"/>
          <w:lang w:val="sk-SK"/>
        </w:rPr>
        <w:t>ej, alebo v elektronickej forme,</w:t>
      </w:r>
      <w:r w:rsidRPr="00C8247C">
        <w:rPr>
          <w:rFonts w:ascii="Arial Narrow" w:hAnsi="Arial Narrow" w:cs="Times New Roman"/>
          <w:lang w:val="sk-SK"/>
        </w:rPr>
        <w:t xml:space="preserve"> ktoré </w:t>
      </w:r>
      <w:r w:rsidR="006D2BB2">
        <w:rPr>
          <w:rFonts w:ascii="Arial Narrow" w:hAnsi="Arial Narrow" w:cs="Times New Roman"/>
          <w:lang w:val="sk-SK"/>
        </w:rPr>
        <w:t>Verejný obstarávateľ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ako dôverné písomne alebo ústne označí, alebo s ktorými sa má nakladať vzhľadom na okolnosti známe </w:t>
      </w:r>
      <w:r w:rsidR="00B11E01">
        <w:rPr>
          <w:rFonts w:ascii="Arial Narrow" w:hAnsi="Arial Narrow" w:cs="Times New Roman"/>
          <w:lang w:val="sk-SK"/>
        </w:rPr>
        <w:t xml:space="preserve">Záujemcovi </w:t>
      </w:r>
      <w:r w:rsidRPr="00C8247C">
        <w:rPr>
          <w:rFonts w:ascii="Arial Narrow" w:hAnsi="Arial Narrow" w:cs="Times New Roman"/>
          <w:lang w:val="sk-SK"/>
        </w:rPr>
        <w:t xml:space="preserve">pri </w:t>
      </w:r>
      <w:r w:rsidRPr="00136356">
        <w:rPr>
          <w:rFonts w:ascii="Arial Narrow" w:hAnsi="Arial Narrow" w:cs="Times New Roman"/>
          <w:lang w:val="sk-SK"/>
        </w:rPr>
        <w:t>poskyt</w:t>
      </w:r>
      <w:r w:rsidR="00343D78" w:rsidRPr="00136356">
        <w:rPr>
          <w:rFonts w:ascii="Arial Narrow" w:hAnsi="Arial Narrow" w:cs="Times New Roman"/>
          <w:lang w:val="sk-SK"/>
        </w:rPr>
        <w:t xml:space="preserve">nutí informácií ako s </w:t>
      </w:r>
      <w:r w:rsidRPr="00136356">
        <w:rPr>
          <w:rFonts w:ascii="Arial Narrow" w:hAnsi="Arial Narrow" w:cs="Times New Roman"/>
          <w:lang w:val="sk-SK"/>
        </w:rPr>
        <w:t>dôvernými (ďalej len „</w:t>
      </w:r>
      <w:r w:rsidR="000741DA" w:rsidRPr="00136356">
        <w:rPr>
          <w:rFonts w:ascii="Arial Narrow" w:hAnsi="Arial Narrow" w:cs="Times New Roman"/>
          <w:b/>
          <w:lang w:val="sk-SK"/>
        </w:rPr>
        <w:t xml:space="preserve">Dôverné </w:t>
      </w:r>
      <w:r w:rsidRPr="00136356">
        <w:rPr>
          <w:rFonts w:ascii="Arial Narrow" w:hAnsi="Arial Narrow" w:cs="Times New Roman"/>
          <w:b/>
          <w:lang w:val="sk-SK"/>
        </w:rPr>
        <w:t>informácie</w:t>
      </w:r>
      <w:r w:rsidRPr="00136356">
        <w:rPr>
          <w:rFonts w:ascii="Arial Narrow" w:hAnsi="Arial Narrow" w:cs="Times New Roman"/>
          <w:lang w:val="sk-SK"/>
        </w:rPr>
        <w:t>“).</w:t>
      </w:r>
      <w:r w:rsidR="00DB1381" w:rsidRPr="00136356">
        <w:rPr>
          <w:rFonts w:ascii="Arial Narrow" w:hAnsi="Arial Narrow" w:cs="Times New Roman"/>
          <w:lang w:val="sk-SK"/>
        </w:rPr>
        <w:t xml:space="preserve"> </w:t>
      </w:r>
    </w:p>
    <w:p w14:paraId="2C13E94A" w14:textId="2B80E3F1" w:rsidR="00CF4374" w:rsidRPr="00136356" w:rsidRDefault="00095523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136356">
        <w:rPr>
          <w:rFonts w:ascii="Arial Narrow" w:hAnsi="Arial Narrow" w:cs="Times New Roman"/>
          <w:lang w:val="sk-SK"/>
        </w:rPr>
        <w:lastRenderedPageBreak/>
        <w:t xml:space="preserve">Dôvernými informáciami sú </w:t>
      </w:r>
      <w:r w:rsidR="00A643BB" w:rsidRPr="00136356">
        <w:rPr>
          <w:rFonts w:ascii="Arial Narrow" w:hAnsi="Arial Narrow" w:cs="Times New Roman"/>
          <w:lang w:val="sk-SK"/>
        </w:rPr>
        <w:t xml:space="preserve">najmä </w:t>
      </w:r>
      <w:r w:rsidRPr="00136356">
        <w:rPr>
          <w:rFonts w:ascii="Arial Narrow" w:hAnsi="Arial Narrow" w:cs="Times New Roman"/>
          <w:lang w:val="sk-SK"/>
        </w:rPr>
        <w:t>informácie obsiahnuté v</w:t>
      </w:r>
      <w:r w:rsidR="00FA3D77" w:rsidRPr="00136356">
        <w:rPr>
          <w:rFonts w:ascii="Arial Narrow" w:hAnsi="Arial Narrow" w:cs="Times New Roman"/>
          <w:lang w:val="sk-SK"/>
        </w:rPr>
        <w:t xml:space="preserve"> </w:t>
      </w:r>
      <w:r w:rsidR="00B82872" w:rsidRPr="00136356">
        <w:rPr>
          <w:rFonts w:ascii="Arial Narrow" w:hAnsi="Arial Narrow" w:cs="Times New Roman"/>
          <w:lang w:val="sk-SK"/>
        </w:rPr>
        <w:t>neverejnej</w:t>
      </w:r>
      <w:r w:rsidR="00343D78" w:rsidRPr="00136356">
        <w:rPr>
          <w:rFonts w:ascii="Arial Narrow" w:hAnsi="Arial Narrow" w:cs="Times New Roman"/>
          <w:lang w:val="sk-SK"/>
        </w:rPr>
        <w:t xml:space="preserve"> časti </w:t>
      </w:r>
      <w:r w:rsidRPr="00136356">
        <w:rPr>
          <w:rFonts w:ascii="Arial Narrow" w:hAnsi="Arial Narrow" w:cs="Times New Roman"/>
          <w:lang w:val="sk-SK"/>
        </w:rPr>
        <w:t>Opis</w:t>
      </w:r>
      <w:r w:rsidR="00B82872" w:rsidRPr="00136356">
        <w:rPr>
          <w:rFonts w:ascii="Arial Narrow" w:hAnsi="Arial Narrow" w:cs="Times New Roman"/>
          <w:lang w:val="sk-SK"/>
        </w:rPr>
        <w:t>u</w:t>
      </w:r>
      <w:r w:rsidRPr="00136356">
        <w:rPr>
          <w:rFonts w:ascii="Arial Narrow" w:hAnsi="Arial Narrow" w:cs="Times New Roman"/>
          <w:lang w:val="sk-SK"/>
        </w:rPr>
        <w:t xml:space="preserve"> predmetu zákazky</w:t>
      </w:r>
      <w:r w:rsidR="00CF4374" w:rsidRPr="00136356">
        <w:rPr>
          <w:rFonts w:ascii="Arial Narrow" w:hAnsi="Arial Narrow" w:cs="Times New Roman"/>
          <w:lang w:val="sk-SK"/>
        </w:rPr>
        <w:t xml:space="preserve"> v rámci </w:t>
      </w:r>
      <w:r w:rsidR="000741DA" w:rsidRPr="00136356">
        <w:rPr>
          <w:rFonts w:ascii="Arial Narrow" w:hAnsi="Arial Narrow" w:cs="Times New Roman"/>
          <w:lang w:val="sk-SK"/>
        </w:rPr>
        <w:t xml:space="preserve">Verejného </w:t>
      </w:r>
      <w:r w:rsidR="00CF4374" w:rsidRPr="00136356">
        <w:rPr>
          <w:rFonts w:ascii="Arial Narrow" w:hAnsi="Arial Narrow" w:cs="Times New Roman"/>
          <w:lang w:val="sk-SK"/>
        </w:rPr>
        <w:t>obstaráv</w:t>
      </w:r>
      <w:r w:rsidR="000333E2" w:rsidRPr="00136356">
        <w:rPr>
          <w:rFonts w:ascii="Arial Narrow" w:hAnsi="Arial Narrow" w:cs="Times New Roman"/>
          <w:lang w:val="sk-SK"/>
        </w:rPr>
        <w:t>a</w:t>
      </w:r>
      <w:r w:rsidR="00CF4374" w:rsidRPr="00136356">
        <w:rPr>
          <w:rFonts w:ascii="Arial Narrow" w:hAnsi="Arial Narrow" w:cs="Times New Roman"/>
          <w:lang w:val="sk-SK"/>
        </w:rPr>
        <w:t>nia</w:t>
      </w:r>
      <w:r w:rsidR="008C78D5">
        <w:rPr>
          <w:rFonts w:ascii="Arial Narrow" w:hAnsi="Arial Narrow" w:cs="Times New Roman"/>
          <w:lang w:val="sk-SK"/>
        </w:rPr>
        <w:t>,</w:t>
      </w:r>
      <w:r w:rsidR="000406A3" w:rsidRPr="00136356">
        <w:rPr>
          <w:rFonts w:ascii="Arial Narrow" w:hAnsi="Arial Narrow" w:cs="Times New Roman"/>
          <w:lang w:val="sk-SK"/>
        </w:rPr>
        <w:t xml:space="preserve"> ktorý je </w:t>
      </w:r>
      <w:r w:rsidR="00CF4374" w:rsidRPr="00136356">
        <w:rPr>
          <w:rFonts w:ascii="Arial Narrow" w:hAnsi="Arial Narrow" w:cs="Times New Roman"/>
          <w:lang w:val="sk-SK"/>
        </w:rPr>
        <w:t>súčasť</w:t>
      </w:r>
      <w:r w:rsidR="00C734F4" w:rsidRPr="00136356">
        <w:rPr>
          <w:rFonts w:ascii="Arial Narrow" w:hAnsi="Arial Narrow" w:cs="Times New Roman"/>
          <w:lang w:val="sk-SK"/>
        </w:rPr>
        <w:t>ou</w:t>
      </w:r>
      <w:r w:rsidR="00CF4374" w:rsidRPr="00136356">
        <w:rPr>
          <w:rFonts w:ascii="Arial Narrow" w:hAnsi="Arial Narrow" w:cs="Times New Roman"/>
          <w:lang w:val="sk-SK"/>
        </w:rPr>
        <w:t xml:space="preserve"> </w:t>
      </w:r>
      <w:r w:rsidRPr="00136356">
        <w:rPr>
          <w:rFonts w:ascii="Arial Narrow" w:hAnsi="Arial Narrow" w:cs="Times New Roman"/>
          <w:lang w:val="sk-SK"/>
        </w:rPr>
        <w:t xml:space="preserve">súťažných podkladov </w:t>
      </w:r>
      <w:r w:rsidR="00CF4374" w:rsidRPr="00136356">
        <w:rPr>
          <w:rFonts w:ascii="Arial Narrow" w:hAnsi="Arial Narrow" w:cs="Times New Roman"/>
          <w:lang w:val="sk-SK"/>
        </w:rPr>
        <w:t xml:space="preserve">k </w:t>
      </w:r>
      <w:r w:rsidRPr="00136356">
        <w:rPr>
          <w:rFonts w:ascii="Arial Narrow" w:hAnsi="Arial Narrow" w:cs="Times New Roman"/>
          <w:lang w:val="sk-SK"/>
        </w:rPr>
        <w:t xml:space="preserve">Verejnému </w:t>
      </w:r>
      <w:r w:rsidR="00CF4374" w:rsidRPr="00136356">
        <w:rPr>
          <w:rFonts w:ascii="Arial Narrow" w:hAnsi="Arial Narrow" w:cs="Times New Roman"/>
          <w:lang w:val="sk-SK"/>
        </w:rPr>
        <w:t>obstarávaniu</w:t>
      </w:r>
      <w:r w:rsidR="00C734F4" w:rsidRPr="00136356">
        <w:rPr>
          <w:rFonts w:ascii="Arial Narrow" w:hAnsi="Arial Narrow" w:cs="Times New Roman"/>
          <w:lang w:val="sk-SK"/>
        </w:rPr>
        <w:t xml:space="preserve">, a to príloha A - </w:t>
      </w:r>
      <w:r w:rsidR="000D6BEE" w:rsidRPr="00136356">
        <w:rPr>
          <w:rFonts w:ascii="Arial Narrow" w:hAnsi="Arial Narrow" w:cs="Times New Roman"/>
          <w:lang w:val="sk-SK"/>
        </w:rPr>
        <w:t>Technické požiadavky</w:t>
      </w:r>
      <w:r w:rsidR="00C734F4" w:rsidRPr="00136356">
        <w:rPr>
          <w:rFonts w:ascii="Arial Narrow" w:hAnsi="Arial Narrow" w:cs="Times New Roman"/>
          <w:lang w:val="sk-SK"/>
        </w:rPr>
        <w:t xml:space="preserve">, príloha B - </w:t>
      </w:r>
      <w:r w:rsidR="000D6BEE" w:rsidRPr="00136356">
        <w:rPr>
          <w:rFonts w:ascii="Arial Narrow" w:hAnsi="Arial Narrow" w:cs="Times New Roman"/>
          <w:lang w:val="sk-SK"/>
        </w:rPr>
        <w:t>Špecifikácia bezpečnostných prvkov</w:t>
      </w:r>
      <w:r w:rsidR="00C734F4" w:rsidRPr="00136356">
        <w:rPr>
          <w:rFonts w:ascii="Arial Narrow" w:hAnsi="Arial Narrow" w:cs="Times New Roman"/>
          <w:lang w:val="sk-SK"/>
        </w:rPr>
        <w:t xml:space="preserve">, príloha C - </w:t>
      </w:r>
      <w:r w:rsidR="000D6BEE" w:rsidRPr="00136356">
        <w:rPr>
          <w:rFonts w:ascii="Arial Narrow" w:hAnsi="Arial Narrow" w:cs="Times New Roman"/>
          <w:lang w:val="sk-SK"/>
        </w:rPr>
        <w:t xml:space="preserve">Vzory TEČ </w:t>
      </w:r>
      <w:r w:rsidR="00C734F4" w:rsidRPr="00136356">
        <w:rPr>
          <w:rFonts w:ascii="Arial Narrow" w:hAnsi="Arial Narrow" w:cs="Times New Roman"/>
          <w:lang w:val="sk-SK"/>
        </w:rPr>
        <w:t xml:space="preserve">a príloha D - </w:t>
      </w:r>
      <w:r w:rsidR="000D6BEE" w:rsidRPr="00136356">
        <w:rPr>
          <w:rFonts w:ascii="Arial Narrow" w:hAnsi="Arial Narrow" w:cs="Times New Roman"/>
          <w:lang w:val="sk-SK"/>
        </w:rPr>
        <w:t xml:space="preserve">Špecifikácia rozmerov, farebného vyhotovenia a ďalších parametrov pre výrobu a dodanie tabuliek s evidenčným číslom </w:t>
      </w:r>
      <w:r w:rsidR="00600E30" w:rsidRPr="00136356">
        <w:rPr>
          <w:rFonts w:ascii="Arial Narrow" w:hAnsi="Arial Narrow" w:cs="Times New Roman"/>
          <w:lang w:val="sk-SK"/>
        </w:rPr>
        <w:t>(ďalej len „</w:t>
      </w:r>
      <w:r w:rsidR="00600E30" w:rsidRPr="00136356">
        <w:rPr>
          <w:rFonts w:ascii="Arial Narrow" w:hAnsi="Arial Narrow" w:cs="Times New Roman"/>
          <w:b/>
          <w:lang w:val="sk-SK"/>
        </w:rPr>
        <w:t>neverejná časť Opisu predmetu zákazky</w:t>
      </w:r>
      <w:r w:rsidR="00600E30" w:rsidRPr="00136356">
        <w:rPr>
          <w:rFonts w:ascii="Arial Narrow" w:hAnsi="Arial Narrow" w:cs="Times New Roman"/>
          <w:lang w:val="sk-SK"/>
        </w:rPr>
        <w:t>“)</w:t>
      </w:r>
      <w:r w:rsidR="00CF4374" w:rsidRPr="00136356">
        <w:rPr>
          <w:rFonts w:ascii="Arial Narrow" w:hAnsi="Arial Narrow" w:cs="Times New Roman"/>
          <w:lang w:val="sk-SK"/>
        </w:rPr>
        <w:t>.</w:t>
      </w:r>
    </w:p>
    <w:p w14:paraId="12E9902E" w14:textId="5762791F" w:rsidR="00D53233" w:rsidRPr="00C8247C" w:rsidRDefault="00D53233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136356">
        <w:rPr>
          <w:rFonts w:ascii="Arial Narrow" w:hAnsi="Arial Narrow" w:cs="Times New Roman"/>
          <w:lang w:val="sk-SK"/>
        </w:rPr>
        <w:t xml:space="preserve">Dôverné informácie sú </w:t>
      </w:r>
      <w:r w:rsidR="00A643BB" w:rsidRPr="00136356">
        <w:rPr>
          <w:rFonts w:ascii="Arial Narrow" w:hAnsi="Arial Narrow" w:cs="Times New Roman"/>
          <w:lang w:val="sk-SK"/>
        </w:rPr>
        <w:t>aj</w:t>
      </w:r>
      <w:r w:rsidRPr="00136356">
        <w:rPr>
          <w:rFonts w:ascii="Arial Narrow" w:hAnsi="Arial Narrow" w:cs="Times New Roman"/>
          <w:lang w:val="sk-SK"/>
        </w:rPr>
        <w:t xml:space="preserve"> akékoľvek informácie týkajúce sa „know-how“, patentov, </w:t>
      </w:r>
      <w:r w:rsidR="00AF0150" w:rsidRPr="00136356">
        <w:rPr>
          <w:rFonts w:ascii="Arial Narrow" w:hAnsi="Arial Narrow" w:cs="Times New Roman"/>
          <w:lang w:val="sk-SK"/>
        </w:rPr>
        <w:t xml:space="preserve">autorského práva, </w:t>
      </w:r>
      <w:r w:rsidR="00106DFB" w:rsidRPr="00136356">
        <w:rPr>
          <w:rFonts w:ascii="Arial Narrow" w:hAnsi="Arial Narrow" w:cs="Times New Roman"/>
          <w:lang w:val="sk-SK"/>
        </w:rPr>
        <w:t>obchodného tajomstva</w:t>
      </w:r>
      <w:r w:rsidR="002A5F84" w:rsidRPr="00136356">
        <w:rPr>
          <w:rFonts w:ascii="Arial Narrow" w:hAnsi="Arial Narrow" w:cs="Times New Roman"/>
          <w:lang w:val="sk-SK"/>
        </w:rPr>
        <w:t>, procesov, postupov, p</w:t>
      </w:r>
      <w:r w:rsidR="00AF0150" w:rsidRPr="00136356">
        <w:rPr>
          <w:rFonts w:ascii="Arial Narrow" w:hAnsi="Arial Narrow" w:cs="Times New Roman"/>
          <w:lang w:val="sk-SK"/>
        </w:rPr>
        <w:t>rogramov, návrhov, vzorcov, marketingu, reklamy, finančné a komerčné údaje, údaje o predaji, písomné materiály, údaje o zloženiach, výkresoch, di</w:t>
      </w:r>
      <w:r w:rsidR="00AF0150" w:rsidRPr="00C8247C">
        <w:rPr>
          <w:rFonts w:ascii="Arial Narrow" w:hAnsi="Arial Narrow" w:cs="Times New Roman"/>
          <w:lang w:val="sk-SK"/>
        </w:rPr>
        <w:t>agramoch, počítačových alebo softvérových programoch, štúdiách, prebiehajúcich prácach, podnikateľských plánoch, rozpočtoch, prognózach, údaje o zákazníkoch,</w:t>
      </w:r>
      <w:r w:rsidR="002A5F84" w:rsidRPr="00C8247C">
        <w:rPr>
          <w:rFonts w:ascii="Arial Narrow" w:hAnsi="Arial Narrow" w:cs="Times New Roman"/>
          <w:lang w:val="sk-SK"/>
        </w:rPr>
        <w:t xml:space="preserve"> náp</w:t>
      </w:r>
      <w:r w:rsidR="00AF0150" w:rsidRPr="00C8247C">
        <w:rPr>
          <w:rFonts w:ascii="Arial Narrow" w:hAnsi="Arial Narrow" w:cs="Times New Roman"/>
          <w:lang w:val="sk-SK"/>
        </w:rPr>
        <w:t>adoch, koncepciách, znakoch, náčrtoch a iné v akejkoľvek podobe či už zachytené hmotne alebo ústne</w:t>
      </w:r>
      <w:r w:rsidR="00A84BF4" w:rsidRPr="00C8247C">
        <w:rPr>
          <w:rFonts w:ascii="Arial Narrow" w:hAnsi="Arial Narrow" w:cs="Times New Roman"/>
          <w:lang w:val="sk-SK"/>
        </w:rPr>
        <w:t>.</w:t>
      </w:r>
    </w:p>
    <w:p w14:paraId="254CF573" w14:textId="77777777" w:rsidR="00D65834" w:rsidRPr="00C8247C" w:rsidRDefault="00D65834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Dôvernými informáciami nie sú informácie, </w:t>
      </w:r>
    </w:p>
    <w:p w14:paraId="51218135" w14:textId="441AC75C" w:rsidR="00D65834" w:rsidRPr="00C8247C" w:rsidRDefault="008D76C9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k</w:t>
      </w:r>
      <w:r w:rsidR="00D65834" w:rsidRPr="00C8247C">
        <w:rPr>
          <w:rFonts w:ascii="Arial Narrow" w:hAnsi="Arial Narrow" w:cs="Times New Roman"/>
          <w:lang w:val="sk-SK"/>
        </w:rPr>
        <w:t xml:space="preserve">toré sú, alebo sa stanú verejne dostupnými inak, ako porušením povinností </w:t>
      </w:r>
      <w:r w:rsidR="00B11E01">
        <w:rPr>
          <w:rFonts w:ascii="Arial Narrow" w:hAnsi="Arial Narrow" w:cs="Times New Roman"/>
          <w:lang w:val="sk-SK"/>
        </w:rPr>
        <w:t>Záujemcu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D65834" w:rsidRPr="00C8247C">
        <w:rPr>
          <w:rFonts w:ascii="Arial Narrow" w:hAnsi="Arial Narrow" w:cs="Times New Roman"/>
          <w:lang w:val="sk-SK"/>
        </w:rPr>
        <w:t xml:space="preserve">podľa tejto </w:t>
      </w:r>
      <w:r w:rsidR="00106DFB" w:rsidRPr="00C8247C">
        <w:rPr>
          <w:rFonts w:ascii="Arial Narrow" w:hAnsi="Arial Narrow" w:cs="Times New Roman"/>
          <w:lang w:val="sk-SK"/>
        </w:rPr>
        <w:t>Dohody,</w:t>
      </w:r>
    </w:p>
    <w:p w14:paraId="0D66B86E" w14:textId="77777777" w:rsidR="00D65834" w:rsidRPr="00C8247C" w:rsidRDefault="008D76C9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k</w:t>
      </w:r>
      <w:r w:rsidR="00D65834" w:rsidRPr="00C8247C">
        <w:rPr>
          <w:rFonts w:ascii="Arial Narrow" w:hAnsi="Arial Narrow" w:cs="Times New Roman"/>
          <w:lang w:val="sk-SK"/>
        </w:rPr>
        <w:t>toré boli</w:t>
      </w:r>
      <w:r w:rsidRPr="00C8247C">
        <w:rPr>
          <w:rFonts w:ascii="Arial Narrow" w:hAnsi="Arial Narrow" w:cs="Times New Roman"/>
          <w:lang w:val="sk-SK"/>
        </w:rPr>
        <w:t xml:space="preserve"> pred uzavretím tejto </w:t>
      </w:r>
      <w:r w:rsidR="00106DFB" w:rsidRPr="00C8247C">
        <w:rPr>
          <w:rFonts w:ascii="Arial Narrow" w:hAnsi="Arial Narrow" w:cs="Times New Roman"/>
          <w:lang w:val="sk-SK"/>
        </w:rPr>
        <w:t xml:space="preserve">Dohody </w:t>
      </w:r>
      <w:r w:rsidRPr="00C8247C">
        <w:rPr>
          <w:rFonts w:ascii="Arial Narrow" w:hAnsi="Arial Narrow" w:cs="Times New Roman"/>
          <w:lang w:val="sk-SK"/>
        </w:rPr>
        <w:t xml:space="preserve">známe bez akejkoľvek povinnosti dodržiavať ich dôvernosť, </w:t>
      </w:r>
    </w:p>
    <w:p w14:paraId="38BE1633" w14:textId="77777777" w:rsidR="00B27BAD" w:rsidRPr="00C8247C" w:rsidRDefault="008D76C9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ktoré boli získané od tretej osoby, ktorá je oprávnená šíriť tieto informácie</w:t>
      </w:r>
      <w:r w:rsidR="00106DFB" w:rsidRPr="00C8247C">
        <w:rPr>
          <w:rFonts w:ascii="Arial Narrow" w:hAnsi="Arial Narrow" w:cs="Times New Roman"/>
          <w:lang w:val="sk-SK"/>
        </w:rPr>
        <w:t>, alebo</w:t>
      </w:r>
    </w:p>
    <w:p w14:paraId="6F666BE1" w14:textId="525EDF80" w:rsidR="008D76C9" w:rsidRDefault="00B27BAD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sú súčasťou zverejnenej </w:t>
      </w:r>
      <w:r w:rsidR="00C734F4" w:rsidRPr="00C8247C">
        <w:rPr>
          <w:rFonts w:ascii="Arial Narrow" w:hAnsi="Arial Narrow" w:cs="Times New Roman"/>
          <w:lang w:val="sk-SK"/>
        </w:rPr>
        <w:t xml:space="preserve">časti </w:t>
      </w:r>
      <w:r w:rsidRPr="00C8247C">
        <w:rPr>
          <w:rFonts w:ascii="Arial Narrow" w:hAnsi="Arial Narrow" w:cs="Times New Roman"/>
          <w:lang w:val="sk-SK"/>
        </w:rPr>
        <w:t xml:space="preserve">dokumentácie </w:t>
      </w:r>
      <w:r w:rsidR="006D2BB2">
        <w:rPr>
          <w:rFonts w:ascii="Arial Narrow" w:hAnsi="Arial Narrow" w:cs="Times New Roman"/>
          <w:lang w:val="sk-SK"/>
        </w:rPr>
        <w:t>Verejného obstarávateľa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v rámci </w:t>
      </w:r>
      <w:r w:rsidR="00106DFB" w:rsidRPr="00C8247C">
        <w:rPr>
          <w:rFonts w:ascii="Arial Narrow" w:hAnsi="Arial Narrow" w:cs="Times New Roman"/>
          <w:lang w:val="sk-SK"/>
        </w:rPr>
        <w:t xml:space="preserve">Verejného </w:t>
      </w:r>
      <w:r w:rsidRPr="00C8247C">
        <w:rPr>
          <w:rFonts w:ascii="Arial Narrow" w:hAnsi="Arial Narrow" w:cs="Times New Roman"/>
          <w:lang w:val="sk-SK"/>
        </w:rPr>
        <w:t>obstarávania</w:t>
      </w:r>
      <w:r w:rsidR="008D76C9" w:rsidRPr="00C8247C">
        <w:rPr>
          <w:rFonts w:ascii="Arial Narrow" w:hAnsi="Arial Narrow" w:cs="Times New Roman"/>
          <w:lang w:val="sk-SK"/>
        </w:rPr>
        <w:t>.</w:t>
      </w:r>
    </w:p>
    <w:p w14:paraId="45FA87F6" w14:textId="77777777" w:rsidR="00D633A6" w:rsidRPr="00C8247C" w:rsidRDefault="00D633A6" w:rsidP="00D633A6">
      <w:pPr>
        <w:pStyle w:val="Odsekzoznamu"/>
        <w:spacing w:before="120" w:after="120" w:line="240" w:lineRule="auto"/>
        <w:ind w:left="1134"/>
        <w:contextualSpacing w:val="0"/>
        <w:jc w:val="both"/>
        <w:rPr>
          <w:rFonts w:ascii="Arial Narrow" w:hAnsi="Arial Narrow" w:cs="Times New Roman"/>
          <w:lang w:val="sk-SK"/>
        </w:rPr>
      </w:pPr>
    </w:p>
    <w:p w14:paraId="52BC98E2" w14:textId="1CB10B7E" w:rsidR="008A19D0" w:rsidRPr="00C8247C" w:rsidRDefault="009273FF" w:rsidP="00C8247C">
      <w:pPr>
        <w:pStyle w:val="Odsekzoznamu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b/>
          <w:u w:val="single"/>
          <w:lang w:val="sk-SK"/>
        </w:rPr>
      </w:pPr>
      <w:r w:rsidRPr="00C8247C">
        <w:rPr>
          <w:rFonts w:ascii="Arial Narrow" w:hAnsi="Arial Narrow" w:cs="Times New Roman"/>
          <w:b/>
          <w:u w:val="single"/>
          <w:lang w:val="sk-SK"/>
        </w:rPr>
        <w:t xml:space="preserve">POVINNOSTI </w:t>
      </w:r>
      <w:r w:rsidR="00B11E01">
        <w:rPr>
          <w:rFonts w:ascii="Arial Narrow" w:hAnsi="Arial Narrow" w:cs="Times New Roman"/>
          <w:b/>
          <w:u w:val="single"/>
          <w:lang w:val="sk-SK"/>
        </w:rPr>
        <w:t>ZÁUJEMCU</w:t>
      </w:r>
    </w:p>
    <w:p w14:paraId="041D680C" w14:textId="4F129A05" w:rsidR="008D76C9" w:rsidRPr="00C8247C" w:rsidRDefault="00B11E01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>
        <w:rPr>
          <w:rFonts w:ascii="Arial Narrow" w:hAnsi="Arial Narrow" w:cs="Times New Roman"/>
          <w:lang w:val="sk-SK"/>
        </w:rPr>
        <w:t>Záujemca</w:t>
      </w:r>
      <w:r w:rsidRPr="00C8247C">
        <w:rPr>
          <w:rFonts w:ascii="Arial Narrow" w:hAnsi="Arial Narrow" w:cs="Times New Roman"/>
          <w:lang w:val="sk-SK"/>
        </w:rPr>
        <w:t xml:space="preserve"> </w:t>
      </w:r>
      <w:r w:rsidR="008D76C9" w:rsidRPr="00C8247C">
        <w:rPr>
          <w:rFonts w:ascii="Arial Narrow" w:hAnsi="Arial Narrow" w:cs="Times New Roman"/>
          <w:lang w:val="sk-SK"/>
        </w:rPr>
        <w:t>sa týmto zaväzuje, že</w:t>
      </w:r>
      <w:r w:rsidR="001D3EC7" w:rsidRPr="00C8247C">
        <w:rPr>
          <w:rFonts w:ascii="Arial Narrow" w:hAnsi="Arial Narrow" w:cs="Times New Roman"/>
          <w:lang w:val="sk-SK"/>
        </w:rPr>
        <w:t xml:space="preserve"> počas a aj po ukončení Dohody</w:t>
      </w:r>
      <w:r w:rsidR="008D76C9" w:rsidRPr="00C8247C">
        <w:rPr>
          <w:rFonts w:ascii="Arial Narrow" w:hAnsi="Arial Narrow" w:cs="Times New Roman"/>
          <w:lang w:val="sk-SK"/>
        </w:rPr>
        <w:t>:</w:t>
      </w:r>
    </w:p>
    <w:p w14:paraId="1E241A2F" w14:textId="17AB82F7" w:rsidR="008D76C9" w:rsidRPr="00C8247C" w:rsidRDefault="00106DFB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bude </w:t>
      </w:r>
      <w:r w:rsidR="00B82247" w:rsidRPr="00C8247C">
        <w:rPr>
          <w:rFonts w:ascii="Arial Narrow" w:hAnsi="Arial Narrow" w:cs="Times New Roman"/>
          <w:lang w:val="sk-SK"/>
        </w:rPr>
        <w:t xml:space="preserve">zachovávať mlčanlivosť o </w:t>
      </w:r>
      <w:r w:rsidR="008D76C9" w:rsidRPr="00C8247C">
        <w:rPr>
          <w:rFonts w:ascii="Arial Narrow" w:hAnsi="Arial Narrow" w:cs="Times New Roman"/>
          <w:lang w:val="sk-SK"/>
        </w:rPr>
        <w:t xml:space="preserve">všetkých </w:t>
      </w:r>
      <w:r w:rsidRPr="00C8247C">
        <w:rPr>
          <w:rFonts w:ascii="Arial Narrow" w:hAnsi="Arial Narrow" w:cs="Times New Roman"/>
          <w:lang w:val="sk-SK"/>
        </w:rPr>
        <w:t xml:space="preserve">Dôverných </w:t>
      </w:r>
      <w:r w:rsidR="00B82247" w:rsidRPr="00C8247C">
        <w:rPr>
          <w:rFonts w:ascii="Arial Narrow" w:hAnsi="Arial Narrow" w:cs="Times New Roman"/>
          <w:lang w:val="sk-SK"/>
        </w:rPr>
        <w:t xml:space="preserve">informáciách </w:t>
      </w:r>
      <w:r w:rsidR="006D2BB2">
        <w:rPr>
          <w:rFonts w:ascii="Arial Narrow" w:hAnsi="Arial Narrow" w:cs="Times New Roman"/>
          <w:lang w:val="sk-SK"/>
        </w:rPr>
        <w:t>Verejného obstarávateľa</w:t>
      </w:r>
      <w:r w:rsidR="00A5508A" w:rsidRPr="00C8247C">
        <w:rPr>
          <w:rFonts w:ascii="Arial Narrow" w:hAnsi="Arial Narrow" w:cs="Times New Roman"/>
          <w:lang w:val="sk-SK"/>
        </w:rPr>
        <w:t>,</w:t>
      </w:r>
      <w:r w:rsidR="00B82247" w:rsidRPr="00C8247C">
        <w:rPr>
          <w:rFonts w:ascii="Arial Narrow" w:hAnsi="Arial Narrow" w:cs="Times New Roman"/>
          <w:lang w:val="sk-SK"/>
        </w:rPr>
        <w:t xml:space="preserve"> </w:t>
      </w:r>
    </w:p>
    <w:p w14:paraId="6A0D4DEB" w14:textId="05ED19BD" w:rsidR="008D76C9" w:rsidRPr="00C8247C" w:rsidRDefault="00106DFB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bude </w:t>
      </w:r>
      <w:r w:rsidR="008D76C9" w:rsidRPr="00C8247C">
        <w:rPr>
          <w:rFonts w:ascii="Arial Narrow" w:hAnsi="Arial Narrow" w:cs="Times New Roman"/>
          <w:lang w:val="sk-SK"/>
        </w:rPr>
        <w:t xml:space="preserve">chrániť </w:t>
      </w:r>
      <w:r w:rsidRPr="00C8247C">
        <w:rPr>
          <w:rFonts w:ascii="Arial Narrow" w:hAnsi="Arial Narrow" w:cs="Times New Roman"/>
          <w:lang w:val="sk-SK"/>
        </w:rPr>
        <w:t xml:space="preserve">Dôverné </w:t>
      </w:r>
      <w:r w:rsidR="008D76C9" w:rsidRPr="00C8247C">
        <w:rPr>
          <w:rFonts w:ascii="Arial Narrow" w:hAnsi="Arial Narrow" w:cs="Times New Roman"/>
          <w:lang w:val="sk-SK"/>
        </w:rPr>
        <w:t>informácie poskyt</w:t>
      </w:r>
      <w:r w:rsidR="00B82247" w:rsidRPr="00C8247C">
        <w:rPr>
          <w:rFonts w:ascii="Arial Narrow" w:hAnsi="Arial Narrow" w:cs="Times New Roman"/>
          <w:lang w:val="sk-SK"/>
        </w:rPr>
        <w:t xml:space="preserve">nuté </w:t>
      </w:r>
      <w:r w:rsidR="006D2BB2">
        <w:rPr>
          <w:rFonts w:ascii="Arial Narrow" w:hAnsi="Arial Narrow" w:cs="Times New Roman"/>
          <w:lang w:val="sk-SK"/>
        </w:rPr>
        <w:t>Verejným obstarávateľom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="00B82247" w:rsidRPr="00C8247C">
        <w:rPr>
          <w:rFonts w:ascii="Arial Narrow" w:hAnsi="Arial Narrow" w:cs="Times New Roman"/>
          <w:lang w:val="sk-SK"/>
        </w:rPr>
        <w:t xml:space="preserve">minimálne v </w:t>
      </w:r>
      <w:r w:rsidR="008D76C9" w:rsidRPr="00C8247C">
        <w:rPr>
          <w:rFonts w:ascii="Arial Narrow" w:hAnsi="Arial Narrow" w:cs="Times New Roman"/>
          <w:lang w:val="sk-SK"/>
        </w:rPr>
        <w:t xml:space="preserve">rozsahu, ako </w:t>
      </w:r>
      <w:r w:rsidR="00095523" w:rsidRPr="00C8247C">
        <w:rPr>
          <w:rFonts w:ascii="Arial Narrow" w:hAnsi="Arial Narrow" w:cs="Times New Roman"/>
          <w:lang w:val="sk-SK"/>
        </w:rPr>
        <w:t xml:space="preserve">Dôverné </w:t>
      </w:r>
      <w:r w:rsidR="008D76C9" w:rsidRPr="00C8247C">
        <w:rPr>
          <w:rFonts w:ascii="Arial Narrow" w:hAnsi="Arial Narrow" w:cs="Times New Roman"/>
          <w:lang w:val="sk-SK"/>
        </w:rPr>
        <w:t xml:space="preserve">informácie vlastné, </w:t>
      </w:r>
      <w:r w:rsidR="00095523" w:rsidRPr="00C8247C">
        <w:rPr>
          <w:rFonts w:ascii="Arial Narrow" w:hAnsi="Arial Narrow" w:cs="Times New Roman"/>
          <w:lang w:val="sk-SK"/>
        </w:rPr>
        <w:t>najmä bude chrániť Dôverné informácie pred ich zneužitím, poškodením, zničením, znehodnotením, stratou a odcudzením, nevyzradí ich, nesprístupni ich, nezverejní ich, nebude ich šíriť, nebude ich používať inak ako v súvislosti s Verejným obstarávaním, nevyužije ich vo svoj vlastný prospech ani v prospech akejkoľvek tretej osoby ani ich nebude používať v rozpore s účelom tejto Dohody a ani žiadne z Dôverných informácií neodovzdá ani neposkytne žiadnej inej fyzickej ani právnickej osobe</w:t>
      </w:r>
      <w:r w:rsidR="00586A2A" w:rsidRPr="000345EC">
        <w:rPr>
          <w:rFonts w:ascii="Arial Narrow" w:hAnsi="Arial Narrow" w:cs="Times New Roman"/>
          <w:lang w:val="sk-SK"/>
        </w:rPr>
        <w:t xml:space="preserve"> </w:t>
      </w:r>
      <w:r w:rsidR="00586A2A" w:rsidRPr="00C8247C">
        <w:rPr>
          <w:rFonts w:ascii="Arial Narrow" w:hAnsi="Arial Narrow" w:cs="Times New Roman"/>
          <w:lang w:val="sk-SK"/>
        </w:rPr>
        <w:t>okrem svojich poradcov a osôb, ktoré s</w:t>
      </w:r>
      <w:r w:rsidR="00B11E01">
        <w:rPr>
          <w:rFonts w:ascii="Arial Narrow" w:hAnsi="Arial Narrow" w:cs="Times New Roman"/>
          <w:lang w:val="sk-SK"/>
        </w:rPr>
        <w:t>o</w:t>
      </w:r>
      <w:r w:rsidR="00586A2A" w:rsidRPr="00C8247C">
        <w:rPr>
          <w:rFonts w:ascii="Arial Narrow" w:hAnsi="Arial Narrow" w:cs="Times New Roman"/>
          <w:lang w:val="sk-SK"/>
        </w:rPr>
        <w:t xml:space="preserve"> </w:t>
      </w:r>
      <w:r w:rsidR="00B11E01">
        <w:rPr>
          <w:rFonts w:ascii="Arial Narrow" w:hAnsi="Arial Narrow" w:cs="Times New Roman"/>
          <w:lang w:val="sk-SK"/>
        </w:rPr>
        <w:t>Záujemcom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586A2A" w:rsidRPr="00C8247C">
        <w:rPr>
          <w:rFonts w:ascii="Arial Narrow" w:hAnsi="Arial Narrow" w:cs="Times New Roman"/>
          <w:lang w:val="sk-SK"/>
        </w:rPr>
        <w:t>tvori</w:t>
      </w:r>
      <w:r w:rsidR="007C68B9" w:rsidRPr="00C8247C">
        <w:rPr>
          <w:rFonts w:ascii="Arial Narrow" w:hAnsi="Arial Narrow" w:cs="Times New Roman"/>
          <w:lang w:val="sk-SK"/>
        </w:rPr>
        <w:t>a skupinu dodávateľov zúčastnenú na V</w:t>
      </w:r>
      <w:r w:rsidR="00586A2A" w:rsidRPr="00C8247C">
        <w:rPr>
          <w:rFonts w:ascii="Arial Narrow" w:hAnsi="Arial Narrow" w:cs="Times New Roman"/>
          <w:lang w:val="sk-SK"/>
        </w:rPr>
        <w:t>erejnom obstarávaní</w:t>
      </w:r>
      <w:r w:rsidR="00095523" w:rsidRPr="00C8247C">
        <w:rPr>
          <w:rFonts w:ascii="Arial Narrow" w:hAnsi="Arial Narrow" w:cs="Times New Roman"/>
          <w:lang w:val="sk-SK"/>
        </w:rPr>
        <w:t xml:space="preserve">, </w:t>
      </w:r>
      <w:r w:rsidR="00C41767" w:rsidRPr="00C8247C">
        <w:rPr>
          <w:rFonts w:ascii="Arial Narrow" w:hAnsi="Arial Narrow" w:cs="Times New Roman"/>
          <w:lang w:val="sk-SK"/>
        </w:rPr>
        <w:t xml:space="preserve">zástupcov, splnomocnencov, subdodávateľov ako i iných spolupracujúcich tretích osôb, </w:t>
      </w:r>
      <w:r w:rsidR="00095523" w:rsidRPr="00C8247C">
        <w:rPr>
          <w:rFonts w:ascii="Arial Narrow" w:hAnsi="Arial Narrow" w:cs="Times New Roman"/>
          <w:lang w:val="sk-SK"/>
        </w:rPr>
        <w:t>a to počas aj po ukončení Verejného obstarávania, a že okamžite po ich ukončení vymaže, zničí, prípadne spraví nepoužiteľnými všetky Dôverné informácie</w:t>
      </w:r>
      <w:r w:rsidR="008D76C9" w:rsidRPr="00C8247C">
        <w:rPr>
          <w:rFonts w:ascii="Arial Narrow" w:hAnsi="Arial Narrow" w:cs="Times New Roman"/>
          <w:lang w:val="sk-SK"/>
        </w:rPr>
        <w:t>,</w:t>
      </w:r>
    </w:p>
    <w:p w14:paraId="1B733034" w14:textId="29345CA8" w:rsidR="008D76C9" w:rsidRPr="00C8247C" w:rsidRDefault="00323538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na požiadanie </w:t>
      </w:r>
      <w:r w:rsidR="006D2BB2">
        <w:rPr>
          <w:rFonts w:ascii="Arial Narrow" w:hAnsi="Arial Narrow" w:cs="Times New Roman"/>
          <w:lang w:val="sk-SK"/>
        </w:rPr>
        <w:t>V</w:t>
      </w:r>
      <w:r w:rsidR="00B11E01">
        <w:rPr>
          <w:rFonts w:ascii="Arial Narrow" w:hAnsi="Arial Narrow" w:cs="Times New Roman"/>
          <w:lang w:val="sk-SK"/>
        </w:rPr>
        <w:t>erejného obstará</w:t>
      </w:r>
      <w:r w:rsidR="006D2BB2">
        <w:rPr>
          <w:rFonts w:ascii="Arial Narrow" w:hAnsi="Arial Narrow" w:cs="Times New Roman"/>
          <w:lang w:val="sk-SK"/>
        </w:rPr>
        <w:t>vateľa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predloží </w:t>
      </w:r>
      <w:r w:rsidR="00B11E01">
        <w:rPr>
          <w:rFonts w:ascii="Arial Narrow" w:hAnsi="Arial Narrow" w:cs="Times New Roman"/>
          <w:lang w:val="sk-SK"/>
        </w:rPr>
        <w:t>Záujemca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6D2BB2">
        <w:rPr>
          <w:rFonts w:ascii="Arial Narrow" w:hAnsi="Arial Narrow" w:cs="Times New Roman"/>
          <w:lang w:val="sk-SK"/>
        </w:rPr>
        <w:t>Verejnému obstarávateľovi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>uzatvorené dohody</w:t>
      </w:r>
      <w:r w:rsidR="00392AF8" w:rsidRPr="00C8247C">
        <w:rPr>
          <w:rFonts w:ascii="Arial Narrow" w:hAnsi="Arial Narrow" w:cs="Times New Roman"/>
          <w:lang w:val="sk-SK"/>
        </w:rPr>
        <w:t xml:space="preserve"> </w:t>
      </w:r>
      <w:r w:rsidR="00C95919" w:rsidRPr="00C8247C">
        <w:rPr>
          <w:rFonts w:ascii="Arial Narrow" w:hAnsi="Arial Narrow" w:cs="Times New Roman"/>
          <w:lang w:val="sk-SK"/>
        </w:rPr>
        <w:t xml:space="preserve">s osobami uvedenými v bode 3.1.2. </w:t>
      </w:r>
      <w:r w:rsidR="00C9026E" w:rsidRPr="00C8247C">
        <w:rPr>
          <w:rFonts w:ascii="Arial Narrow" w:hAnsi="Arial Narrow" w:cs="Times New Roman"/>
          <w:lang w:val="sk-SK"/>
        </w:rPr>
        <w:t xml:space="preserve">Dohody </w:t>
      </w:r>
      <w:r w:rsidR="00C95919" w:rsidRPr="00C8247C">
        <w:rPr>
          <w:rFonts w:ascii="Arial Narrow" w:hAnsi="Arial Narrow" w:cs="Times New Roman"/>
          <w:lang w:val="sk-SK"/>
        </w:rPr>
        <w:t xml:space="preserve">s rovnakými povinnosťami </w:t>
      </w:r>
      <w:r w:rsidR="00392AF8" w:rsidRPr="00C8247C">
        <w:rPr>
          <w:rFonts w:ascii="Arial Narrow" w:hAnsi="Arial Narrow" w:cs="Times New Roman"/>
          <w:lang w:val="sk-SK"/>
        </w:rPr>
        <w:t xml:space="preserve">ako </w:t>
      </w:r>
      <w:r w:rsidR="00C95919" w:rsidRPr="00C8247C">
        <w:rPr>
          <w:rFonts w:ascii="Arial Narrow" w:hAnsi="Arial Narrow" w:cs="Times New Roman"/>
          <w:lang w:val="sk-SK"/>
        </w:rPr>
        <w:t xml:space="preserve">sú uvedené pre </w:t>
      </w:r>
      <w:r w:rsidR="00B11E01">
        <w:rPr>
          <w:rFonts w:ascii="Arial Narrow" w:hAnsi="Arial Narrow" w:cs="Times New Roman"/>
          <w:lang w:val="sk-SK"/>
        </w:rPr>
        <w:t xml:space="preserve">Záujemcu </w:t>
      </w:r>
      <w:r w:rsidR="00C95919" w:rsidRPr="00C8247C">
        <w:rPr>
          <w:rFonts w:ascii="Arial Narrow" w:hAnsi="Arial Narrow" w:cs="Times New Roman"/>
          <w:lang w:val="sk-SK"/>
        </w:rPr>
        <w:t>v tejto</w:t>
      </w:r>
      <w:r w:rsidR="00392AF8" w:rsidRPr="00C8247C">
        <w:rPr>
          <w:rFonts w:ascii="Arial Narrow" w:hAnsi="Arial Narrow" w:cs="Times New Roman"/>
          <w:lang w:val="sk-SK"/>
        </w:rPr>
        <w:t xml:space="preserve"> Dohod</w:t>
      </w:r>
      <w:r w:rsidR="00C95919" w:rsidRPr="00C8247C">
        <w:rPr>
          <w:rFonts w:ascii="Arial Narrow" w:hAnsi="Arial Narrow" w:cs="Times New Roman"/>
          <w:lang w:val="sk-SK"/>
        </w:rPr>
        <w:t>e</w:t>
      </w:r>
      <w:r w:rsidRPr="00C8247C">
        <w:rPr>
          <w:rFonts w:ascii="Arial Narrow" w:hAnsi="Arial Narrow" w:cs="Times New Roman"/>
          <w:lang w:val="sk-SK"/>
        </w:rPr>
        <w:t xml:space="preserve">, </w:t>
      </w:r>
    </w:p>
    <w:p w14:paraId="2D0CE9B9" w14:textId="43B140EB" w:rsidR="008D76C9" w:rsidRPr="00C8247C" w:rsidRDefault="003E0671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zabezpečí riadne a včasné utajenie a zachovávanie mlčanlivosti o Dôverných informáciách aj u svojich zamestnancov, štatutárnych orgánov, členov štatutárnych orgánov, dozorných orgánov, členov dozorných orgánov, </w:t>
      </w:r>
    </w:p>
    <w:p w14:paraId="636F25D6" w14:textId="46789CEA" w:rsidR="002D5250" w:rsidRPr="00C8247C" w:rsidRDefault="002D5250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bude používať </w:t>
      </w:r>
      <w:r w:rsidR="00106DFB" w:rsidRPr="00C8247C">
        <w:rPr>
          <w:rFonts w:ascii="Arial Narrow" w:hAnsi="Arial Narrow" w:cs="Times New Roman"/>
          <w:lang w:val="sk-SK"/>
        </w:rPr>
        <w:t xml:space="preserve">Dôverné </w:t>
      </w:r>
      <w:r w:rsidRPr="00C8247C">
        <w:rPr>
          <w:rFonts w:ascii="Arial Narrow" w:hAnsi="Arial Narrow" w:cs="Times New Roman"/>
          <w:lang w:val="sk-SK"/>
        </w:rPr>
        <w:t>informácie len v konkrétnej a priamej súvislosti s </w:t>
      </w:r>
      <w:r w:rsidR="00106DFB" w:rsidRPr="00C8247C">
        <w:rPr>
          <w:rFonts w:ascii="Arial Narrow" w:hAnsi="Arial Narrow" w:cs="Times New Roman"/>
          <w:lang w:val="sk-SK"/>
        </w:rPr>
        <w:t xml:space="preserve">Verejným </w:t>
      </w:r>
      <w:r w:rsidR="00B06E56" w:rsidRPr="00C8247C">
        <w:rPr>
          <w:rFonts w:ascii="Arial Narrow" w:hAnsi="Arial Narrow" w:cs="Times New Roman"/>
          <w:lang w:val="sk-SK"/>
        </w:rPr>
        <w:t>obstarávaním</w:t>
      </w:r>
      <w:r w:rsidR="00106DFB" w:rsidRPr="00C8247C">
        <w:rPr>
          <w:rFonts w:ascii="Arial Narrow" w:hAnsi="Arial Narrow" w:cs="Times New Roman"/>
          <w:lang w:val="sk-SK"/>
        </w:rPr>
        <w:t>,</w:t>
      </w:r>
    </w:p>
    <w:p w14:paraId="3A0B7575" w14:textId="58D3501A" w:rsidR="002D5250" w:rsidRPr="00C8247C" w:rsidRDefault="002D5250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vráti </w:t>
      </w:r>
      <w:r w:rsidR="006D2BB2">
        <w:rPr>
          <w:rFonts w:ascii="Arial Narrow" w:hAnsi="Arial Narrow" w:cs="Times New Roman"/>
          <w:lang w:val="sk-SK"/>
        </w:rPr>
        <w:t xml:space="preserve">Verejnému obstarávateľovi </w:t>
      </w:r>
      <w:r w:rsidRPr="00C8247C">
        <w:rPr>
          <w:rFonts w:ascii="Arial Narrow" w:hAnsi="Arial Narrow" w:cs="Times New Roman"/>
          <w:lang w:val="sk-SK"/>
        </w:rPr>
        <w:t xml:space="preserve">na jeho požiadanie všetky dokumenty obsahujúce </w:t>
      </w:r>
      <w:r w:rsidR="00EF6902" w:rsidRPr="00C8247C">
        <w:rPr>
          <w:rFonts w:ascii="Arial Narrow" w:hAnsi="Arial Narrow" w:cs="Times New Roman"/>
          <w:lang w:val="sk-SK"/>
        </w:rPr>
        <w:t xml:space="preserve">Dôverné </w:t>
      </w:r>
      <w:r w:rsidRPr="00C8247C">
        <w:rPr>
          <w:rFonts w:ascii="Arial Narrow" w:hAnsi="Arial Narrow" w:cs="Times New Roman"/>
          <w:lang w:val="sk-SK"/>
        </w:rPr>
        <w:t>informácie</w:t>
      </w:r>
      <w:r w:rsidR="00EF6902" w:rsidRPr="00C8247C">
        <w:rPr>
          <w:rFonts w:ascii="Arial Narrow" w:hAnsi="Arial Narrow" w:cs="Times New Roman"/>
          <w:lang w:val="sk-SK"/>
        </w:rPr>
        <w:t>,</w:t>
      </w:r>
      <w:r w:rsidRPr="00C8247C">
        <w:rPr>
          <w:rFonts w:ascii="Arial Narrow" w:hAnsi="Arial Narrow" w:cs="Times New Roman"/>
          <w:lang w:val="sk-SK"/>
        </w:rPr>
        <w:t xml:space="preserve"> a to rovnako originály nosičov </w:t>
      </w:r>
      <w:r w:rsidR="00EF6902" w:rsidRPr="00C8247C">
        <w:rPr>
          <w:rFonts w:ascii="Arial Narrow" w:hAnsi="Arial Narrow" w:cs="Times New Roman"/>
          <w:lang w:val="sk-SK"/>
        </w:rPr>
        <w:t xml:space="preserve">Dôverných </w:t>
      </w:r>
      <w:r w:rsidRPr="00C8247C">
        <w:rPr>
          <w:rFonts w:ascii="Arial Narrow" w:hAnsi="Arial Narrow" w:cs="Times New Roman"/>
          <w:lang w:val="sk-SK"/>
        </w:rPr>
        <w:t>informácii</w:t>
      </w:r>
      <w:r w:rsidR="00EF6902" w:rsidRPr="00C8247C">
        <w:rPr>
          <w:rFonts w:ascii="Arial Narrow" w:hAnsi="Arial Narrow" w:cs="Times New Roman"/>
          <w:lang w:val="sk-SK"/>
        </w:rPr>
        <w:t>,</w:t>
      </w:r>
      <w:r w:rsidRPr="00C8247C">
        <w:rPr>
          <w:rFonts w:ascii="Arial Narrow" w:hAnsi="Arial Narrow" w:cs="Times New Roman"/>
          <w:lang w:val="sk-SK"/>
        </w:rPr>
        <w:t xml:space="preserve"> ako aj </w:t>
      </w:r>
      <w:r w:rsidR="00EF6902" w:rsidRPr="00C8247C">
        <w:rPr>
          <w:rFonts w:ascii="Arial Narrow" w:hAnsi="Arial Narrow" w:cs="Times New Roman"/>
          <w:lang w:val="sk-SK"/>
        </w:rPr>
        <w:t xml:space="preserve">všetky </w:t>
      </w:r>
      <w:r w:rsidRPr="00C8247C">
        <w:rPr>
          <w:rFonts w:ascii="Arial Narrow" w:hAnsi="Arial Narrow" w:cs="Times New Roman"/>
          <w:lang w:val="sk-SK"/>
        </w:rPr>
        <w:t>kópie týchto nosičov v akejkoľvek technickej podobe</w:t>
      </w:r>
      <w:r w:rsidR="008C164F" w:rsidRPr="00C8247C">
        <w:rPr>
          <w:rFonts w:ascii="Arial Narrow" w:hAnsi="Arial Narrow" w:cs="Times New Roman"/>
          <w:lang w:val="sk-SK"/>
        </w:rPr>
        <w:t>,</w:t>
      </w:r>
    </w:p>
    <w:p w14:paraId="64A5E6DD" w14:textId="3DB4E2B1" w:rsidR="002D5250" w:rsidRPr="00C8247C" w:rsidRDefault="00DE740D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o</w:t>
      </w:r>
      <w:r w:rsidR="002D5250" w:rsidRPr="00C8247C">
        <w:rPr>
          <w:rFonts w:ascii="Arial Narrow" w:hAnsi="Arial Narrow" w:cs="Times New Roman"/>
          <w:lang w:val="sk-SK"/>
        </w:rPr>
        <w:t xml:space="preserve">známi </w:t>
      </w:r>
      <w:r w:rsidR="006D2BB2">
        <w:rPr>
          <w:rFonts w:ascii="Arial Narrow" w:hAnsi="Arial Narrow" w:cs="Times New Roman"/>
          <w:lang w:val="sk-SK"/>
        </w:rPr>
        <w:t>Verejnému obstarávateľovi</w:t>
      </w:r>
      <w:r w:rsidR="006D2BB2" w:rsidRPr="00C8247C">
        <w:rPr>
          <w:rFonts w:ascii="Arial Narrow" w:hAnsi="Arial Narrow" w:cs="Times New Roman"/>
          <w:lang w:val="sk-SK"/>
        </w:rPr>
        <w:t xml:space="preserve"> </w:t>
      </w:r>
      <w:r w:rsidR="002D5250" w:rsidRPr="00C8247C">
        <w:rPr>
          <w:rFonts w:ascii="Arial Narrow" w:hAnsi="Arial Narrow" w:cs="Times New Roman"/>
          <w:lang w:val="sk-SK"/>
        </w:rPr>
        <w:t xml:space="preserve">neoprávnené použitie, poskytnutie alebo zverejnenie </w:t>
      </w:r>
      <w:r w:rsidR="00EF6902" w:rsidRPr="00C8247C">
        <w:rPr>
          <w:rFonts w:ascii="Arial Narrow" w:hAnsi="Arial Narrow" w:cs="Times New Roman"/>
          <w:lang w:val="sk-SK"/>
        </w:rPr>
        <w:t xml:space="preserve">Dôverných </w:t>
      </w:r>
      <w:r w:rsidR="002D5250" w:rsidRPr="00C8247C">
        <w:rPr>
          <w:rFonts w:ascii="Arial Narrow" w:hAnsi="Arial Narrow" w:cs="Times New Roman"/>
          <w:lang w:val="sk-SK"/>
        </w:rPr>
        <w:t xml:space="preserve">informácií, a to ihneď po tomto zistení a bude spolupracovať pri znovuobnovení ochrany </w:t>
      </w:r>
      <w:r w:rsidR="007F1EE5" w:rsidRPr="00C8247C">
        <w:rPr>
          <w:rFonts w:ascii="Arial Narrow" w:hAnsi="Arial Narrow" w:cs="Times New Roman"/>
          <w:lang w:val="sk-SK"/>
        </w:rPr>
        <w:t xml:space="preserve">Dôverných </w:t>
      </w:r>
      <w:r w:rsidR="002D5250" w:rsidRPr="00C8247C">
        <w:rPr>
          <w:rFonts w:ascii="Arial Narrow" w:hAnsi="Arial Narrow" w:cs="Times New Roman"/>
          <w:lang w:val="sk-SK"/>
        </w:rPr>
        <w:t>informácií a zabránení ich ďalšiemu neoprávnenému použitiu</w:t>
      </w:r>
      <w:r w:rsidR="008C164F" w:rsidRPr="00C8247C">
        <w:rPr>
          <w:rFonts w:ascii="Arial Narrow" w:hAnsi="Arial Narrow" w:cs="Times New Roman"/>
          <w:lang w:val="sk-SK"/>
        </w:rPr>
        <w:t>,</w:t>
      </w:r>
    </w:p>
    <w:p w14:paraId="4B969290" w14:textId="6B8853DF" w:rsidR="002D5250" w:rsidRPr="00C8247C" w:rsidRDefault="00DE740D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lastRenderedPageBreak/>
        <w:t>b</w:t>
      </w:r>
      <w:r w:rsidR="002D5250" w:rsidRPr="00C8247C">
        <w:rPr>
          <w:rFonts w:ascii="Arial Narrow" w:hAnsi="Arial Narrow" w:cs="Times New Roman"/>
          <w:lang w:val="sk-SK"/>
        </w:rPr>
        <w:t xml:space="preserve">ude niesť zodpovednosť za </w:t>
      </w:r>
      <w:r w:rsidR="00546CF8" w:rsidRPr="00C8247C">
        <w:rPr>
          <w:rFonts w:ascii="Arial Narrow" w:hAnsi="Arial Narrow" w:cs="Times New Roman"/>
          <w:lang w:val="sk-SK"/>
        </w:rPr>
        <w:t>škodu</w:t>
      </w:r>
      <w:r w:rsidR="002D5250" w:rsidRPr="00C8247C">
        <w:rPr>
          <w:rFonts w:ascii="Arial Narrow" w:hAnsi="Arial Narrow" w:cs="Times New Roman"/>
          <w:lang w:val="sk-SK"/>
        </w:rPr>
        <w:t xml:space="preserve"> </w:t>
      </w:r>
      <w:r w:rsidR="00546CF8" w:rsidRPr="00C8247C">
        <w:rPr>
          <w:rFonts w:ascii="Arial Narrow" w:hAnsi="Arial Narrow" w:cs="Times New Roman"/>
          <w:lang w:val="sk-SK"/>
        </w:rPr>
        <w:t>spôsobenú</w:t>
      </w:r>
      <w:r w:rsidR="002D5250" w:rsidRPr="00C8247C">
        <w:rPr>
          <w:rFonts w:ascii="Arial Narrow" w:hAnsi="Arial Narrow" w:cs="Times New Roman"/>
          <w:lang w:val="sk-SK"/>
        </w:rPr>
        <w:t xml:space="preserve"> tým, že porušil niektorú z povinností podľa bodu 3.1.1. až 3</w:t>
      </w:r>
      <w:r w:rsidR="002D5250" w:rsidRPr="00136356">
        <w:rPr>
          <w:rFonts w:ascii="Arial Narrow" w:hAnsi="Arial Narrow" w:cs="Times New Roman"/>
          <w:lang w:val="sk-SK"/>
        </w:rPr>
        <w:t>.1.</w:t>
      </w:r>
      <w:r w:rsidR="006228B0">
        <w:rPr>
          <w:rFonts w:ascii="Arial Narrow" w:hAnsi="Arial Narrow" w:cs="Times New Roman"/>
          <w:lang w:val="sk-SK"/>
        </w:rPr>
        <w:t>7</w:t>
      </w:r>
      <w:r w:rsidR="002D5250" w:rsidRPr="00136356">
        <w:rPr>
          <w:rFonts w:ascii="Arial Narrow" w:hAnsi="Arial Narrow" w:cs="Times New Roman"/>
          <w:lang w:val="sk-SK"/>
        </w:rPr>
        <w:t>.</w:t>
      </w:r>
      <w:r w:rsidR="00C9026E" w:rsidRPr="00136356">
        <w:rPr>
          <w:rFonts w:ascii="Arial Narrow" w:hAnsi="Arial Narrow" w:cs="Times New Roman"/>
          <w:lang w:val="sk-SK"/>
        </w:rPr>
        <w:t xml:space="preserve"> Dohody</w:t>
      </w:r>
      <w:r w:rsidR="00C9026E" w:rsidRPr="00C8247C">
        <w:rPr>
          <w:rFonts w:ascii="Arial Narrow" w:hAnsi="Arial Narrow" w:cs="Times New Roman"/>
          <w:lang w:val="sk-SK"/>
        </w:rPr>
        <w:t>.</w:t>
      </w:r>
      <w:r w:rsidR="002D5250" w:rsidRPr="00C8247C">
        <w:rPr>
          <w:rFonts w:ascii="Arial Narrow" w:hAnsi="Arial Narrow" w:cs="Times New Roman"/>
          <w:lang w:val="sk-SK"/>
        </w:rPr>
        <w:t xml:space="preserve"> Rovnako </w:t>
      </w:r>
      <w:r w:rsidR="00B11E01">
        <w:rPr>
          <w:rFonts w:ascii="Arial Narrow" w:hAnsi="Arial Narrow" w:cs="Times New Roman"/>
          <w:lang w:val="sk-SK"/>
        </w:rPr>
        <w:t>Záujemca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2D5250" w:rsidRPr="00C8247C">
        <w:rPr>
          <w:rFonts w:ascii="Arial Narrow" w:hAnsi="Arial Narrow" w:cs="Times New Roman"/>
          <w:lang w:val="sk-SK"/>
        </w:rPr>
        <w:t xml:space="preserve">zodpovedá </w:t>
      </w:r>
      <w:r w:rsidR="007F1EE5" w:rsidRPr="00C8247C">
        <w:rPr>
          <w:rFonts w:ascii="Arial Narrow" w:hAnsi="Arial Narrow" w:cs="Times New Roman"/>
          <w:lang w:val="sk-SK"/>
        </w:rPr>
        <w:t xml:space="preserve">za škodu </w:t>
      </w:r>
      <w:r w:rsidR="002D5250" w:rsidRPr="00C8247C">
        <w:rPr>
          <w:rFonts w:ascii="Arial Narrow" w:hAnsi="Arial Narrow" w:cs="Times New Roman"/>
          <w:lang w:val="sk-SK"/>
        </w:rPr>
        <w:t xml:space="preserve">v prípade, že svojim  konaním umožnil, čo aj nepriamo, porušenie ochrany </w:t>
      </w:r>
      <w:r w:rsidR="007F1EE5" w:rsidRPr="00C8247C">
        <w:rPr>
          <w:rFonts w:ascii="Arial Narrow" w:hAnsi="Arial Narrow" w:cs="Times New Roman"/>
          <w:lang w:val="sk-SK"/>
        </w:rPr>
        <w:t xml:space="preserve">Dôverných </w:t>
      </w:r>
      <w:r w:rsidR="002D5250" w:rsidRPr="00C8247C">
        <w:rPr>
          <w:rFonts w:ascii="Arial Narrow" w:hAnsi="Arial Narrow" w:cs="Times New Roman"/>
          <w:lang w:val="sk-SK"/>
        </w:rPr>
        <w:t>informácii tretej osobe.</w:t>
      </w:r>
    </w:p>
    <w:p w14:paraId="039225DA" w14:textId="6806748A" w:rsidR="00E643D1" w:rsidRPr="00C8247C" w:rsidRDefault="00B11E01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>
        <w:rPr>
          <w:rFonts w:ascii="Arial Narrow" w:hAnsi="Arial Narrow" w:cs="Times New Roman"/>
          <w:lang w:val="sk-SK"/>
        </w:rPr>
        <w:t>Záujemca</w:t>
      </w:r>
      <w:r w:rsidRPr="00C8247C">
        <w:rPr>
          <w:rFonts w:ascii="Arial Narrow" w:hAnsi="Arial Narrow" w:cs="Times New Roman"/>
          <w:lang w:val="sk-SK"/>
        </w:rPr>
        <w:t xml:space="preserve"> </w:t>
      </w:r>
      <w:r w:rsidR="00E643D1" w:rsidRPr="00C8247C">
        <w:rPr>
          <w:rFonts w:ascii="Arial Narrow" w:hAnsi="Arial Narrow" w:cs="Times New Roman"/>
          <w:lang w:val="sk-SK"/>
        </w:rPr>
        <w:t xml:space="preserve">je oprávnený </w:t>
      </w:r>
      <w:r w:rsidR="00546CF8" w:rsidRPr="00C8247C">
        <w:rPr>
          <w:rFonts w:ascii="Arial Narrow" w:hAnsi="Arial Narrow" w:cs="Times New Roman"/>
          <w:lang w:val="sk-SK"/>
        </w:rPr>
        <w:t>poskytnúť</w:t>
      </w:r>
      <w:r w:rsidR="00E643D1" w:rsidRPr="00C8247C">
        <w:rPr>
          <w:rFonts w:ascii="Arial Narrow" w:hAnsi="Arial Narrow" w:cs="Times New Roman"/>
          <w:lang w:val="sk-SK"/>
        </w:rPr>
        <w:t xml:space="preserve"> </w:t>
      </w:r>
      <w:r w:rsidR="008C164F" w:rsidRPr="00C8247C">
        <w:rPr>
          <w:rFonts w:ascii="Arial Narrow" w:hAnsi="Arial Narrow" w:cs="Times New Roman"/>
          <w:lang w:val="sk-SK"/>
        </w:rPr>
        <w:t xml:space="preserve">Dôverné </w:t>
      </w:r>
      <w:r w:rsidR="00E643D1" w:rsidRPr="00C8247C">
        <w:rPr>
          <w:rFonts w:ascii="Arial Narrow" w:hAnsi="Arial Narrow" w:cs="Times New Roman"/>
          <w:lang w:val="sk-SK"/>
        </w:rPr>
        <w:t>informácie:</w:t>
      </w:r>
    </w:p>
    <w:p w14:paraId="067A5614" w14:textId="5E65DDE7" w:rsidR="0090150D" w:rsidRPr="00C8247C" w:rsidRDefault="00DE740D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s</w:t>
      </w:r>
      <w:r w:rsidR="0090150D" w:rsidRPr="00C8247C">
        <w:rPr>
          <w:rFonts w:ascii="Arial Narrow" w:hAnsi="Arial Narrow" w:cs="Times New Roman"/>
          <w:lang w:val="sk-SK"/>
        </w:rPr>
        <w:t>údu ale</w:t>
      </w:r>
      <w:r w:rsidR="00D54AD7" w:rsidRPr="00C8247C">
        <w:rPr>
          <w:rFonts w:ascii="Arial Narrow" w:hAnsi="Arial Narrow" w:cs="Times New Roman"/>
          <w:lang w:val="sk-SK"/>
        </w:rPr>
        <w:t xml:space="preserve">bo inému orgánu verejnej moci v </w:t>
      </w:r>
      <w:r w:rsidR="0090150D" w:rsidRPr="00C8247C">
        <w:rPr>
          <w:rFonts w:ascii="Arial Narrow" w:hAnsi="Arial Narrow" w:cs="Times New Roman"/>
          <w:lang w:val="sk-SK"/>
        </w:rPr>
        <w:t xml:space="preserve">súvislosti so súdnym alebo iným </w:t>
      </w:r>
      <w:r w:rsidR="008C164F" w:rsidRPr="00C8247C">
        <w:rPr>
          <w:rFonts w:ascii="Arial Narrow" w:hAnsi="Arial Narrow" w:cs="Times New Roman"/>
          <w:lang w:val="sk-SK"/>
        </w:rPr>
        <w:t xml:space="preserve">správnym </w:t>
      </w:r>
      <w:r w:rsidR="00D54AD7" w:rsidRPr="00C8247C">
        <w:rPr>
          <w:rFonts w:ascii="Arial Narrow" w:hAnsi="Arial Narrow" w:cs="Times New Roman"/>
          <w:lang w:val="sk-SK"/>
        </w:rPr>
        <w:t xml:space="preserve">konaním vzniknutým a vedeným v </w:t>
      </w:r>
      <w:r w:rsidR="0090150D" w:rsidRPr="00C8247C">
        <w:rPr>
          <w:rFonts w:ascii="Arial Narrow" w:hAnsi="Arial Narrow" w:cs="Times New Roman"/>
          <w:lang w:val="sk-SK"/>
        </w:rPr>
        <w:t>súvislosti s obchodnými vzťahmi medzi zmluvnými stranami, alebo</w:t>
      </w:r>
    </w:p>
    <w:p w14:paraId="1E45031A" w14:textId="5AB1CCF0" w:rsidR="0090150D" w:rsidRPr="00C8247C" w:rsidRDefault="00DE740D" w:rsidP="00C8247C">
      <w:pPr>
        <w:pStyle w:val="Odsekzoznamu"/>
        <w:numPr>
          <w:ilvl w:val="2"/>
          <w:numId w:val="1"/>
        </w:numPr>
        <w:spacing w:before="120" w:after="120" w:line="240" w:lineRule="auto"/>
        <w:ind w:left="1134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v </w:t>
      </w:r>
      <w:r w:rsidR="0090150D" w:rsidRPr="00C8247C">
        <w:rPr>
          <w:rFonts w:ascii="Arial Narrow" w:hAnsi="Arial Narrow" w:cs="Times New Roman"/>
          <w:lang w:val="sk-SK"/>
        </w:rPr>
        <w:t xml:space="preserve">prípade, že povinnosť </w:t>
      </w:r>
      <w:r w:rsidR="00B11E01">
        <w:rPr>
          <w:rFonts w:ascii="Arial Narrow" w:hAnsi="Arial Narrow" w:cs="Times New Roman"/>
          <w:lang w:val="sk-SK"/>
        </w:rPr>
        <w:t>Záujemcu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90150D" w:rsidRPr="00C8247C">
        <w:rPr>
          <w:rFonts w:ascii="Arial Narrow" w:hAnsi="Arial Narrow" w:cs="Times New Roman"/>
          <w:lang w:val="sk-SK"/>
        </w:rPr>
        <w:t xml:space="preserve">takto konať je stanovená zákonom, či iným všeobecne záväzným </w:t>
      </w:r>
      <w:r w:rsidR="000333E2" w:rsidRPr="00C8247C">
        <w:rPr>
          <w:rFonts w:ascii="Arial Narrow" w:hAnsi="Arial Narrow" w:cs="Times New Roman"/>
          <w:lang w:val="sk-SK"/>
        </w:rPr>
        <w:t xml:space="preserve">právnym </w:t>
      </w:r>
      <w:r w:rsidR="0090150D" w:rsidRPr="00C8247C">
        <w:rPr>
          <w:rFonts w:ascii="Arial Narrow" w:hAnsi="Arial Narrow" w:cs="Times New Roman"/>
          <w:lang w:val="sk-SK"/>
        </w:rPr>
        <w:t>predpisom.</w:t>
      </w:r>
    </w:p>
    <w:p w14:paraId="5CD72F44" w14:textId="6C186844" w:rsidR="008F1044" w:rsidRPr="00C8247C" w:rsidRDefault="008F1044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V prípadoch podľa bodu 3.2.</w:t>
      </w:r>
      <w:r w:rsidR="00C9026E" w:rsidRPr="00C8247C">
        <w:rPr>
          <w:rFonts w:ascii="Arial Narrow" w:hAnsi="Arial Narrow" w:cs="Times New Roman"/>
          <w:lang w:val="sk-SK"/>
        </w:rPr>
        <w:t xml:space="preserve"> Dohody</w:t>
      </w:r>
      <w:r w:rsidRPr="00C8247C">
        <w:rPr>
          <w:rFonts w:ascii="Arial Narrow" w:hAnsi="Arial Narrow" w:cs="Times New Roman"/>
          <w:lang w:val="sk-SK"/>
        </w:rPr>
        <w:t xml:space="preserve"> je </w:t>
      </w:r>
      <w:r w:rsidR="00B11E01">
        <w:rPr>
          <w:rFonts w:ascii="Arial Narrow" w:hAnsi="Arial Narrow" w:cs="Times New Roman"/>
          <w:lang w:val="sk-SK"/>
        </w:rPr>
        <w:t>Záujemca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povinný o tejto skutočnosti bezodkladne informovať </w:t>
      </w:r>
      <w:r w:rsidR="00B11E01">
        <w:rPr>
          <w:rFonts w:ascii="Arial Narrow" w:hAnsi="Arial Narrow" w:cs="Times New Roman"/>
          <w:lang w:val="sk-SK"/>
        </w:rPr>
        <w:t>Verejného obstarávateľa</w:t>
      </w:r>
      <w:r w:rsidRPr="00C8247C">
        <w:rPr>
          <w:rFonts w:ascii="Arial Narrow" w:hAnsi="Arial Narrow" w:cs="Times New Roman"/>
          <w:lang w:val="sk-SK"/>
        </w:rPr>
        <w:t>.</w:t>
      </w:r>
    </w:p>
    <w:p w14:paraId="463D20FD" w14:textId="5FA7EE49" w:rsidR="00264DE0" w:rsidRPr="00C8247C" w:rsidRDefault="008F1044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Dôverné informácie sú a vždy budú vlastníctvom </w:t>
      </w:r>
      <w:r w:rsidR="00B11E01">
        <w:rPr>
          <w:rFonts w:ascii="Arial Narrow" w:hAnsi="Arial Narrow" w:cs="Times New Roman"/>
          <w:lang w:val="sk-SK"/>
        </w:rPr>
        <w:t>Verejného obstarávateľa</w:t>
      </w:r>
      <w:r w:rsidRPr="00C8247C">
        <w:rPr>
          <w:rFonts w:ascii="Arial Narrow" w:hAnsi="Arial Narrow" w:cs="Times New Roman"/>
          <w:lang w:val="sk-SK"/>
        </w:rPr>
        <w:t xml:space="preserve">. Poskytnutím </w:t>
      </w:r>
      <w:r w:rsidR="00264DE0" w:rsidRPr="00C8247C">
        <w:rPr>
          <w:rFonts w:ascii="Arial Narrow" w:hAnsi="Arial Narrow" w:cs="Times New Roman"/>
          <w:lang w:val="sk-SK"/>
        </w:rPr>
        <w:t xml:space="preserve">Dôverných </w:t>
      </w:r>
      <w:r w:rsidRPr="00C8247C">
        <w:rPr>
          <w:rFonts w:ascii="Arial Narrow" w:hAnsi="Arial Narrow" w:cs="Times New Roman"/>
          <w:lang w:val="sk-SK"/>
        </w:rPr>
        <w:t xml:space="preserve">informácií </w:t>
      </w:r>
      <w:r w:rsidR="00B11E01">
        <w:rPr>
          <w:rFonts w:ascii="Arial Narrow" w:hAnsi="Arial Narrow" w:cs="Times New Roman"/>
          <w:lang w:val="sk-SK"/>
        </w:rPr>
        <w:t>Záujemca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="00264DE0" w:rsidRPr="00C8247C">
        <w:rPr>
          <w:rFonts w:ascii="Arial Narrow" w:hAnsi="Arial Narrow" w:cs="Times New Roman"/>
          <w:lang w:val="sk-SK"/>
        </w:rPr>
        <w:t xml:space="preserve">nezískava a ani pre neho nevyplýva poskytnutie licencie, ani akéhokoľvek iného práva k duševnému a priemyselnému vlastníctvu chránenému patentom, autorským právom, ochrannou známkou, alebo akéhokoľvek iného práva k priemyselnému vlastníctvu alebo k inému duševnému vlastníctvu. </w:t>
      </w:r>
    </w:p>
    <w:p w14:paraId="32276938" w14:textId="2484017D" w:rsidR="008F1044" w:rsidRPr="00C8247C" w:rsidRDefault="008F1044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Pri manipulácii s </w:t>
      </w:r>
      <w:r w:rsidR="00264DE0" w:rsidRPr="00C8247C">
        <w:rPr>
          <w:rFonts w:ascii="Arial Narrow" w:hAnsi="Arial Narrow" w:cs="Times New Roman"/>
          <w:lang w:val="sk-SK"/>
        </w:rPr>
        <w:t xml:space="preserve">Dôvernými </w:t>
      </w:r>
      <w:r w:rsidRPr="00C8247C">
        <w:rPr>
          <w:rFonts w:ascii="Arial Narrow" w:hAnsi="Arial Narrow" w:cs="Times New Roman"/>
          <w:lang w:val="sk-SK"/>
        </w:rPr>
        <w:t xml:space="preserve">informáciami </w:t>
      </w:r>
      <w:r w:rsidR="00B11E01">
        <w:rPr>
          <w:rFonts w:ascii="Arial Narrow" w:hAnsi="Arial Narrow" w:cs="Times New Roman"/>
          <w:lang w:val="sk-SK"/>
        </w:rPr>
        <w:t>Verejn</w:t>
      </w:r>
      <w:r w:rsidR="008A76A0">
        <w:rPr>
          <w:rFonts w:ascii="Arial Narrow" w:hAnsi="Arial Narrow" w:cs="Times New Roman"/>
          <w:lang w:val="sk-SK"/>
        </w:rPr>
        <w:t>ého</w:t>
      </w:r>
      <w:r w:rsidR="00B11E01">
        <w:rPr>
          <w:rFonts w:ascii="Arial Narrow" w:hAnsi="Arial Narrow" w:cs="Times New Roman"/>
          <w:lang w:val="sk-SK"/>
        </w:rPr>
        <w:t xml:space="preserve"> obstarávateľ</w:t>
      </w:r>
      <w:r w:rsidR="008A76A0">
        <w:rPr>
          <w:rFonts w:ascii="Arial Narrow" w:hAnsi="Arial Narrow" w:cs="Times New Roman"/>
          <w:lang w:val="sk-SK"/>
        </w:rPr>
        <w:t>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je </w:t>
      </w:r>
      <w:r w:rsidR="008A76A0">
        <w:rPr>
          <w:rFonts w:ascii="Arial Narrow" w:hAnsi="Arial Narrow" w:cs="Times New Roman"/>
          <w:lang w:val="sk-SK"/>
        </w:rPr>
        <w:t>Záujemca</w:t>
      </w:r>
      <w:r w:rsidR="008A76A0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>povinný počínať si s </w:t>
      </w:r>
      <w:r w:rsidR="00C95919" w:rsidRPr="00C8247C">
        <w:rPr>
          <w:rFonts w:ascii="Arial Narrow" w:hAnsi="Arial Narrow" w:cs="Times New Roman"/>
          <w:lang w:val="sk-SK"/>
        </w:rPr>
        <w:t xml:space="preserve">odbornou </w:t>
      </w:r>
      <w:r w:rsidRPr="00C8247C">
        <w:rPr>
          <w:rFonts w:ascii="Arial Narrow" w:hAnsi="Arial Narrow" w:cs="Times New Roman"/>
          <w:lang w:val="sk-SK"/>
        </w:rPr>
        <w:t xml:space="preserve">starostlivosťou nevyhnutnou na zabezpečenie ochrany </w:t>
      </w:r>
      <w:r w:rsidR="00C95919" w:rsidRPr="00C8247C">
        <w:rPr>
          <w:rFonts w:ascii="Arial Narrow" w:hAnsi="Arial Narrow" w:cs="Times New Roman"/>
          <w:lang w:val="sk-SK"/>
        </w:rPr>
        <w:t>D</w:t>
      </w:r>
      <w:r w:rsidRPr="00C8247C">
        <w:rPr>
          <w:rFonts w:ascii="Arial Narrow" w:hAnsi="Arial Narrow" w:cs="Times New Roman"/>
          <w:lang w:val="sk-SK"/>
        </w:rPr>
        <w:t xml:space="preserve">ôverných informácií v súlade s účelom tejto </w:t>
      </w:r>
      <w:r w:rsidR="00264DE0" w:rsidRPr="00C8247C">
        <w:rPr>
          <w:rFonts w:ascii="Arial Narrow" w:hAnsi="Arial Narrow" w:cs="Times New Roman"/>
          <w:lang w:val="sk-SK"/>
        </w:rPr>
        <w:t>Dohody.</w:t>
      </w:r>
    </w:p>
    <w:p w14:paraId="69BAD0A4" w14:textId="77777777" w:rsidR="00F22626" w:rsidRPr="00C8247C" w:rsidRDefault="009273FF" w:rsidP="00C8247C">
      <w:pPr>
        <w:pStyle w:val="Odsekzoznamu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b/>
          <w:u w:val="single"/>
          <w:lang w:val="sk-SK"/>
        </w:rPr>
      </w:pPr>
      <w:r w:rsidRPr="00C8247C">
        <w:rPr>
          <w:rFonts w:ascii="Arial Narrow" w:hAnsi="Arial Narrow" w:cs="Times New Roman"/>
          <w:b/>
          <w:u w:val="single"/>
          <w:lang w:val="sk-SK"/>
        </w:rPr>
        <w:t>ZMLUVNÉ POKUTY</w:t>
      </w:r>
    </w:p>
    <w:p w14:paraId="277C6863" w14:textId="0371658C" w:rsidR="00F22626" w:rsidRPr="00C8247C" w:rsidRDefault="00F22626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V prípade, </w:t>
      </w:r>
      <w:r w:rsidR="008A76A0">
        <w:rPr>
          <w:rFonts w:ascii="Arial Narrow" w:hAnsi="Arial Narrow" w:cs="Times New Roman"/>
          <w:lang w:val="sk-SK"/>
        </w:rPr>
        <w:t xml:space="preserve">Záujemca </w:t>
      </w:r>
      <w:r w:rsidRPr="00C8247C">
        <w:rPr>
          <w:rFonts w:ascii="Arial Narrow" w:hAnsi="Arial Narrow" w:cs="Times New Roman"/>
          <w:lang w:val="sk-SK"/>
        </w:rPr>
        <w:t>poruší ktorúkoľvek zo svojich povinností uvedených v</w:t>
      </w:r>
      <w:r w:rsidR="00B175FD" w:rsidRPr="00C8247C">
        <w:rPr>
          <w:rFonts w:ascii="Arial Narrow" w:hAnsi="Arial Narrow" w:cs="Times New Roman"/>
          <w:lang w:val="sk-SK"/>
        </w:rPr>
        <w:t xml:space="preserve"> tejto </w:t>
      </w:r>
      <w:r w:rsidRPr="00C8247C">
        <w:rPr>
          <w:rFonts w:ascii="Arial Narrow" w:hAnsi="Arial Narrow" w:cs="Times New Roman"/>
          <w:lang w:val="sk-SK"/>
        </w:rPr>
        <w:t xml:space="preserve">Dohode je povinný zaplatiť </w:t>
      </w:r>
      <w:r w:rsidR="00B11E01">
        <w:rPr>
          <w:rFonts w:ascii="Arial Narrow" w:hAnsi="Arial Narrow" w:cs="Times New Roman"/>
          <w:lang w:val="sk-SK"/>
        </w:rPr>
        <w:t>Verejnému obstarávateľovi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 xml:space="preserve">zmluvnú pokutu vo výške </w:t>
      </w:r>
      <w:r w:rsidR="00E10403" w:rsidRPr="00C8247C">
        <w:rPr>
          <w:rFonts w:ascii="Arial Narrow" w:hAnsi="Arial Narrow" w:cs="Times New Roman"/>
          <w:lang w:val="sk-SK"/>
        </w:rPr>
        <w:t>1</w:t>
      </w:r>
      <w:r w:rsidR="00B06E56" w:rsidRPr="00C8247C">
        <w:rPr>
          <w:rFonts w:ascii="Arial Narrow" w:hAnsi="Arial Narrow" w:cs="Times New Roman"/>
          <w:lang w:val="sk-SK"/>
        </w:rPr>
        <w:t>00</w:t>
      </w:r>
      <w:r w:rsidR="00102FC0" w:rsidRPr="00C8247C">
        <w:rPr>
          <w:rFonts w:ascii="Arial Narrow" w:hAnsi="Arial Narrow" w:cs="Times New Roman"/>
          <w:lang w:val="sk-SK"/>
        </w:rPr>
        <w:t> </w:t>
      </w:r>
      <w:r w:rsidRPr="00C8247C">
        <w:rPr>
          <w:rFonts w:ascii="Arial Narrow" w:hAnsi="Arial Narrow" w:cs="Times New Roman"/>
          <w:lang w:val="sk-SK"/>
        </w:rPr>
        <w:t>000</w:t>
      </w:r>
      <w:r w:rsidR="00102FC0" w:rsidRPr="00C8247C">
        <w:rPr>
          <w:rFonts w:ascii="Arial Narrow" w:hAnsi="Arial Narrow" w:cs="Times New Roman"/>
          <w:lang w:val="sk-SK"/>
        </w:rPr>
        <w:t>,-</w:t>
      </w:r>
      <w:r w:rsidRPr="00C8247C">
        <w:rPr>
          <w:rFonts w:ascii="Arial Narrow" w:hAnsi="Arial Narrow" w:cs="Times New Roman"/>
          <w:lang w:val="sk-SK"/>
        </w:rPr>
        <w:t xml:space="preserve"> €</w:t>
      </w:r>
      <w:r w:rsidR="00102FC0" w:rsidRPr="00C8247C">
        <w:rPr>
          <w:rFonts w:ascii="Arial Narrow" w:hAnsi="Arial Narrow" w:cs="Times New Roman"/>
          <w:lang w:val="sk-SK"/>
        </w:rPr>
        <w:t xml:space="preserve"> (slovom</w:t>
      </w:r>
      <w:r w:rsidR="00F7712E" w:rsidRPr="00C8247C">
        <w:rPr>
          <w:rFonts w:ascii="Arial Narrow" w:hAnsi="Arial Narrow" w:cs="Times New Roman"/>
          <w:lang w:val="sk-SK"/>
        </w:rPr>
        <w:t>:</w:t>
      </w:r>
      <w:r w:rsidR="00102FC0" w:rsidRPr="00C8247C">
        <w:rPr>
          <w:rFonts w:ascii="Arial Narrow" w:hAnsi="Arial Narrow" w:cs="Times New Roman"/>
          <w:lang w:val="sk-SK"/>
        </w:rPr>
        <w:t xml:space="preserve"> </w:t>
      </w:r>
      <w:r w:rsidR="00E10403" w:rsidRPr="00C8247C">
        <w:rPr>
          <w:rFonts w:ascii="Arial Narrow" w:hAnsi="Arial Narrow" w:cs="Times New Roman"/>
          <w:lang w:val="sk-SK"/>
        </w:rPr>
        <w:t>jedno</w:t>
      </w:r>
      <w:r w:rsidR="00B06E56" w:rsidRPr="00C8247C">
        <w:rPr>
          <w:rFonts w:ascii="Arial Narrow" w:hAnsi="Arial Narrow" w:cs="Times New Roman"/>
          <w:lang w:val="sk-SK"/>
        </w:rPr>
        <w:t>sto</w:t>
      </w:r>
      <w:r w:rsidRPr="00C8247C">
        <w:rPr>
          <w:rFonts w:ascii="Arial Narrow" w:hAnsi="Arial Narrow" w:cs="Times New Roman"/>
          <w:lang w:val="sk-SK"/>
        </w:rPr>
        <w:t>tisíc</w:t>
      </w:r>
      <w:r w:rsidR="00102FC0" w:rsidRPr="00C8247C">
        <w:rPr>
          <w:rFonts w:ascii="Arial Narrow" w:hAnsi="Arial Narrow" w:cs="Times New Roman"/>
          <w:lang w:val="sk-SK"/>
        </w:rPr>
        <w:t xml:space="preserve"> euro</w:t>
      </w:r>
      <w:r w:rsidRPr="00C8247C">
        <w:rPr>
          <w:rFonts w:ascii="Arial Narrow" w:hAnsi="Arial Narrow" w:cs="Times New Roman"/>
          <w:lang w:val="sk-SK"/>
        </w:rPr>
        <w:t>) za každé jednotlivé porušenie povinností.</w:t>
      </w:r>
    </w:p>
    <w:p w14:paraId="6ABD61EC" w14:textId="3F699965" w:rsidR="00F22626" w:rsidRPr="00C8247C" w:rsidRDefault="00F22626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Zmluvnú pokutu je </w:t>
      </w:r>
      <w:r w:rsidR="008A76A0">
        <w:rPr>
          <w:rFonts w:ascii="Arial Narrow" w:hAnsi="Arial Narrow" w:cs="Times New Roman"/>
          <w:lang w:val="sk-SK"/>
        </w:rPr>
        <w:t>Záujemca</w:t>
      </w:r>
      <w:r w:rsidR="008A76A0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>povinný zaplatiť do pätnástich (15) kalendárnych dní odo dňa doručenia výzvy na jej úhradu.</w:t>
      </w:r>
    </w:p>
    <w:p w14:paraId="7E629144" w14:textId="512E8398" w:rsidR="00F22626" w:rsidRPr="00C8247C" w:rsidRDefault="00F22626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Právo </w:t>
      </w:r>
      <w:r w:rsidR="00B11E01">
        <w:rPr>
          <w:rFonts w:ascii="Arial Narrow" w:hAnsi="Arial Narrow" w:cs="Times New Roman"/>
          <w:lang w:val="sk-SK"/>
        </w:rPr>
        <w:t>Verejného obstarávateľa</w:t>
      </w:r>
      <w:r w:rsidR="00B11E01" w:rsidRPr="00C8247C">
        <w:rPr>
          <w:rFonts w:ascii="Arial Narrow" w:hAnsi="Arial Narrow" w:cs="Times New Roman"/>
          <w:lang w:val="sk-SK"/>
        </w:rPr>
        <w:t xml:space="preserve"> </w:t>
      </w:r>
      <w:r w:rsidRPr="00C8247C">
        <w:rPr>
          <w:rFonts w:ascii="Arial Narrow" w:hAnsi="Arial Narrow" w:cs="Times New Roman"/>
          <w:lang w:val="sk-SK"/>
        </w:rPr>
        <w:t>na náhradu škody zaplatením zmluvnej pokuty nie je dotknuté.</w:t>
      </w:r>
    </w:p>
    <w:p w14:paraId="4EAF8A54" w14:textId="77777777" w:rsidR="00F8148C" w:rsidRPr="00C8247C" w:rsidRDefault="00F8148C" w:rsidP="00C8247C">
      <w:pPr>
        <w:pStyle w:val="Odsekzoznamu"/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</w:p>
    <w:p w14:paraId="21843801" w14:textId="77777777" w:rsidR="00011866" w:rsidRPr="00C8247C" w:rsidRDefault="009273FF" w:rsidP="00C8247C">
      <w:pPr>
        <w:pStyle w:val="Odsekzoznamu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b/>
          <w:u w:val="single"/>
          <w:lang w:val="sk-SK"/>
        </w:rPr>
      </w:pPr>
      <w:r w:rsidRPr="00C8247C">
        <w:rPr>
          <w:rFonts w:ascii="Arial Narrow" w:hAnsi="Arial Narrow" w:cs="Times New Roman"/>
          <w:b/>
          <w:u w:val="single"/>
          <w:lang w:val="sk-SK"/>
        </w:rPr>
        <w:t>ZÁVEREČNÉ USTANOVENIA</w:t>
      </w:r>
    </w:p>
    <w:p w14:paraId="0F523E78" w14:textId="0DFAA640" w:rsidR="00011866" w:rsidRPr="00C8247C" w:rsidRDefault="00011866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Právne vzťahy </w:t>
      </w:r>
      <w:r w:rsidR="00C9026E" w:rsidRPr="00C8247C">
        <w:rPr>
          <w:rFonts w:ascii="Arial Narrow" w:hAnsi="Arial Narrow" w:cs="Times New Roman"/>
          <w:lang w:val="sk-SK"/>
        </w:rPr>
        <w:t xml:space="preserve">zmluvných </w:t>
      </w:r>
      <w:r w:rsidRPr="00C8247C">
        <w:rPr>
          <w:rFonts w:ascii="Arial Narrow" w:hAnsi="Arial Narrow" w:cs="Times New Roman"/>
          <w:lang w:val="sk-SK"/>
        </w:rPr>
        <w:t xml:space="preserve">strán touto </w:t>
      </w:r>
      <w:r w:rsidR="00AD086C" w:rsidRPr="00C8247C">
        <w:rPr>
          <w:rFonts w:ascii="Arial Narrow" w:hAnsi="Arial Narrow" w:cs="Times New Roman"/>
          <w:lang w:val="sk-SK"/>
        </w:rPr>
        <w:t xml:space="preserve">Dohodou </w:t>
      </w:r>
      <w:r w:rsidRPr="00C8247C">
        <w:rPr>
          <w:rFonts w:ascii="Arial Narrow" w:hAnsi="Arial Narrow" w:cs="Times New Roman"/>
          <w:lang w:val="sk-SK"/>
        </w:rPr>
        <w:t>neupravené sa riadia ustanoveniami Obchodného zákonníka a právnym</w:t>
      </w:r>
      <w:r w:rsidR="00AD086C" w:rsidRPr="00C8247C">
        <w:rPr>
          <w:rFonts w:ascii="Arial Narrow" w:hAnsi="Arial Narrow" w:cs="Times New Roman"/>
          <w:lang w:val="sk-SK"/>
        </w:rPr>
        <w:t>i</w:t>
      </w:r>
      <w:r w:rsidRPr="00C8247C">
        <w:rPr>
          <w:rFonts w:ascii="Arial Narrow" w:hAnsi="Arial Narrow" w:cs="Times New Roman"/>
          <w:lang w:val="sk-SK"/>
        </w:rPr>
        <w:t xml:space="preserve"> </w:t>
      </w:r>
      <w:r w:rsidR="000B0B5C" w:rsidRPr="00C8247C">
        <w:rPr>
          <w:rFonts w:ascii="Arial Narrow" w:hAnsi="Arial Narrow" w:cs="Times New Roman"/>
          <w:lang w:val="sk-SK"/>
        </w:rPr>
        <w:t>p</w:t>
      </w:r>
      <w:r w:rsidR="00AD086C" w:rsidRPr="00C8247C">
        <w:rPr>
          <w:rFonts w:ascii="Arial Narrow" w:hAnsi="Arial Narrow" w:cs="Times New Roman"/>
          <w:lang w:val="sk-SK"/>
        </w:rPr>
        <w:t>redpismi</w:t>
      </w:r>
      <w:r w:rsidRPr="00C8247C">
        <w:rPr>
          <w:rFonts w:ascii="Arial Narrow" w:hAnsi="Arial Narrow" w:cs="Times New Roman"/>
          <w:lang w:val="sk-SK"/>
        </w:rPr>
        <w:t xml:space="preserve"> Slovenskej republiky.</w:t>
      </w:r>
    </w:p>
    <w:p w14:paraId="61332D20" w14:textId="77777777" w:rsidR="00011866" w:rsidRPr="00C8247C" w:rsidRDefault="00011866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 xml:space="preserve">Dohoda je vyhotovená v dvoch rovnopisoch, po jednom pre každú </w:t>
      </w:r>
      <w:r w:rsidR="00AD086C" w:rsidRPr="00C8247C">
        <w:rPr>
          <w:rFonts w:ascii="Arial Narrow" w:hAnsi="Arial Narrow" w:cs="Times New Roman"/>
          <w:lang w:val="sk-SK"/>
        </w:rPr>
        <w:t xml:space="preserve">zmluvnú </w:t>
      </w:r>
      <w:r w:rsidRPr="00C8247C">
        <w:rPr>
          <w:rFonts w:ascii="Arial Narrow" w:hAnsi="Arial Narrow" w:cs="Times New Roman"/>
          <w:lang w:val="sk-SK"/>
        </w:rPr>
        <w:t>stranu.</w:t>
      </w:r>
    </w:p>
    <w:p w14:paraId="3E7DA999" w14:textId="1D6C0FF4" w:rsidR="007B49F3" w:rsidRPr="00C8247C" w:rsidRDefault="00B11E01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>
        <w:rPr>
          <w:rFonts w:ascii="Arial Narrow" w:hAnsi="Arial Narrow" w:cs="Times New Roman"/>
          <w:lang w:val="sk-SK"/>
        </w:rPr>
        <w:t>Verejný obstarávateľ</w:t>
      </w:r>
      <w:r w:rsidRPr="00C8247C">
        <w:rPr>
          <w:rFonts w:ascii="Arial Narrow" w:hAnsi="Arial Narrow" w:cs="Times New Roman"/>
          <w:lang w:val="sk-SK"/>
        </w:rPr>
        <w:t xml:space="preserve"> </w:t>
      </w:r>
      <w:r w:rsidR="00667612" w:rsidRPr="00C8247C">
        <w:rPr>
          <w:rFonts w:ascii="Arial Narrow" w:hAnsi="Arial Narrow" w:cs="Times New Roman"/>
          <w:lang w:val="sk-SK"/>
        </w:rPr>
        <w:t xml:space="preserve">sa zaväzuje po podpise </w:t>
      </w:r>
      <w:r w:rsidR="000406A3" w:rsidRPr="00C8247C">
        <w:rPr>
          <w:rFonts w:ascii="Arial Narrow" w:hAnsi="Arial Narrow" w:cs="Times New Roman"/>
          <w:lang w:val="sk-SK"/>
        </w:rPr>
        <w:t xml:space="preserve">Dohody bezodkladne poskytnúť </w:t>
      </w:r>
      <w:r w:rsidR="008A76A0">
        <w:rPr>
          <w:rFonts w:ascii="Arial Narrow" w:hAnsi="Arial Narrow" w:cs="Times New Roman"/>
          <w:lang w:val="sk-SK"/>
        </w:rPr>
        <w:t xml:space="preserve">Záujemcovi </w:t>
      </w:r>
      <w:r w:rsidR="008A76A0" w:rsidRPr="00C8247C">
        <w:rPr>
          <w:rFonts w:ascii="Arial Narrow" w:hAnsi="Arial Narrow" w:cs="Times New Roman"/>
          <w:lang w:val="sk-SK"/>
        </w:rPr>
        <w:t xml:space="preserve"> </w:t>
      </w:r>
      <w:r w:rsidR="000406A3" w:rsidRPr="00C8247C">
        <w:rPr>
          <w:rFonts w:ascii="Arial Narrow" w:hAnsi="Arial Narrow" w:cs="Times New Roman"/>
          <w:lang w:val="sk-SK"/>
        </w:rPr>
        <w:t>neverejnú časť Opisu predmetu zákazky</w:t>
      </w:r>
      <w:r w:rsidR="000A3832" w:rsidRPr="00C8247C">
        <w:rPr>
          <w:rFonts w:ascii="Arial Narrow" w:hAnsi="Arial Narrow" w:cs="Times New Roman"/>
          <w:lang w:val="sk-SK"/>
        </w:rPr>
        <w:t xml:space="preserve">, ktorá sa </w:t>
      </w:r>
      <w:r w:rsidR="00326917" w:rsidRPr="00C8247C">
        <w:rPr>
          <w:rFonts w:ascii="Arial Narrow" w:hAnsi="Arial Narrow" w:cs="Times New Roman"/>
          <w:lang w:val="sk-SK"/>
        </w:rPr>
        <w:t xml:space="preserve">následne </w:t>
      </w:r>
      <w:r w:rsidR="000A3832" w:rsidRPr="00C8247C">
        <w:rPr>
          <w:rFonts w:ascii="Arial Narrow" w:hAnsi="Arial Narrow" w:cs="Times New Roman"/>
          <w:lang w:val="sk-SK"/>
        </w:rPr>
        <w:t>stane prílohou č. 1 Dohody.</w:t>
      </w:r>
      <w:r w:rsidR="000406A3" w:rsidRPr="00C8247C">
        <w:rPr>
          <w:rFonts w:ascii="Arial Narrow" w:hAnsi="Arial Narrow" w:cs="Times New Roman"/>
          <w:lang w:val="sk-SK"/>
        </w:rPr>
        <w:t xml:space="preserve"> </w:t>
      </w:r>
    </w:p>
    <w:p w14:paraId="3223B348" w14:textId="72BA0648" w:rsidR="00011866" w:rsidRPr="00C8247C" w:rsidRDefault="00AD086C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Zmluvné strany</w:t>
      </w:r>
      <w:r w:rsidR="00011866" w:rsidRPr="00C8247C">
        <w:rPr>
          <w:rFonts w:ascii="Arial Narrow" w:hAnsi="Arial Narrow" w:cs="Times New Roman"/>
          <w:lang w:val="sk-SK"/>
        </w:rPr>
        <w:t xml:space="preserve"> sa dohodli, že táto </w:t>
      </w:r>
      <w:r w:rsidRPr="00C8247C">
        <w:rPr>
          <w:rFonts w:ascii="Arial Narrow" w:hAnsi="Arial Narrow" w:cs="Times New Roman"/>
          <w:lang w:val="sk-SK"/>
        </w:rPr>
        <w:t xml:space="preserve">Dohoda </w:t>
      </w:r>
      <w:r w:rsidR="00011866" w:rsidRPr="00C8247C">
        <w:rPr>
          <w:rFonts w:ascii="Arial Narrow" w:hAnsi="Arial Narrow" w:cs="Times New Roman"/>
          <w:lang w:val="sk-SK"/>
        </w:rPr>
        <w:t xml:space="preserve">nadobúda platnosť a účinnosť podpisom oboch </w:t>
      </w:r>
      <w:r w:rsidR="00F7712E" w:rsidRPr="00C8247C">
        <w:rPr>
          <w:rFonts w:ascii="Arial Narrow" w:hAnsi="Arial Narrow" w:cs="Times New Roman"/>
          <w:lang w:val="sk-SK"/>
        </w:rPr>
        <w:t xml:space="preserve">zmluvných </w:t>
      </w:r>
      <w:r w:rsidR="00011866" w:rsidRPr="00C8247C">
        <w:rPr>
          <w:rFonts w:ascii="Arial Narrow" w:hAnsi="Arial Narrow" w:cs="Times New Roman"/>
          <w:lang w:val="sk-SK"/>
        </w:rPr>
        <w:t xml:space="preserve">strán a uzatvára sa na dobu </w:t>
      </w:r>
      <w:r w:rsidR="00E10403" w:rsidRPr="00C8247C">
        <w:rPr>
          <w:rFonts w:ascii="Arial Narrow" w:hAnsi="Arial Narrow" w:cs="Times New Roman"/>
          <w:lang w:val="sk-SK"/>
        </w:rPr>
        <w:t>5</w:t>
      </w:r>
      <w:r w:rsidR="00011866" w:rsidRPr="00C8247C">
        <w:rPr>
          <w:rFonts w:ascii="Arial Narrow" w:hAnsi="Arial Narrow" w:cs="Times New Roman"/>
          <w:lang w:val="sk-SK"/>
        </w:rPr>
        <w:t xml:space="preserve"> rokov odo dňa jej podpisu oboma zmluvnými stranami.</w:t>
      </w:r>
    </w:p>
    <w:p w14:paraId="1EA19AAA" w14:textId="77777777" w:rsidR="00011866" w:rsidRPr="00C8247C" w:rsidRDefault="00AD086C" w:rsidP="00C8247C">
      <w:pPr>
        <w:pStyle w:val="Odsekzoznamu"/>
        <w:numPr>
          <w:ilvl w:val="1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Zmluvné strany</w:t>
      </w:r>
      <w:r w:rsidR="00011866" w:rsidRPr="00C8247C">
        <w:rPr>
          <w:rFonts w:ascii="Arial Narrow" w:hAnsi="Arial Narrow" w:cs="Times New Roman"/>
          <w:lang w:val="sk-SK"/>
        </w:rPr>
        <w:t xml:space="preserve"> prehlasujú, že túto </w:t>
      </w:r>
      <w:r w:rsidRPr="00C8247C">
        <w:rPr>
          <w:rFonts w:ascii="Arial Narrow" w:hAnsi="Arial Narrow" w:cs="Times New Roman"/>
          <w:lang w:val="sk-SK"/>
        </w:rPr>
        <w:t xml:space="preserve">Dohodu </w:t>
      </w:r>
      <w:r w:rsidR="00011866" w:rsidRPr="00C8247C">
        <w:rPr>
          <w:rFonts w:ascii="Arial Narrow" w:hAnsi="Arial Narrow" w:cs="Times New Roman"/>
          <w:lang w:val="sk-SK"/>
        </w:rPr>
        <w:t xml:space="preserve">uzavreli slobodne, vážne, jej obsahu porozumeli a súhlasia s jej znením, čo potvrdzujú podpismi tejto </w:t>
      </w:r>
      <w:r w:rsidRPr="00C8247C">
        <w:rPr>
          <w:rFonts w:ascii="Arial Narrow" w:hAnsi="Arial Narrow" w:cs="Times New Roman"/>
          <w:lang w:val="sk-SK"/>
        </w:rPr>
        <w:t>Dohody</w:t>
      </w:r>
      <w:r w:rsidR="00011866" w:rsidRPr="00C8247C">
        <w:rPr>
          <w:rFonts w:ascii="Arial Narrow" w:hAnsi="Arial Narrow" w:cs="Times New Roman"/>
          <w:lang w:val="sk-SK"/>
        </w:rPr>
        <w:t>.</w:t>
      </w:r>
    </w:p>
    <w:p w14:paraId="00D139FD" w14:textId="77777777" w:rsidR="00D202B8" w:rsidRDefault="00D202B8" w:rsidP="00C8247C">
      <w:pPr>
        <w:pStyle w:val="Odsekzoznamu"/>
        <w:tabs>
          <w:tab w:val="left" w:pos="5103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</w:p>
    <w:p w14:paraId="43D78D7A" w14:textId="744BC79F" w:rsidR="001360AD" w:rsidRPr="00C8247C" w:rsidRDefault="00D14BD0" w:rsidP="00C8247C">
      <w:pPr>
        <w:pStyle w:val="Odsekzoznamu"/>
        <w:tabs>
          <w:tab w:val="left" w:pos="5103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  <w:r w:rsidRPr="00C8247C">
        <w:rPr>
          <w:rFonts w:ascii="Arial Narrow" w:hAnsi="Arial Narrow" w:cs="Times New Roman"/>
          <w:lang w:val="sk-SK"/>
        </w:rPr>
        <w:t>V Bratislave dňa ..........</w:t>
      </w:r>
      <w:r w:rsidR="00BC7AD6" w:rsidRPr="00C8247C">
        <w:rPr>
          <w:rFonts w:ascii="Arial Narrow" w:hAnsi="Arial Narrow" w:cs="Times New Roman"/>
          <w:lang w:val="sk-SK"/>
        </w:rPr>
        <w:t>.</w:t>
      </w:r>
      <w:r w:rsidR="00204939" w:rsidRPr="00C8247C">
        <w:rPr>
          <w:rFonts w:ascii="Arial Narrow" w:hAnsi="Arial Narrow" w:cs="Times New Roman"/>
          <w:lang w:val="sk-SK"/>
        </w:rPr>
        <w:t>....</w:t>
      </w:r>
      <w:r w:rsidR="00D202B8">
        <w:rPr>
          <w:rFonts w:ascii="Arial Narrow" w:hAnsi="Arial Narrow" w:cs="Times New Roman"/>
          <w:lang w:val="sk-SK"/>
        </w:rPr>
        <w:t>............</w:t>
      </w:r>
      <w:r w:rsidR="00204939" w:rsidRPr="00C8247C">
        <w:rPr>
          <w:rFonts w:ascii="Arial Narrow" w:hAnsi="Arial Narrow" w:cs="Times New Roman"/>
          <w:lang w:val="sk-SK"/>
        </w:rPr>
        <w:t>........</w:t>
      </w:r>
      <w:r w:rsidR="00204939" w:rsidRPr="00C8247C">
        <w:rPr>
          <w:rFonts w:ascii="Arial Narrow" w:hAnsi="Arial Narrow" w:cs="Times New Roman"/>
          <w:lang w:val="sk-SK"/>
        </w:rPr>
        <w:tab/>
        <w:t xml:space="preserve">V Bratislave dňa </w:t>
      </w:r>
      <w:r w:rsidR="004D1B5A" w:rsidRPr="00C8247C">
        <w:rPr>
          <w:rFonts w:ascii="Arial Narrow" w:hAnsi="Arial Narrow" w:cs="Times New Roman"/>
          <w:lang w:val="sk-SK"/>
        </w:rPr>
        <w:t>...............</w:t>
      </w:r>
      <w:r w:rsidR="00D202B8">
        <w:rPr>
          <w:rFonts w:ascii="Arial Narrow" w:hAnsi="Arial Narrow" w:cs="Times New Roman"/>
          <w:lang w:val="sk-SK"/>
        </w:rPr>
        <w:t>...............</w:t>
      </w:r>
      <w:r w:rsidR="004D1B5A" w:rsidRPr="00C8247C">
        <w:rPr>
          <w:rFonts w:ascii="Arial Narrow" w:hAnsi="Arial Narrow" w:cs="Times New Roman"/>
          <w:lang w:val="sk-SK"/>
        </w:rPr>
        <w:t>.......</w:t>
      </w:r>
    </w:p>
    <w:p w14:paraId="2C1EA417" w14:textId="77777777" w:rsidR="00D14BD0" w:rsidRPr="00C8247C" w:rsidRDefault="00D14BD0" w:rsidP="00C8247C">
      <w:pPr>
        <w:pStyle w:val="Odsekzoznamu"/>
        <w:tabs>
          <w:tab w:val="left" w:pos="4536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</w:p>
    <w:p w14:paraId="2E89C6DF" w14:textId="5EFF5FCD" w:rsidR="00D14BD0" w:rsidRPr="00C8247C" w:rsidRDefault="00D14BD0" w:rsidP="00C8247C">
      <w:pPr>
        <w:pStyle w:val="Odsekzoznamu"/>
        <w:tabs>
          <w:tab w:val="left" w:pos="5103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b/>
          <w:lang w:val="sk-SK"/>
        </w:rPr>
      </w:pPr>
      <w:r w:rsidRPr="00C8247C">
        <w:rPr>
          <w:rFonts w:ascii="Arial Narrow" w:hAnsi="Arial Narrow" w:cs="Times New Roman"/>
          <w:b/>
          <w:lang w:val="sk-SK"/>
        </w:rPr>
        <w:t xml:space="preserve">Za </w:t>
      </w:r>
      <w:r w:rsidR="00B11E01">
        <w:rPr>
          <w:rFonts w:ascii="Arial Narrow" w:hAnsi="Arial Narrow" w:cs="Times New Roman"/>
          <w:b/>
          <w:lang w:val="sk-SK"/>
        </w:rPr>
        <w:t>Verejného obstarávateľa</w:t>
      </w:r>
      <w:r w:rsidRPr="00C8247C">
        <w:rPr>
          <w:rFonts w:ascii="Arial Narrow" w:hAnsi="Arial Narrow" w:cs="Times New Roman"/>
          <w:b/>
          <w:lang w:val="sk-SK"/>
        </w:rPr>
        <w:t>:</w:t>
      </w:r>
      <w:r w:rsidR="009273FF" w:rsidRPr="00C8247C">
        <w:rPr>
          <w:rFonts w:ascii="Arial Narrow" w:hAnsi="Arial Narrow" w:cs="Times New Roman"/>
          <w:b/>
          <w:lang w:val="sk-SK"/>
        </w:rPr>
        <w:tab/>
        <w:t xml:space="preserve">Za </w:t>
      </w:r>
      <w:r w:rsidR="008A76A0">
        <w:rPr>
          <w:rFonts w:ascii="Arial Narrow" w:hAnsi="Arial Narrow" w:cs="Times New Roman"/>
          <w:b/>
          <w:lang w:val="sk-SK"/>
        </w:rPr>
        <w:t>Záujemcu</w:t>
      </w:r>
      <w:r w:rsidR="009273FF" w:rsidRPr="00C8247C">
        <w:rPr>
          <w:rFonts w:ascii="Arial Narrow" w:hAnsi="Arial Narrow" w:cs="Times New Roman"/>
          <w:b/>
          <w:lang w:val="sk-SK"/>
        </w:rPr>
        <w:t>:</w:t>
      </w:r>
    </w:p>
    <w:p w14:paraId="50F0AF16" w14:textId="77777777" w:rsidR="00D14BD0" w:rsidRPr="00C8247C" w:rsidRDefault="00D14BD0" w:rsidP="00C8247C">
      <w:pPr>
        <w:pStyle w:val="Odsekzoznamu"/>
        <w:tabs>
          <w:tab w:val="left" w:pos="4536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</w:p>
    <w:p w14:paraId="3E5D86DE" w14:textId="0ACE6227" w:rsidR="00D14BD0" w:rsidRDefault="00D202B8" w:rsidP="00B11E01">
      <w:pPr>
        <w:pStyle w:val="Odsekzoznamu"/>
        <w:tabs>
          <w:tab w:val="left" w:pos="5103"/>
        </w:tabs>
        <w:spacing w:before="120" w:after="12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  <w:r>
        <w:rPr>
          <w:rFonts w:ascii="Arial Narrow" w:hAnsi="Arial Narrow" w:cs="Times New Roman"/>
          <w:lang w:val="sk-SK"/>
        </w:rPr>
        <w:t>................</w:t>
      </w:r>
      <w:r w:rsidR="00D14BD0" w:rsidRPr="00C8247C">
        <w:rPr>
          <w:rFonts w:ascii="Arial Narrow" w:hAnsi="Arial Narrow" w:cs="Times New Roman"/>
          <w:lang w:val="sk-SK"/>
        </w:rPr>
        <w:t>................................................</w:t>
      </w:r>
      <w:r w:rsidR="00D14BD0" w:rsidRPr="00C8247C">
        <w:rPr>
          <w:rFonts w:ascii="Arial Narrow" w:hAnsi="Arial Narrow" w:cs="Times New Roman"/>
          <w:lang w:val="sk-SK"/>
        </w:rPr>
        <w:tab/>
        <w:t>................</w:t>
      </w:r>
      <w:r>
        <w:rPr>
          <w:rFonts w:ascii="Arial Narrow" w:hAnsi="Arial Narrow" w:cs="Times New Roman"/>
          <w:lang w:val="sk-SK"/>
        </w:rPr>
        <w:t>..................</w:t>
      </w:r>
      <w:r w:rsidR="00D14BD0" w:rsidRPr="00C8247C">
        <w:rPr>
          <w:rFonts w:ascii="Arial Narrow" w:hAnsi="Arial Narrow" w:cs="Times New Roman"/>
          <w:lang w:val="sk-SK"/>
        </w:rPr>
        <w:t>................................</w:t>
      </w:r>
    </w:p>
    <w:p w14:paraId="4C313BB6" w14:textId="3E1E9AA5" w:rsidR="00D202B8" w:rsidRPr="00D202B8" w:rsidRDefault="00D202B8" w:rsidP="00D202B8">
      <w:pPr>
        <w:spacing w:after="0" w:line="240" w:lineRule="auto"/>
        <w:rPr>
          <w:rFonts w:ascii="Arial Narrow" w:hAnsi="Arial Narrow" w:cs="Times New Roman"/>
          <w:lang w:val="sk-SK"/>
        </w:rPr>
      </w:pPr>
      <w:r w:rsidRPr="00D202B8">
        <w:rPr>
          <w:rFonts w:ascii="Arial Narrow" w:hAnsi="Arial Narrow" w:cs="Times New Roman"/>
          <w:lang w:val="sk-SK"/>
        </w:rPr>
        <w:t xml:space="preserve">              </w:t>
      </w:r>
      <w:r>
        <w:rPr>
          <w:rFonts w:ascii="Arial Narrow" w:hAnsi="Arial Narrow" w:cs="Times New Roman"/>
          <w:lang w:val="sk-SK"/>
        </w:rPr>
        <w:t xml:space="preserve">          </w:t>
      </w:r>
      <w:r w:rsidRPr="00D202B8">
        <w:rPr>
          <w:rFonts w:ascii="Arial Narrow" w:hAnsi="Arial Narrow" w:cs="Times New Roman"/>
          <w:lang w:val="sk-SK"/>
        </w:rPr>
        <w:t xml:space="preserve">Ing. Ondrej </w:t>
      </w:r>
      <w:proofErr w:type="spellStart"/>
      <w:r w:rsidRPr="00D202B8">
        <w:rPr>
          <w:rFonts w:ascii="Arial Narrow" w:hAnsi="Arial Narrow" w:cs="Times New Roman"/>
          <w:lang w:val="sk-SK"/>
        </w:rPr>
        <w:t>Varačka</w:t>
      </w:r>
      <w:proofErr w:type="spellEnd"/>
      <w:r w:rsidRPr="00D202B8">
        <w:rPr>
          <w:rFonts w:ascii="Arial Narrow" w:hAnsi="Arial Narrow" w:cs="Times New Roman"/>
          <w:lang w:val="sk-SK"/>
        </w:rPr>
        <w:tab/>
      </w:r>
      <w:r w:rsidRPr="00D202B8">
        <w:rPr>
          <w:rFonts w:ascii="Arial Narrow" w:hAnsi="Arial Narrow" w:cs="Times New Roman"/>
          <w:lang w:val="sk-SK"/>
        </w:rPr>
        <w:tab/>
      </w:r>
      <w:r w:rsidRPr="00D202B8">
        <w:rPr>
          <w:rFonts w:ascii="Arial Narrow" w:hAnsi="Arial Narrow" w:cs="Times New Roman"/>
          <w:lang w:val="sk-SK"/>
        </w:rPr>
        <w:tab/>
      </w:r>
      <w:r w:rsidRPr="00D202B8">
        <w:rPr>
          <w:rFonts w:ascii="Arial Narrow" w:hAnsi="Arial Narrow" w:cs="Times New Roman"/>
          <w:lang w:val="sk-SK"/>
        </w:rPr>
        <w:tab/>
      </w:r>
    </w:p>
    <w:p w14:paraId="7A7F92D1" w14:textId="17CC939B" w:rsidR="00D202B8" w:rsidRPr="00C8247C" w:rsidRDefault="00D202B8" w:rsidP="00D202B8">
      <w:pPr>
        <w:pStyle w:val="Odsekzoznamu"/>
        <w:tabs>
          <w:tab w:val="left" w:pos="5103"/>
        </w:tabs>
        <w:spacing w:after="0" w:line="240" w:lineRule="auto"/>
        <w:ind w:left="567"/>
        <w:contextualSpacing w:val="0"/>
        <w:jc w:val="both"/>
        <w:rPr>
          <w:rFonts w:ascii="Arial Narrow" w:hAnsi="Arial Narrow" w:cs="Times New Roman"/>
          <w:lang w:val="sk-SK"/>
        </w:rPr>
      </w:pPr>
      <w:r w:rsidRPr="00D202B8">
        <w:rPr>
          <w:rFonts w:ascii="Arial Narrow" w:hAnsi="Arial Narrow" w:cs="Times New Roman"/>
          <w:lang w:val="sk-SK"/>
        </w:rPr>
        <w:t>generálny tajomník služobného úradu MV SR</w:t>
      </w:r>
    </w:p>
    <w:sectPr w:rsidR="00D202B8" w:rsidRPr="00C8247C" w:rsidSect="00806046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43514" w14:textId="77777777" w:rsidR="00DF6228" w:rsidRDefault="00DF6228" w:rsidP="008B1B7C">
      <w:pPr>
        <w:spacing w:after="0" w:line="240" w:lineRule="auto"/>
      </w:pPr>
      <w:r>
        <w:separator/>
      </w:r>
    </w:p>
  </w:endnote>
  <w:endnote w:type="continuationSeparator" w:id="0">
    <w:p w14:paraId="0B4C7E0B" w14:textId="77777777" w:rsidR="00DF6228" w:rsidRDefault="00DF6228" w:rsidP="008B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135862"/>
      <w:docPartObj>
        <w:docPartGallery w:val="Page Numbers (Bottom of Page)"/>
        <w:docPartUnique/>
      </w:docPartObj>
    </w:sdtPr>
    <w:sdtEndPr/>
    <w:sdtContent>
      <w:p w14:paraId="69699F0C" w14:textId="3DA6C61F" w:rsidR="00656118" w:rsidRDefault="0065611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763" w:rsidRPr="00607763">
          <w:rPr>
            <w:noProof/>
            <w:lang w:val="sk-SK"/>
          </w:rPr>
          <w:t>2</w:t>
        </w:r>
        <w:r>
          <w:fldChar w:fldCharType="end"/>
        </w:r>
      </w:p>
    </w:sdtContent>
  </w:sdt>
  <w:p w14:paraId="516BF943" w14:textId="77777777" w:rsidR="008B1B7C" w:rsidRDefault="008B1B7C" w:rsidP="008B1B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58280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5414343F" w14:textId="2F6C64F7" w:rsidR="008B5183" w:rsidRPr="00746D38" w:rsidRDefault="008B5183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746D38">
          <w:rPr>
            <w:rFonts w:ascii="Arial Narrow" w:hAnsi="Arial Narrow"/>
            <w:sz w:val="16"/>
            <w:szCs w:val="16"/>
          </w:rPr>
          <w:fldChar w:fldCharType="begin"/>
        </w:r>
        <w:r w:rsidRPr="00746D38">
          <w:rPr>
            <w:rFonts w:ascii="Arial Narrow" w:hAnsi="Arial Narrow"/>
            <w:sz w:val="16"/>
            <w:szCs w:val="16"/>
          </w:rPr>
          <w:instrText>PAGE   \* MERGEFORMAT</w:instrText>
        </w:r>
        <w:r w:rsidRPr="00746D38">
          <w:rPr>
            <w:rFonts w:ascii="Arial Narrow" w:hAnsi="Arial Narrow"/>
            <w:sz w:val="16"/>
            <w:szCs w:val="16"/>
          </w:rPr>
          <w:fldChar w:fldCharType="separate"/>
        </w:r>
        <w:r w:rsidR="00607763" w:rsidRPr="00607763">
          <w:rPr>
            <w:rFonts w:ascii="Arial Narrow" w:hAnsi="Arial Narrow"/>
            <w:noProof/>
            <w:sz w:val="16"/>
            <w:szCs w:val="16"/>
            <w:lang w:val="sk-SK"/>
          </w:rPr>
          <w:t>1</w:t>
        </w:r>
        <w:r w:rsidRPr="00746D3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681FEAE" w14:textId="77777777" w:rsidR="008B5183" w:rsidRDefault="008B51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A2750" w14:textId="77777777" w:rsidR="00DF6228" w:rsidRDefault="00DF6228" w:rsidP="008B1B7C">
      <w:pPr>
        <w:spacing w:after="0" w:line="240" w:lineRule="auto"/>
      </w:pPr>
      <w:r>
        <w:separator/>
      </w:r>
    </w:p>
  </w:footnote>
  <w:footnote w:type="continuationSeparator" w:id="0">
    <w:p w14:paraId="0F0628E6" w14:textId="77777777" w:rsidR="00DF6228" w:rsidRDefault="00DF6228" w:rsidP="008B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0BD3A" w14:textId="1099F1AC" w:rsidR="008B5183" w:rsidRPr="00746D38" w:rsidRDefault="008B5183" w:rsidP="008B5183">
    <w:pPr>
      <w:spacing w:after="0" w:line="240" w:lineRule="auto"/>
      <w:jc w:val="right"/>
      <w:rPr>
        <w:rFonts w:ascii="Arial Narrow" w:hAnsi="Arial Narrow" w:cs="Times New Roman"/>
        <w:b/>
        <w:sz w:val="20"/>
        <w:szCs w:val="20"/>
        <w:lang w:val="sk-SK"/>
      </w:rPr>
    </w:pPr>
    <w:r w:rsidRPr="00746D38">
      <w:rPr>
        <w:rFonts w:ascii="Arial Narrow" w:hAnsi="Arial Narrow" w:cs="Times New Roman"/>
        <w:b/>
        <w:sz w:val="20"/>
        <w:szCs w:val="20"/>
        <w:lang w:val="sk-SK"/>
      </w:rPr>
      <w:t xml:space="preserve">Príloha č. </w:t>
    </w:r>
    <w:r w:rsidR="00FD7F9F">
      <w:rPr>
        <w:rFonts w:ascii="Arial Narrow" w:hAnsi="Arial Narrow" w:cs="Times New Roman"/>
        <w:b/>
        <w:sz w:val="20"/>
        <w:szCs w:val="20"/>
        <w:lang w:val="sk-SK"/>
      </w:rPr>
      <w:t>9</w:t>
    </w:r>
    <w:r w:rsidR="00FD7F9F" w:rsidRPr="00746D38">
      <w:rPr>
        <w:rFonts w:ascii="Arial Narrow" w:hAnsi="Arial Narrow" w:cs="Times New Roman"/>
        <w:b/>
        <w:sz w:val="20"/>
        <w:szCs w:val="20"/>
        <w:lang w:val="sk-SK"/>
      </w:rPr>
      <w:t xml:space="preserve"> </w:t>
    </w:r>
    <w:r w:rsidRPr="00746D38">
      <w:rPr>
        <w:rFonts w:ascii="Arial Narrow" w:hAnsi="Arial Narrow" w:cs="Times New Roman"/>
        <w:b/>
        <w:sz w:val="20"/>
        <w:szCs w:val="20"/>
        <w:lang w:val="sk-SK"/>
      </w:rPr>
      <w:t>súťažných podkladov</w:t>
    </w:r>
  </w:p>
  <w:p w14:paraId="41E8024F" w14:textId="77777777" w:rsidR="008B5183" w:rsidRPr="008B5183" w:rsidRDefault="008B5183" w:rsidP="008B5183">
    <w:pPr>
      <w:spacing w:after="0" w:line="240" w:lineRule="auto"/>
      <w:jc w:val="right"/>
      <w:rPr>
        <w:rFonts w:ascii="Arial Narrow" w:hAnsi="Arial Narrow" w:cs="Times New Roman"/>
        <w:sz w:val="20"/>
        <w:szCs w:val="20"/>
        <w:lang w:val="sk-SK"/>
      </w:rPr>
    </w:pPr>
    <w:r w:rsidRPr="008B5183">
      <w:rPr>
        <w:rFonts w:ascii="Arial Narrow" w:hAnsi="Arial Narrow" w:cs="Times New Roman"/>
        <w:sz w:val="20"/>
        <w:szCs w:val="20"/>
        <w:lang w:val="sk-SK"/>
      </w:rPr>
      <w:t>Dohoda o mlčanlivosti</w:t>
    </w:r>
  </w:p>
  <w:p w14:paraId="2ED469EE" w14:textId="77777777" w:rsidR="008B5183" w:rsidRDefault="008B51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860"/>
    <w:multiLevelType w:val="multilevel"/>
    <w:tmpl w:val="B664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33"/>
    <w:rsid w:val="00002841"/>
    <w:rsid w:val="00011866"/>
    <w:rsid w:val="0001388B"/>
    <w:rsid w:val="00021985"/>
    <w:rsid w:val="000227E5"/>
    <w:rsid w:val="000333E2"/>
    <w:rsid w:val="000345EC"/>
    <w:rsid w:val="00036B0C"/>
    <w:rsid w:val="000406A3"/>
    <w:rsid w:val="00040EB7"/>
    <w:rsid w:val="0004529C"/>
    <w:rsid w:val="00050AD7"/>
    <w:rsid w:val="0005431F"/>
    <w:rsid w:val="000548C9"/>
    <w:rsid w:val="00057C46"/>
    <w:rsid w:val="00061071"/>
    <w:rsid w:val="00064C6D"/>
    <w:rsid w:val="00073784"/>
    <w:rsid w:val="000741DA"/>
    <w:rsid w:val="000853B5"/>
    <w:rsid w:val="0009213B"/>
    <w:rsid w:val="00095523"/>
    <w:rsid w:val="00095E11"/>
    <w:rsid w:val="00096859"/>
    <w:rsid w:val="000A3832"/>
    <w:rsid w:val="000B0B5C"/>
    <w:rsid w:val="000D5399"/>
    <w:rsid w:val="000D6BEE"/>
    <w:rsid w:val="000F018F"/>
    <w:rsid w:val="000F4655"/>
    <w:rsid w:val="00102FC0"/>
    <w:rsid w:val="00106DFB"/>
    <w:rsid w:val="001075EF"/>
    <w:rsid w:val="00111AEA"/>
    <w:rsid w:val="001360AD"/>
    <w:rsid w:val="00136356"/>
    <w:rsid w:val="00136A08"/>
    <w:rsid w:val="0013711C"/>
    <w:rsid w:val="00140425"/>
    <w:rsid w:val="00147046"/>
    <w:rsid w:val="001547D6"/>
    <w:rsid w:val="00154FBE"/>
    <w:rsid w:val="0015774D"/>
    <w:rsid w:val="001578BF"/>
    <w:rsid w:val="00166FA0"/>
    <w:rsid w:val="00172355"/>
    <w:rsid w:val="00190C0D"/>
    <w:rsid w:val="00195C54"/>
    <w:rsid w:val="00197234"/>
    <w:rsid w:val="001A135E"/>
    <w:rsid w:val="001A3122"/>
    <w:rsid w:val="001A33F7"/>
    <w:rsid w:val="001B31B5"/>
    <w:rsid w:val="001B37EF"/>
    <w:rsid w:val="001D0E3C"/>
    <w:rsid w:val="001D3EC7"/>
    <w:rsid w:val="001D5AE6"/>
    <w:rsid w:val="001D7941"/>
    <w:rsid w:val="001E1A01"/>
    <w:rsid w:val="001E29D9"/>
    <w:rsid w:val="001E566A"/>
    <w:rsid w:val="00200563"/>
    <w:rsid w:val="00204939"/>
    <w:rsid w:val="00205D02"/>
    <w:rsid w:val="00214BB7"/>
    <w:rsid w:val="002176A5"/>
    <w:rsid w:val="00223267"/>
    <w:rsid w:val="00223869"/>
    <w:rsid w:val="002419BF"/>
    <w:rsid w:val="00264DE0"/>
    <w:rsid w:val="00273220"/>
    <w:rsid w:val="00284844"/>
    <w:rsid w:val="00295D62"/>
    <w:rsid w:val="002A2E2A"/>
    <w:rsid w:val="002A5F84"/>
    <w:rsid w:val="002B6D0B"/>
    <w:rsid w:val="002C736A"/>
    <w:rsid w:val="002D5250"/>
    <w:rsid w:val="002D55D5"/>
    <w:rsid w:val="002F3534"/>
    <w:rsid w:val="002F6189"/>
    <w:rsid w:val="002F7C62"/>
    <w:rsid w:val="003005BF"/>
    <w:rsid w:val="00304DD3"/>
    <w:rsid w:val="00312341"/>
    <w:rsid w:val="00323538"/>
    <w:rsid w:val="00326917"/>
    <w:rsid w:val="00335B95"/>
    <w:rsid w:val="00343D78"/>
    <w:rsid w:val="00344598"/>
    <w:rsid w:val="0034542B"/>
    <w:rsid w:val="00350995"/>
    <w:rsid w:val="00364B53"/>
    <w:rsid w:val="003903FC"/>
    <w:rsid w:val="00392920"/>
    <w:rsid w:val="00392AF8"/>
    <w:rsid w:val="0039342A"/>
    <w:rsid w:val="003A2796"/>
    <w:rsid w:val="003A34EF"/>
    <w:rsid w:val="003A4B1D"/>
    <w:rsid w:val="003B2543"/>
    <w:rsid w:val="003B301C"/>
    <w:rsid w:val="003D1675"/>
    <w:rsid w:val="003E0671"/>
    <w:rsid w:val="003E28F7"/>
    <w:rsid w:val="003F695D"/>
    <w:rsid w:val="00400D31"/>
    <w:rsid w:val="004048D9"/>
    <w:rsid w:val="00407436"/>
    <w:rsid w:val="00414B65"/>
    <w:rsid w:val="00415AA5"/>
    <w:rsid w:val="004174A0"/>
    <w:rsid w:val="0042274D"/>
    <w:rsid w:val="004241DC"/>
    <w:rsid w:val="0042499D"/>
    <w:rsid w:val="00425E5E"/>
    <w:rsid w:val="00426900"/>
    <w:rsid w:val="00432352"/>
    <w:rsid w:val="0044558B"/>
    <w:rsid w:val="00447A93"/>
    <w:rsid w:val="00457ACC"/>
    <w:rsid w:val="00460DDD"/>
    <w:rsid w:val="00465535"/>
    <w:rsid w:val="0047179D"/>
    <w:rsid w:val="00471F31"/>
    <w:rsid w:val="004922B4"/>
    <w:rsid w:val="004A25A2"/>
    <w:rsid w:val="004A5A49"/>
    <w:rsid w:val="004B1272"/>
    <w:rsid w:val="004B1935"/>
    <w:rsid w:val="004B4B0F"/>
    <w:rsid w:val="004B534D"/>
    <w:rsid w:val="004C6904"/>
    <w:rsid w:val="004D1B5A"/>
    <w:rsid w:val="004D27E0"/>
    <w:rsid w:val="004D516A"/>
    <w:rsid w:val="004E1CE5"/>
    <w:rsid w:val="004E36DB"/>
    <w:rsid w:val="00500A5A"/>
    <w:rsid w:val="005042E1"/>
    <w:rsid w:val="005307D5"/>
    <w:rsid w:val="00543AD6"/>
    <w:rsid w:val="00546CF8"/>
    <w:rsid w:val="005501CC"/>
    <w:rsid w:val="00551907"/>
    <w:rsid w:val="00554311"/>
    <w:rsid w:val="00555159"/>
    <w:rsid w:val="00556EE2"/>
    <w:rsid w:val="005614D9"/>
    <w:rsid w:val="00564042"/>
    <w:rsid w:val="00564385"/>
    <w:rsid w:val="005669A9"/>
    <w:rsid w:val="00570845"/>
    <w:rsid w:val="00586A2A"/>
    <w:rsid w:val="005A4F0E"/>
    <w:rsid w:val="005C2421"/>
    <w:rsid w:val="005F3F6E"/>
    <w:rsid w:val="005F6DE9"/>
    <w:rsid w:val="00600E30"/>
    <w:rsid w:val="00607763"/>
    <w:rsid w:val="00612204"/>
    <w:rsid w:val="00614950"/>
    <w:rsid w:val="006228B0"/>
    <w:rsid w:val="00626FB8"/>
    <w:rsid w:val="0062723B"/>
    <w:rsid w:val="00632CB7"/>
    <w:rsid w:val="006333A1"/>
    <w:rsid w:val="00643B62"/>
    <w:rsid w:val="00652638"/>
    <w:rsid w:val="00656118"/>
    <w:rsid w:val="00662FC2"/>
    <w:rsid w:val="00663123"/>
    <w:rsid w:val="00667612"/>
    <w:rsid w:val="006718DE"/>
    <w:rsid w:val="00673C9F"/>
    <w:rsid w:val="006A5EC9"/>
    <w:rsid w:val="006B5045"/>
    <w:rsid w:val="006B511F"/>
    <w:rsid w:val="006C5448"/>
    <w:rsid w:val="006C6C74"/>
    <w:rsid w:val="006D03C6"/>
    <w:rsid w:val="006D2BB2"/>
    <w:rsid w:val="006D78C5"/>
    <w:rsid w:val="006E64AE"/>
    <w:rsid w:val="006F29CF"/>
    <w:rsid w:val="00700A1A"/>
    <w:rsid w:val="007019AB"/>
    <w:rsid w:val="00716C87"/>
    <w:rsid w:val="007171BD"/>
    <w:rsid w:val="00720123"/>
    <w:rsid w:val="00720D4E"/>
    <w:rsid w:val="007323AA"/>
    <w:rsid w:val="00743A55"/>
    <w:rsid w:val="00746D38"/>
    <w:rsid w:val="00752496"/>
    <w:rsid w:val="00753AFA"/>
    <w:rsid w:val="00755714"/>
    <w:rsid w:val="007620D2"/>
    <w:rsid w:val="00771752"/>
    <w:rsid w:val="00772713"/>
    <w:rsid w:val="00787ED9"/>
    <w:rsid w:val="00795DED"/>
    <w:rsid w:val="007A2539"/>
    <w:rsid w:val="007A72D5"/>
    <w:rsid w:val="007B49F3"/>
    <w:rsid w:val="007B591A"/>
    <w:rsid w:val="007C68B9"/>
    <w:rsid w:val="007E1A7E"/>
    <w:rsid w:val="007F1EE5"/>
    <w:rsid w:val="007F3369"/>
    <w:rsid w:val="00806046"/>
    <w:rsid w:val="00810755"/>
    <w:rsid w:val="008246F0"/>
    <w:rsid w:val="00842DFD"/>
    <w:rsid w:val="0085649B"/>
    <w:rsid w:val="00867D32"/>
    <w:rsid w:val="00870050"/>
    <w:rsid w:val="00885F10"/>
    <w:rsid w:val="008A19D0"/>
    <w:rsid w:val="008A6177"/>
    <w:rsid w:val="008A76A0"/>
    <w:rsid w:val="008B1B7C"/>
    <w:rsid w:val="008B5183"/>
    <w:rsid w:val="008C164F"/>
    <w:rsid w:val="008C78D5"/>
    <w:rsid w:val="008C7C1F"/>
    <w:rsid w:val="008D0666"/>
    <w:rsid w:val="008D0A91"/>
    <w:rsid w:val="008D59B8"/>
    <w:rsid w:val="008D76C9"/>
    <w:rsid w:val="008E6D1E"/>
    <w:rsid w:val="008F1044"/>
    <w:rsid w:val="00900E00"/>
    <w:rsid w:val="0090150D"/>
    <w:rsid w:val="00905E4C"/>
    <w:rsid w:val="00912E55"/>
    <w:rsid w:val="00916727"/>
    <w:rsid w:val="00920253"/>
    <w:rsid w:val="009273FF"/>
    <w:rsid w:val="009307FE"/>
    <w:rsid w:val="009377AB"/>
    <w:rsid w:val="00937865"/>
    <w:rsid w:val="00943A8F"/>
    <w:rsid w:val="0095652A"/>
    <w:rsid w:val="009638D5"/>
    <w:rsid w:val="009659FF"/>
    <w:rsid w:val="00973407"/>
    <w:rsid w:val="0097547F"/>
    <w:rsid w:val="00975FA5"/>
    <w:rsid w:val="00994F31"/>
    <w:rsid w:val="00995A89"/>
    <w:rsid w:val="009977C8"/>
    <w:rsid w:val="009A3286"/>
    <w:rsid w:val="009A636A"/>
    <w:rsid w:val="009B36A4"/>
    <w:rsid w:val="009B73B9"/>
    <w:rsid w:val="009E2677"/>
    <w:rsid w:val="009E7501"/>
    <w:rsid w:val="009F1D00"/>
    <w:rsid w:val="009F700C"/>
    <w:rsid w:val="00A01173"/>
    <w:rsid w:val="00A32445"/>
    <w:rsid w:val="00A427BA"/>
    <w:rsid w:val="00A44FDA"/>
    <w:rsid w:val="00A5508A"/>
    <w:rsid w:val="00A558FE"/>
    <w:rsid w:val="00A643BB"/>
    <w:rsid w:val="00A660B3"/>
    <w:rsid w:val="00A74547"/>
    <w:rsid w:val="00A76044"/>
    <w:rsid w:val="00A76D44"/>
    <w:rsid w:val="00A8172B"/>
    <w:rsid w:val="00A81B5F"/>
    <w:rsid w:val="00A84BF4"/>
    <w:rsid w:val="00A94E83"/>
    <w:rsid w:val="00AA39C1"/>
    <w:rsid w:val="00AB1C6C"/>
    <w:rsid w:val="00AB21FF"/>
    <w:rsid w:val="00AB48B7"/>
    <w:rsid w:val="00AB69A2"/>
    <w:rsid w:val="00AC3049"/>
    <w:rsid w:val="00AC61C8"/>
    <w:rsid w:val="00AD086C"/>
    <w:rsid w:val="00AE052D"/>
    <w:rsid w:val="00AE0F82"/>
    <w:rsid w:val="00AE6A16"/>
    <w:rsid w:val="00AF0150"/>
    <w:rsid w:val="00B06E56"/>
    <w:rsid w:val="00B11D3C"/>
    <w:rsid w:val="00B11E01"/>
    <w:rsid w:val="00B175FD"/>
    <w:rsid w:val="00B20C9D"/>
    <w:rsid w:val="00B2247C"/>
    <w:rsid w:val="00B22E92"/>
    <w:rsid w:val="00B27BAD"/>
    <w:rsid w:val="00B30542"/>
    <w:rsid w:val="00B365A7"/>
    <w:rsid w:val="00B5066D"/>
    <w:rsid w:val="00B63F07"/>
    <w:rsid w:val="00B75F53"/>
    <w:rsid w:val="00B82247"/>
    <w:rsid w:val="00B82872"/>
    <w:rsid w:val="00B83AE3"/>
    <w:rsid w:val="00B916E0"/>
    <w:rsid w:val="00B93D62"/>
    <w:rsid w:val="00B9684E"/>
    <w:rsid w:val="00BC237E"/>
    <w:rsid w:val="00BC3C64"/>
    <w:rsid w:val="00BC7AD6"/>
    <w:rsid w:val="00BD3B83"/>
    <w:rsid w:val="00BD55CB"/>
    <w:rsid w:val="00BE102E"/>
    <w:rsid w:val="00BF5059"/>
    <w:rsid w:val="00C1287E"/>
    <w:rsid w:val="00C20732"/>
    <w:rsid w:val="00C2793B"/>
    <w:rsid w:val="00C413F5"/>
    <w:rsid w:val="00C41767"/>
    <w:rsid w:val="00C45B58"/>
    <w:rsid w:val="00C61235"/>
    <w:rsid w:val="00C65F94"/>
    <w:rsid w:val="00C734F4"/>
    <w:rsid w:val="00C80384"/>
    <w:rsid w:val="00C8247C"/>
    <w:rsid w:val="00C901C6"/>
    <w:rsid w:val="00C9026E"/>
    <w:rsid w:val="00C95919"/>
    <w:rsid w:val="00CB110C"/>
    <w:rsid w:val="00CC4674"/>
    <w:rsid w:val="00CD2FEF"/>
    <w:rsid w:val="00CD46A8"/>
    <w:rsid w:val="00CE669C"/>
    <w:rsid w:val="00CE6FD8"/>
    <w:rsid w:val="00CE7A73"/>
    <w:rsid w:val="00CF25EC"/>
    <w:rsid w:val="00CF357E"/>
    <w:rsid w:val="00CF4374"/>
    <w:rsid w:val="00CF477F"/>
    <w:rsid w:val="00CF6BEC"/>
    <w:rsid w:val="00CF783E"/>
    <w:rsid w:val="00D10546"/>
    <w:rsid w:val="00D14BD0"/>
    <w:rsid w:val="00D202B8"/>
    <w:rsid w:val="00D3128E"/>
    <w:rsid w:val="00D32B0F"/>
    <w:rsid w:val="00D4109D"/>
    <w:rsid w:val="00D52C96"/>
    <w:rsid w:val="00D53233"/>
    <w:rsid w:val="00D54AD7"/>
    <w:rsid w:val="00D633A6"/>
    <w:rsid w:val="00D65834"/>
    <w:rsid w:val="00D710EB"/>
    <w:rsid w:val="00D7423D"/>
    <w:rsid w:val="00D7438C"/>
    <w:rsid w:val="00D810EB"/>
    <w:rsid w:val="00DA0E3F"/>
    <w:rsid w:val="00DB1381"/>
    <w:rsid w:val="00DB1412"/>
    <w:rsid w:val="00DB50A1"/>
    <w:rsid w:val="00DD025D"/>
    <w:rsid w:val="00DD12CB"/>
    <w:rsid w:val="00DD5E06"/>
    <w:rsid w:val="00DD6226"/>
    <w:rsid w:val="00DD633A"/>
    <w:rsid w:val="00DE740D"/>
    <w:rsid w:val="00DF2A88"/>
    <w:rsid w:val="00DF6228"/>
    <w:rsid w:val="00E10403"/>
    <w:rsid w:val="00E22FC1"/>
    <w:rsid w:val="00E27337"/>
    <w:rsid w:val="00E366EE"/>
    <w:rsid w:val="00E36E8C"/>
    <w:rsid w:val="00E370C2"/>
    <w:rsid w:val="00E4663E"/>
    <w:rsid w:val="00E643D1"/>
    <w:rsid w:val="00E71713"/>
    <w:rsid w:val="00E7476E"/>
    <w:rsid w:val="00E81C14"/>
    <w:rsid w:val="00E87232"/>
    <w:rsid w:val="00E91E6C"/>
    <w:rsid w:val="00E928A2"/>
    <w:rsid w:val="00E95367"/>
    <w:rsid w:val="00EA0F84"/>
    <w:rsid w:val="00EA1206"/>
    <w:rsid w:val="00EB1579"/>
    <w:rsid w:val="00EB45F1"/>
    <w:rsid w:val="00EE0930"/>
    <w:rsid w:val="00EF6902"/>
    <w:rsid w:val="00F058F8"/>
    <w:rsid w:val="00F06CCC"/>
    <w:rsid w:val="00F10DF3"/>
    <w:rsid w:val="00F1397A"/>
    <w:rsid w:val="00F21F4A"/>
    <w:rsid w:val="00F22626"/>
    <w:rsid w:val="00F37E4F"/>
    <w:rsid w:val="00F769D2"/>
    <w:rsid w:val="00F7712E"/>
    <w:rsid w:val="00F80876"/>
    <w:rsid w:val="00F8148C"/>
    <w:rsid w:val="00F82107"/>
    <w:rsid w:val="00F9015F"/>
    <w:rsid w:val="00F90907"/>
    <w:rsid w:val="00F91F51"/>
    <w:rsid w:val="00FA1D56"/>
    <w:rsid w:val="00FA3D77"/>
    <w:rsid w:val="00FA58FB"/>
    <w:rsid w:val="00FB29B3"/>
    <w:rsid w:val="00FD4FBE"/>
    <w:rsid w:val="00FD785A"/>
    <w:rsid w:val="00FD7F9F"/>
    <w:rsid w:val="00FE118E"/>
    <w:rsid w:val="00FF298B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BD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D5323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B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B7C"/>
  </w:style>
  <w:style w:type="paragraph" w:styleId="Pta">
    <w:name w:val="footer"/>
    <w:basedOn w:val="Normlny"/>
    <w:link w:val="PtaChar"/>
    <w:uiPriority w:val="99"/>
    <w:unhideWhenUsed/>
    <w:rsid w:val="008B1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B7C"/>
  </w:style>
  <w:style w:type="paragraph" w:styleId="Textbubliny">
    <w:name w:val="Balloon Text"/>
    <w:basedOn w:val="Normlny"/>
    <w:link w:val="TextbublinyChar"/>
    <w:uiPriority w:val="99"/>
    <w:semiHidden/>
    <w:unhideWhenUsed/>
    <w:rsid w:val="0003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33E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91F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1F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1F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1F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1F51"/>
    <w:rPr>
      <w:b/>
      <w:bCs/>
      <w:sz w:val="20"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rsid w:val="00D2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2019-07-09T12:06:00Z</dcterms:created>
  <dcterms:modified xsi:type="dcterms:W3CDTF">2019-08-13T06:17:00Z</dcterms:modified>
</cp:coreProperties>
</file>