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FD5EBD" w14:textId="69EE0A6A" w:rsidR="00AC530A" w:rsidRPr="007F4395" w:rsidRDefault="00AC530A" w:rsidP="00AC530A">
      <w:pPr>
        <w:spacing w:after="0" w:line="240" w:lineRule="auto"/>
        <w:jc w:val="right"/>
        <w:rPr>
          <w:rFonts w:ascii="Arial Narrow" w:hAnsi="Arial Narrow" w:cs="Arial"/>
          <w:sz w:val="20"/>
          <w:szCs w:val="20"/>
        </w:rPr>
      </w:pPr>
      <w:r w:rsidRPr="007F4395">
        <w:rPr>
          <w:rFonts w:ascii="Arial Narrow" w:hAnsi="Arial Narrow" w:cs="Arial"/>
          <w:sz w:val="20"/>
          <w:szCs w:val="20"/>
        </w:rPr>
        <w:t xml:space="preserve">Príloha č. </w:t>
      </w:r>
      <w:r w:rsidR="003D5C8A">
        <w:rPr>
          <w:rFonts w:ascii="Arial Narrow" w:hAnsi="Arial Narrow" w:cs="Arial"/>
          <w:sz w:val="20"/>
          <w:szCs w:val="20"/>
        </w:rPr>
        <w:t>8</w:t>
      </w:r>
      <w:r w:rsidRPr="007F4395">
        <w:rPr>
          <w:rFonts w:ascii="Arial Narrow" w:hAnsi="Arial Narrow" w:cs="Arial"/>
          <w:sz w:val="20"/>
          <w:szCs w:val="20"/>
        </w:rPr>
        <w:t xml:space="preserve"> súťažných podkladov</w:t>
      </w:r>
    </w:p>
    <w:p w14:paraId="4F2862FC" w14:textId="68CFE9F4" w:rsidR="00AC530A" w:rsidRPr="007F4395" w:rsidRDefault="0041785A" w:rsidP="00AC530A">
      <w:pPr>
        <w:spacing w:after="0" w:line="240" w:lineRule="auto"/>
        <w:jc w:val="right"/>
        <w:rPr>
          <w:rFonts w:ascii="Arial Narrow" w:hAnsi="Arial Narrow" w:cs="Arial"/>
          <w:sz w:val="20"/>
          <w:szCs w:val="20"/>
        </w:rPr>
      </w:pPr>
      <w:r>
        <w:rPr>
          <w:rFonts w:ascii="Arial Narrow" w:hAnsi="Arial Narrow" w:cs="Arial"/>
          <w:sz w:val="20"/>
          <w:szCs w:val="20"/>
        </w:rPr>
        <w:t>Odô</w:t>
      </w:r>
      <w:r w:rsidR="00AC530A" w:rsidRPr="004C0DFA">
        <w:rPr>
          <w:rFonts w:ascii="Arial Narrow" w:hAnsi="Arial Narrow" w:cs="Arial"/>
          <w:sz w:val="20"/>
          <w:szCs w:val="20"/>
        </w:rPr>
        <w:t>vodnen</w:t>
      </w:r>
      <w:r w:rsidR="00AC530A">
        <w:rPr>
          <w:rFonts w:ascii="Arial Narrow" w:hAnsi="Arial Narrow" w:cs="Arial"/>
          <w:sz w:val="20"/>
          <w:szCs w:val="20"/>
        </w:rPr>
        <w:t>ie nerozdelenia predmetu zákazky</w:t>
      </w:r>
    </w:p>
    <w:p w14:paraId="5B6A2DCB" w14:textId="77777777" w:rsidR="00AC530A" w:rsidRDefault="00AC530A" w:rsidP="00EF3442">
      <w:pPr>
        <w:jc w:val="center"/>
        <w:rPr>
          <w:rFonts w:ascii="Arial Narrow" w:hAnsi="Arial Narrow" w:cs="Arial"/>
          <w:b/>
          <w:bCs/>
          <w:sz w:val="28"/>
          <w:szCs w:val="28"/>
        </w:rPr>
      </w:pPr>
    </w:p>
    <w:p w14:paraId="136BB332" w14:textId="0B4F12B5" w:rsidR="00EF3442" w:rsidRPr="00B05DEF" w:rsidRDefault="0041785A" w:rsidP="00EF3442">
      <w:pPr>
        <w:jc w:val="center"/>
        <w:rPr>
          <w:rFonts w:ascii="Arial Narrow" w:hAnsi="Arial Narrow" w:cs="Arial"/>
          <w:b/>
          <w:sz w:val="28"/>
          <w:szCs w:val="28"/>
        </w:rPr>
      </w:pPr>
      <w:r>
        <w:rPr>
          <w:rFonts w:ascii="Arial Narrow" w:hAnsi="Arial Narrow" w:cs="Arial"/>
          <w:b/>
          <w:bCs/>
          <w:sz w:val="28"/>
          <w:szCs w:val="28"/>
        </w:rPr>
        <w:t>Odô</w:t>
      </w:r>
      <w:r w:rsidRPr="004C0DFA">
        <w:rPr>
          <w:rFonts w:ascii="Arial Narrow" w:hAnsi="Arial Narrow" w:cs="Arial"/>
          <w:b/>
          <w:bCs/>
          <w:sz w:val="28"/>
          <w:szCs w:val="28"/>
        </w:rPr>
        <w:t xml:space="preserve">vodnenie </w:t>
      </w:r>
      <w:r w:rsidR="004C0DFA" w:rsidRPr="004C0DFA">
        <w:rPr>
          <w:rFonts w:ascii="Arial Narrow" w:hAnsi="Arial Narrow" w:cs="Arial"/>
          <w:b/>
          <w:bCs/>
          <w:sz w:val="28"/>
          <w:szCs w:val="28"/>
        </w:rPr>
        <w:t xml:space="preserve">nerozdelenia predmetu zákazky </w:t>
      </w:r>
      <w:r w:rsidR="00E6549C" w:rsidRPr="00B05DEF">
        <w:rPr>
          <w:rFonts w:ascii="Arial Narrow" w:hAnsi="Arial Narrow" w:cs="Arial"/>
          <w:b/>
          <w:sz w:val="28"/>
          <w:szCs w:val="28"/>
        </w:rPr>
        <w:t xml:space="preserve"> </w:t>
      </w:r>
    </w:p>
    <w:p w14:paraId="3EF68E94" w14:textId="1D6997DF" w:rsidR="005E162D" w:rsidRPr="00F50EA5" w:rsidRDefault="005E162D" w:rsidP="00DC4506">
      <w:pPr>
        <w:pStyle w:val="Default"/>
        <w:jc w:val="both"/>
        <w:rPr>
          <w:rFonts w:ascii="Arial Narrow" w:hAnsi="Arial Narrow"/>
          <w:iCs/>
          <w:color w:val="auto"/>
          <w:sz w:val="22"/>
          <w:szCs w:val="22"/>
        </w:rPr>
      </w:pPr>
      <w:r w:rsidRPr="00F50EA5">
        <w:rPr>
          <w:rFonts w:ascii="Arial Narrow" w:hAnsi="Arial Narrow"/>
          <w:color w:val="auto"/>
          <w:sz w:val="22"/>
          <w:szCs w:val="22"/>
        </w:rPr>
        <w:t>V súvislosti so zabezpečovaním plnenia základnej úlohy Policajného zboru v oblasti cestnej dopravy, ktorou je v zmysle § 2 ods. 1 písm. j) zákona č. 171/1993 Z. z. o Policajnom zbore dohliadanie na bezpečnosť a plynulosť cestnej premávky a z dôvodu zabezpečovania plnenia úloh vo vzťahu k pozitívnemu ovplyvneniu vývoja dopravnej nehodovosti a eliminovaniu počtu závažných dopravných nehôd s následkami na zdraví</w:t>
      </w:r>
      <w:r w:rsidR="00F50EA5">
        <w:rPr>
          <w:rFonts w:ascii="Arial Narrow" w:hAnsi="Arial Narrow"/>
          <w:color w:val="auto"/>
          <w:sz w:val="22"/>
          <w:szCs w:val="22"/>
        </w:rPr>
        <w:t>,</w:t>
      </w:r>
      <w:r w:rsidRPr="00F50EA5">
        <w:rPr>
          <w:rFonts w:ascii="Arial Narrow" w:hAnsi="Arial Narrow"/>
          <w:color w:val="auto"/>
          <w:sz w:val="22"/>
          <w:szCs w:val="22"/>
        </w:rPr>
        <w:t xml:space="preserve"> </w:t>
      </w:r>
      <w:r w:rsidR="006E77C6" w:rsidRPr="00F50EA5">
        <w:rPr>
          <w:rFonts w:ascii="Arial Narrow" w:hAnsi="Arial Narrow"/>
          <w:color w:val="auto"/>
          <w:sz w:val="22"/>
          <w:szCs w:val="22"/>
        </w:rPr>
        <w:t xml:space="preserve">verejný obstarávateľ v rámci tohto verejného obstarávania </w:t>
      </w:r>
      <w:r w:rsidRPr="00F50EA5">
        <w:rPr>
          <w:rFonts w:ascii="Arial Narrow" w:hAnsi="Arial Narrow"/>
          <w:color w:val="auto"/>
          <w:sz w:val="22"/>
          <w:szCs w:val="22"/>
        </w:rPr>
        <w:t>zabezpeč</w:t>
      </w:r>
      <w:r w:rsidR="006E77C6" w:rsidRPr="00F50EA5">
        <w:rPr>
          <w:rFonts w:ascii="Arial Narrow" w:hAnsi="Arial Narrow"/>
          <w:color w:val="auto"/>
          <w:sz w:val="22"/>
          <w:szCs w:val="22"/>
        </w:rPr>
        <w:t>uje</w:t>
      </w:r>
      <w:r w:rsidRPr="00F50EA5">
        <w:rPr>
          <w:rFonts w:ascii="Arial Narrow" w:hAnsi="Arial Narrow"/>
          <w:color w:val="auto"/>
          <w:sz w:val="22"/>
          <w:szCs w:val="22"/>
        </w:rPr>
        <w:t xml:space="preserve"> </w:t>
      </w:r>
      <w:r w:rsidR="006E77C6" w:rsidRPr="00F50EA5">
        <w:rPr>
          <w:rFonts w:ascii="Arial Narrow" w:hAnsi="Arial Narrow"/>
          <w:color w:val="auto"/>
          <w:sz w:val="22"/>
          <w:szCs w:val="22"/>
        </w:rPr>
        <w:t xml:space="preserve">nákup </w:t>
      </w:r>
      <w:r w:rsidRPr="00F50EA5">
        <w:rPr>
          <w:rFonts w:ascii="Arial Narrow" w:hAnsi="Arial Narrow"/>
          <w:iCs/>
          <w:color w:val="auto"/>
          <w:sz w:val="22"/>
          <w:szCs w:val="22"/>
        </w:rPr>
        <w:t>mobiln</w:t>
      </w:r>
      <w:r w:rsidR="006E77C6" w:rsidRPr="00F50EA5">
        <w:rPr>
          <w:rFonts w:ascii="Arial Narrow" w:hAnsi="Arial Narrow"/>
          <w:iCs/>
          <w:color w:val="auto"/>
          <w:sz w:val="22"/>
          <w:szCs w:val="22"/>
        </w:rPr>
        <w:t>ých</w:t>
      </w:r>
      <w:r w:rsidRPr="00F50EA5">
        <w:rPr>
          <w:rFonts w:ascii="Arial Narrow" w:hAnsi="Arial Narrow"/>
          <w:iCs/>
          <w:color w:val="auto"/>
          <w:sz w:val="22"/>
          <w:szCs w:val="22"/>
        </w:rPr>
        <w:t xml:space="preserve"> zariaden</w:t>
      </w:r>
      <w:r w:rsidR="006E77C6" w:rsidRPr="00F50EA5">
        <w:rPr>
          <w:rFonts w:ascii="Arial Narrow" w:hAnsi="Arial Narrow"/>
          <w:iCs/>
          <w:color w:val="auto"/>
          <w:sz w:val="22"/>
          <w:szCs w:val="22"/>
        </w:rPr>
        <w:t>í</w:t>
      </w:r>
      <w:r w:rsidRPr="00F50EA5">
        <w:rPr>
          <w:rFonts w:ascii="Arial Narrow" w:hAnsi="Arial Narrow"/>
          <w:iCs/>
          <w:color w:val="auto"/>
          <w:sz w:val="22"/>
          <w:szCs w:val="22"/>
        </w:rPr>
        <w:t xml:space="preserve"> na rýchlu detekciu drog zo slín človeka s digitálnym vyhodnocovacím zariadením a rýchlych viacparametrových testerov určených na digitálne odčítanie výsledkov, ktoré bude využívané jednotlivými službami Policajného zboru. </w:t>
      </w:r>
    </w:p>
    <w:p w14:paraId="13C8AC4B" w14:textId="77777777" w:rsidR="005E162D" w:rsidRPr="00F50EA5" w:rsidRDefault="005E162D" w:rsidP="00DC4506">
      <w:pPr>
        <w:pStyle w:val="Default"/>
        <w:ind w:firstLine="720"/>
        <w:jc w:val="both"/>
        <w:rPr>
          <w:rFonts w:ascii="Arial Narrow" w:hAnsi="Arial Narrow"/>
          <w:color w:val="auto"/>
          <w:sz w:val="22"/>
          <w:szCs w:val="22"/>
        </w:rPr>
      </w:pPr>
    </w:p>
    <w:p w14:paraId="14867BA3" w14:textId="77777777" w:rsidR="005E162D" w:rsidRPr="00F50EA5" w:rsidRDefault="005E162D" w:rsidP="00DC4506">
      <w:pPr>
        <w:pStyle w:val="Default"/>
        <w:jc w:val="both"/>
        <w:rPr>
          <w:rFonts w:ascii="Arial Narrow" w:hAnsi="Arial Narrow"/>
          <w:color w:val="auto"/>
          <w:sz w:val="22"/>
          <w:szCs w:val="22"/>
        </w:rPr>
      </w:pPr>
      <w:r w:rsidRPr="00F50EA5">
        <w:rPr>
          <w:rFonts w:ascii="Arial Narrow" w:hAnsi="Arial Narrow"/>
          <w:color w:val="auto"/>
          <w:sz w:val="22"/>
          <w:szCs w:val="22"/>
        </w:rPr>
        <w:t xml:space="preserve">Nový technický prostriedok bude využívaný útvarmi Policajného zboru pri vykonávaní dohľadu nad bezpečnosťou a plynulosťou cestnej premávky za účelom odhaľovania priestupkov proti bezpečnosti a plynulosti cestnej premávky podľa § 22 ods. 1 písm. f) zákona č. 372/1990 Zb. o priestupkoch v znení neskorších predpisov a trestného činu ohrozenia pod vplyvom návykovej látky podľa § 289 ods. 1, 2 a 3 zákona č. 300/2005 Z. z. Trestný zákon v znení neskorších predpisov. </w:t>
      </w:r>
    </w:p>
    <w:p w14:paraId="0641CD26" w14:textId="77777777" w:rsidR="005E162D" w:rsidRPr="00F50EA5" w:rsidRDefault="005E162D" w:rsidP="00103E13">
      <w:pPr>
        <w:spacing w:after="0" w:line="240" w:lineRule="auto"/>
        <w:jc w:val="both"/>
        <w:rPr>
          <w:rFonts w:ascii="Arial Narrow" w:hAnsi="Arial Narrow"/>
          <w:lang w:eastAsia="x-none"/>
        </w:rPr>
      </w:pPr>
    </w:p>
    <w:p w14:paraId="2567CF5F" w14:textId="77777777" w:rsidR="00C62A3E" w:rsidRPr="00F50EA5" w:rsidRDefault="00C62A3E" w:rsidP="00DC4506">
      <w:pPr>
        <w:spacing w:after="120" w:line="240" w:lineRule="auto"/>
        <w:jc w:val="both"/>
        <w:rPr>
          <w:rFonts w:ascii="Arial Narrow" w:hAnsi="Arial Narrow"/>
          <w:lang w:eastAsia="sk-SK"/>
        </w:rPr>
      </w:pPr>
      <w:r w:rsidRPr="00F50EA5">
        <w:rPr>
          <w:rFonts w:ascii="Arial Narrow" w:hAnsi="Arial Narrow"/>
          <w:lang w:eastAsia="x-none"/>
        </w:rPr>
        <w:t xml:space="preserve">Verejný obstarávateľ pred samotným vyhlásením tejto nadlimitnej zákazky zvažoval vhodnosť rozdelenia požadovaného predmetu zákazky, avšak vzhľadom na nižšie uvedené skutočnosti, ktoré považuje za relevantné, sa samostatne rozhodol, daný predmet zákazky nedeliť. </w:t>
      </w:r>
    </w:p>
    <w:p w14:paraId="1A8B3B91" w14:textId="77777777" w:rsidR="00C62A3E" w:rsidRPr="00F50EA5" w:rsidRDefault="00C62A3E" w:rsidP="00C62A3E">
      <w:pPr>
        <w:spacing w:after="0" w:line="240" w:lineRule="auto"/>
        <w:jc w:val="both"/>
        <w:rPr>
          <w:rFonts w:ascii="Arial Narrow" w:hAnsi="Arial Narrow"/>
          <w:lang w:eastAsia="sk-SK"/>
        </w:rPr>
      </w:pPr>
      <w:r w:rsidRPr="00F50EA5">
        <w:rPr>
          <w:rFonts w:ascii="Arial Narrow" w:hAnsi="Arial Narrow"/>
          <w:lang w:eastAsia="sk-SK"/>
        </w:rPr>
        <w:t>Dôvody, ktoré viedli verejného obstarávateľa k  nerozdeleniu predmet zákazky s názvom “</w:t>
      </w:r>
      <w:r w:rsidR="00AC530A" w:rsidRPr="00F50EA5">
        <w:rPr>
          <w:rFonts w:ascii="Arial Narrow" w:hAnsi="Arial Narrow"/>
          <w:b/>
          <w:i/>
        </w:rPr>
        <w:t>Mobilné zariadenia na detekciu požitia omamných a psychotropných látok a jednorazové skríningové testy</w:t>
      </w:r>
      <w:r w:rsidRPr="00F50EA5">
        <w:rPr>
          <w:rFonts w:ascii="Arial Narrow" w:hAnsi="Arial Narrow"/>
          <w:lang w:eastAsia="sk-SK"/>
        </w:rPr>
        <w:t xml:space="preserve"> ” sú nasledujúce:</w:t>
      </w:r>
    </w:p>
    <w:p w14:paraId="6A78EB29" w14:textId="77777777" w:rsidR="00C62A3E" w:rsidRPr="00F50EA5" w:rsidRDefault="00C62A3E" w:rsidP="00C62A3E">
      <w:pPr>
        <w:spacing w:after="0" w:line="240" w:lineRule="auto"/>
        <w:jc w:val="both"/>
        <w:rPr>
          <w:rFonts w:ascii="Arial Narrow" w:hAnsi="Arial Narrow"/>
          <w:lang w:eastAsia="sk-SK"/>
        </w:rPr>
      </w:pPr>
    </w:p>
    <w:p w14:paraId="3BE27AA8" w14:textId="77777777" w:rsidR="00C62A3E" w:rsidRPr="00F50EA5" w:rsidRDefault="00C62A3E" w:rsidP="00C62A3E">
      <w:pPr>
        <w:numPr>
          <w:ilvl w:val="0"/>
          <w:numId w:val="11"/>
        </w:numPr>
        <w:spacing w:after="120" w:line="240" w:lineRule="auto"/>
        <w:ind w:left="709" w:hanging="425"/>
        <w:jc w:val="both"/>
        <w:rPr>
          <w:rFonts w:ascii="Arial Narrow" w:hAnsi="Arial Narrow"/>
          <w:lang w:eastAsia="sk-SK"/>
        </w:rPr>
      </w:pPr>
      <w:r w:rsidRPr="00F50EA5">
        <w:rPr>
          <w:rFonts w:ascii="Arial Narrow" w:hAnsi="Arial Narrow"/>
          <w:lang w:eastAsia="sk-SK"/>
        </w:rPr>
        <w:t>skúsenosti verejného obstarávateľa z predchádzajúcich plnení rovnakého predmetu zákazky,</w:t>
      </w:r>
    </w:p>
    <w:p w14:paraId="7A88550C" w14:textId="77777777" w:rsidR="00C62A3E" w:rsidRPr="00F50EA5" w:rsidRDefault="00C62A3E" w:rsidP="00C62A3E">
      <w:pPr>
        <w:tabs>
          <w:tab w:val="left" w:pos="5103"/>
        </w:tabs>
        <w:spacing w:after="0" w:line="240" w:lineRule="auto"/>
        <w:ind w:left="567" w:right="43" w:hanging="283"/>
        <w:contextualSpacing/>
        <w:jc w:val="both"/>
        <w:rPr>
          <w:rFonts w:ascii="Arial Narrow" w:eastAsia="Calibri" w:hAnsi="Arial Narrow"/>
          <w:lang w:val="x-none"/>
        </w:rPr>
      </w:pPr>
    </w:p>
    <w:p w14:paraId="5B339B47" w14:textId="77777777" w:rsidR="00C62A3E" w:rsidRPr="00F50EA5" w:rsidRDefault="00924636" w:rsidP="00924636">
      <w:pPr>
        <w:pStyle w:val="Odsekzoznamu"/>
        <w:numPr>
          <w:ilvl w:val="0"/>
          <w:numId w:val="11"/>
        </w:numPr>
        <w:spacing w:after="0" w:line="240" w:lineRule="auto"/>
        <w:ind w:left="709" w:hanging="425"/>
        <w:jc w:val="both"/>
        <w:rPr>
          <w:rFonts w:ascii="Arial Narrow" w:hAnsi="Arial Narrow"/>
          <w:lang w:eastAsia="sk-SK"/>
        </w:rPr>
      </w:pPr>
      <w:r w:rsidRPr="00F50EA5">
        <w:rPr>
          <w:rFonts w:ascii="Arial Narrow" w:hAnsi="Arial Narrow"/>
          <w:b/>
          <w:lang w:eastAsia="sk-SK"/>
        </w:rPr>
        <w:t>s</w:t>
      </w:r>
      <w:r w:rsidR="00C62A3E" w:rsidRPr="00F50EA5">
        <w:rPr>
          <w:rFonts w:ascii="Arial Narrow" w:hAnsi="Arial Narrow"/>
          <w:b/>
          <w:lang w:eastAsia="sk-SK"/>
        </w:rPr>
        <w:t xml:space="preserve">o zreteľom na hospodárnosť </w:t>
      </w:r>
      <w:r w:rsidR="00C62A3E" w:rsidRPr="00F50EA5">
        <w:rPr>
          <w:rFonts w:ascii="Arial Narrow" w:hAnsi="Arial Narrow"/>
          <w:lang w:eastAsia="sk-SK"/>
        </w:rPr>
        <w:t xml:space="preserve"> je verejný obstarávateľ presvedčený, že jediným spôsobom, ktorým je možné tento cieľ a hospodárnosť dosiahnuť je predmet zákazky </w:t>
      </w:r>
      <w:r w:rsidR="00C62A3E" w:rsidRPr="00F50EA5">
        <w:rPr>
          <w:rFonts w:ascii="Arial Narrow" w:hAnsi="Arial Narrow"/>
          <w:b/>
          <w:lang w:eastAsia="sk-SK"/>
        </w:rPr>
        <w:t>„</w:t>
      </w:r>
      <w:r w:rsidR="00D8048C" w:rsidRPr="00F50EA5">
        <w:rPr>
          <w:rFonts w:ascii="Arial Narrow" w:hAnsi="Arial Narrow"/>
          <w:b/>
          <w:i/>
        </w:rPr>
        <w:t>Mobilné zariadenia na detekciu požitia omamných a psychotropných látok a jednorazové skríningové testy</w:t>
      </w:r>
      <w:r w:rsidR="00D8048C" w:rsidRPr="00F50EA5">
        <w:rPr>
          <w:rFonts w:ascii="Arial Narrow" w:hAnsi="Arial Narrow"/>
          <w:b/>
          <w:lang w:eastAsia="sk-SK"/>
        </w:rPr>
        <w:t xml:space="preserve"> </w:t>
      </w:r>
      <w:r w:rsidR="00C62A3E" w:rsidRPr="00F50EA5">
        <w:rPr>
          <w:rFonts w:ascii="Arial Narrow" w:hAnsi="Arial Narrow"/>
          <w:b/>
          <w:lang w:eastAsia="sk-SK"/>
        </w:rPr>
        <w:t>“</w:t>
      </w:r>
      <w:r w:rsidR="00C62A3E" w:rsidRPr="00F50EA5">
        <w:rPr>
          <w:rFonts w:ascii="Arial Narrow" w:hAnsi="Arial Narrow"/>
          <w:lang w:eastAsia="sk-SK"/>
        </w:rPr>
        <w:t xml:space="preserve"> nedeliť ale zachovať ho v celistvom stave</w:t>
      </w:r>
      <w:r w:rsidRPr="00F50EA5">
        <w:rPr>
          <w:rFonts w:ascii="Arial Narrow" w:hAnsi="Arial Narrow"/>
          <w:lang w:eastAsia="sk-SK"/>
        </w:rPr>
        <w:t>,</w:t>
      </w:r>
    </w:p>
    <w:p w14:paraId="65D8DE9D" w14:textId="77777777" w:rsidR="00924636" w:rsidRPr="00F50EA5" w:rsidRDefault="00924636" w:rsidP="00924636">
      <w:pPr>
        <w:pStyle w:val="Odsekzoznamu"/>
        <w:rPr>
          <w:rFonts w:ascii="Arial Narrow" w:hAnsi="Arial Narrow"/>
          <w:lang w:eastAsia="sk-SK"/>
        </w:rPr>
      </w:pPr>
    </w:p>
    <w:p w14:paraId="4BE1157C" w14:textId="285772D0" w:rsidR="00AB111D" w:rsidRPr="00F50EA5" w:rsidRDefault="00924636" w:rsidP="00924636">
      <w:pPr>
        <w:pStyle w:val="Odsekzoznamu"/>
        <w:numPr>
          <w:ilvl w:val="0"/>
          <w:numId w:val="11"/>
        </w:numPr>
        <w:spacing w:after="0" w:line="240" w:lineRule="auto"/>
        <w:ind w:left="709" w:hanging="425"/>
        <w:jc w:val="both"/>
        <w:rPr>
          <w:rFonts w:ascii="Arial Narrow" w:hAnsi="Arial Narrow"/>
          <w:lang w:eastAsia="sk-SK"/>
        </w:rPr>
      </w:pPr>
      <w:r w:rsidRPr="00F50EA5">
        <w:rPr>
          <w:rFonts w:ascii="Arial Narrow" w:hAnsi="Arial Narrow" w:cs="Arial"/>
          <w:lang w:eastAsia="sk-SK"/>
        </w:rPr>
        <w:t>v</w:t>
      </w:r>
      <w:r w:rsidR="003B6785" w:rsidRPr="00F50EA5">
        <w:rPr>
          <w:rFonts w:ascii="Arial Narrow" w:hAnsi="Arial Narrow" w:cs="Arial"/>
          <w:lang w:eastAsia="sk-SK"/>
        </w:rPr>
        <w:t>erejný obstarávateľ  nerozdelil predmet zákazky s názvom „</w:t>
      </w:r>
      <w:r w:rsidR="003B6785" w:rsidRPr="00F50EA5">
        <w:rPr>
          <w:rFonts w:ascii="Arial Narrow" w:hAnsi="Arial Narrow"/>
          <w:b/>
          <w:i/>
        </w:rPr>
        <w:t>Mobilné zariadenia na detekciu požitia omamných a psychotropných látok a jednorazové skríningové testy</w:t>
      </w:r>
      <w:r w:rsidR="003B6785" w:rsidRPr="00F50EA5">
        <w:rPr>
          <w:rFonts w:ascii="Arial Narrow" w:hAnsi="Arial Narrow" w:cs="Arial"/>
          <w:b/>
          <w:lang w:eastAsia="sk-SK"/>
        </w:rPr>
        <w:t>“</w:t>
      </w:r>
      <w:r w:rsidR="003B6785" w:rsidRPr="00F50EA5">
        <w:rPr>
          <w:rFonts w:ascii="Arial Narrow" w:hAnsi="Arial Narrow" w:cs="Arial"/>
          <w:b/>
          <w:bCs/>
          <w:lang w:eastAsia="sk-SK"/>
        </w:rPr>
        <w:t> </w:t>
      </w:r>
      <w:r w:rsidR="003B6785" w:rsidRPr="00F50EA5">
        <w:rPr>
          <w:rFonts w:ascii="Arial Narrow" w:hAnsi="Arial Narrow" w:cs="Arial"/>
          <w:lang w:eastAsia="sk-SK"/>
        </w:rPr>
        <w:t>na časti z dôvodu, že sa jedná o jeden celok plnenia  predmetu zákazky</w:t>
      </w:r>
      <w:r w:rsidR="00487155">
        <w:rPr>
          <w:rFonts w:ascii="Arial Narrow" w:hAnsi="Arial Narrow" w:cs="Arial"/>
          <w:lang w:eastAsia="sk-SK"/>
        </w:rPr>
        <w:t>,</w:t>
      </w:r>
    </w:p>
    <w:p w14:paraId="150217D5" w14:textId="77777777" w:rsidR="00AB111D" w:rsidRPr="00F50EA5" w:rsidRDefault="00AB111D" w:rsidP="00AB111D">
      <w:pPr>
        <w:pStyle w:val="Odsekzoznamu"/>
        <w:rPr>
          <w:rFonts w:ascii="Arial Narrow" w:hAnsi="Arial Narrow" w:cs="Arial"/>
          <w:lang w:eastAsia="sk-SK"/>
        </w:rPr>
      </w:pPr>
    </w:p>
    <w:p w14:paraId="3D911251" w14:textId="04C71C0F" w:rsidR="00AB111D" w:rsidRPr="00F50EA5" w:rsidRDefault="00AB111D" w:rsidP="00924636">
      <w:pPr>
        <w:pStyle w:val="Odsekzoznamu"/>
        <w:numPr>
          <w:ilvl w:val="0"/>
          <w:numId w:val="11"/>
        </w:numPr>
        <w:spacing w:after="0" w:line="240" w:lineRule="auto"/>
        <w:ind w:left="709" w:hanging="425"/>
        <w:jc w:val="both"/>
        <w:rPr>
          <w:rFonts w:ascii="Arial Narrow" w:hAnsi="Arial Narrow"/>
          <w:lang w:eastAsia="sk-SK"/>
        </w:rPr>
      </w:pPr>
      <w:bookmarkStart w:id="0" w:name="_GoBack"/>
      <w:bookmarkEnd w:id="0"/>
      <w:r w:rsidRPr="00F50EA5">
        <w:rPr>
          <w:rFonts w:ascii="Arial Narrow" w:hAnsi="Arial Narrow" w:cs="Arial"/>
        </w:rPr>
        <w:t>n</w:t>
      </w:r>
      <w:r w:rsidR="003B6785" w:rsidRPr="00F50EA5">
        <w:rPr>
          <w:rFonts w:ascii="Arial Narrow" w:hAnsi="Arial Narrow" w:cs="Arial"/>
        </w:rPr>
        <w:t>erozdelenie predmetu zákazky vzhľadom na charakter predmetu zákazky je v súlade s princípom hospodárnosti, efektívnosti, nediskriminácie hospodárskych subjektov a čestnej hospodárskej súťaže</w:t>
      </w:r>
      <w:r w:rsidR="00487155">
        <w:rPr>
          <w:rFonts w:ascii="Arial Narrow" w:hAnsi="Arial Narrow" w:cs="Arial"/>
        </w:rPr>
        <w:t>,</w:t>
      </w:r>
    </w:p>
    <w:p w14:paraId="017875A9" w14:textId="77777777" w:rsidR="00AB111D" w:rsidRPr="00F50EA5" w:rsidRDefault="00AB111D" w:rsidP="00AB111D">
      <w:pPr>
        <w:pStyle w:val="Odsekzoznamu"/>
        <w:rPr>
          <w:rFonts w:ascii="Arial Narrow" w:hAnsi="Arial Narrow" w:cs="Arial"/>
        </w:rPr>
      </w:pPr>
    </w:p>
    <w:p w14:paraId="05468BC5" w14:textId="4D0C6A70" w:rsidR="003B6785" w:rsidRPr="00F50EA5" w:rsidRDefault="00AB111D" w:rsidP="00924636">
      <w:pPr>
        <w:pStyle w:val="Odsekzoznamu"/>
        <w:numPr>
          <w:ilvl w:val="0"/>
          <w:numId w:val="11"/>
        </w:numPr>
        <w:spacing w:after="0" w:line="240" w:lineRule="auto"/>
        <w:ind w:left="709" w:hanging="425"/>
        <w:jc w:val="both"/>
        <w:rPr>
          <w:rFonts w:ascii="Arial Narrow" w:hAnsi="Arial Narrow"/>
          <w:lang w:eastAsia="sk-SK"/>
        </w:rPr>
      </w:pPr>
      <w:r w:rsidRPr="00F50EA5">
        <w:rPr>
          <w:rFonts w:ascii="Arial Narrow" w:hAnsi="Arial Narrow" w:cs="Arial"/>
        </w:rPr>
        <w:t>u</w:t>
      </w:r>
      <w:r w:rsidR="003B6785" w:rsidRPr="00F50EA5">
        <w:rPr>
          <w:rFonts w:ascii="Arial Narrow" w:hAnsi="Arial Narrow" w:cs="Arial"/>
        </w:rPr>
        <w:t>vedené to</w:t>
      </w:r>
      <w:r w:rsidRPr="00F50EA5">
        <w:rPr>
          <w:rFonts w:ascii="Arial Narrow" w:hAnsi="Arial Narrow" w:cs="Arial"/>
        </w:rPr>
        <w:t>v</w:t>
      </w:r>
      <w:r w:rsidR="003B6785" w:rsidRPr="00F50EA5">
        <w:rPr>
          <w:rFonts w:ascii="Arial Narrow" w:hAnsi="Arial Narrow" w:cs="Arial"/>
        </w:rPr>
        <w:t>ary poskytujú prevažne malé alebo stredné podniky</w:t>
      </w:r>
      <w:r w:rsidR="00487155">
        <w:rPr>
          <w:rFonts w:ascii="Arial Narrow" w:hAnsi="Arial Narrow" w:cs="Arial"/>
        </w:rPr>
        <w:t>,</w:t>
      </w:r>
    </w:p>
    <w:p w14:paraId="7E6CC0F5" w14:textId="77777777" w:rsidR="00B75725" w:rsidRPr="00F50EA5" w:rsidRDefault="00B75725" w:rsidP="00E34025">
      <w:pPr>
        <w:spacing w:after="0" w:line="240" w:lineRule="auto"/>
        <w:jc w:val="both"/>
        <w:rPr>
          <w:rStyle w:val="Jemnzvraznenie"/>
          <w:rFonts w:ascii="Arial Narrow" w:hAnsi="Arial Narrow" w:cs="Arial"/>
          <w:b w:val="0"/>
          <w:iCs/>
          <w:sz w:val="22"/>
        </w:rPr>
      </w:pPr>
    </w:p>
    <w:p w14:paraId="2D336BC7" w14:textId="77777777" w:rsidR="00B75725" w:rsidRPr="00F50EA5" w:rsidRDefault="00924636" w:rsidP="00A47BCB">
      <w:pPr>
        <w:spacing w:after="120" w:line="240" w:lineRule="auto"/>
        <w:ind w:left="716" w:hanging="432"/>
        <w:jc w:val="both"/>
        <w:rPr>
          <w:rStyle w:val="Jemnzvraznenie"/>
          <w:rFonts w:ascii="Arial Narrow" w:hAnsi="Arial Narrow" w:cs="Arial"/>
          <w:b w:val="0"/>
          <w:iCs/>
          <w:sz w:val="22"/>
        </w:rPr>
      </w:pPr>
      <w:r w:rsidRPr="00F50EA5">
        <w:rPr>
          <w:rFonts w:ascii="Arial Narrow" w:hAnsi="Arial Narrow"/>
          <w:lang w:eastAsia="sk-SK"/>
        </w:rPr>
        <w:t xml:space="preserve">- </w:t>
      </w:r>
      <w:r w:rsidRPr="00F50EA5">
        <w:rPr>
          <w:rFonts w:ascii="Arial Narrow" w:hAnsi="Arial Narrow"/>
          <w:lang w:eastAsia="sk-SK"/>
        </w:rPr>
        <w:tab/>
      </w:r>
      <w:r w:rsidRPr="00F50EA5">
        <w:rPr>
          <w:rFonts w:ascii="Arial Narrow" w:eastAsia="Calibri" w:hAnsi="Arial Narrow"/>
        </w:rPr>
        <w:t xml:space="preserve">že </w:t>
      </w:r>
      <w:r w:rsidRPr="00F50EA5">
        <w:rPr>
          <w:rFonts w:ascii="Arial Narrow" w:eastAsia="Calibri" w:hAnsi="Arial Narrow"/>
          <w:lang w:val="x-none"/>
        </w:rPr>
        <w:t>pri zabezpečení dodania tovaru a súvisiacich služieb ako jedného celku je pre verejného obstarávateľa efektívnejšie a hospodárnejšie komunikovať s jedným dodávateľom, ako oslovovať niekoľkých potenciálnych dodávateľov, čo by znamenalo zvýšenú administratívnu náročnosť pri vystavovaní objednávok, ich evidencii, fakturácii</w:t>
      </w:r>
      <w:r w:rsidRPr="00F50EA5">
        <w:rPr>
          <w:rFonts w:ascii="Arial Narrow" w:eastAsia="Calibri" w:hAnsi="Arial Narrow"/>
        </w:rPr>
        <w:t xml:space="preserve">  v systéme SAP</w:t>
      </w:r>
      <w:r w:rsidR="00A47BCB" w:rsidRPr="00F50EA5">
        <w:rPr>
          <w:rFonts w:ascii="Arial Narrow" w:eastAsia="Calibri" w:hAnsi="Arial Narrow"/>
        </w:rPr>
        <w:t>.</w:t>
      </w:r>
    </w:p>
    <w:sectPr w:rsidR="00B75725" w:rsidRPr="00F50EA5" w:rsidSect="00AA26B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DEF74D" w14:textId="77777777" w:rsidR="002A70A3" w:rsidRDefault="002A70A3" w:rsidP="00110547">
      <w:pPr>
        <w:spacing w:after="0" w:line="240" w:lineRule="auto"/>
      </w:pPr>
      <w:r>
        <w:separator/>
      </w:r>
    </w:p>
  </w:endnote>
  <w:endnote w:type="continuationSeparator" w:id="0">
    <w:p w14:paraId="07DC83F1" w14:textId="77777777" w:rsidR="002A70A3" w:rsidRDefault="002A70A3" w:rsidP="001105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4DE33F" w14:textId="77777777" w:rsidR="002A70A3" w:rsidRDefault="002A70A3" w:rsidP="00110547">
      <w:pPr>
        <w:spacing w:after="0" w:line="240" w:lineRule="auto"/>
      </w:pPr>
      <w:r>
        <w:separator/>
      </w:r>
    </w:p>
  </w:footnote>
  <w:footnote w:type="continuationSeparator" w:id="0">
    <w:p w14:paraId="52313B4A" w14:textId="77777777" w:rsidR="002A70A3" w:rsidRDefault="002A70A3" w:rsidP="0011054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C71C7E"/>
    <w:multiLevelType w:val="hybridMultilevel"/>
    <w:tmpl w:val="278EB864"/>
    <w:lvl w:ilvl="0" w:tplc="FCD87D44">
      <w:start w:val="1"/>
      <w:numFmt w:val="lowerLetter"/>
      <w:lvlText w:val="%1)"/>
      <w:lvlJc w:val="left"/>
      <w:pPr>
        <w:ind w:left="720" w:hanging="360"/>
      </w:pPr>
      <w:rPr>
        <w:rFonts w:eastAsia="Times New Roman"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
    <w:nsid w:val="1141150C"/>
    <w:multiLevelType w:val="hybridMultilevel"/>
    <w:tmpl w:val="5DD08486"/>
    <w:lvl w:ilvl="0" w:tplc="EF4CFD5C">
      <w:start w:val="1"/>
      <w:numFmt w:val="bullet"/>
      <w:lvlText w:val="-"/>
      <w:lvlJc w:val="left"/>
      <w:pPr>
        <w:ind w:left="720" w:hanging="360"/>
      </w:pPr>
      <w:rPr>
        <w:rFonts w:ascii="Tahoma" w:eastAsia="Times New Roman" w:hAnsi="Tahoma"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nsid w:val="1407062A"/>
    <w:multiLevelType w:val="hybridMultilevel"/>
    <w:tmpl w:val="478AD186"/>
    <w:lvl w:ilvl="0" w:tplc="EF4CFD5C">
      <w:start w:val="1"/>
      <w:numFmt w:val="bullet"/>
      <w:lvlText w:val="-"/>
      <w:lvlJc w:val="left"/>
      <w:pPr>
        <w:ind w:left="862" w:hanging="360"/>
      </w:pPr>
      <w:rPr>
        <w:rFonts w:ascii="Tahoma" w:eastAsia="Times New Roman" w:hAnsi="Tahoma" w:hint="default"/>
      </w:rPr>
    </w:lvl>
    <w:lvl w:ilvl="1" w:tplc="041B0003" w:tentative="1">
      <w:start w:val="1"/>
      <w:numFmt w:val="bullet"/>
      <w:lvlText w:val="o"/>
      <w:lvlJc w:val="left"/>
      <w:pPr>
        <w:ind w:left="1582" w:hanging="360"/>
      </w:pPr>
      <w:rPr>
        <w:rFonts w:ascii="Courier New" w:hAnsi="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3">
    <w:nsid w:val="1E240CD8"/>
    <w:multiLevelType w:val="hybridMultilevel"/>
    <w:tmpl w:val="A85C7B54"/>
    <w:lvl w:ilvl="0" w:tplc="639CC6CA">
      <w:start w:val="1"/>
      <w:numFmt w:val="lowerLetter"/>
      <w:lvlText w:val="%1)"/>
      <w:lvlJc w:val="left"/>
      <w:pPr>
        <w:ind w:left="738" w:hanging="360"/>
      </w:pPr>
      <w:rPr>
        <w:rFonts w:cs="Times New Roman" w:hint="default"/>
      </w:rPr>
    </w:lvl>
    <w:lvl w:ilvl="1" w:tplc="041B0019" w:tentative="1">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4">
    <w:nsid w:val="1ED92146"/>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
    <w:nsid w:val="3B241803"/>
    <w:multiLevelType w:val="hybridMultilevel"/>
    <w:tmpl w:val="4060F764"/>
    <w:lvl w:ilvl="0" w:tplc="53147B2A">
      <w:start w:val="1"/>
      <w:numFmt w:val="bullet"/>
      <w:lvlText w:val="-"/>
      <w:lvlJc w:val="left"/>
      <w:pPr>
        <w:ind w:left="1428" w:hanging="360"/>
      </w:pPr>
      <w:rPr>
        <w:rFonts w:ascii="Times New Roman" w:eastAsia="Times New Roman" w:hAnsi="Times New Roman" w:cs="Times New Roman" w:hint="default"/>
        <w:b/>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6">
    <w:nsid w:val="41522CE2"/>
    <w:multiLevelType w:val="hybridMultilevel"/>
    <w:tmpl w:val="12FA5224"/>
    <w:lvl w:ilvl="0" w:tplc="D20EFAAA">
      <w:start w:val="1"/>
      <w:numFmt w:val="lowerLetter"/>
      <w:lvlText w:val="%1)"/>
      <w:lvlJc w:val="left"/>
      <w:pPr>
        <w:ind w:left="768" w:hanging="408"/>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7">
    <w:nsid w:val="4F0363DC"/>
    <w:multiLevelType w:val="hybridMultilevel"/>
    <w:tmpl w:val="79DA1F7C"/>
    <w:lvl w:ilvl="0" w:tplc="D5AE16A8">
      <w:start w:val="1"/>
      <w:numFmt w:val="lowerLetter"/>
      <w:lvlText w:val="%1)"/>
      <w:lvlJc w:val="left"/>
      <w:pPr>
        <w:ind w:left="738" w:hanging="360"/>
      </w:pPr>
      <w:rPr>
        <w:rFonts w:cs="Times New Roman" w:hint="default"/>
      </w:rPr>
    </w:lvl>
    <w:lvl w:ilvl="1" w:tplc="041B0019">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8">
    <w:nsid w:val="561A79E5"/>
    <w:multiLevelType w:val="hybridMultilevel"/>
    <w:tmpl w:val="2AEADE7E"/>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9">
    <w:nsid w:val="5DF41ED9"/>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0">
    <w:nsid w:val="655242B0"/>
    <w:multiLevelType w:val="hybridMultilevel"/>
    <w:tmpl w:val="AAA62C3E"/>
    <w:lvl w:ilvl="0" w:tplc="DFB6ED70">
      <w:numFmt w:val="bullet"/>
      <w:lvlText w:val="-"/>
      <w:lvlJc w:val="left"/>
      <w:pPr>
        <w:ind w:left="1584" w:hanging="360"/>
      </w:pPr>
      <w:rPr>
        <w:rFonts w:ascii="Arial Narrow" w:eastAsia="Calibri" w:hAnsi="Arial Narrow" w:cs="Times New Roman" w:hint="default"/>
      </w:rPr>
    </w:lvl>
    <w:lvl w:ilvl="1" w:tplc="041B0003" w:tentative="1">
      <w:start w:val="1"/>
      <w:numFmt w:val="bullet"/>
      <w:lvlText w:val="o"/>
      <w:lvlJc w:val="left"/>
      <w:pPr>
        <w:ind w:left="2304" w:hanging="360"/>
      </w:pPr>
      <w:rPr>
        <w:rFonts w:ascii="Courier New" w:hAnsi="Courier New" w:cs="Courier New" w:hint="default"/>
      </w:rPr>
    </w:lvl>
    <w:lvl w:ilvl="2" w:tplc="041B0005" w:tentative="1">
      <w:start w:val="1"/>
      <w:numFmt w:val="bullet"/>
      <w:lvlText w:val=""/>
      <w:lvlJc w:val="left"/>
      <w:pPr>
        <w:ind w:left="3024" w:hanging="360"/>
      </w:pPr>
      <w:rPr>
        <w:rFonts w:ascii="Wingdings" w:hAnsi="Wingdings" w:hint="default"/>
      </w:rPr>
    </w:lvl>
    <w:lvl w:ilvl="3" w:tplc="041B0001" w:tentative="1">
      <w:start w:val="1"/>
      <w:numFmt w:val="bullet"/>
      <w:lvlText w:val=""/>
      <w:lvlJc w:val="left"/>
      <w:pPr>
        <w:ind w:left="3744" w:hanging="360"/>
      </w:pPr>
      <w:rPr>
        <w:rFonts w:ascii="Symbol" w:hAnsi="Symbol" w:hint="default"/>
      </w:rPr>
    </w:lvl>
    <w:lvl w:ilvl="4" w:tplc="041B0003" w:tentative="1">
      <w:start w:val="1"/>
      <w:numFmt w:val="bullet"/>
      <w:lvlText w:val="o"/>
      <w:lvlJc w:val="left"/>
      <w:pPr>
        <w:ind w:left="4464" w:hanging="360"/>
      </w:pPr>
      <w:rPr>
        <w:rFonts w:ascii="Courier New" w:hAnsi="Courier New" w:cs="Courier New" w:hint="default"/>
      </w:rPr>
    </w:lvl>
    <w:lvl w:ilvl="5" w:tplc="041B0005" w:tentative="1">
      <w:start w:val="1"/>
      <w:numFmt w:val="bullet"/>
      <w:lvlText w:val=""/>
      <w:lvlJc w:val="left"/>
      <w:pPr>
        <w:ind w:left="5184" w:hanging="360"/>
      </w:pPr>
      <w:rPr>
        <w:rFonts w:ascii="Wingdings" w:hAnsi="Wingdings" w:hint="default"/>
      </w:rPr>
    </w:lvl>
    <w:lvl w:ilvl="6" w:tplc="041B0001" w:tentative="1">
      <w:start w:val="1"/>
      <w:numFmt w:val="bullet"/>
      <w:lvlText w:val=""/>
      <w:lvlJc w:val="left"/>
      <w:pPr>
        <w:ind w:left="5904" w:hanging="360"/>
      </w:pPr>
      <w:rPr>
        <w:rFonts w:ascii="Symbol" w:hAnsi="Symbol" w:hint="default"/>
      </w:rPr>
    </w:lvl>
    <w:lvl w:ilvl="7" w:tplc="041B0003" w:tentative="1">
      <w:start w:val="1"/>
      <w:numFmt w:val="bullet"/>
      <w:lvlText w:val="o"/>
      <w:lvlJc w:val="left"/>
      <w:pPr>
        <w:ind w:left="6624" w:hanging="360"/>
      </w:pPr>
      <w:rPr>
        <w:rFonts w:ascii="Courier New" w:hAnsi="Courier New" w:cs="Courier New" w:hint="default"/>
      </w:rPr>
    </w:lvl>
    <w:lvl w:ilvl="8" w:tplc="041B0005" w:tentative="1">
      <w:start w:val="1"/>
      <w:numFmt w:val="bullet"/>
      <w:lvlText w:val=""/>
      <w:lvlJc w:val="left"/>
      <w:pPr>
        <w:ind w:left="7344" w:hanging="360"/>
      </w:pPr>
      <w:rPr>
        <w:rFonts w:ascii="Wingdings" w:hAnsi="Wingdings" w:hint="default"/>
      </w:rPr>
    </w:lvl>
  </w:abstractNum>
  <w:abstractNum w:abstractNumId="11">
    <w:nsid w:val="7F5E12CE"/>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abstractNumId w:val="1"/>
  </w:num>
  <w:num w:numId="2">
    <w:abstractNumId w:val="2"/>
  </w:num>
  <w:num w:numId="3">
    <w:abstractNumId w:val="6"/>
  </w:num>
  <w:num w:numId="4">
    <w:abstractNumId w:val="9"/>
  </w:num>
  <w:num w:numId="5">
    <w:abstractNumId w:val="7"/>
  </w:num>
  <w:num w:numId="6">
    <w:abstractNumId w:val="3"/>
  </w:num>
  <w:num w:numId="7">
    <w:abstractNumId w:val="0"/>
  </w:num>
  <w:num w:numId="8">
    <w:abstractNumId w:val="8"/>
  </w:num>
  <w:num w:numId="9">
    <w:abstractNumId w:val="11"/>
  </w:num>
  <w:num w:numId="10">
    <w:abstractNumId w:val="4"/>
  </w:num>
  <w:num w:numId="1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442"/>
    <w:rsid w:val="00003656"/>
    <w:rsid w:val="0001501B"/>
    <w:rsid w:val="00015CD4"/>
    <w:rsid w:val="00040BA9"/>
    <w:rsid w:val="00040BEF"/>
    <w:rsid w:val="000537C8"/>
    <w:rsid w:val="00064935"/>
    <w:rsid w:val="000669C0"/>
    <w:rsid w:val="00083B06"/>
    <w:rsid w:val="0008721F"/>
    <w:rsid w:val="00087C76"/>
    <w:rsid w:val="00090AB1"/>
    <w:rsid w:val="000910C3"/>
    <w:rsid w:val="000A335D"/>
    <w:rsid w:val="000A4279"/>
    <w:rsid w:val="000A7CEC"/>
    <w:rsid w:val="000B38D1"/>
    <w:rsid w:val="000C02BB"/>
    <w:rsid w:val="000D11AE"/>
    <w:rsid w:val="000D76E1"/>
    <w:rsid w:val="000E30BB"/>
    <w:rsid w:val="00103E13"/>
    <w:rsid w:val="00110547"/>
    <w:rsid w:val="00111A1C"/>
    <w:rsid w:val="00112F5A"/>
    <w:rsid w:val="00116D6B"/>
    <w:rsid w:val="00123C58"/>
    <w:rsid w:val="00130205"/>
    <w:rsid w:val="00130AF9"/>
    <w:rsid w:val="001437DD"/>
    <w:rsid w:val="001579A4"/>
    <w:rsid w:val="0016443D"/>
    <w:rsid w:val="001A0475"/>
    <w:rsid w:val="001A0942"/>
    <w:rsid w:val="001A13E7"/>
    <w:rsid w:val="001C7197"/>
    <w:rsid w:val="001C7614"/>
    <w:rsid w:val="001D1A90"/>
    <w:rsid w:val="001F4B47"/>
    <w:rsid w:val="001F4CC1"/>
    <w:rsid w:val="002120B7"/>
    <w:rsid w:val="0021595D"/>
    <w:rsid w:val="00216286"/>
    <w:rsid w:val="0021690B"/>
    <w:rsid w:val="00226CE2"/>
    <w:rsid w:val="00233FD2"/>
    <w:rsid w:val="00234916"/>
    <w:rsid w:val="00244A0C"/>
    <w:rsid w:val="00252BBF"/>
    <w:rsid w:val="00257A5C"/>
    <w:rsid w:val="002604C8"/>
    <w:rsid w:val="002843B7"/>
    <w:rsid w:val="00284649"/>
    <w:rsid w:val="00285EE8"/>
    <w:rsid w:val="002A5C9C"/>
    <w:rsid w:val="002A70A3"/>
    <w:rsid w:val="002B34E8"/>
    <w:rsid w:val="002E21A4"/>
    <w:rsid w:val="002F2D1D"/>
    <w:rsid w:val="002F55F8"/>
    <w:rsid w:val="0033133F"/>
    <w:rsid w:val="003352DB"/>
    <w:rsid w:val="00346B72"/>
    <w:rsid w:val="003553A6"/>
    <w:rsid w:val="0036408B"/>
    <w:rsid w:val="003745EE"/>
    <w:rsid w:val="0038059D"/>
    <w:rsid w:val="00380792"/>
    <w:rsid w:val="00380B22"/>
    <w:rsid w:val="003963FE"/>
    <w:rsid w:val="003A2371"/>
    <w:rsid w:val="003B6785"/>
    <w:rsid w:val="003C06A1"/>
    <w:rsid w:val="003C1B9D"/>
    <w:rsid w:val="003D5C8A"/>
    <w:rsid w:val="003E4862"/>
    <w:rsid w:val="003F658A"/>
    <w:rsid w:val="00407B93"/>
    <w:rsid w:val="004168C8"/>
    <w:rsid w:val="0041785A"/>
    <w:rsid w:val="0042224B"/>
    <w:rsid w:val="00422288"/>
    <w:rsid w:val="0047282D"/>
    <w:rsid w:val="00483DAC"/>
    <w:rsid w:val="00487155"/>
    <w:rsid w:val="004B206A"/>
    <w:rsid w:val="004B496E"/>
    <w:rsid w:val="004C0DFA"/>
    <w:rsid w:val="004C335B"/>
    <w:rsid w:val="004E0D4E"/>
    <w:rsid w:val="004F585E"/>
    <w:rsid w:val="00501BEC"/>
    <w:rsid w:val="00503C06"/>
    <w:rsid w:val="00504DFD"/>
    <w:rsid w:val="00505F5D"/>
    <w:rsid w:val="00506594"/>
    <w:rsid w:val="00541B2C"/>
    <w:rsid w:val="00543F73"/>
    <w:rsid w:val="00557FB2"/>
    <w:rsid w:val="00566D51"/>
    <w:rsid w:val="005677AD"/>
    <w:rsid w:val="00584149"/>
    <w:rsid w:val="00586473"/>
    <w:rsid w:val="00587243"/>
    <w:rsid w:val="005A0AEB"/>
    <w:rsid w:val="005B7A62"/>
    <w:rsid w:val="005D0004"/>
    <w:rsid w:val="005E162D"/>
    <w:rsid w:val="005E28B7"/>
    <w:rsid w:val="005E6C0D"/>
    <w:rsid w:val="005F0BEB"/>
    <w:rsid w:val="005F174C"/>
    <w:rsid w:val="005F6B63"/>
    <w:rsid w:val="0061711A"/>
    <w:rsid w:val="00630342"/>
    <w:rsid w:val="00637F7F"/>
    <w:rsid w:val="00673D9A"/>
    <w:rsid w:val="00696C21"/>
    <w:rsid w:val="006A6933"/>
    <w:rsid w:val="006C0C32"/>
    <w:rsid w:val="006C4BA1"/>
    <w:rsid w:val="006E77C6"/>
    <w:rsid w:val="006F2010"/>
    <w:rsid w:val="0070402F"/>
    <w:rsid w:val="00706952"/>
    <w:rsid w:val="00724924"/>
    <w:rsid w:val="007332F9"/>
    <w:rsid w:val="00761153"/>
    <w:rsid w:val="0076502B"/>
    <w:rsid w:val="00782027"/>
    <w:rsid w:val="00782836"/>
    <w:rsid w:val="00785E23"/>
    <w:rsid w:val="00796C66"/>
    <w:rsid w:val="007A2754"/>
    <w:rsid w:val="007A7038"/>
    <w:rsid w:val="007E480C"/>
    <w:rsid w:val="007E481E"/>
    <w:rsid w:val="007F0FEF"/>
    <w:rsid w:val="007F1EDD"/>
    <w:rsid w:val="007F4395"/>
    <w:rsid w:val="008053F7"/>
    <w:rsid w:val="00835829"/>
    <w:rsid w:val="00856985"/>
    <w:rsid w:val="00886254"/>
    <w:rsid w:val="008A21D9"/>
    <w:rsid w:val="008B78EB"/>
    <w:rsid w:val="008C3328"/>
    <w:rsid w:val="008D5D52"/>
    <w:rsid w:val="008D7643"/>
    <w:rsid w:val="008D7A41"/>
    <w:rsid w:val="008F5ED1"/>
    <w:rsid w:val="00905688"/>
    <w:rsid w:val="00914F24"/>
    <w:rsid w:val="00924636"/>
    <w:rsid w:val="00947669"/>
    <w:rsid w:val="00953D59"/>
    <w:rsid w:val="00960074"/>
    <w:rsid w:val="009703C0"/>
    <w:rsid w:val="0098633C"/>
    <w:rsid w:val="00986E67"/>
    <w:rsid w:val="009A6009"/>
    <w:rsid w:val="009B5AC4"/>
    <w:rsid w:val="009D6A48"/>
    <w:rsid w:val="009F226E"/>
    <w:rsid w:val="00A130C8"/>
    <w:rsid w:val="00A21721"/>
    <w:rsid w:val="00A23962"/>
    <w:rsid w:val="00A312EF"/>
    <w:rsid w:val="00A32CC7"/>
    <w:rsid w:val="00A35B70"/>
    <w:rsid w:val="00A403F4"/>
    <w:rsid w:val="00A472EE"/>
    <w:rsid w:val="00A47BCB"/>
    <w:rsid w:val="00A523E9"/>
    <w:rsid w:val="00A63431"/>
    <w:rsid w:val="00A73047"/>
    <w:rsid w:val="00A975DC"/>
    <w:rsid w:val="00AA26B7"/>
    <w:rsid w:val="00AA5872"/>
    <w:rsid w:val="00AB111D"/>
    <w:rsid w:val="00AC4256"/>
    <w:rsid w:val="00AC530A"/>
    <w:rsid w:val="00AD0B8C"/>
    <w:rsid w:val="00B022C3"/>
    <w:rsid w:val="00B05DEF"/>
    <w:rsid w:val="00B108B4"/>
    <w:rsid w:val="00B20C76"/>
    <w:rsid w:val="00B33A50"/>
    <w:rsid w:val="00B5148B"/>
    <w:rsid w:val="00B75725"/>
    <w:rsid w:val="00B802FF"/>
    <w:rsid w:val="00B906C4"/>
    <w:rsid w:val="00BA3F66"/>
    <w:rsid w:val="00BA6699"/>
    <w:rsid w:val="00BB5D8B"/>
    <w:rsid w:val="00BC1070"/>
    <w:rsid w:val="00BC5623"/>
    <w:rsid w:val="00BC7D62"/>
    <w:rsid w:val="00BC7F2A"/>
    <w:rsid w:val="00BE1359"/>
    <w:rsid w:val="00BE3AD8"/>
    <w:rsid w:val="00BE6A5C"/>
    <w:rsid w:val="00BF281D"/>
    <w:rsid w:val="00C026A2"/>
    <w:rsid w:val="00C100A9"/>
    <w:rsid w:val="00C1427E"/>
    <w:rsid w:val="00C16A30"/>
    <w:rsid w:val="00C173C6"/>
    <w:rsid w:val="00C21A89"/>
    <w:rsid w:val="00C246EE"/>
    <w:rsid w:val="00C27C69"/>
    <w:rsid w:val="00C340EC"/>
    <w:rsid w:val="00C34D77"/>
    <w:rsid w:val="00C37729"/>
    <w:rsid w:val="00C50AF3"/>
    <w:rsid w:val="00C528D1"/>
    <w:rsid w:val="00C574FA"/>
    <w:rsid w:val="00C62A3E"/>
    <w:rsid w:val="00C72501"/>
    <w:rsid w:val="00C76A24"/>
    <w:rsid w:val="00C815B3"/>
    <w:rsid w:val="00C81A67"/>
    <w:rsid w:val="00CA0325"/>
    <w:rsid w:val="00CA1867"/>
    <w:rsid w:val="00CB62C1"/>
    <w:rsid w:val="00CC2B40"/>
    <w:rsid w:val="00CE6FD2"/>
    <w:rsid w:val="00CF4064"/>
    <w:rsid w:val="00D06236"/>
    <w:rsid w:val="00D072BB"/>
    <w:rsid w:val="00D172AD"/>
    <w:rsid w:val="00D426E7"/>
    <w:rsid w:val="00D42D10"/>
    <w:rsid w:val="00D569AD"/>
    <w:rsid w:val="00D8048C"/>
    <w:rsid w:val="00D911C9"/>
    <w:rsid w:val="00D92EE1"/>
    <w:rsid w:val="00DC4506"/>
    <w:rsid w:val="00DE45F4"/>
    <w:rsid w:val="00DF0D5E"/>
    <w:rsid w:val="00E01F8B"/>
    <w:rsid w:val="00E04AE5"/>
    <w:rsid w:val="00E10B0A"/>
    <w:rsid w:val="00E230FE"/>
    <w:rsid w:val="00E31194"/>
    <w:rsid w:val="00E34025"/>
    <w:rsid w:val="00E465A3"/>
    <w:rsid w:val="00E642E7"/>
    <w:rsid w:val="00E6549C"/>
    <w:rsid w:val="00E742DF"/>
    <w:rsid w:val="00EC4881"/>
    <w:rsid w:val="00EC5CAB"/>
    <w:rsid w:val="00EE4761"/>
    <w:rsid w:val="00EF0984"/>
    <w:rsid w:val="00EF3442"/>
    <w:rsid w:val="00F037F9"/>
    <w:rsid w:val="00F277FE"/>
    <w:rsid w:val="00F4283A"/>
    <w:rsid w:val="00F50EA5"/>
    <w:rsid w:val="00F614ED"/>
    <w:rsid w:val="00F7022C"/>
    <w:rsid w:val="00F73AD8"/>
    <w:rsid w:val="00F82D10"/>
    <w:rsid w:val="00F84989"/>
    <w:rsid w:val="00FA3FDF"/>
    <w:rsid w:val="00FA77E4"/>
    <w:rsid w:val="00FD0291"/>
    <w:rsid w:val="00FD16C5"/>
    <w:rsid w:val="00FD591A"/>
    <w:rsid w:val="00FE509B"/>
    <w:rsid w:val="00FF473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80F8058"/>
  <w15:docId w15:val="{D544808F-4B84-4DE7-B6A2-53E7FEA4E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7022C"/>
    <w:pPr>
      <w:spacing w:after="160" w:line="259" w:lineRule="auto"/>
    </w:pPr>
    <w:rPr>
      <w:rFonts w:cs="Times New Roman"/>
      <w:sz w:val="22"/>
      <w:szCs w:val="22"/>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Jemnzvraznenie">
    <w:name w:val="Subtle Emphasis"/>
    <w:aliases w:val="klasika"/>
    <w:uiPriority w:val="19"/>
    <w:qFormat/>
    <w:rsid w:val="00EF3442"/>
    <w:rPr>
      <w:rFonts w:ascii="Times New Roman" w:hAnsi="Times New Roman" w:cs="Times New Roman"/>
      <w:b/>
      <w:color w:val="auto"/>
      <w:sz w:val="30"/>
    </w:rPr>
  </w:style>
  <w:style w:type="character" w:styleId="Hypertextovprepojenie">
    <w:name w:val="Hyperlink"/>
    <w:uiPriority w:val="99"/>
    <w:unhideWhenUsed/>
    <w:rsid w:val="00EF3442"/>
    <w:rPr>
      <w:rFonts w:cs="Times New Roman"/>
      <w:color w:val="0563C1"/>
      <w:u w:val="single"/>
    </w:rPr>
  </w:style>
  <w:style w:type="paragraph" w:styleId="Textkomentra">
    <w:name w:val="annotation text"/>
    <w:basedOn w:val="Normlny"/>
    <w:link w:val="TextkomentraChar"/>
    <w:uiPriority w:val="99"/>
    <w:rsid w:val="00EF3442"/>
    <w:pPr>
      <w:widowControl w:val="0"/>
      <w:spacing w:after="0" w:line="240" w:lineRule="auto"/>
    </w:pPr>
    <w:rPr>
      <w:rFonts w:ascii="Times New Roman" w:hAnsi="Times New Roman"/>
      <w:sz w:val="20"/>
      <w:szCs w:val="20"/>
      <w:lang w:val="en-GB" w:eastAsia="en-GB"/>
    </w:rPr>
  </w:style>
  <w:style w:type="character" w:customStyle="1" w:styleId="TextkomentraChar">
    <w:name w:val="Text komentára Char"/>
    <w:link w:val="Textkomentra"/>
    <w:uiPriority w:val="99"/>
    <w:locked/>
    <w:rsid w:val="00EF3442"/>
    <w:rPr>
      <w:rFonts w:ascii="Times New Roman" w:hAnsi="Times New Roman" w:cs="Times New Roman"/>
      <w:sz w:val="20"/>
      <w:lang w:val="en-GB" w:eastAsia="en-GB"/>
    </w:rPr>
  </w:style>
  <w:style w:type="paragraph" w:customStyle="1" w:styleId="Odsekzoznamu1">
    <w:name w:val="Odsek zoznamu1"/>
    <w:basedOn w:val="Normlny"/>
    <w:rsid w:val="0076502B"/>
    <w:pPr>
      <w:spacing w:after="0" w:line="240" w:lineRule="auto"/>
      <w:ind w:left="720"/>
      <w:contextualSpacing/>
    </w:pPr>
    <w:rPr>
      <w:rFonts w:ascii="Times New Roman" w:hAnsi="Times New Roman"/>
      <w:sz w:val="24"/>
      <w:szCs w:val="24"/>
      <w:lang w:val="en-US"/>
    </w:rPr>
  </w:style>
  <w:style w:type="character" w:customStyle="1" w:styleId="Siln1">
    <w:name w:val="Silný1"/>
    <w:uiPriority w:val="22"/>
    <w:qFormat/>
    <w:rsid w:val="0076502B"/>
    <w:rPr>
      <w:rFonts w:cs="Times New Roman"/>
      <w:b/>
    </w:rPr>
  </w:style>
  <w:style w:type="character" w:styleId="Odkaznakomentr">
    <w:name w:val="annotation reference"/>
    <w:uiPriority w:val="99"/>
    <w:semiHidden/>
    <w:unhideWhenUsed/>
    <w:rsid w:val="00761153"/>
    <w:rPr>
      <w:rFonts w:cs="Times New Roman"/>
      <w:sz w:val="16"/>
    </w:rPr>
  </w:style>
  <w:style w:type="paragraph" w:styleId="Predmetkomentra">
    <w:name w:val="annotation subject"/>
    <w:basedOn w:val="Textkomentra"/>
    <w:next w:val="Textkomentra"/>
    <w:link w:val="PredmetkomentraChar"/>
    <w:uiPriority w:val="99"/>
    <w:semiHidden/>
    <w:unhideWhenUsed/>
    <w:rsid w:val="00761153"/>
    <w:pPr>
      <w:widowControl/>
      <w:spacing w:after="160"/>
    </w:pPr>
    <w:rPr>
      <w:b/>
    </w:rPr>
  </w:style>
  <w:style w:type="character" w:customStyle="1" w:styleId="PredmetkomentraChar">
    <w:name w:val="Predmet komentára Char"/>
    <w:link w:val="Predmetkomentra"/>
    <w:uiPriority w:val="99"/>
    <w:semiHidden/>
    <w:locked/>
    <w:rsid w:val="00761153"/>
    <w:rPr>
      <w:rFonts w:ascii="Times New Roman" w:hAnsi="Times New Roman" w:cs="Times New Roman"/>
      <w:b/>
      <w:sz w:val="20"/>
      <w:lang w:val="en-GB" w:eastAsia="en-GB"/>
    </w:rPr>
  </w:style>
  <w:style w:type="paragraph" w:styleId="Textbubliny">
    <w:name w:val="Balloon Text"/>
    <w:basedOn w:val="Normlny"/>
    <w:link w:val="TextbublinyChar"/>
    <w:uiPriority w:val="99"/>
    <w:semiHidden/>
    <w:unhideWhenUsed/>
    <w:rsid w:val="00761153"/>
    <w:pPr>
      <w:spacing w:after="0" w:line="240" w:lineRule="auto"/>
    </w:pPr>
    <w:rPr>
      <w:rFonts w:ascii="Segoe UI" w:hAnsi="Segoe UI"/>
      <w:sz w:val="18"/>
      <w:szCs w:val="20"/>
      <w:lang w:val="x-none" w:eastAsia="x-none"/>
    </w:rPr>
  </w:style>
  <w:style w:type="character" w:customStyle="1" w:styleId="TextbublinyChar">
    <w:name w:val="Text bubliny Char"/>
    <w:link w:val="Textbubliny"/>
    <w:uiPriority w:val="99"/>
    <w:semiHidden/>
    <w:locked/>
    <w:rsid w:val="00761153"/>
    <w:rPr>
      <w:rFonts w:ascii="Segoe UI" w:hAnsi="Segoe UI" w:cs="Times New Roman"/>
      <w:sz w:val="18"/>
    </w:rPr>
  </w:style>
  <w:style w:type="paragraph" w:styleId="Odsekzoznamu">
    <w:name w:val="List Paragraph"/>
    <w:basedOn w:val="Normlny"/>
    <w:uiPriority w:val="34"/>
    <w:qFormat/>
    <w:rsid w:val="001C7197"/>
    <w:pPr>
      <w:ind w:left="720"/>
      <w:contextualSpacing/>
    </w:pPr>
  </w:style>
  <w:style w:type="character" w:styleId="PouitHypertextovPrepojenie">
    <w:name w:val="FollowedHyperlink"/>
    <w:uiPriority w:val="99"/>
    <w:semiHidden/>
    <w:unhideWhenUsed/>
    <w:rsid w:val="00C173C6"/>
    <w:rPr>
      <w:rFonts w:cs="Times New Roman"/>
      <w:color w:val="954F72"/>
      <w:u w:val="single"/>
    </w:rPr>
  </w:style>
  <w:style w:type="character" w:customStyle="1" w:styleId="apple-converted-space">
    <w:name w:val="apple-converted-space"/>
    <w:basedOn w:val="Predvolenpsmoodseku"/>
    <w:rsid w:val="00FD0291"/>
  </w:style>
  <w:style w:type="paragraph" w:styleId="Zarkazkladnhotextu2">
    <w:name w:val="Body Text Indent 2"/>
    <w:basedOn w:val="Normlny"/>
    <w:link w:val="Zarkazkladnhotextu2Char"/>
    <w:uiPriority w:val="99"/>
    <w:unhideWhenUsed/>
    <w:rsid w:val="001437DD"/>
    <w:pPr>
      <w:spacing w:after="120" w:line="480" w:lineRule="auto"/>
      <w:ind w:left="283"/>
    </w:pPr>
    <w:rPr>
      <w:rFonts w:eastAsia="Calibri"/>
      <w:lang w:val="x-none"/>
    </w:rPr>
  </w:style>
  <w:style w:type="character" w:customStyle="1" w:styleId="Zarkazkladnhotextu2Char">
    <w:name w:val="Zarážka základného textu 2 Char"/>
    <w:link w:val="Zarkazkladnhotextu2"/>
    <w:uiPriority w:val="99"/>
    <w:rsid w:val="001437DD"/>
    <w:rPr>
      <w:rFonts w:eastAsia="Calibri" w:cs="Times New Roman"/>
      <w:sz w:val="22"/>
      <w:szCs w:val="22"/>
      <w:lang w:val="x-none" w:eastAsia="en-US"/>
    </w:rPr>
  </w:style>
  <w:style w:type="paragraph" w:styleId="Hlavika">
    <w:name w:val="header"/>
    <w:basedOn w:val="Normlny"/>
    <w:link w:val="HlavikaChar"/>
    <w:uiPriority w:val="99"/>
    <w:unhideWhenUsed/>
    <w:rsid w:val="00110547"/>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110547"/>
    <w:rPr>
      <w:rFonts w:cs="Times New Roman"/>
      <w:sz w:val="22"/>
      <w:szCs w:val="22"/>
      <w:lang w:eastAsia="en-US"/>
    </w:rPr>
  </w:style>
  <w:style w:type="paragraph" w:styleId="Pta">
    <w:name w:val="footer"/>
    <w:basedOn w:val="Normlny"/>
    <w:link w:val="PtaChar"/>
    <w:uiPriority w:val="99"/>
    <w:unhideWhenUsed/>
    <w:rsid w:val="00110547"/>
    <w:pPr>
      <w:tabs>
        <w:tab w:val="center" w:pos="4536"/>
        <w:tab w:val="right" w:pos="9072"/>
      </w:tabs>
      <w:spacing w:after="0" w:line="240" w:lineRule="auto"/>
    </w:pPr>
  </w:style>
  <w:style w:type="character" w:customStyle="1" w:styleId="PtaChar">
    <w:name w:val="Päta Char"/>
    <w:basedOn w:val="Predvolenpsmoodseku"/>
    <w:link w:val="Pta"/>
    <w:uiPriority w:val="99"/>
    <w:rsid w:val="00110547"/>
    <w:rPr>
      <w:rFonts w:cs="Times New Roman"/>
      <w:sz w:val="22"/>
      <w:szCs w:val="22"/>
      <w:lang w:eastAsia="en-US"/>
    </w:rPr>
  </w:style>
  <w:style w:type="paragraph" w:customStyle="1" w:styleId="Default">
    <w:name w:val="Default"/>
    <w:rsid w:val="005E162D"/>
    <w:pPr>
      <w:autoSpaceDE w:val="0"/>
      <w:autoSpaceDN w:val="0"/>
      <w:adjustRightInd w:val="0"/>
    </w:pPr>
    <w:rPr>
      <w:rFonts w:ascii="Times New Roman" w:eastAsia="Calibri" w:hAnsi="Times New Roman" w:cs="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3B57D2-D843-4A5B-8D0B-F23F29DAF4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405</Words>
  <Characters>2624</Characters>
  <DocSecurity>0</DocSecurity>
  <Lines>21</Lines>
  <Paragraphs>6</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3023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2016-07-29T05:17:00Z</cp:lastPrinted>
  <dcterms:created xsi:type="dcterms:W3CDTF">2019-08-27T09:23:00Z</dcterms:created>
  <dcterms:modified xsi:type="dcterms:W3CDTF">2019-08-27T09:23:00Z</dcterms:modified>
</cp:coreProperties>
</file>