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C03E7" w14:textId="0FC85EF2" w:rsidR="00000E4F" w:rsidRPr="00B50EA8" w:rsidRDefault="00FC5829" w:rsidP="00000E4F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000E4F" w:rsidRPr="00B50EA8">
        <w:rPr>
          <w:rFonts w:ascii="Arial Narrow" w:hAnsi="Arial Narrow"/>
          <w:b/>
        </w:rPr>
        <w:t>. časť zákazky</w:t>
      </w:r>
      <w:r w:rsidR="00E43F83" w:rsidRPr="00B50EA8">
        <w:rPr>
          <w:rFonts w:ascii="Arial Narrow" w:hAnsi="Arial Narrow"/>
          <w:b/>
        </w:rPr>
        <w:t xml:space="preserve"> </w:t>
      </w:r>
      <w:r w:rsidR="00000E4F" w:rsidRPr="00B50EA8">
        <w:rPr>
          <w:rFonts w:ascii="Arial Narrow" w:hAnsi="Arial Narrow"/>
          <w:b/>
        </w:rPr>
        <w:t>-</w:t>
      </w:r>
      <w:r w:rsidR="00B27120" w:rsidRPr="00B50EA8">
        <w:rPr>
          <w:rFonts w:ascii="Arial Narrow" w:hAnsi="Arial Narrow"/>
          <w:b/>
        </w:rPr>
        <w:t xml:space="preserve"> </w:t>
      </w:r>
      <w:r w:rsidRPr="00FC5829">
        <w:rPr>
          <w:rFonts w:ascii="Arial Narrow" w:hAnsi="Arial Narrow"/>
          <w:b/>
        </w:rPr>
        <w:t>Diaľkovo ovládané delaboračné zariadenia</w:t>
      </w:r>
    </w:p>
    <w:p w14:paraId="49671667" w14:textId="77777777" w:rsidR="007779CF" w:rsidRPr="00AC5D4E" w:rsidRDefault="007779CF" w:rsidP="007779CF">
      <w:pPr>
        <w:pStyle w:val="Nadpis1"/>
        <w:spacing w:before="360"/>
        <w:ind w:left="567" w:hanging="567"/>
        <w:rPr>
          <w:sz w:val="24"/>
        </w:rPr>
      </w:pPr>
      <w:r w:rsidRPr="00AC5D4E">
        <w:rPr>
          <w:sz w:val="24"/>
        </w:rPr>
        <w:t>1</w:t>
      </w:r>
      <w:r w:rsidRPr="00AC5D4E">
        <w:rPr>
          <w:sz w:val="24"/>
        </w:rPr>
        <w:tab/>
        <w:t>Predmet zákazky</w:t>
      </w:r>
    </w:p>
    <w:p w14:paraId="1AB09624" w14:textId="77777777" w:rsidR="00932E81" w:rsidRDefault="00932E81" w:rsidP="00932E81">
      <w:pPr>
        <w:spacing w:after="0"/>
        <w:jc w:val="both"/>
        <w:rPr>
          <w:rFonts w:ascii="Arial Narrow" w:hAnsi="Arial Narrow"/>
        </w:rPr>
      </w:pPr>
    </w:p>
    <w:p w14:paraId="037CAFCF" w14:textId="33094473" w:rsidR="007914E9" w:rsidRDefault="00636A45" w:rsidP="000962F2">
      <w:pPr>
        <w:spacing w:after="0"/>
        <w:ind w:left="567" w:hanging="567"/>
        <w:jc w:val="both"/>
        <w:rPr>
          <w:rFonts w:ascii="Arial Narrow" w:hAnsi="Arial Narrow"/>
        </w:rPr>
      </w:pPr>
      <w:r w:rsidRPr="00075AFF">
        <w:rPr>
          <w:rFonts w:ascii="Arial Narrow" w:hAnsi="Arial Narrow"/>
        </w:rPr>
        <w:t>1.1</w:t>
      </w:r>
      <w:r w:rsidRPr="00075AFF">
        <w:rPr>
          <w:rFonts w:ascii="Arial Narrow" w:hAnsi="Arial Narrow"/>
        </w:rPr>
        <w:tab/>
      </w:r>
      <w:r w:rsidR="007D0811" w:rsidRPr="00075AFF">
        <w:rPr>
          <w:rFonts w:ascii="Arial Narrow" w:hAnsi="Arial Narrow" w:cs="Arial"/>
        </w:rPr>
        <w:t xml:space="preserve">Predmetom zákazky je </w:t>
      </w:r>
      <w:r w:rsidR="00A739B3" w:rsidRPr="00075AFF">
        <w:rPr>
          <w:rFonts w:ascii="Arial Narrow" w:hAnsi="Arial Narrow"/>
        </w:rPr>
        <w:t>dod</w:t>
      </w:r>
      <w:r w:rsidR="00A11D36">
        <w:rPr>
          <w:rFonts w:ascii="Arial Narrow" w:hAnsi="Arial Narrow"/>
        </w:rPr>
        <w:t>anie</w:t>
      </w:r>
      <w:r w:rsidR="00A739B3" w:rsidRPr="00075AFF">
        <w:rPr>
          <w:rFonts w:ascii="Arial Narrow" w:hAnsi="Arial Narrow"/>
        </w:rPr>
        <w:t xml:space="preserve"> </w:t>
      </w:r>
      <w:r w:rsidR="00252A73" w:rsidRPr="00F2539D">
        <w:rPr>
          <w:rFonts w:ascii="Arial Narrow" w:hAnsi="Arial Narrow" w:cs="Arial"/>
        </w:rPr>
        <w:t>pyrotechnických robotov</w:t>
      </w:r>
      <w:r w:rsidR="00252A73">
        <w:rPr>
          <w:rFonts w:ascii="Arial Narrow" w:hAnsi="Arial Narrow" w:cs="Arial"/>
        </w:rPr>
        <w:t>,</w:t>
      </w:r>
      <w:r w:rsidR="00252A73" w:rsidRPr="00F2539D">
        <w:rPr>
          <w:rFonts w:ascii="Arial Narrow" w:hAnsi="Arial Narrow" w:cs="Arial"/>
        </w:rPr>
        <w:t xml:space="preserve"> určen</w:t>
      </w:r>
      <w:r w:rsidR="00252A73">
        <w:rPr>
          <w:rFonts w:ascii="Arial Narrow" w:hAnsi="Arial Narrow" w:cs="Arial"/>
        </w:rPr>
        <w:t>ých</w:t>
      </w:r>
      <w:r w:rsidR="00252A73" w:rsidRPr="00F2539D">
        <w:rPr>
          <w:rFonts w:ascii="Arial Narrow" w:hAnsi="Arial Narrow" w:cs="Arial"/>
        </w:rPr>
        <w:t xml:space="preserve"> na manipuláciu s výbušnými predmetmi </w:t>
      </w:r>
      <w:r w:rsidR="00252A73">
        <w:rPr>
          <w:rFonts w:ascii="Arial Narrow" w:hAnsi="Arial Narrow" w:cs="Arial"/>
        </w:rPr>
        <w:br/>
      </w:r>
      <w:r w:rsidR="00252A73" w:rsidRPr="00F2539D">
        <w:rPr>
          <w:rFonts w:ascii="Arial Narrow" w:hAnsi="Arial Narrow" w:cs="Arial"/>
        </w:rPr>
        <w:t>s veľkou hmotnosťou a muníciou s možnosťou  ich následného  znefunkčnenia</w:t>
      </w:r>
      <w:r w:rsidR="006846A5">
        <w:rPr>
          <w:rFonts w:ascii="Arial Narrow" w:hAnsi="Arial Narrow" w:cs="Arial"/>
        </w:rPr>
        <w:t>,</w:t>
      </w:r>
      <w:r w:rsidR="007D0811" w:rsidRPr="00075AFF">
        <w:rPr>
          <w:rFonts w:ascii="Arial Narrow" w:hAnsi="Arial Narrow" w:cs="Arial"/>
        </w:rPr>
        <w:t xml:space="preserve"> </w:t>
      </w:r>
      <w:r w:rsidR="00000E4F" w:rsidRPr="00075AFF">
        <w:rPr>
          <w:rFonts w:ascii="Arial Narrow" w:hAnsi="Arial Narrow"/>
        </w:rPr>
        <w:t xml:space="preserve">podľa špecifikácie uvedenej </w:t>
      </w:r>
      <w:r w:rsidR="00252A73">
        <w:rPr>
          <w:rFonts w:ascii="Arial Narrow" w:hAnsi="Arial Narrow"/>
        </w:rPr>
        <w:br/>
      </w:r>
      <w:r w:rsidR="00000E4F" w:rsidRPr="00075AFF">
        <w:rPr>
          <w:rFonts w:ascii="Arial Narrow" w:hAnsi="Arial Narrow"/>
        </w:rPr>
        <w:t>v Tabuľke č. 1 Technická špecifikácia predmetu zákazky</w:t>
      </w:r>
      <w:r w:rsidR="00075AFF">
        <w:rPr>
          <w:rFonts w:ascii="Arial Narrow" w:hAnsi="Arial Narrow"/>
        </w:rPr>
        <w:t>.</w:t>
      </w:r>
    </w:p>
    <w:p w14:paraId="61714BAC" w14:textId="77777777" w:rsidR="000962F2" w:rsidRDefault="000962F2" w:rsidP="000962F2">
      <w:pPr>
        <w:spacing w:after="0"/>
        <w:ind w:left="567" w:hanging="567"/>
        <w:jc w:val="both"/>
        <w:rPr>
          <w:rFonts w:ascii="Arial Narrow" w:hAnsi="Arial Narrow"/>
        </w:rPr>
      </w:pPr>
    </w:p>
    <w:p w14:paraId="5270FD85" w14:textId="77777777" w:rsidR="007D0811" w:rsidRPr="00F027E0" w:rsidRDefault="001516D1" w:rsidP="00075AFF">
      <w:pPr>
        <w:spacing w:after="0"/>
        <w:ind w:left="567"/>
        <w:jc w:val="both"/>
        <w:rPr>
          <w:rFonts w:ascii="Arial Narrow" w:hAnsi="Arial Narrow"/>
        </w:rPr>
      </w:pPr>
      <w:r w:rsidRPr="00F027E0">
        <w:rPr>
          <w:rFonts w:ascii="Arial Narrow" w:hAnsi="Arial Narrow"/>
        </w:rPr>
        <w:t>Súčasťou ceny predmetu zákazky budú nasledujúce služby spojené s dodaním tovaru:</w:t>
      </w:r>
    </w:p>
    <w:p w14:paraId="53BAB0B4" w14:textId="63BBB977" w:rsidR="00A739B3" w:rsidRPr="00340512" w:rsidRDefault="001516D1" w:rsidP="00D7387E">
      <w:pPr>
        <w:pStyle w:val="Zkladntext2"/>
        <w:spacing w:after="0" w:line="276" w:lineRule="auto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F027E0">
        <w:rPr>
          <w:rFonts w:ascii="Arial Narrow" w:hAnsi="Arial Narrow" w:cs="Arial"/>
          <w:sz w:val="22"/>
          <w:szCs w:val="22"/>
        </w:rPr>
        <w:t>-</w:t>
      </w:r>
      <w:r w:rsidRPr="00F027E0">
        <w:rPr>
          <w:rFonts w:ascii="Arial Narrow" w:hAnsi="Arial Narrow" w:cs="Arial"/>
          <w:sz w:val="22"/>
          <w:szCs w:val="22"/>
        </w:rPr>
        <w:tab/>
      </w:r>
      <w:r w:rsidRPr="00340512">
        <w:rPr>
          <w:rFonts w:ascii="Arial Narrow" w:hAnsi="Arial Narrow" w:cs="Arial"/>
          <w:sz w:val="22"/>
          <w:szCs w:val="22"/>
        </w:rPr>
        <w:t>doprava do miesta dodania</w:t>
      </w:r>
      <w:r w:rsidR="00D7387E">
        <w:rPr>
          <w:rFonts w:ascii="Arial Narrow" w:hAnsi="Arial Narrow" w:cs="Arial"/>
          <w:sz w:val="22"/>
          <w:szCs w:val="22"/>
        </w:rPr>
        <w:t>:</w:t>
      </w:r>
      <w:r w:rsidR="00AD5149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Kriminalistický a expertízny ústav Policajného zboru, Sklabinská ul. č. 1, Bratislava</w:t>
      </w:r>
    </w:p>
    <w:p w14:paraId="3C19DDFB" w14:textId="5375885D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FF329E" w:rsidRPr="00340512">
        <w:rPr>
          <w:rFonts w:ascii="Arial Narrow" w:hAnsi="Arial Narrow" w:cs="Arial"/>
          <w:sz w:val="22"/>
          <w:szCs w:val="22"/>
        </w:rPr>
        <w:t xml:space="preserve">konfigurácia a </w:t>
      </w:r>
      <w:r w:rsidR="005C4C02" w:rsidRPr="00340512">
        <w:rPr>
          <w:rFonts w:ascii="Arial Narrow" w:hAnsi="Arial Narrow" w:cs="Arial"/>
          <w:sz w:val="22"/>
          <w:szCs w:val="22"/>
        </w:rPr>
        <w:t>inštaláci</w:t>
      </w:r>
      <w:r w:rsidR="00A739B3" w:rsidRPr="00340512">
        <w:rPr>
          <w:rFonts w:ascii="Arial Narrow" w:hAnsi="Arial Narrow" w:cs="Arial"/>
          <w:sz w:val="22"/>
          <w:szCs w:val="22"/>
        </w:rPr>
        <w:t>a</w:t>
      </w:r>
      <w:r w:rsidR="005C4C02" w:rsidRPr="00340512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na mieste plnenia</w:t>
      </w:r>
      <w:r w:rsidR="005C4C02" w:rsidRPr="00340512">
        <w:rPr>
          <w:rFonts w:ascii="Arial Narrow" w:hAnsi="Arial Narrow" w:cs="Arial"/>
          <w:sz w:val="22"/>
          <w:szCs w:val="22"/>
        </w:rPr>
        <w:t>,</w:t>
      </w:r>
      <w:r w:rsidRPr="00340512">
        <w:rPr>
          <w:rFonts w:ascii="Arial Narrow" w:hAnsi="Arial Narrow" w:cs="Arial"/>
          <w:sz w:val="22"/>
          <w:szCs w:val="22"/>
        </w:rPr>
        <w:t xml:space="preserve"> ako aj overenie a preukázanie plnej funkčnosti</w:t>
      </w:r>
    </w:p>
    <w:p w14:paraId="2368102B" w14:textId="77777777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>odovzdanie technick</w:t>
      </w:r>
      <w:r w:rsidR="002B5EF1" w:rsidRPr="00340512">
        <w:rPr>
          <w:rFonts w:ascii="Arial Narrow" w:hAnsi="Arial Narrow" w:cs="Arial"/>
          <w:sz w:val="22"/>
          <w:szCs w:val="22"/>
        </w:rPr>
        <w:t>ej</w:t>
      </w:r>
      <w:r w:rsidRPr="00340512">
        <w:rPr>
          <w:rFonts w:ascii="Arial Narrow" w:hAnsi="Arial Narrow" w:cs="Arial"/>
          <w:sz w:val="22"/>
          <w:szCs w:val="22"/>
        </w:rPr>
        <w:t xml:space="preserve"> dokumentáci</w:t>
      </w:r>
      <w:r w:rsidR="002B5EF1" w:rsidRPr="00340512">
        <w:rPr>
          <w:rFonts w:ascii="Arial Narrow" w:hAnsi="Arial Narrow" w:cs="Arial"/>
          <w:sz w:val="22"/>
          <w:szCs w:val="22"/>
        </w:rPr>
        <w:t>e</w:t>
      </w:r>
      <w:r w:rsidR="002F635B" w:rsidRPr="00340512">
        <w:rPr>
          <w:rFonts w:ascii="Arial Narrow" w:hAnsi="Arial Narrow" w:cs="Arial"/>
          <w:sz w:val="22"/>
          <w:szCs w:val="22"/>
        </w:rPr>
        <w:t xml:space="preserve"> a</w:t>
      </w:r>
      <w:r w:rsidR="002B5EF1" w:rsidRPr="00340512">
        <w:rPr>
          <w:rFonts w:ascii="Arial Narrow" w:hAnsi="Arial Narrow" w:cs="Arial"/>
          <w:sz w:val="22"/>
          <w:szCs w:val="22"/>
        </w:rPr>
        <w:t xml:space="preserve"> záručných listov</w:t>
      </w:r>
    </w:p>
    <w:p w14:paraId="6A40FC23" w14:textId="5D370C67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 xml:space="preserve">bezplatné zaškolenie zamestnancov </w:t>
      </w:r>
      <w:r w:rsidR="002F635B" w:rsidRPr="00340512">
        <w:rPr>
          <w:rFonts w:ascii="Arial Narrow" w:hAnsi="Arial Narrow" w:cs="Arial"/>
          <w:sz w:val="22"/>
          <w:szCs w:val="22"/>
        </w:rPr>
        <w:t>verejného obstarávateľa</w:t>
      </w:r>
      <w:r w:rsidRPr="00340512">
        <w:rPr>
          <w:rFonts w:ascii="Arial Narrow" w:hAnsi="Arial Narrow" w:cs="Arial"/>
          <w:sz w:val="22"/>
          <w:szCs w:val="22"/>
        </w:rPr>
        <w:t xml:space="preserve"> na obsluhu</w:t>
      </w:r>
    </w:p>
    <w:p w14:paraId="5A15C599" w14:textId="77777777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1F2CDE" w:rsidRPr="00340512">
        <w:rPr>
          <w:rFonts w:ascii="Arial Narrow" w:hAnsi="Arial Narrow" w:cs="Arial"/>
          <w:sz w:val="22"/>
          <w:szCs w:val="22"/>
        </w:rPr>
        <w:t>poskytovanie záručného servisu</w:t>
      </w:r>
    </w:p>
    <w:p w14:paraId="104A543A" w14:textId="77777777" w:rsidR="001516D1" w:rsidRPr="009B26B1" w:rsidRDefault="001516D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0E8E0027" w14:textId="75D96ED4" w:rsidR="00932E81" w:rsidRDefault="00636A45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CE6C8C" w:rsidRPr="009B26B1">
        <w:rPr>
          <w:rFonts w:ascii="Arial Narrow" w:hAnsi="Arial Narrow"/>
        </w:rPr>
        <w:t>2</w:t>
      </w:r>
      <w:r w:rsidRPr="009B26B1">
        <w:rPr>
          <w:rFonts w:ascii="Arial Narrow" w:hAnsi="Arial Narrow"/>
        </w:rPr>
        <w:tab/>
      </w:r>
      <w:r w:rsidR="00AD5149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echnické parametre</w:t>
      </w:r>
      <w:r w:rsidR="00AD5149">
        <w:rPr>
          <w:rFonts w:ascii="Arial Narrow" w:hAnsi="Arial Narrow"/>
        </w:rPr>
        <w:t xml:space="preserve">, </w:t>
      </w:r>
      <w:r w:rsidR="00932E81" w:rsidRPr="009B26B1">
        <w:rPr>
          <w:rFonts w:ascii="Arial Narrow" w:hAnsi="Arial Narrow"/>
        </w:rPr>
        <w:t>funkcionality, resp. vlastnosti požadovaného predmetu zákazky uvedené v </w:t>
      </w:r>
      <w:r w:rsidR="002F635B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abuľke č.1 predstavujú minimálne požiadavky, ktoré musia byť splnené vo vlastnom návrhu plnenia uchádzača.</w:t>
      </w:r>
    </w:p>
    <w:p w14:paraId="78A88BCA" w14:textId="77777777" w:rsidR="000962F2" w:rsidRDefault="000962F2" w:rsidP="000962F2">
      <w:pPr>
        <w:spacing w:after="0"/>
        <w:ind w:left="567" w:hanging="567"/>
        <w:rPr>
          <w:rFonts w:ascii="Arial Narrow" w:hAnsi="Arial Narrow"/>
        </w:rPr>
      </w:pPr>
    </w:p>
    <w:p w14:paraId="3A287E4E" w14:textId="5E9EFD35" w:rsidR="002F635B" w:rsidRPr="009B26B1" w:rsidRDefault="002F635B" w:rsidP="002F635B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 w:rsidRPr="009B26B1">
        <w:rPr>
          <w:rFonts w:ascii="Arial Narrow" w:hAnsi="Arial Narrow"/>
        </w:rPr>
        <w:t xml:space="preserve">Súčasťou tovaru musí byť technická dokumentácia, obsahujúca najmä technický popis, návod na obsluhu. Technická dokumentácia je vyhotovené v slovenskom </w:t>
      </w:r>
      <w:r w:rsidR="00705678">
        <w:rPr>
          <w:rFonts w:ascii="Arial Narrow" w:hAnsi="Arial Narrow"/>
        </w:rPr>
        <w:t xml:space="preserve">alebo v českom </w:t>
      </w:r>
      <w:r w:rsidRPr="009B26B1">
        <w:rPr>
          <w:rFonts w:ascii="Arial Narrow" w:hAnsi="Arial Narrow"/>
        </w:rPr>
        <w:t>jazyku</w:t>
      </w:r>
      <w:r w:rsidR="000962F2">
        <w:rPr>
          <w:rFonts w:ascii="Arial Narrow" w:hAnsi="Arial Narrow"/>
        </w:rPr>
        <w:t>.</w:t>
      </w:r>
    </w:p>
    <w:p w14:paraId="3E824204" w14:textId="77777777" w:rsidR="002B5EF1" w:rsidRPr="009B26B1" w:rsidRDefault="002B5EF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262B5877" w14:textId="78A27443" w:rsidR="000962F2" w:rsidRDefault="00CE6C8C" w:rsidP="002416C9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4</w:t>
      </w:r>
      <w:r w:rsidRPr="009B26B1">
        <w:rPr>
          <w:rFonts w:ascii="Arial Narrow" w:hAnsi="Arial Narrow"/>
        </w:rPr>
        <w:tab/>
        <w:t>Tovar musí byť nový, nepoužívaný, nepoškodený.</w:t>
      </w:r>
      <w:r w:rsidR="002F635B">
        <w:rPr>
          <w:rFonts w:ascii="Arial Narrow" w:hAnsi="Arial Narrow"/>
        </w:rPr>
        <w:t xml:space="preserve"> </w:t>
      </w:r>
      <w:r w:rsidR="00075AFF" w:rsidRPr="00075AFF">
        <w:rPr>
          <w:rFonts w:ascii="Arial Narrow" w:hAnsi="Arial Narrow"/>
        </w:rPr>
        <w:t>Tovar nesmie byť recyklovaný, repasovaný, renovovaný.</w:t>
      </w:r>
    </w:p>
    <w:p w14:paraId="67ED8BDE" w14:textId="77777777" w:rsidR="000962F2" w:rsidRDefault="000962F2" w:rsidP="002F635B">
      <w:pPr>
        <w:spacing w:after="0"/>
        <w:ind w:left="567" w:hanging="567"/>
        <w:rPr>
          <w:rFonts w:ascii="Arial Narrow" w:hAnsi="Arial Narrow"/>
        </w:rPr>
      </w:pPr>
    </w:p>
    <w:p w14:paraId="1F1BBE29" w14:textId="12D6C91B" w:rsidR="00636A45" w:rsidRDefault="00F21CF6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5</w:t>
      </w:r>
      <w:r w:rsidRPr="009B26B1">
        <w:rPr>
          <w:rFonts w:ascii="Arial Narrow" w:hAnsi="Arial Narrow"/>
        </w:rPr>
        <w:tab/>
      </w:r>
      <w:r w:rsidR="00636A45" w:rsidRPr="009B26B1">
        <w:rPr>
          <w:rFonts w:ascii="Arial Narrow" w:hAnsi="Arial Narrow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065ADDB3" w14:textId="77777777" w:rsidR="00201597" w:rsidRDefault="00201597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49968BBF" w14:textId="0593BF0E" w:rsidR="0099426B" w:rsidRDefault="0018623E" w:rsidP="00481424">
      <w:pPr>
        <w:spacing w:after="120"/>
        <w:ind w:firstLine="142"/>
        <w:rPr>
          <w:rFonts w:ascii="Arial Narrow" w:hAnsi="Arial Narrow"/>
          <w:b/>
        </w:rPr>
      </w:pPr>
      <w:r w:rsidRPr="007914E9">
        <w:rPr>
          <w:rFonts w:ascii="Arial Narrow" w:hAnsi="Arial Narrow"/>
          <w:b/>
        </w:rPr>
        <w:t xml:space="preserve">Tabuľka č. 1 </w:t>
      </w:r>
      <w:r w:rsidR="00214315" w:rsidRPr="007914E9">
        <w:rPr>
          <w:rFonts w:ascii="Arial Narrow" w:hAnsi="Arial Narrow"/>
          <w:b/>
        </w:rPr>
        <w:t>Technická špecifikácia predmetu zákazky</w:t>
      </w:r>
    </w:p>
    <w:tbl>
      <w:tblPr>
        <w:tblStyle w:val="Mriekatabuky"/>
        <w:tblW w:w="9072" w:type="dxa"/>
        <w:tblInd w:w="250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D5149" w14:paraId="79B34469" w14:textId="77777777" w:rsidTr="00A85DF5"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41EE9ABE" w14:textId="58D19A11" w:rsidR="00AD5149" w:rsidRPr="00252A73" w:rsidRDefault="00FC5829" w:rsidP="00FC5829">
            <w:pPr>
              <w:rPr>
                <w:rFonts w:ascii="Arial Narrow" w:hAnsi="Arial Narrow"/>
                <w:szCs w:val="24"/>
              </w:rPr>
            </w:pPr>
            <w:r w:rsidRPr="00FC5829">
              <w:rPr>
                <w:rFonts w:ascii="Arial Narrow" w:hAnsi="Arial Narrow"/>
                <w:szCs w:val="24"/>
              </w:rPr>
              <w:t>Diaľkovo ovládané delaboračné zariadeni</w:t>
            </w:r>
            <w:r>
              <w:rPr>
                <w:rFonts w:ascii="Arial Narrow" w:hAnsi="Arial Narrow"/>
                <w:szCs w:val="24"/>
              </w:rPr>
              <w:t>e</w:t>
            </w:r>
          </w:p>
        </w:tc>
      </w:tr>
      <w:tr w:rsidR="00AD5149" w:rsidRPr="00BE18DE" w14:paraId="4ED75AC6" w14:textId="77777777" w:rsidTr="00481424">
        <w:tc>
          <w:tcPr>
            <w:tcW w:w="9072" w:type="dxa"/>
            <w:gridSpan w:val="2"/>
            <w:shd w:val="clear" w:color="auto" w:fill="EAF1DD" w:themeFill="accent3" w:themeFillTint="33"/>
          </w:tcPr>
          <w:p w14:paraId="59A94C0C" w14:textId="1EBE02F9" w:rsidR="00AD5149" w:rsidRPr="00252A73" w:rsidRDefault="00AD5149" w:rsidP="00252A73">
            <w:pPr>
              <w:jc w:val="both"/>
              <w:rPr>
                <w:rFonts w:ascii="Arial Narrow" w:hAnsi="Arial Narrow" w:cs="Arial"/>
                <w:sz w:val="24"/>
              </w:rPr>
            </w:pPr>
            <w:r w:rsidRPr="00252A73">
              <w:rPr>
                <w:rFonts w:ascii="Arial Narrow" w:hAnsi="Arial Narrow" w:cs="Arial"/>
              </w:rPr>
              <w:t>Množstvo: 3 ks</w:t>
            </w:r>
          </w:p>
        </w:tc>
      </w:tr>
      <w:tr w:rsidR="00AD5149" w:rsidRPr="00BE18DE" w14:paraId="23F16B89" w14:textId="77777777" w:rsidTr="00481424">
        <w:tc>
          <w:tcPr>
            <w:tcW w:w="4536" w:type="dxa"/>
            <w:shd w:val="clear" w:color="auto" w:fill="EAF1DD" w:themeFill="accent3" w:themeFillTint="33"/>
          </w:tcPr>
          <w:p w14:paraId="39E9211B" w14:textId="34F10FAA" w:rsidR="00AD5149" w:rsidRPr="00BE18DE" w:rsidRDefault="00AD5149" w:rsidP="003B0849">
            <w:pPr>
              <w:rPr>
                <w:rFonts w:ascii="Arial Narrow" w:hAnsi="Arial Narrow"/>
              </w:rPr>
            </w:pPr>
            <w:r w:rsidRPr="00BE18DE">
              <w:rPr>
                <w:rFonts w:ascii="Arial Narrow" w:hAnsi="Arial Narrow" w:cs="Arial"/>
                <w:b/>
              </w:rPr>
              <w:t>Požadovan</w:t>
            </w:r>
            <w:r w:rsidR="003B0849">
              <w:rPr>
                <w:rFonts w:ascii="Arial Narrow" w:hAnsi="Arial Narrow" w:cs="Arial"/>
                <w:b/>
              </w:rPr>
              <w:t>é funkcionality,</w:t>
            </w:r>
            <w:r w:rsidRPr="00BE18DE">
              <w:rPr>
                <w:rFonts w:ascii="Arial Narrow" w:hAnsi="Arial Narrow" w:cs="Arial"/>
                <w:b/>
              </w:rPr>
              <w:t xml:space="preserve"> technická </w:t>
            </w:r>
            <w:r w:rsidR="009A4F00">
              <w:rPr>
                <w:rFonts w:ascii="Arial Narrow" w:hAnsi="Arial Narrow" w:cs="Arial"/>
                <w:b/>
              </w:rPr>
              <w:br/>
            </w:r>
            <w:r w:rsidRPr="00BE18DE">
              <w:rPr>
                <w:rFonts w:ascii="Arial Narrow" w:hAnsi="Arial Narrow" w:cs="Arial"/>
                <w:b/>
              </w:rPr>
              <w:t>špecifikácia</w:t>
            </w:r>
            <w:r w:rsidR="003B0849">
              <w:rPr>
                <w:rFonts w:ascii="Arial Narrow" w:hAnsi="Arial Narrow" w:cs="Arial"/>
                <w:b/>
              </w:rPr>
              <w:t xml:space="preserve"> a</w:t>
            </w:r>
            <w:r w:rsidRPr="00BE18DE">
              <w:rPr>
                <w:rFonts w:ascii="Arial Narrow" w:hAnsi="Arial Narrow" w:cs="Arial"/>
                <w:b/>
              </w:rPr>
              <w:t xml:space="preserve"> parametre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3FA7D05E" w14:textId="7A8DC9C3" w:rsidR="00AD5149" w:rsidRPr="007245AD" w:rsidRDefault="00D7387E" w:rsidP="007E6BF0">
            <w:pPr>
              <w:rPr>
                <w:rFonts w:ascii="Arial Narrow" w:hAnsi="Arial Narrow"/>
                <w:b/>
              </w:rPr>
            </w:pPr>
            <w:r w:rsidRPr="00D7387E">
              <w:rPr>
                <w:rFonts w:ascii="Arial Narrow" w:hAnsi="Arial Narrow" w:cs="Arial"/>
                <w:b/>
              </w:rPr>
              <w:t>Uchádzač uvedie skutočnú špecifikáciu dodávaného tovaru - vlastný návrh plnenia</w:t>
            </w:r>
            <w:r w:rsidR="008137EB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AD5149" w:rsidRPr="00BE18DE" w14:paraId="03D5E4C6" w14:textId="77777777" w:rsidTr="00A85DF5">
        <w:tc>
          <w:tcPr>
            <w:tcW w:w="4536" w:type="dxa"/>
            <w:vAlign w:val="center"/>
          </w:tcPr>
          <w:p w14:paraId="7E88E4FA" w14:textId="1E5A4A1F" w:rsidR="00FC5829" w:rsidRDefault="00FC5829" w:rsidP="00FC58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FC5829">
              <w:rPr>
                <w:rFonts w:ascii="Arial Narrow" w:hAnsi="Arial Narrow"/>
              </w:rPr>
              <w:t>elaboračné zariadenie</w:t>
            </w:r>
            <w:r w:rsidR="006846A5" w:rsidRPr="006846A5">
              <w:rPr>
                <w:rFonts w:ascii="Arial Narrow" w:hAnsi="Arial Narrow"/>
              </w:rPr>
              <w:t xml:space="preserve"> </w:t>
            </w:r>
            <w:r w:rsidR="006846A5">
              <w:rPr>
                <w:rFonts w:ascii="Arial Narrow" w:hAnsi="Arial Narrow"/>
              </w:rPr>
              <w:t>u</w:t>
            </w:r>
            <w:r w:rsidR="00252A73" w:rsidRPr="00252A73">
              <w:rPr>
                <w:rFonts w:ascii="Arial Narrow" w:hAnsi="Arial Narrow"/>
              </w:rPr>
              <w:t>rčen</w:t>
            </w:r>
            <w:r>
              <w:rPr>
                <w:rFonts w:ascii="Arial Narrow" w:hAnsi="Arial Narrow"/>
              </w:rPr>
              <w:t>é</w:t>
            </w:r>
            <w:r w:rsidR="00252A73" w:rsidRPr="00252A73">
              <w:rPr>
                <w:rFonts w:ascii="Arial Narrow" w:hAnsi="Arial Narrow"/>
              </w:rPr>
              <w:t xml:space="preserve"> na</w:t>
            </w:r>
            <w:r w:rsidRPr="00FC5829">
              <w:rPr>
                <w:rFonts w:ascii="Arial Narrow" w:hAnsi="Arial Narrow"/>
              </w:rPr>
              <w:t xml:space="preserve"> bezpečné rozoberanie munície</w:t>
            </w:r>
            <w:r w:rsidR="00BF5EC4">
              <w:rPr>
                <w:rFonts w:ascii="Arial Narrow" w:hAnsi="Arial Narrow"/>
              </w:rPr>
              <w:t xml:space="preserve"> </w:t>
            </w:r>
            <w:r w:rsidR="00BF5EC4" w:rsidRPr="00A17269">
              <w:rPr>
                <w:rFonts w:ascii="Arial Narrow" w:hAnsi="Arial Narrow"/>
              </w:rPr>
              <w:t xml:space="preserve"> a rúrových bômb</w:t>
            </w:r>
            <w:r w:rsidRPr="00FC5829">
              <w:rPr>
                <w:rFonts w:ascii="Arial Narrow" w:hAnsi="Arial Narrow"/>
              </w:rPr>
              <w:t xml:space="preserve"> za účelom jej znefunkčnenia a zisťovania funkčnosti jej komponentov a obsahu pri expertíznom a znaleckom skúmaní. </w:t>
            </w:r>
          </w:p>
          <w:p w14:paraId="0B07DC31" w14:textId="2C3E31BE" w:rsidR="006846A5" w:rsidRPr="00BE18DE" w:rsidRDefault="00FC5829" w:rsidP="005C51E2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>Zariadenie na dekompletizáciu munície so schopnosťou odskrutkovania a vytiahnutia jednotlivých muničných elementov.</w:t>
            </w:r>
          </w:p>
        </w:tc>
        <w:tc>
          <w:tcPr>
            <w:tcW w:w="4536" w:type="dxa"/>
            <w:vAlign w:val="center"/>
          </w:tcPr>
          <w:p w14:paraId="4796EB83" w14:textId="7E067EFA" w:rsidR="00AD5149" w:rsidRPr="00BE18DE" w:rsidRDefault="00AD5149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146D1C" w:rsidRPr="00BE18DE" w14:paraId="6FCBA821" w14:textId="77777777" w:rsidTr="00A85DF5">
        <w:tc>
          <w:tcPr>
            <w:tcW w:w="4536" w:type="dxa"/>
            <w:vAlign w:val="center"/>
          </w:tcPr>
          <w:p w14:paraId="2CD931C8" w14:textId="06ABFB37" w:rsidR="00146D1C" w:rsidRPr="00146D1C" w:rsidRDefault="00FC5829" w:rsidP="005C51E2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>Zariadenie pozostáva z tuhého rámu na kolieskach s možnosťou práce vo vodorovnej a šikmej polohe s pracovnou plochou dĺžky min. 1000 mm.</w:t>
            </w:r>
          </w:p>
        </w:tc>
        <w:tc>
          <w:tcPr>
            <w:tcW w:w="4536" w:type="dxa"/>
            <w:vAlign w:val="center"/>
          </w:tcPr>
          <w:p w14:paraId="23578665" w14:textId="77777777" w:rsidR="00146D1C" w:rsidRPr="00BE18DE" w:rsidRDefault="00146D1C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146D1C" w:rsidRPr="00BE18DE" w14:paraId="46AB6233" w14:textId="77777777" w:rsidTr="00A85DF5">
        <w:tc>
          <w:tcPr>
            <w:tcW w:w="4536" w:type="dxa"/>
            <w:vAlign w:val="center"/>
          </w:tcPr>
          <w:p w14:paraId="03EF55F2" w14:textId="77777777" w:rsidR="00FC5829" w:rsidRDefault="00FC5829" w:rsidP="006846A5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 xml:space="preserve">Upínací mechanizmus má umožňovať reguláciu výšky upínaného predmetu tak, aby bola dosiahnuteľná súosovosť predmetu s vretenom a obsahovať zariadenie pre zameranie súosovosti. </w:t>
            </w:r>
          </w:p>
          <w:p w14:paraId="26F58996" w14:textId="0FC0E92D" w:rsidR="00146D1C" w:rsidRPr="00146D1C" w:rsidRDefault="00FC5829" w:rsidP="006846A5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 xml:space="preserve">Upínacie zariadenie na muníciu musí umožniť </w:t>
            </w:r>
            <w:r w:rsidRPr="00FC5829">
              <w:rPr>
                <w:rFonts w:ascii="Arial Narrow" w:hAnsi="Arial Narrow"/>
              </w:rPr>
              <w:lastRenderedPageBreak/>
              <w:t>upevnenie predmetu do priemeru 225 mm s hmotnosťou do 150 kg.</w:t>
            </w:r>
          </w:p>
        </w:tc>
        <w:tc>
          <w:tcPr>
            <w:tcW w:w="4536" w:type="dxa"/>
            <w:vAlign w:val="center"/>
          </w:tcPr>
          <w:p w14:paraId="34AC0793" w14:textId="77777777" w:rsidR="00146D1C" w:rsidRPr="00BE18DE" w:rsidRDefault="00146D1C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146D1C" w:rsidRPr="00BE18DE" w14:paraId="1829ACF1" w14:textId="77777777" w:rsidTr="00A85DF5">
        <w:tc>
          <w:tcPr>
            <w:tcW w:w="4536" w:type="dxa"/>
            <w:vAlign w:val="center"/>
          </w:tcPr>
          <w:p w14:paraId="3D849475" w14:textId="77777777" w:rsidR="00146D1C" w:rsidRDefault="00FC5829" w:rsidP="006846A5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lastRenderedPageBreak/>
              <w:t>Vreteno pohonnej jednotky so štandardným štvorčeľusťovým skľučovadlom priemeru 250 mm.</w:t>
            </w:r>
          </w:p>
          <w:p w14:paraId="093ECDA5" w14:textId="3D9D6785" w:rsidR="00FC5829" w:rsidRPr="00146D1C" w:rsidRDefault="00FC5829" w:rsidP="006846A5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 xml:space="preserve">Skľučovadlo má umožniť upnutie predmetu </w:t>
            </w:r>
            <w:r w:rsidR="00A17269" w:rsidRPr="00A17269">
              <w:rPr>
                <w:rFonts w:ascii="Arial Narrow" w:hAnsi="Arial Narrow"/>
              </w:rPr>
              <w:t xml:space="preserve">do priemeru najmenej 110 mm </w:t>
            </w:r>
            <w:r w:rsidR="00A17269">
              <w:rPr>
                <w:rFonts w:ascii="Arial Narrow" w:hAnsi="Arial Narrow"/>
              </w:rPr>
              <w:t xml:space="preserve"> </w:t>
            </w:r>
            <w:r w:rsidRPr="00FC5829">
              <w:rPr>
                <w:rFonts w:ascii="Arial Narrow" w:hAnsi="Arial Narrow"/>
              </w:rPr>
              <w:t>pomocou vymeniteľných nadstavcov čeľustí (rovné, šikmé, výkyvné). Krútiaci moment na vretene má umožniť odskrutkovanie štandardných muničných zapaľovačov s pravým aj ľavým závitom.</w:t>
            </w:r>
          </w:p>
        </w:tc>
        <w:tc>
          <w:tcPr>
            <w:tcW w:w="4536" w:type="dxa"/>
            <w:vAlign w:val="center"/>
          </w:tcPr>
          <w:p w14:paraId="4963E3DF" w14:textId="77777777" w:rsidR="00146D1C" w:rsidRPr="00BE18DE" w:rsidRDefault="00146D1C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146D1C" w:rsidRPr="00BE18DE" w14:paraId="22A0F372" w14:textId="77777777" w:rsidTr="00A85DF5">
        <w:tc>
          <w:tcPr>
            <w:tcW w:w="4536" w:type="dxa"/>
            <w:vAlign w:val="center"/>
          </w:tcPr>
          <w:p w14:paraId="661BDE81" w14:textId="5B8827E4" w:rsidR="00146D1C" w:rsidRPr="00146D1C" w:rsidRDefault="00FC5829" w:rsidP="00126511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>Osový posuv stola má vyvodzovať dostatočnú ťažnú silu na vytiahnutie projektilu jednotnej munície.</w:t>
            </w:r>
          </w:p>
        </w:tc>
        <w:tc>
          <w:tcPr>
            <w:tcW w:w="4536" w:type="dxa"/>
            <w:vAlign w:val="center"/>
          </w:tcPr>
          <w:p w14:paraId="5633F73E" w14:textId="77777777" w:rsidR="00146D1C" w:rsidRPr="00BE18DE" w:rsidRDefault="00146D1C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68A03C7F" w14:textId="77777777" w:rsidTr="00A85DF5">
        <w:tc>
          <w:tcPr>
            <w:tcW w:w="4536" w:type="dxa"/>
            <w:vAlign w:val="center"/>
          </w:tcPr>
          <w:p w14:paraId="5D4347BB" w14:textId="02914B28" w:rsidR="00AE4C0D" w:rsidRPr="00146D1C" w:rsidRDefault="00FC5829" w:rsidP="00AE4C0D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>Riadenie a ovládanie zariadenia má byť diaľkové na vzdialenosť min. 50 m.</w:t>
            </w:r>
          </w:p>
        </w:tc>
        <w:tc>
          <w:tcPr>
            <w:tcW w:w="4536" w:type="dxa"/>
            <w:vAlign w:val="center"/>
          </w:tcPr>
          <w:p w14:paraId="7923AC91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13214808" w14:textId="77777777" w:rsidTr="00A85DF5">
        <w:tc>
          <w:tcPr>
            <w:tcW w:w="4536" w:type="dxa"/>
            <w:vAlign w:val="center"/>
          </w:tcPr>
          <w:p w14:paraId="278968FC" w14:textId="42B8E436" w:rsidR="00AE4C0D" w:rsidRPr="00146D1C" w:rsidRDefault="00FC5829" w:rsidP="00FC5829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>Vizuálna komunikácia medzi strojom a operátorom má byť zabezpečená prostredníctvom dvoch CCD TV HD kamier a zodolnenou zobrazovacou jednotkou s uhlopriečkou min. 14“ (odolný notebook).</w:t>
            </w:r>
          </w:p>
        </w:tc>
        <w:tc>
          <w:tcPr>
            <w:tcW w:w="4536" w:type="dxa"/>
            <w:vAlign w:val="center"/>
          </w:tcPr>
          <w:p w14:paraId="5D8D5C78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7912766C" w14:textId="77777777" w:rsidTr="00A85DF5">
        <w:tc>
          <w:tcPr>
            <w:tcW w:w="4536" w:type="dxa"/>
            <w:vAlign w:val="center"/>
          </w:tcPr>
          <w:p w14:paraId="75AACCAF" w14:textId="4C923D4C" w:rsidR="00AE4C0D" w:rsidRPr="00146D1C" w:rsidRDefault="00FC5829" w:rsidP="00AE4C0D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>Kamery majú mať flexibilne upevnenie, aby bolo možné ich nastaviť do rôznych polôh podľa potreby sledovania procesu odskrutkovania.</w:t>
            </w:r>
          </w:p>
        </w:tc>
        <w:tc>
          <w:tcPr>
            <w:tcW w:w="4536" w:type="dxa"/>
            <w:vAlign w:val="center"/>
          </w:tcPr>
          <w:p w14:paraId="347B4BAA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449A6FB2" w14:textId="77777777" w:rsidTr="00A85DF5">
        <w:tc>
          <w:tcPr>
            <w:tcW w:w="4536" w:type="dxa"/>
            <w:vAlign w:val="center"/>
          </w:tcPr>
          <w:p w14:paraId="5E1C9417" w14:textId="7CB1978E" w:rsidR="00AE4C0D" w:rsidRPr="00146D1C" w:rsidRDefault="00FC5829" w:rsidP="00AE4C0D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>Pracovný priestor snímaný kamerami má byť vybavený LED svietidlami.</w:t>
            </w:r>
          </w:p>
        </w:tc>
        <w:tc>
          <w:tcPr>
            <w:tcW w:w="4536" w:type="dxa"/>
            <w:vAlign w:val="center"/>
          </w:tcPr>
          <w:p w14:paraId="096A0DA7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1DD22837" w14:textId="77777777" w:rsidTr="00A85DF5">
        <w:tc>
          <w:tcPr>
            <w:tcW w:w="4536" w:type="dxa"/>
            <w:vAlign w:val="center"/>
          </w:tcPr>
          <w:p w14:paraId="26691475" w14:textId="096743BD" w:rsidR="00AE4C0D" w:rsidRDefault="00FC5829" w:rsidP="00126511">
            <w:pPr>
              <w:jc w:val="both"/>
              <w:rPr>
                <w:rFonts w:ascii="Arial Narrow" w:hAnsi="Arial Narrow"/>
              </w:rPr>
            </w:pPr>
            <w:r w:rsidRPr="00FC5829">
              <w:rPr>
                <w:rFonts w:ascii="Arial Narrow" w:hAnsi="Arial Narrow"/>
              </w:rPr>
              <w:t>Zobrazovacia jednotka má zabezpečiť možnosť súčasného sledovania obrazov z oboch kamier  a tiež samostatne obrazy jednotlivých kamier.</w:t>
            </w:r>
          </w:p>
        </w:tc>
        <w:tc>
          <w:tcPr>
            <w:tcW w:w="4536" w:type="dxa"/>
            <w:vAlign w:val="center"/>
          </w:tcPr>
          <w:p w14:paraId="2842981C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642F1C25" w14:textId="77777777" w:rsidTr="00A85DF5">
        <w:tc>
          <w:tcPr>
            <w:tcW w:w="4536" w:type="dxa"/>
            <w:vAlign w:val="center"/>
          </w:tcPr>
          <w:p w14:paraId="52B7C28E" w14:textId="1EA57EEF" w:rsidR="00AE4C0D" w:rsidRDefault="00A17269" w:rsidP="00A172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A17269">
              <w:rPr>
                <w:rFonts w:ascii="Arial Narrow" w:hAnsi="Arial Narrow"/>
              </w:rPr>
              <w:t>troj s dostatočne tuhým rámom, ktorý zaistí spoľahlivé a bezpečné používanie</w:t>
            </w:r>
          </w:p>
        </w:tc>
        <w:tc>
          <w:tcPr>
            <w:tcW w:w="4536" w:type="dxa"/>
            <w:vAlign w:val="center"/>
          </w:tcPr>
          <w:p w14:paraId="6EAFAA8F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3FCF4FE0" w14:textId="77777777" w:rsidTr="00A85DF5">
        <w:tc>
          <w:tcPr>
            <w:tcW w:w="4536" w:type="dxa"/>
            <w:vAlign w:val="center"/>
          </w:tcPr>
          <w:p w14:paraId="3C44FE60" w14:textId="78F3134E" w:rsidR="00AE4C0D" w:rsidRDefault="00A17269" w:rsidP="00A17269">
            <w:pPr>
              <w:jc w:val="both"/>
              <w:rPr>
                <w:rFonts w:ascii="Arial Narrow" w:hAnsi="Arial Narrow"/>
              </w:rPr>
            </w:pPr>
            <w:r w:rsidRPr="00A17269">
              <w:rPr>
                <w:rFonts w:ascii="Arial Narrow" w:hAnsi="Arial Narrow"/>
              </w:rPr>
              <w:t xml:space="preserve">maximálne rozmery stroja v prepravnej polohe </w:t>
            </w:r>
            <w:r>
              <w:rPr>
                <w:rFonts w:ascii="Arial Narrow" w:hAnsi="Arial Narrow"/>
              </w:rPr>
              <w:br/>
            </w:r>
            <w:r w:rsidRPr="00A17269">
              <w:rPr>
                <w:rFonts w:ascii="Arial Narrow" w:hAnsi="Arial Narrow"/>
              </w:rPr>
              <w:t>(D x Š x V) 2100 mm x 1200 mm x 800 mm</w:t>
            </w:r>
          </w:p>
        </w:tc>
        <w:tc>
          <w:tcPr>
            <w:tcW w:w="4536" w:type="dxa"/>
            <w:vAlign w:val="center"/>
          </w:tcPr>
          <w:p w14:paraId="3DDF6FC3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360372" w:rsidRPr="00BE18DE" w14:paraId="2C604A43" w14:textId="77777777" w:rsidTr="00A85DF5">
        <w:tc>
          <w:tcPr>
            <w:tcW w:w="4536" w:type="dxa"/>
            <w:vAlign w:val="center"/>
          </w:tcPr>
          <w:p w14:paraId="62916A42" w14:textId="7CDB19C0" w:rsidR="00360372" w:rsidRPr="00A17269" w:rsidRDefault="00360372" w:rsidP="00360372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 xml:space="preserve">hmotnosť stroja (bez príslušenstva) </w:t>
            </w:r>
            <w:r>
              <w:rPr>
                <w:rFonts w:ascii="Arial Narrow" w:hAnsi="Arial Narrow"/>
              </w:rPr>
              <w:t>max.</w:t>
            </w:r>
            <w:r w:rsidRPr="00360372">
              <w:rPr>
                <w:rFonts w:ascii="Arial Narrow" w:hAnsi="Arial Narrow"/>
              </w:rPr>
              <w:t xml:space="preserve"> 210 kg</w:t>
            </w:r>
          </w:p>
        </w:tc>
        <w:tc>
          <w:tcPr>
            <w:tcW w:w="4536" w:type="dxa"/>
            <w:vAlign w:val="center"/>
          </w:tcPr>
          <w:p w14:paraId="7FA65D90" w14:textId="77777777" w:rsidR="00360372" w:rsidRPr="00BE18DE" w:rsidRDefault="00360372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3D11B130" w14:textId="77777777" w:rsidTr="00A85DF5">
        <w:tc>
          <w:tcPr>
            <w:tcW w:w="4536" w:type="dxa"/>
            <w:vAlign w:val="center"/>
          </w:tcPr>
          <w:p w14:paraId="5354FCFE" w14:textId="3FC30CB5" w:rsidR="00AE4C0D" w:rsidRDefault="00A17269" w:rsidP="00AE4C0D">
            <w:pPr>
              <w:jc w:val="both"/>
              <w:rPr>
                <w:rFonts w:ascii="Arial Narrow" w:hAnsi="Arial Narrow"/>
              </w:rPr>
            </w:pPr>
            <w:r w:rsidRPr="00A17269">
              <w:rPr>
                <w:rFonts w:ascii="Arial Narrow" w:hAnsi="Arial Narrow"/>
              </w:rPr>
              <w:t>pracovná plocha dĺžky min. 1000 mm a posuvom upínacej časti min. 500 mm</w:t>
            </w:r>
          </w:p>
        </w:tc>
        <w:tc>
          <w:tcPr>
            <w:tcW w:w="4536" w:type="dxa"/>
            <w:vAlign w:val="center"/>
          </w:tcPr>
          <w:p w14:paraId="7E7A8372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6FCE7038" w14:textId="77777777" w:rsidTr="00A85DF5">
        <w:tc>
          <w:tcPr>
            <w:tcW w:w="4536" w:type="dxa"/>
            <w:vAlign w:val="center"/>
          </w:tcPr>
          <w:p w14:paraId="4DCA2734" w14:textId="62B78CBE" w:rsidR="00AE4C0D" w:rsidRDefault="00A17269" w:rsidP="00AE4C0D">
            <w:pPr>
              <w:jc w:val="both"/>
              <w:rPr>
                <w:rFonts w:ascii="Arial Narrow" w:hAnsi="Arial Narrow"/>
              </w:rPr>
            </w:pPr>
            <w:r w:rsidRPr="00A17269">
              <w:rPr>
                <w:rFonts w:ascii="Arial Narrow" w:hAnsi="Arial Narrow"/>
              </w:rPr>
              <w:t>stôl s manuálne ovládaným rýchloupínacím mechanizmom, ktorý umožní upevnenie predmetu o priemere 10 mm – 225 mm s hmotnosťou do 150 kg</w:t>
            </w:r>
          </w:p>
        </w:tc>
        <w:tc>
          <w:tcPr>
            <w:tcW w:w="4536" w:type="dxa"/>
            <w:vAlign w:val="center"/>
          </w:tcPr>
          <w:p w14:paraId="5F4EDF03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3221C17A" w14:textId="77777777" w:rsidTr="00A85DF5">
        <w:tc>
          <w:tcPr>
            <w:tcW w:w="4536" w:type="dxa"/>
            <w:vAlign w:val="center"/>
          </w:tcPr>
          <w:p w14:paraId="732DFCF2" w14:textId="241D7B12" w:rsidR="00AE4C0D" w:rsidRPr="00252A73" w:rsidRDefault="00A17269" w:rsidP="00AE4C0D">
            <w:pPr>
              <w:jc w:val="both"/>
              <w:rPr>
                <w:rFonts w:ascii="Arial Narrow" w:hAnsi="Arial Narrow"/>
              </w:rPr>
            </w:pPr>
            <w:r w:rsidRPr="00A17269">
              <w:rPr>
                <w:rFonts w:ascii="Arial Narrow" w:hAnsi="Arial Narrow"/>
              </w:rPr>
              <w:t>rám stroja so zariadením pre zameranie súosovosti upínaného predmetu s vretenom</w:t>
            </w:r>
          </w:p>
        </w:tc>
        <w:tc>
          <w:tcPr>
            <w:tcW w:w="4536" w:type="dxa"/>
            <w:vAlign w:val="center"/>
          </w:tcPr>
          <w:p w14:paraId="464DCF98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0747333D" w14:textId="77777777" w:rsidTr="00A85DF5">
        <w:tc>
          <w:tcPr>
            <w:tcW w:w="4536" w:type="dxa"/>
            <w:vAlign w:val="center"/>
          </w:tcPr>
          <w:p w14:paraId="63ABBF1C" w14:textId="3C095EE1" w:rsidR="00AE4C0D" w:rsidRPr="00252A73" w:rsidRDefault="00A17269" w:rsidP="00AE4C0D">
            <w:pPr>
              <w:jc w:val="both"/>
              <w:rPr>
                <w:rFonts w:ascii="Arial Narrow" w:hAnsi="Arial Narrow"/>
              </w:rPr>
            </w:pPr>
            <w:r w:rsidRPr="00A17269">
              <w:rPr>
                <w:rFonts w:ascii="Arial Narrow" w:hAnsi="Arial Narrow"/>
              </w:rPr>
              <w:t>regulovateľná rýchlosť posuvu stola v rozsahu 10 – 100 mm/min</w:t>
            </w:r>
          </w:p>
        </w:tc>
        <w:tc>
          <w:tcPr>
            <w:tcW w:w="4536" w:type="dxa"/>
            <w:vAlign w:val="center"/>
          </w:tcPr>
          <w:p w14:paraId="4ECF71A2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50B81C4F" w14:textId="77777777" w:rsidTr="00A85DF5">
        <w:tc>
          <w:tcPr>
            <w:tcW w:w="4536" w:type="dxa"/>
            <w:vAlign w:val="center"/>
          </w:tcPr>
          <w:p w14:paraId="401C9C8B" w14:textId="6451D389" w:rsidR="00AE4C0D" w:rsidRPr="00252A73" w:rsidRDefault="00A17269" w:rsidP="00AE4C0D">
            <w:pPr>
              <w:jc w:val="both"/>
              <w:rPr>
                <w:rFonts w:ascii="Arial Narrow" w:hAnsi="Arial Narrow"/>
              </w:rPr>
            </w:pPr>
            <w:r w:rsidRPr="00A17269">
              <w:rPr>
                <w:rFonts w:ascii="Arial Narrow" w:hAnsi="Arial Narrow"/>
              </w:rPr>
              <w:t>ťažná sila vyvoditeľná posuvom stola min. 15 000 N</w:t>
            </w:r>
          </w:p>
        </w:tc>
        <w:tc>
          <w:tcPr>
            <w:tcW w:w="4536" w:type="dxa"/>
            <w:vAlign w:val="center"/>
          </w:tcPr>
          <w:p w14:paraId="24AE607B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4D93474F" w14:textId="77777777" w:rsidTr="00A85DF5">
        <w:tc>
          <w:tcPr>
            <w:tcW w:w="4536" w:type="dxa"/>
            <w:vAlign w:val="center"/>
          </w:tcPr>
          <w:p w14:paraId="5E49A52A" w14:textId="1F696B18" w:rsidR="00AE4C0D" w:rsidRPr="00252A73" w:rsidRDefault="00A17269" w:rsidP="00AE4C0D">
            <w:pPr>
              <w:jc w:val="both"/>
              <w:rPr>
                <w:rFonts w:ascii="Arial Narrow" w:hAnsi="Arial Narrow"/>
              </w:rPr>
            </w:pPr>
            <w:r w:rsidRPr="00A17269">
              <w:rPr>
                <w:rFonts w:ascii="Arial Narrow" w:hAnsi="Arial Narrow"/>
              </w:rPr>
              <w:t>stôl s možnosťou samovoľného pohybu smerom od skľučovadla pri odskrutkovávaní</w:t>
            </w:r>
          </w:p>
        </w:tc>
        <w:tc>
          <w:tcPr>
            <w:tcW w:w="4536" w:type="dxa"/>
            <w:vAlign w:val="center"/>
          </w:tcPr>
          <w:p w14:paraId="4A522CF3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2A816FCC" w14:textId="77777777" w:rsidTr="00A85DF5">
        <w:tc>
          <w:tcPr>
            <w:tcW w:w="4536" w:type="dxa"/>
            <w:vAlign w:val="center"/>
          </w:tcPr>
          <w:p w14:paraId="617CFFA6" w14:textId="5973DC10" w:rsidR="00AE4C0D" w:rsidRPr="00252A73" w:rsidRDefault="00A17269" w:rsidP="00AE4C0D">
            <w:pPr>
              <w:jc w:val="both"/>
              <w:rPr>
                <w:rFonts w:ascii="Arial Narrow" w:hAnsi="Arial Narrow"/>
              </w:rPr>
            </w:pPr>
            <w:r w:rsidRPr="00A17269">
              <w:rPr>
                <w:rFonts w:ascii="Arial Narrow" w:hAnsi="Arial Narrow"/>
              </w:rPr>
              <w:t>rám stroja s kolieskami a pevnými rukoväťami pre manipuláciu</w:t>
            </w:r>
          </w:p>
        </w:tc>
        <w:tc>
          <w:tcPr>
            <w:tcW w:w="4536" w:type="dxa"/>
            <w:vAlign w:val="center"/>
          </w:tcPr>
          <w:p w14:paraId="13687C9E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7A4A8E8B" w14:textId="77777777" w:rsidTr="00A85DF5">
        <w:tc>
          <w:tcPr>
            <w:tcW w:w="4536" w:type="dxa"/>
            <w:vAlign w:val="center"/>
          </w:tcPr>
          <w:p w14:paraId="089EF659" w14:textId="037541B9" w:rsidR="00AE4C0D" w:rsidRPr="003B0849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nastaviteľné otáčky vretena v rozsahu 3 – 6  ot/min s možnosťou otáčania v oboch smeroch</w:t>
            </w:r>
          </w:p>
        </w:tc>
        <w:tc>
          <w:tcPr>
            <w:tcW w:w="4536" w:type="dxa"/>
            <w:vAlign w:val="center"/>
          </w:tcPr>
          <w:p w14:paraId="555D6077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2E35DC45" w14:textId="77777777" w:rsidTr="00A85DF5">
        <w:tc>
          <w:tcPr>
            <w:tcW w:w="4536" w:type="dxa"/>
            <w:vAlign w:val="center"/>
          </w:tcPr>
          <w:p w14:paraId="262AC568" w14:textId="67ABB154" w:rsidR="00AE4C0D" w:rsidRPr="003B0849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krútiaci moment na vretene min. 1500 N/m</w:t>
            </w:r>
          </w:p>
        </w:tc>
        <w:tc>
          <w:tcPr>
            <w:tcW w:w="4536" w:type="dxa"/>
            <w:vAlign w:val="center"/>
          </w:tcPr>
          <w:p w14:paraId="51E3E0DA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17D50649" w14:textId="77777777" w:rsidTr="00A85DF5">
        <w:tc>
          <w:tcPr>
            <w:tcW w:w="4536" w:type="dxa"/>
            <w:vAlign w:val="center"/>
          </w:tcPr>
          <w:p w14:paraId="08B4150E" w14:textId="6FEF574F" w:rsidR="00AE4C0D" w:rsidRPr="003B0849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výkon motora poháňajúceho vreteno nemá prekročiť 1,5 kW</w:t>
            </w:r>
          </w:p>
        </w:tc>
        <w:tc>
          <w:tcPr>
            <w:tcW w:w="4536" w:type="dxa"/>
            <w:vAlign w:val="center"/>
          </w:tcPr>
          <w:p w14:paraId="7F987BDF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24B5C507" w14:textId="77777777" w:rsidTr="00A85DF5">
        <w:tc>
          <w:tcPr>
            <w:tcW w:w="4536" w:type="dxa"/>
            <w:vAlign w:val="center"/>
          </w:tcPr>
          <w:p w14:paraId="42F4704C" w14:textId="5D0B7C86" w:rsidR="00AE4C0D" w:rsidRPr="003B0849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pripájacie konektory vo vyhotovení pre vojenské / náročné priemyselné aplikácie</w:t>
            </w:r>
          </w:p>
        </w:tc>
        <w:tc>
          <w:tcPr>
            <w:tcW w:w="4536" w:type="dxa"/>
            <w:vAlign w:val="center"/>
          </w:tcPr>
          <w:p w14:paraId="3684EE46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38A833F0" w14:textId="77777777" w:rsidTr="00A85DF5">
        <w:tc>
          <w:tcPr>
            <w:tcW w:w="4536" w:type="dxa"/>
            <w:vAlign w:val="center"/>
          </w:tcPr>
          <w:p w14:paraId="172CAFB9" w14:textId="017F396E" w:rsidR="00AE4C0D" w:rsidRPr="003B0849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zodolnené cievky k prepojovacím káblom s ručným navíjaním</w:t>
            </w:r>
          </w:p>
        </w:tc>
        <w:tc>
          <w:tcPr>
            <w:tcW w:w="4536" w:type="dxa"/>
            <w:vAlign w:val="center"/>
          </w:tcPr>
          <w:p w14:paraId="285DFC63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1F1C097D" w14:textId="77777777" w:rsidTr="00A85DF5">
        <w:tc>
          <w:tcPr>
            <w:tcW w:w="4536" w:type="dxa"/>
            <w:vAlign w:val="center"/>
          </w:tcPr>
          <w:p w14:paraId="78AC7154" w14:textId="6E1459BA" w:rsidR="00AE4C0D" w:rsidRPr="003B0849" w:rsidRDefault="00360372" w:rsidP="00360372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lastRenderedPageBreak/>
              <w:t>zariadenie má byť schopné činnosti pri napájaní bežnou elektrocentrálou tak, aby spoľahlivo pracovalo s napájacím napätím</w:t>
            </w:r>
            <w:r>
              <w:rPr>
                <w:rFonts w:ascii="Arial Narrow" w:hAnsi="Arial Narrow"/>
              </w:rPr>
              <w:t xml:space="preserve"> v rozsahu 170 V - 250 V, 50Hz,</w:t>
            </w:r>
          </w:p>
        </w:tc>
        <w:tc>
          <w:tcPr>
            <w:tcW w:w="4536" w:type="dxa"/>
            <w:vAlign w:val="center"/>
          </w:tcPr>
          <w:p w14:paraId="0A84AE36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3E23DDBF" w14:textId="77777777" w:rsidTr="00A85DF5">
        <w:tc>
          <w:tcPr>
            <w:tcW w:w="4536" w:type="dxa"/>
            <w:vAlign w:val="center"/>
          </w:tcPr>
          <w:p w14:paraId="4ABF17C7" w14:textId="1DC321E5" w:rsidR="00AE4C0D" w:rsidRPr="003B0849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elektrické komponenty s krytím min. IP 53</w:t>
            </w:r>
          </w:p>
        </w:tc>
        <w:tc>
          <w:tcPr>
            <w:tcW w:w="4536" w:type="dxa"/>
            <w:vAlign w:val="center"/>
          </w:tcPr>
          <w:p w14:paraId="2000149F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360372" w:rsidRPr="00BE18DE" w14:paraId="2A984295" w14:textId="77777777" w:rsidTr="0078401C">
        <w:tc>
          <w:tcPr>
            <w:tcW w:w="9072" w:type="dxa"/>
            <w:gridSpan w:val="2"/>
            <w:vAlign w:val="center"/>
          </w:tcPr>
          <w:p w14:paraId="65A29E1A" w14:textId="637BA527" w:rsidR="00360372" w:rsidRPr="00BE18DE" w:rsidRDefault="00360372" w:rsidP="00360372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Príslušenstvo stoja:</w:t>
            </w:r>
          </w:p>
        </w:tc>
      </w:tr>
      <w:tr w:rsidR="00AE4C0D" w:rsidRPr="00BE18DE" w14:paraId="3F5FDD96" w14:textId="77777777" w:rsidTr="00A85DF5">
        <w:tc>
          <w:tcPr>
            <w:tcW w:w="4536" w:type="dxa"/>
            <w:vAlign w:val="center"/>
          </w:tcPr>
          <w:p w14:paraId="4E200DFE" w14:textId="1845ED4F" w:rsidR="00AE4C0D" w:rsidRPr="00D7387E" w:rsidRDefault="00360372" w:rsidP="00360372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súprava desiatich kusov kľúčov pre konkrétne typy muničných zapaľovačov (rozmery budú spresnené v procese objednávky)</w:t>
            </w:r>
          </w:p>
        </w:tc>
        <w:tc>
          <w:tcPr>
            <w:tcW w:w="4536" w:type="dxa"/>
            <w:vAlign w:val="center"/>
          </w:tcPr>
          <w:p w14:paraId="3EC5A536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1A304D84" w14:textId="77777777" w:rsidTr="00A85DF5">
        <w:tc>
          <w:tcPr>
            <w:tcW w:w="4536" w:type="dxa"/>
            <w:vAlign w:val="center"/>
          </w:tcPr>
          <w:p w14:paraId="6C3AABEF" w14:textId="3A84B367" w:rsidR="00AE4C0D" w:rsidRPr="00103565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záchytná sieťka pod skľučovadlo na zachytenie prípadne vypadnutého odskrutkovaného predmetu</w:t>
            </w:r>
          </w:p>
        </w:tc>
        <w:tc>
          <w:tcPr>
            <w:tcW w:w="4536" w:type="dxa"/>
            <w:vAlign w:val="center"/>
          </w:tcPr>
          <w:p w14:paraId="21E2F07A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7EAEB541" w14:textId="77777777" w:rsidTr="00A85DF5">
        <w:tc>
          <w:tcPr>
            <w:tcW w:w="4536" w:type="dxa"/>
            <w:vAlign w:val="center"/>
          </w:tcPr>
          <w:p w14:paraId="10209CE1" w14:textId="12E00E37" w:rsidR="00AE4C0D" w:rsidRPr="00103565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odnímateľná kontrastná doska s rastrom pre lepšie sledovanie procesu odskrutkovávania, umiestnená oproti kamerám</w:t>
            </w:r>
          </w:p>
        </w:tc>
        <w:tc>
          <w:tcPr>
            <w:tcW w:w="4536" w:type="dxa"/>
            <w:vAlign w:val="center"/>
          </w:tcPr>
          <w:p w14:paraId="4E2F1112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0B82C03B" w14:textId="77777777" w:rsidTr="00A85DF5">
        <w:tc>
          <w:tcPr>
            <w:tcW w:w="4536" w:type="dxa"/>
            <w:vAlign w:val="center"/>
          </w:tcPr>
          <w:p w14:paraId="71FB4736" w14:textId="3BE7476F" w:rsidR="00AE4C0D" w:rsidRPr="00103565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momentový kľúč pre uťahovanie skľučovadla</w:t>
            </w:r>
          </w:p>
        </w:tc>
        <w:tc>
          <w:tcPr>
            <w:tcW w:w="4536" w:type="dxa"/>
            <w:vAlign w:val="center"/>
          </w:tcPr>
          <w:p w14:paraId="4FE7D27C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099D2FCF" w14:textId="77777777" w:rsidTr="00A85DF5">
        <w:tc>
          <w:tcPr>
            <w:tcW w:w="4536" w:type="dxa"/>
            <w:vAlign w:val="center"/>
          </w:tcPr>
          <w:p w14:paraId="7A7BE3E7" w14:textId="411C0FEF" w:rsidR="00AE4C0D" w:rsidRPr="00103565" w:rsidRDefault="00360372" w:rsidP="00AE4C0D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náhradná súprava pastorkov a unášačov pre skľučovadlo</w:t>
            </w:r>
          </w:p>
        </w:tc>
        <w:tc>
          <w:tcPr>
            <w:tcW w:w="4536" w:type="dxa"/>
            <w:vAlign w:val="center"/>
          </w:tcPr>
          <w:p w14:paraId="7DE30754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59EE19E9" w14:textId="77777777" w:rsidTr="00A85DF5">
        <w:tc>
          <w:tcPr>
            <w:tcW w:w="4536" w:type="dxa"/>
            <w:vAlign w:val="center"/>
          </w:tcPr>
          <w:p w14:paraId="0D8FF45C" w14:textId="01969DEF" w:rsidR="00AE4C0D" w:rsidRPr="00103565" w:rsidRDefault="00360372" w:rsidP="00360372">
            <w:pPr>
              <w:jc w:val="both"/>
              <w:rPr>
                <w:rFonts w:ascii="Arial Narrow" w:hAnsi="Arial Narrow"/>
              </w:rPr>
            </w:pPr>
            <w:r w:rsidRPr="00360372">
              <w:rPr>
                <w:rFonts w:ascii="Arial Narrow" w:hAnsi="Arial Narrow"/>
              </w:rPr>
              <w:t>odolnený kufor (kufre) typu „PELI“ pre uloženie mechanického príslušenstva</w:t>
            </w:r>
          </w:p>
        </w:tc>
        <w:tc>
          <w:tcPr>
            <w:tcW w:w="4536" w:type="dxa"/>
            <w:vAlign w:val="center"/>
          </w:tcPr>
          <w:p w14:paraId="669E173B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  <w:tr w:rsidR="00AE4C0D" w:rsidRPr="00BE18DE" w14:paraId="3FC374CE" w14:textId="77777777" w:rsidTr="00A85DF5">
        <w:tc>
          <w:tcPr>
            <w:tcW w:w="4536" w:type="dxa"/>
            <w:vAlign w:val="center"/>
          </w:tcPr>
          <w:p w14:paraId="2ABBBADF" w14:textId="0A04CCFC" w:rsidR="00AE4C0D" w:rsidRPr="000D6E7C" w:rsidRDefault="00AE4C0D" w:rsidP="00AE4C0D">
            <w:pPr>
              <w:spacing w:before="120" w:after="120"/>
              <w:jc w:val="right"/>
              <w:rPr>
                <w:rFonts w:ascii="Arial Narrow" w:hAnsi="Arial Narrow"/>
              </w:rPr>
            </w:pPr>
            <w:r w:rsidRPr="000D6E7C">
              <w:rPr>
                <w:rFonts w:ascii="Arial Narrow" w:hAnsi="Arial Narrow" w:cs="Arial"/>
                <w:b/>
                <w:sz w:val="20"/>
                <w:szCs w:val="20"/>
              </w:rPr>
              <w:t>Výrobca a model:</w:t>
            </w:r>
          </w:p>
        </w:tc>
        <w:tc>
          <w:tcPr>
            <w:tcW w:w="4536" w:type="dxa"/>
            <w:vAlign w:val="center"/>
          </w:tcPr>
          <w:p w14:paraId="7EFCB548" w14:textId="77777777" w:rsidR="00AE4C0D" w:rsidRPr="00BE18DE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A68371F" w14:textId="77777777" w:rsidR="00EA308C" w:rsidRDefault="00EA308C" w:rsidP="00252A73">
      <w:pPr>
        <w:spacing w:after="0"/>
        <w:ind w:left="567" w:hanging="567"/>
        <w:jc w:val="both"/>
        <w:rPr>
          <w:rFonts w:ascii="Arial Narrow" w:hAnsi="Arial Narrow" w:cs="Arial"/>
        </w:rPr>
      </w:pPr>
    </w:p>
    <w:p w14:paraId="4D3A381A" w14:textId="77777777" w:rsidR="00EE1ABD" w:rsidRDefault="00A85DF5" w:rsidP="00EA308C">
      <w:pPr>
        <w:rPr>
          <w:rFonts w:ascii="Arial Narrow" w:hAnsi="Arial Narrow" w:cs="Arial"/>
        </w:rPr>
      </w:pPr>
      <w:r w:rsidRPr="00A85DF5">
        <w:rPr>
          <w:rFonts w:ascii="Arial Narrow" w:hAnsi="Arial Narrow" w:cs="Arial"/>
        </w:rPr>
        <w:t>Táto časť súťažných podkladov bude tvoriť neoddeliteľnú súčasť kúpnej zmluvy ako príloha č. 1, ktorú uzatvorí verejný obstarávateľ s úspešným uchádzačom.</w:t>
      </w:r>
    </w:p>
    <w:p w14:paraId="2BD0A3CB" w14:textId="77777777" w:rsidR="007779CF" w:rsidRPr="00EA308C" w:rsidRDefault="007779CF" w:rsidP="007779CF">
      <w:pPr>
        <w:pStyle w:val="Nadpis1"/>
        <w:ind w:left="567" w:hanging="567"/>
        <w:rPr>
          <w:sz w:val="24"/>
        </w:rPr>
      </w:pPr>
      <w:r w:rsidRPr="00EA308C">
        <w:rPr>
          <w:sz w:val="24"/>
        </w:rPr>
        <w:t>2</w:t>
      </w:r>
      <w:r w:rsidRPr="00EA308C">
        <w:rPr>
          <w:sz w:val="24"/>
        </w:rPr>
        <w:tab/>
        <w:t>Požiadavky na predmet zákazky</w:t>
      </w:r>
    </w:p>
    <w:p w14:paraId="7E287C82" w14:textId="77777777" w:rsidR="007779CF" w:rsidRDefault="007779CF" w:rsidP="007779CF">
      <w:pPr>
        <w:spacing w:after="0" w:line="240" w:lineRule="auto"/>
        <w:rPr>
          <w:rFonts w:ascii="Arial Narrow" w:hAnsi="Arial Narrow" w:cs="Arial"/>
        </w:rPr>
      </w:pPr>
    </w:p>
    <w:p w14:paraId="723D8F4B" w14:textId="77777777" w:rsidR="007779CF" w:rsidRDefault="007779CF" w:rsidP="007779CF">
      <w:pPr>
        <w:spacing w:line="240" w:lineRule="auto"/>
        <w:ind w:left="567"/>
        <w:rPr>
          <w:rFonts w:ascii="Arial Narrow" w:hAnsi="Arial Narrow" w:cs="Arial"/>
        </w:rPr>
      </w:pPr>
      <w:r w:rsidRPr="006F442A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14:paraId="3EAF2B0E" w14:textId="410BE123" w:rsidR="007779CF" w:rsidRDefault="007779CF" w:rsidP="007779CF">
      <w:pPr>
        <w:spacing w:line="240" w:lineRule="auto"/>
        <w:ind w:left="567"/>
        <w:jc w:val="both"/>
        <w:rPr>
          <w:rFonts w:ascii="Arial Narrow" w:hAnsi="Arial Narrow" w:cs="Arial"/>
        </w:rPr>
      </w:pPr>
      <w:r w:rsidRPr="00F21CF6">
        <w:rPr>
          <w:rFonts w:ascii="Arial Narrow" w:hAnsi="Arial Narrow" w:cs="Arial"/>
          <w:b/>
        </w:rPr>
        <w:t>Prílohu č. 1</w:t>
      </w:r>
      <w:r>
        <w:rPr>
          <w:rFonts w:ascii="Arial Narrow" w:hAnsi="Arial Narrow" w:cs="Arial"/>
          <w:b/>
        </w:rPr>
        <w:t>d</w:t>
      </w:r>
      <w:bookmarkStart w:id="0" w:name="_GoBack"/>
      <w:bookmarkEnd w:id="0"/>
      <w:r w:rsidRPr="00F21CF6">
        <w:rPr>
          <w:rFonts w:ascii="Arial Narrow" w:hAnsi="Arial Narrow" w:cs="Arial"/>
          <w:b/>
        </w:rPr>
        <w:t xml:space="preserve"> Opis predmetu zákazky</w:t>
      </w:r>
      <w:r>
        <w:rPr>
          <w:rFonts w:ascii="Arial Narrow" w:hAnsi="Arial Narrow" w:cs="Arial"/>
          <w:b/>
        </w:rPr>
        <w:t>,</w:t>
      </w:r>
      <w:r w:rsidRPr="00F21CF6">
        <w:rPr>
          <w:rFonts w:ascii="Arial Narrow" w:hAnsi="Arial Narrow" w:cs="Arial"/>
          <w:b/>
        </w:rPr>
        <w:t xml:space="preserve"> pričom je povinný v </w:t>
      </w:r>
      <w:r>
        <w:rPr>
          <w:rFonts w:ascii="Arial Narrow" w:hAnsi="Arial Narrow" w:cs="Arial"/>
          <w:b/>
        </w:rPr>
        <w:t>T</w:t>
      </w:r>
      <w:r w:rsidRPr="00F21CF6">
        <w:rPr>
          <w:rFonts w:ascii="Arial Narrow" w:hAnsi="Arial Narrow" w:cs="Arial"/>
          <w:b/>
        </w:rPr>
        <w:t xml:space="preserve">abuľke č. 1 </w:t>
      </w:r>
      <w:r w:rsidRPr="000C46F6">
        <w:rPr>
          <w:rFonts w:ascii="Arial Narrow" w:hAnsi="Arial Narrow" w:cs="Arial"/>
          <w:b/>
        </w:rPr>
        <w:t>- Technická špecifikácia predmetu zákazky</w:t>
      </w:r>
      <w:r w:rsidRPr="00F21CF6">
        <w:rPr>
          <w:rFonts w:ascii="Arial Narrow" w:hAnsi="Arial Narrow" w:cs="Arial"/>
          <w:b/>
        </w:rPr>
        <w:t xml:space="preserve"> vyplniť stĺpec </w:t>
      </w:r>
      <w:r w:rsidRPr="00F21CF6">
        <w:rPr>
          <w:rFonts w:ascii="Arial Narrow" w:hAnsi="Arial Narrow" w:cs="Arial"/>
          <w:b/>
          <w:i/>
        </w:rPr>
        <w:t>“</w:t>
      </w:r>
      <w:r w:rsidRPr="00823558">
        <w:t xml:space="preserve"> </w:t>
      </w:r>
      <w:r w:rsidRPr="00823558">
        <w:rPr>
          <w:rFonts w:ascii="Arial Narrow" w:hAnsi="Arial Narrow" w:cs="Arial"/>
          <w:b/>
          <w:i/>
        </w:rPr>
        <w:t>Uchádzač uvedie skutočnú špecifikáciu dodávaného tovaru - vlastný návrh plnenia</w:t>
      </w:r>
      <w:r w:rsidRPr="00F21CF6">
        <w:rPr>
          <w:rFonts w:ascii="Arial Narrow" w:hAnsi="Arial Narrow" w:cs="Arial"/>
          <w:b/>
        </w:rPr>
        <w:t>“</w:t>
      </w:r>
      <w:r w:rsidRPr="00EE1ABD">
        <w:rPr>
          <w:rFonts w:ascii="Arial Narrow" w:hAnsi="Arial Narrow" w:cs="Arial"/>
        </w:rPr>
        <w:t>.</w:t>
      </w:r>
      <w:r w:rsidRPr="00446244">
        <w:rPr>
          <w:rFonts w:ascii="Arial Narrow" w:hAnsi="Arial Narrow" w:cs="Arial"/>
        </w:rPr>
        <w:t xml:space="preserve"> </w:t>
      </w:r>
      <w:r w:rsidRPr="004C0A3D">
        <w:rPr>
          <w:rFonts w:ascii="Arial Narrow" w:hAnsi="Arial Narrow" w:cs="Arial"/>
          <w:b/>
        </w:rPr>
        <w:t>Uchádzač identifikuje</w:t>
      </w:r>
      <w:r w:rsidRPr="00446244">
        <w:rPr>
          <w:rFonts w:ascii="Arial Narrow" w:hAnsi="Arial Narrow" w:cs="Arial"/>
        </w:rPr>
        <w:t xml:space="preserve"> </w:t>
      </w:r>
      <w:r w:rsidRPr="00CC7BDA">
        <w:rPr>
          <w:rFonts w:ascii="Arial Narrow" w:hAnsi="Arial Narrow" w:cs="Arial"/>
        </w:rPr>
        <w:t xml:space="preserve">(z hľadiska: minimálne požadované technické špecifikácie, parametre a funkcionality požadované verejným obstarávateľom, výrobcu a model) </w:t>
      </w:r>
      <w:r w:rsidRPr="00CC7BDA">
        <w:rPr>
          <w:rFonts w:ascii="Arial Narrow" w:hAnsi="Arial Narrow" w:cs="Arial"/>
          <w:b/>
        </w:rPr>
        <w:t>ponúkaný tovar a uvedie špecifikáciu dodávaného tovaru – vlastný návrh plnenia</w:t>
      </w:r>
      <w:r w:rsidRPr="00CC7BDA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 </w:t>
      </w:r>
    </w:p>
    <w:p w14:paraId="611386D5" w14:textId="77777777" w:rsidR="007779CF" w:rsidRDefault="007779CF" w:rsidP="007779CF">
      <w:pPr>
        <w:spacing w:line="240" w:lineRule="auto"/>
        <w:ind w:left="567"/>
        <w:jc w:val="both"/>
        <w:rPr>
          <w:rFonts w:ascii="Arial Narrow" w:hAnsi="Arial Narrow" w:cs="Arial"/>
        </w:rPr>
      </w:pPr>
      <w:r w:rsidRPr="004C0A3D">
        <w:rPr>
          <w:rFonts w:ascii="Arial Narrow" w:hAnsi="Arial Narrow" w:cs="Arial"/>
          <w:b/>
        </w:rPr>
        <w:t>Uchádzač zároveň s vlastným návrhom plnenia predloží katalógový alebo technický list k výrobku</w:t>
      </w:r>
      <w:r w:rsidRPr="00CC7BDA">
        <w:rPr>
          <w:rFonts w:ascii="Arial Narrow" w:hAnsi="Arial Narrow" w:cs="Arial"/>
        </w:rPr>
        <w:t xml:space="preserve"> poskytujúc</w:t>
      </w:r>
      <w:r>
        <w:rPr>
          <w:rFonts w:ascii="Arial Narrow" w:hAnsi="Arial Narrow" w:cs="Arial"/>
        </w:rPr>
        <w:t>i</w:t>
      </w:r>
      <w:r w:rsidRPr="00CC7BDA">
        <w:rPr>
          <w:rFonts w:ascii="Arial Narrow" w:hAnsi="Arial Narrow" w:cs="Arial"/>
        </w:rPr>
        <w:t xml:space="preserve"> informácie o technickej špecifikácii a prevádzke výrobku, z ktorých verejný obstarávateľ bude môcť posúdiť splnenie požadovaných  technických parametrov. Dokumenty musia byť predložené v slovenskom jazyku (akceptovateľný je aj český jazyk); úradný preklad do slovenského jazyka sa nevyžaduje.</w:t>
      </w:r>
    </w:p>
    <w:p w14:paraId="01DD8F57" w14:textId="77777777" w:rsidR="007779CF" w:rsidRDefault="007779CF" w:rsidP="00EA308C">
      <w:pPr>
        <w:rPr>
          <w:rFonts w:ascii="Arial Narrow" w:hAnsi="Arial Narrow" w:cs="Arial"/>
        </w:rPr>
      </w:pPr>
    </w:p>
    <w:sectPr w:rsidR="007779CF" w:rsidSect="00EA308C">
      <w:footerReference w:type="default" r:id="rId8"/>
      <w:headerReference w:type="first" r:id="rId9"/>
      <w:pgSz w:w="11906" w:h="16838"/>
      <w:pgMar w:top="1418" w:right="1021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F7C53" w14:textId="77777777" w:rsidR="00EB122F" w:rsidRDefault="00EB122F" w:rsidP="001A44B1">
      <w:pPr>
        <w:spacing w:after="0" w:line="240" w:lineRule="auto"/>
      </w:pPr>
      <w:r>
        <w:separator/>
      </w:r>
    </w:p>
  </w:endnote>
  <w:endnote w:type="continuationSeparator" w:id="0">
    <w:p w14:paraId="52408B05" w14:textId="77777777" w:rsidR="00EB122F" w:rsidRDefault="00EB122F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223762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B9DCDB" w14:textId="6C970218" w:rsidR="007D0811" w:rsidRPr="001A44B1" w:rsidRDefault="007D081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7779CF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E1ABD">
              <w:rPr>
                <w:rFonts w:ascii="Arial Narrow" w:hAnsi="Arial Narrow"/>
                <w:sz w:val="20"/>
                <w:szCs w:val="20"/>
              </w:rPr>
              <w:t>/</w:t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7779CF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5A9632" w14:textId="77777777" w:rsidR="007D0811" w:rsidRDefault="007D08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EC14C" w14:textId="77777777" w:rsidR="00EB122F" w:rsidRDefault="00EB122F" w:rsidP="001A44B1">
      <w:pPr>
        <w:spacing w:after="0" w:line="240" w:lineRule="auto"/>
      </w:pPr>
      <w:r>
        <w:separator/>
      </w:r>
    </w:p>
  </w:footnote>
  <w:footnote w:type="continuationSeparator" w:id="0">
    <w:p w14:paraId="3EBF1263" w14:textId="77777777" w:rsidR="00EB122F" w:rsidRDefault="00EB122F" w:rsidP="001A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1BDD" w14:textId="3FDE1531" w:rsidR="00EA308C" w:rsidRPr="00201597" w:rsidRDefault="00EA308C" w:rsidP="00EA308C">
    <w:pPr>
      <w:spacing w:after="0"/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</w:t>
    </w:r>
    <w:r w:rsidR="00FC5829">
      <w:rPr>
        <w:rFonts w:ascii="Arial Narrow" w:hAnsi="Arial Narrow"/>
      </w:rPr>
      <w:t>d</w:t>
    </w:r>
    <w:r w:rsidRPr="00201597">
      <w:rPr>
        <w:rFonts w:ascii="Arial Narrow" w:hAnsi="Arial Narrow"/>
      </w:rPr>
      <w:t xml:space="preserve"> – Opis predmetu zákazky</w:t>
    </w:r>
  </w:p>
  <w:p w14:paraId="578C9D17" w14:textId="77777777" w:rsidR="00EA308C" w:rsidRDefault="00EA30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C526FE"/>
    <w:multiLevelType w:val="hybridMultilevel"/>
    <w:tmpl w:val="55B8F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>
    <w:nsid w:val="48B5027F"/>
    <w:multiLevelType w:val="hybridMultilevel"/>
    <w:tmpl w:val="FAEE1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B087C"/>
    <w:multiLevelType w:val="hybridMultilevel"/>
    <w:tmpl w:val="5184A2E0"/>
    <w:lvl w:ilvl="0" w:tplc="041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1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BE"/>
    <w:rsid w:val="00000E4F"/>
    <w:rsid w:val="00001C3C"/>
    <w:rsid w:val="00023D43"/>
    <w:rsid w:val="00047164"/>
    <w:rsid w:val="00056C90"/>
    <w:rsid w:val="00075AFF"/>
    <w:rsid w:val="000962F2"/>
    <w:rsid w:val="00097CC8"/>
    <w:rsid w:val="000B15F8"/>
    <w:rsid w:val="000B29BC"/>
    <w:rsid w:val="000C4585"/>
    <w:rsid w:val="000C46F6"/>
    <w:rsid w:val="000D4F73"/>
    <w:rsid w:val="000D6D57"/>
    <w:rsid w:val="000D6E7C"/>
    <w:rsid w:val="000E0764"/>
    <w:rsid w:val="00100080"/>
    <w:rsid w:val="00103565"/>
    <w:rsid w:val="001039C7"/>
    <w:rsid w:val="00114219"/>
    <w:rsid w:val="00123BAD"/>
    <w:rsid w:val="00126511"/>
    <w:rsid w:val="00146D1C"/>
    <w:rsid w:val="001516D1"/>
    <w:rsid w:val="0018623E"/>
    <w:rsid w:val="001A3507"/>
    <w:rsid w:val="001A44B1"/>
    <w:rsid w:val="001D686E"/>
    <w:rsid w:val="001D762B"/>
    <w:rsid w:val="001F2CDE"/>
    <w:rsid w:val="00201597"/>
    <w:rsid w:val="00214315"/>
    <w:rsid w:val="002416C9"/>
    <w:rsid w:val="00252A73"/>
    <w:rsid w:val="00257E32"/>
    <w:rsid w:val="00267C20"/>
    <w:rsid w:val="002763A8"/>
    <w:rsid w:val="00277CD4"/>
    <w:rsid w:val="00284D37"/>
    <w:rsid w:val="002910AA"/>
    <w:rsid w:val="002927CA"/>
    <w:rsid w:val="002A1E01"/>
    <w:rsid w:val="002B5EF1"/>
    <w:rsid w:val="002C10B7"/>
    <w:rsid w:val="002C168B"/>
    <w:rsid w:val="002C3977"/>
    <w:rsid w:val="002D53F1"/>
    <w:rsid w:val="002F635B"/>
    <w:rsid w:val="00334948"/>
    <w:rsid w:val="00337440"/>
    <w:rsid w:val="00340512"/>
    <w:rsid w:val="0034166C"/>
    <w:rsid w:val="003556EC"/>
    <w:rsid w:val="00360372"/>
    <w:rsid w:val="0036541D"/>
    <w:rsid w:val="003747C2"/>
    <w:rsid w:val="00382B0A"/>
    <w:rsid w:val="00390E7A"/>
    <w:rsid w:val="003B0849"/>
    <w:rsid w:val="003D7298"/>
    <w:rsid w:val="0040020C"/>
    <w:rsid w:val="00414D3A"/>
    <w:rsid w:val="00440B02"/>
    <w:rsid w:val="00446244"/>
    <w:rsid w:val="0045391A"/>
    <w:rsid w:val="004633F5"/>
    <w:rsid w:val="00481424"/>
    <w:rsid w:val="004A73C8"/>
    <w:rsid w:val="004D318B"/>
    <w:rsid w:val="004E4DCF"/>
    <w:rsid w:val="005408C3"/>
    <w:rsid w:val="005468A8"/>
    <w:rsid w:val="0055583F"/>
    <w:rsid w:val="00580FC2"/>
    <w:rsid w:val="00591FBA"/>
    <w:rsid w:val="005952BC"/>
    <w:rsid w:val="005978BE"/>
    <w:rsid w:val="005C1925"/>
    <w:rsid w:val="005C3866"/>
    <w:rsid w:val="005C4C02"/>
    <w:rsid w:val="005C51E2"/>
    <w:rsid w:val="005D0E04"/>
    <w:rsid w:val="005D1979"/>
    <w:rsid w:val="00606811"/>
    <w:rsid w:val="0061247A"/>
    <w:rsid w:val="00636A45"/>
    <w:rsid w:val="00636E67"/>
    <w:rsid w:val="0065513E"/>
    <w:rsid w:val="006664E8"/>
    <w:rsid w:val="006846A5"/>
    <w:rsid w:val="006930EC"/>
    <w:rsid w:val="006A343F"/>
    <w:rsid w:val="006C3C6C"/>
    <w:rsid w:val="006C7F71"/>
    <w:rsid w:val="006F442A"/>
    <w:rsid w:val="006F7CB0"/>
    <w:rsid w:val="00701998"/>
    <w:rsid w:val="00705678"/>
    <w:rsid w:val="00710DCB"/>
    <w:rsid w:val="00713B01"/>
    <w:rsid w:val="00714B68"/>
    <w:rsid w:val="007245AD"/>
    <w:rsid w:val="00725321"/>
    <w:rsid w:val="00730AB2"/>
    <w:rsid w:val="00731223"/>
    <w:rsid w:val="00734F14"/>
    <w:rsid w:val="00747E8E"/>
    <w:rsid w:val="0075018F"/>
    <w:rsid w:val="00752834"/>
    <w:rsid w:val="00761F06"/>
    <w:rsid w:val="00765A88"/>
    <w:rsid w:val="007715A4"/>
    <w:rsid w:val="00774388"/>
    <w:rsid w:val="007779CF"/>
    <w:rsid w:val="0078251A"/>
    <w:rsid w:val="00784402"/>
    <w:rsid w:val="00785318"/>
    <w:rsid w:val="00787018"/>
    <w:rsid w:val="007914E9"/>
    <w:rsid w:val="007A5DE8"/>
    <w:rsid w:val="007D0811"/>
    <w:rsid w:val="007D6616"/>
    <w:rsid w:val="007E6BF0"/>
    <w:rsid w:val="007F00BB"/>
    <w:rsid w:val="007F3E72"/>
    <w:rsid w:val="007F59FA"/>
    <w:rsid w:val="007F6102"/>
    <w:rsid w:val="00800E8B"/>
    <w:rsid w:val="008137EB"/>
    <w:rsid w:val="00821CDC"/>
    <w:rsid w:val="00831B81"/>
    <w:rsid w:val="00841CC8"/>
    <w:rsid w:val="008421CC"/>
    <w:rsid w:val="008C10A7"/>
    <w:rsid w:val="008C23F5"/>
    <w:rsid w:val="008C6918"/>
    <w:rsid w:val="008C73F7"/>
    <w:rsid w:val="008E5A51"/>
    <w:rsid w:val="00912315"/>
    <w:rsid w:val="009171F4"/>
    <w:rsid w:val="00917275"/>
    <w:rsid w:val="00917658"/>
    <w:rsid w:val="00932E81"/>
    <w:rsid w:val="00936A9C"/>
    <w:rsid w:val="009554A1"/>
    <w:rsid w:val="00957C82"/>
    <w:rsid w:val="00957EC3"/>
    <w:rsid w:val="00960163"/>
    <w:rsid w:val="00977D10"/>
    <w:rsid w:val="00981F3E"/>
    <w:rsid w:val="0099426B"/>
    <w:rsid w:val="009A4F00"/>
    <w:rsid w:val="009B26B1"/>
    <w:rsid w:val="009B46E5"/>
    <w:rsid w:val="009D784F"/>
    <w:rsid w:val="009E25AC"/>
    <w:rsid w:val="00A11D36"/>
    <w:rsid w:val="00A158AD"/>
    <w:rsid w:val="00A17269"/>
    <w:rsid w:val="00A20DA4"/>
    <w:rsid w:val="00A313E8"/>
    <w:rsid w:val="00A57A2E"/>
    <w:rsid w:val="00A72900"/>
    <w:rsid w:val="00A739B3"/>
    <w:rsid w:val="00A758EA"/>
    <w:rsid w:val="00A85DF5"/>
    <w:rsid w:val="00A91601"/>
    <w:rsid w:val="00A97209"/>
    <w:rsid w:val="00AC18F7"/>
    <w:rsid w:val="00AC5D4E"/>
    <w:rsid w:val="00AD0367"/>
    <w:rsid w:val="00AD457B"/>
    <w:rsid w:val="00AD5149"/>
    <w:rsid w:val="00AD5EA5"/>
    <w:rsid w:val="00AD748E"/>
    <w:rsid w:val="00AE4C0D"/>
    <w:rsid w:val="00B1305F"/>
    <w:rsid w:val="00B2614B"/>
    <w:rsid w:val="00B27120"/>
    <w:rsid w:val="00B30C1C"/>
    <w:rsid w:val="00B326DA"/>
    <w:rsid w:val="00B35ED4"/>
    <w:rsid w:val="00B40452"/>
    <w:rsid w:val="00B50EA8"/>
    <w:rsid w:val="00B7282F"/>
    <w:rsid w:val="00B82A54"/>
    <w:rsid w:val="00B848D7"/>
    <w:rsid w:val="00B96142"/>
    <w:rsid w:val="00BD01B3"/>
    <w:rsid w:val="00BE18DE"/>
    <w:rsid w:val="00BE34E9"/>
    <w:rsid w:val="00BE3DCB"/>
    <w:rsid w:val="00BE70A9"/>
    <w:rsid w:val="00BF0485"/>
    <w:rsid w:val="00BF5EC4"/>
    <w:rsid w:val="00BF5F4A"/>
    <w:rsid w:val="00C26DC3"/>
    <w:rsid w:val="00C33CCE"/>
    <w:rsid w:val="00C417A3"/>
    <w:rsid w:val="00C4698B"/>
    <w:rsid w:val="00C93262"/>
    <w:rsid w:val="00CA156B"/>
    <w:rsid w:val="00CE5DD5"/>
    <w:rsid w:val="00CE6C8C"/>
    <w:rsid w:val="00D23A3C"/>
    <w:rsid w:val="00D24F62"/>
    <w:rsid w:val="00D266E0"/>
    <w:rsid w:val="00D34D05"/>
    <w:rsid w:val="00D45988"/>
    <w:rsid w:val="00D4733C"/>
    <w:rsid w:val="00D5225A"/>
    <w:rsid w:val="00D5397A"/>
    <w:rsid w:val="00D66D20"/>
    <w:rsid w:val="00D7387E"/>
    <w:rsid w:val="00D87F66"/>
    <w:rsid w:val="00D95F75"/>
    <w:rsid w:val="00DA3CF1"/>
    <w:rsid w:val="00DB152F"/>
    <w:rsid w:val="00DC3B0D"/>
    <w:rsid w:val="00DD6796"/>
    <w:rsid w:val="00DE323F"/>
    <w:rsid w:val="00DF0A56"/>
    <w:rsid w:val="00E12730"/>
    <w:rsid w:val="00E132CA"/>
    <w:rsid w:val="00E43F83"/>
    <w:rsid w:val="00E516AF"/>
    <w:rsid w:val="00E953E4"/>
    <w:rsid w:val="00EA308C"/>
    <w:rsid w:val="00EA668B"/>
    <w:rsid w:val="00EB122F"/>
    <w:rsid w:val="00EB7AD6"/>
    <w:rsid w:val="00EE1ABD"/>
    <w:rsid w:val="00EF2CFB"/>
    <w:rsid w:val="00F027E0"/>
    <w:rsid w:val="00F03B95"/>
    <w:rsid w:val="00F04151"/>
    <w:rsid w:val="00F21CF6"/>
    <w:rsid w:val="00F37827"/>
    <w:rsid w:val="00F45750"/>
    <w:rsid w:val="00F47E1D"/>
    <w:rsid w:val="00F5123D"/>
    <w:rsid w:val="00F63663"/>
    <w:rsid w:val="00F66033"/>
    <w:rsid w:val="00F80D02"/>
    <w:rsid w:val="00F83CEF"/>
    <w:rsid w:val="00F874A3"/>
    <w:rsid w:val="00F874F8"/>
    <w:rsid w:val="00FA55B0"/>
    <w:rsid w:val="00FA76CC"/>
    <w:rsid w:val="00FB63BD"/>
    <w:rsid w:val="00FC13DA"/>
    <w:rsid w:val="00FC5829"/>
    <w:rsid w:val="00FE00D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9D1"/>
  <w15:docId w15:val="{47CB7E02-7D6B-4E74-898B-CACE2FD6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DFAD-B123-4453-9CA2-EC743EAE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987</Words>
  <Characters>5626</Characters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2018-10-09T09:37:00Z</cp:lastPrinted>
  <dcterms:created xsi:type="dcterms:W3CDTF">2019-03-18T07:59:00Z</dcterms:created>
  <dcterms:modified xsi:type="dcterms:W3CDTF">2019-07-18T10:23:00Z</dcterms:modified>
</cp:coreProperties>
</file>