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F4" w:rsidRPr="005B5F75" w:rsidRDefault="007A32F4" w:rsidP="007A32F4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532969415"/>
      <w:bookmarkStart w:id="1" w:name="_GoBack"/>
      <w:r w:rsidRPr="005B5F75">
        <w:rPr>
          <w:rFonts w:asciiTheme="minorHAnsi" w:hAnsiTheme="minorHAnsi"/>
        </w:rPr>
        <w:t>Príloha č. 3 súťažných podkladov – Plnomocenstvo pre člena skupiny dodávateľov</w:t>
      </w:r>
      <w:bookmarkEnd w:id="0"/>
    </w:p>
    <w:bookmarkEnd w:id="1"/>
    <w:p w:rsidR="007A32F4" w:rsidRDefault="007A32F4" w:rsidP="007A32F4">
      <w:pPr>
        <w:ind w:left="284"/>
        <w:jc w:val="center"/>
        <w:rPr>
          <w:rFonts w:asciiTheme="minorHAnsi" w:hAnsiTheme="minorHAnsi" w:cstheme="minorHAnsi"/>
          <w:b/>
        </w:rPr>
      </w:pPr>
    </w:p>
    <w:p w:rsidR="007A32F4" w:rsidRPr="008B7770" w:rsidRDefault="007A32F4" w:rsidP="007A32F4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7A32F4" w:rsidRPr="008B7770" w:rsidRDefault="007A32F4" w:rsidP="007A32F4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7A32F4" w:rsidRPr="008B7770" w:rsidRDefault="007A32F4" w:rsidP="007A32F4">
      <w:pPr>
        <w:ind w:left="142"/>
        <w:jc w:val="both"/>
        <w:rPr>
          <w:rFonts w:asciiTheme="minorHAnsi" w:hAnsiTheme="minorHAnsi" w:cstheme="minorHAnsi"/>
        </w:rPr>
      </w:pPr>
    </w:p>
    <w:p w:rsidR="007A32F4" w:rsidRPr="008B7770" w:rsidRDefault="007A32F4" w:rsidP="007A32F4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7A32F4" w:rsidRPr="008B7770" w:rsidRDefault="007A32F4" w:rsidP="007A32F4">
      <w:pPr>
        <w:ind w:left="142"/>
        <w:jc w:val="both"/>
        <w:rPr>
          <w:rFonts w:asciiTheme="minorHAnsi" w:hAnsiTheme="minorHAnsi" w:cstheme="minorHAnsi"/>
        </w:rPr>
      </w:pPr>
    </w:p>
    <w:p w:rsidR="007A32F4" w:rsidRPr="008B7770" w:rsidRDefault="007A32F4" w:rsidP="007A32F4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7A32F4" w:rsidRPr="008B7770" w:rsidRDefault="007A32F4" w:rsidP="007A32F4">
      <w:pPr>
        <w:ind w:left="142"/>
        <w:jc w:val="both"/>
        <w:rPr>
          <w:rFonts w:asciiTheme="minorHAnsi" w:hAnsiTheme="minorHAnsi" w:cstheme="minorHAnsi"/>
        </w:rPr>
      </w:pPr>
    </w:p>
    <w:p w:rsidR="007A32F4" w:rsidRPr="008B7770" w:rsidRDefault="007A32F4" w:rsidP="007A32F4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7A32F4" w:rsidRPr="008B7770" w:rsidRDefault="007A32F4" w:rsidP="007A32F4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7A32F4" w:rsidRPr="008B7770" w:rsidRDefault="007A32F4" w:rsidP="007A32F4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7A32F4" w:rsidRPr="008B7770" w:rsidRDefault="007A32F4" w:rsidP="007A32F4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7A32F4" w:rsidRPr="008B7770" w:rsidRDefault="007A32F4" w:rsidP="007A32F4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7A32F4" w:rsidRPr="008B7770" w:rsidRDefault="007A32F4" w:rsidP="007A32F4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7A32F4" w:rsidRPr="008B7770" w:rsidRDefault="007A32F4" w:rsidP="007A32F4">
      <w:pPr>
        <w:ind w:left="284"/>
        <w:jc w:val="both"/>
        <w:rPr>
          <w:rFonts w:asciiTheme="minorHAnsi" w:hAnsiTheme="minorHAnsi" w:cstheme="minorHAnsi"/>
          <w:b/>
        </w:rPr>
      </w:pPr>
    </w:p>
    <w:p w:rsidR="007A32F4" w:rsidRPr="008B7770" w:rsidRDefault="007A32F4" w:rsidP="007A32F4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B47CFC">
        <w:rPr>
          <w:rFonts w:cs="Times New Roman"/>
          <w:b/>
          <w:i/>
          <w:color w:val="000000"/>
          <w:szCs w:val="20"/>
        </w:rPr>
        <w:t>Zabezpečenie komplexných služieb súvisiacich s výrobou televízneho signálu prenosovou technikou</w:t>
      </w:r>
      <w:r>
        <w:rPr>
          <w:rFonts w:cs="Times New Roman"/>
          <w:b/>
          <w:i/>
          <w:color w:val="000000"/>
          <w:szCs w:val="20"/>
        </w:rPr>
        <w:t>“ – časť XY „U</w:t>
      </w:r>
      <w:r w:rsidRPr="00F43C25">
        <w:rPr>
          <w:rFonts w:cstheme="minorHAnsi"/>
          <w:b/>
          <w:i/>
          <w:color w:val="000000"/>
          <w:szCs w:val="20"/>
        </w:rPr>
        <w:t>viesť názov príslušnej časti predmetu zákazky</w:t>
      </w:r>
      <w:r>
        <w:rPr>
          <w:rFonts w:cstheme="minorHAnsi"/>
          <w:b/>
          <w:i/>
          <w:color w:val="000000"/>
          <w:szCs w:val="20"/>
        </w:rPr>
        <w:t>“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7A32F4" w:rsidRPr="008B7770" w:rsidTr="00B939BB">
        <w:trPr>
          <w:trHeight w:val="571"/>
        </w:trPr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A32F4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7A32F4" w:rsidRPr="008B7770" w:rsidTr="00B939BB">
        <w:trPr>
          <w:trHeight w:val="198"/>
        </w:trPr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A32F4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7A32F4" w:rsidRPr="008B7770" w:rsidRDefault="007A32F4" w:rsidP="007A32F4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7A32F4" w:rsidRPr="008B7770" w:rsidTr="00B939BB">
        <w:trPr>
          <w:trHeight w:val="303"/>
        </w:trPr>
        <w:tc>
          <w:tcPr>
            <w:tcW w:w="3596" w:type="dxa"/>
            <w:vAlign w:val="bottom"/>
          </w:tcPr>
          <w:p w:rsidR="007A32F4" w:rsidRPr="008B7770" w:rsidRDefault="007A32F4" w:rsidP="00B939BB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7A32F4" w:rsidRPr="008B7770" w:rsidTr="00B939BB">
        <w:trPr>
          <w:trHeight w:val="155"/>
        </w:trPr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7A32F4" w:rsidRPr="008B7770" w:rsidTr="00B939BB">
        <w:tc>
          <w:tcPr>
            <w:tcW w:w="3596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7A32F4" w:rsidRPr="008B7770" w:rsidRDefault="007A32F4" w:rsidP="00B939BB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7A32F4" w:rsidRPr="00F43C25" w:rsidRDefault="007A32F4" w:rsidP="007A32F4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7A32F4" w:rsidRPr="00F43C25" w:rsidSect="00ED0D84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F4"/>
    <w:rsid w:val="007A32F4"/>
    <w:rsid w:val="00864709"/>
    <w:rsid w:val="00B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27B7-14FD-4419-98E3-5BDB15D1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32F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A32F4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7A32F4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32F4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7A32F4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7A32F4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7A32F4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basedOn w:val="Normlny"/>
    <w:link w:val="OdsekzoznamuChar"/>
    <w:uiPriority w:val="34"/>
    <w:qFormat/>
    <w:rsid w:val="007A32F4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7A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7A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2018-12-19T08:49:00Z</dcterms:created>
  <dcterms:modified xsi:type="dcterms:W3CDTF">2018-12-19T08:50:00Z</dcterms:modified>
</cp:coreProperties>
</file>