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Pr="00482E18" w:rsidRDefault="006D2097" w:rsidP="006D2097">
      <w:pPr>
        <w:widowControl w:val="0"/>
        <w:autoSpaceDE w:val="0"/>
        <w:autoSpaceDN w:val="0"/>
        <w:adjustRightInd w:val="0"/>
        <w:spacing w:after="200" w:line="276" w:lineRule="auto"/>
        <w:jc w:val="both"/>
        <w:rPr>
          <w:rFonts w:ascii="Arial Narrow" w:eastAsia="Calibri" w:hAnsi="Arial Narrow" w:cs="Arial"/>
          <w:lang w:eastAsia="en-US"/>
        </w:rPr>
      </w:pPr>
    </w:p>
    <w:p w:rsidR="006D2097" w:rsidRPr="00482E18" w:rsidRDefault="006D2097" w:rsidP="006D2097">
      <w:pPr>
        <w:widowControl w:val="0"/>
        <w:autoSpaceDE w:val="0"/>
        <w:autoSpaceDN w:val="0"/>
        <w:adjustRightInd w:val="0"/>
        <w:spacing w:after="200" w:line="276" w:lineRule="auto"/>
        <w:jc w:val="both"/>
        <w:rPr>
          <w:rFonts w:ascii="Arial Narrow" w:eastAsia="Calibri" w:hAnsi="Arial Narrow" w:cs="Arial"/>
          <w:lang w:eastAsia="en-US"/>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D2097" w:rsidRPr="00482E18" w:rsidTr="00C40BCB">
        <w:trPr>
          <w:trHeight w:val="2700"/>
        </w:trPr>
        <w:tc>
          <w:tcPr>
            <w:tcW w:w="9073" w:type="dxa"/>
          </w:tcPr>
          <w:p w:rsidR="006D2097" w:rsidRPr="00482E18" w:rsidRDefault="006D2097" w:rsidP="00C40BCB">
            <w:pPr>
              <w:widowControl w:val="0"/>
              <w:autoSpaceDE w:val="0"/>
              <w:autoSpaceDN w:val="0"/>
              <w:adjustRightInd w:val="0"/>
              <w:spacing w:after="200" w:line="276" w:lineRule="auto"/>
              <w:jc w:val="both"/>
              <w:rPr>
                <w:rFonts w:ascii="Arial Narrow" w:eastAsia="Calibri" w:hAnsi="Arial Narrow" w:cs="Arial"/>
                <w:lang w:eastAsia="en-US"/>
              </w:rPr>
            </w:pPr>
          </w:p>
          <w:p w:rsidR="006D2097" w:rsidRPr="00482E18" w:rsidRDefault="006D2097" w:rsidP="00C40BCB">
            <w:pPr>
              <w:widowControl w:val="0"/>
              <w:autoSpaceDE w:val="0"/>
              <w:autoSpaceDN w:val="0"/>
              <w:adjustRightInd w:val="0"/>
              <w:spacing w:after="200" w:line="276" w:lineRule="auto"/>
              <w:jc w:val="both"/>
              <w:rPr>
                <w:rFonts w:ascii="Arial Narrow" w:eastAsia="Calibri" w:hAnsi="Arial Narrow" w:cs="Arial"/>
                <w:lang w:eastAsia="en-US"/>
              </w:rPr>
            </w:pPr>
          </w:p>
          <w:p w:rsidR="006D2097" w:rsidRPr="00482E18" w:rsidRDefault="006D2097" w:rsidP="00C40BCB">
            <w:pPr>
              <w:widowControl w:val="0"/>
              <w:autoSpaceDE w:val="0"/>
              <w:autoSpaceDN w:val="0"/>
              <w:adjustRightInd w:val="0"/>
              <w:spacing w:after="200" w:line="276" w:lineRule="auto"/>
              <w:jc w:val="both"/>
              <w:rPr>
                <w:rFonts w:ascii="Arial Narrow" w:eastAsia="Calibri" w:hAnsi="Arial Narrow" w:cs="Arial"/>
                <w:lang w:eastAsia="en-US"/>
              </w:rPr>
            </w:pPr>
          </w:p>
          <w:p w:rsidR="006D2097" w:rsidRPr="00482E18" w:rsidRDefault="006D2097" w:rsidP="00C40BCB">
            <w:pPr>
              <w:tabs>
                <w:tab w:val="num" w:pos="1080"/>
                <w:tab w:val="left" w:leader="dot" w:pos="10034"/>
              </w:tabs>
              <w:spacing w:after="200" w:line="276" w:lineRule="auto"/>
              <w:jc w:val="center"/>
              <w:rPr>
                <w:rFonts w:ascii="Arial Narrow" w:eastAsia="Calibri" w:hAnsi="Arial Narrow" w:cs="Arial"/>
                <w:b/>
                <w:smallCaps/>
                <w:lang w:eastAsia="en-US"/>
              </w:rPr>
            </w:pPr>
            <w:r w:rsidRPr="00482E18">
              <w:rPr>
                <w:rFonts w:ascii="Arial Narrow" w:eastAsia="Calibri" w:hAnsi="Arial Narrow" w:cs="Arial"/>
                <w:b/>
                <w:smallCaps/>
                <w:lang w:eastAsia="en-US"/>
              </w:rPr>
              <w:t>opis predmetu zákazky, technické požiadavky</w:t>
            </w:r>
          </w:p>
          <w:p w:rsidR="006D2097" w:rsidRPr="00482E18" w:rsidRDefault="006D2097" w:rsidP="00C40BCB">
            <w:pPr>
              <w:tabs>
                <w:tab w:val="num" w:pos="540"/>
              </w:tabs>
              <w:spacing w:after="200" w:line="276" w:lineRule="auto"/>
              <w:jc w:val="center"/>
              <w:rPr>
                <w:rFonts w:ascii="Arial Narrow" w:eastAsia="Calibri" w:hAnsi="Arial Narrow" w:cs="Arial"/>
                <w:lang w:eastAsia="en-US"/>
              </w:rPr>
            </w:pPr>
          </w:p>
        </w:tc>
      </w:tr>
    </w:tbl>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6D2097" w:rsidRDefault="006D2097" w:rsidP="006D2097">
      <w:pPr>
        <w:pStyle w:val="Bezriadkovania"/>
        <w:rPr>
          <w:rFonts w:ascii="Arial Narrow" w:hAnsi="Arial Narrow"/>
          <w:b/>
          <w:sz w:val="24"/>
          <w:szCs w:val="24"/>
        </w:rPr>
      </w:pPr>
    </w:p>
    <w:p w:rsidR="006D2097" w:rsidRDefault="006D2097" w:rsidP="009251C1">
      <w:pPr>
        <w:pStyle w:val="Bezriadkovania"/>
        <w:jc w:val="center"/>
        <w:rPr>
          <w:rFonts w:ascii="Arial Narrow" w:hAnsi="Arial Narrow"/>
          <w:b/>
          <w:sz w:val="24"/>
          <w:szCs w:val="24"/>
        </w:rPr>
      </w:pPr>
    </w:p>
    <w:p w:rsidR="008D5792" w:rsidRPr="009251C1" w:rsidRDefault="009251C1" w:rsidP="009251C1">
      <w:pPr>
        <w:pStyle w:val="Bezriadkovania"/>
        <w:jc w:val="center"/>
        <w:rPr>
          <w:rFonts w:ascii="Arial Narrow" w:hAnsi="Arial Narrow"/>
          <w:b/>
          <w:sz w:val="24"/>
          <w:szCs w:val="24"/>
        </w:rPr>
      </w:pPr>
      <w:r w:rsidRPr="009251C1">
        <w:rPr>
          <w:rFonts w:ascii="Arial Narrow" w:hAnsi="Arial Narrow"/>
          <w:b/>
          <w:sz w:val="24"/>
          <w:szCs w:val="24"/>
        </w:rPr>
        <w:t>Opis predmetu zákazky,</w:t>
      </w:r>
      <w:r w:rsidR="00464963">
        <w:rPr>
          <w:rFonts w:ascii="Arial Narrow" w:hAnsi="Arial Narrow"/>
          <w:b/>
          <w:sz w:val="24"/>
          <w:szCs w:val="24"/>
        </w:rPr>
        <w:t xml:space="preserve"> technick</w:t>
      </w:r>
      <w:r w:rsidR="005714EC">
        <w:rPr>
          <w:rFonts w:ascii="Arial Narrow" w:hAnsi="Arial Narrow"/>
          <w:b/>
          <w:sz w:val="24"/>
          <w:szCs w:val="24"/>
        </w:rPr>
        <w:t>é</w:t>
      </w:r>
      <w:r w:rsidR="00464963">
        <w:rPr>
          <w:rFonts w:ascii="Arial Narrow" w:hAnsi="Arial Narrow"/>
          <w:b/>
          <w:sz w:val="24"/>
          <w:szCs w:val="24"/>
        </w:rPr>
        <w:t xml:space="preserve"> </w:t>
      </w:r>
      <w:r w:rsidR="005714EC">
        <w:rPr>
          <w:rFonts w:ascii="Arial Narrow" w:hAnsi="Arial Narrow"/>
          <w:b/>
          <w:sz w:val="24"/>
          <w:szCs w:val="24"/>
        </w:rPr>
        <w:t>požiadavky</w:t>
      </w:r>
      <w:r w:rsidR="00464963">
        <w:rPr>
          <w:rFonts w:ascii="Arial Narrow" w:hAnsi="Arial Narrow"/>
          <w:b/>
          <w:sz w:val="24"/>
          <w:szCs w:val="24"/>
        </w:rPr>
        <w:t xml:space="preserve"> </w:t>
      </w:r>
    </w:p>
    <w:p w:rsidR="009251C1" w:rsidRPr="009251C1" w:rsidRDefault="009251C1" w:rsidP="009251C1">
      <w:pPr>
        <w:pStyle w:val="Bezriadkovania"/>
        <w:jc w:val="center"/>
        <w:rPr>
          <w:rFonts w:ascii="Arial Narrow" w:hAnsi="Arial Narrow"/>
          <w:b/>
          <w:sz w:val="24"/>
          <w:szCs w:val="24"/>
        </w:rPr>
      </w:pPr>
    </w:p>
    <w:p w:rsidR="009251C1" w:rsidRPr="00B762C1" w:rsidRDefault="008D5792" w:rsidP="009251C1">
      <w:pPr>
        <w:pStyle w:val="Odsekzoznamu"/>
        <w:numPr>
          <w:ilvl w:val="0"/>
          <w:numId w:val="13"/>
        </w:numPr>
        <w:rPr>
          <w:rFonts w:ascii="Arial Narrow" w:hAnsi="Arial Narrow"/>
          <w:b/>
          <w:noProof/>
          <w:sz w:val="24"/>
          <w:szCs w:val="24"/>
          <w:lang w:eastAsia="sk-SK"/>
        </w:rPr>
      </w:pPr>
      <w:r w:rsidRPr="00B762C1">
        <w:rPr>
          <w:rFonts w:ascii="Arial Narrow" w:hAnsi="Arial Narrow"/>
          <w:b/>
          <w:sz w:val="24"/>
          <w:szCs w:val="24"/>
        </w:rPr>
        <w:t>Názov predmetu zákazky:</w:t>
      </w:r>
      <w:r w:rsidRPr="00B762C1">
        <w:rPr>
          <w:rFonts w:ascii="Arial Narrow" w:hAnsi="Arial Narrow"/>
          <w:sz w:val="24"/>
          <w:szCs w:val="24"/>
        </w:rPr>
        <w:t xml:space="preserve">  </w:t>
      </w:r>
      <w:r w:rsidR="00B762C1" w:rsidRPr="00B762C1">
        <w:rPr>
          <w:rFonts w:ascii="Arial Narrow" w:hAnsi="Arial Narrow"/>
          <w:b/>
          <w:noProof/>
          <w:sz w:val="24"/>
          <w:szCs w:val="24"/>
          <w:lang w:val="sk-SK" w:eastAsia="sk-SK"/>
        </w:rPr>
        <w:t>Zásahová obuv</w:t>
      </w:r>
    </w:p>
    <w:p w:rsidR="00B762C1" w:rsidRPr="00B762C1" w:rsidRDefault="00B762C1" w:rsidP="00B762C1">
      <w:pPr>
        <w:pStyle w:val="Odsekzoznamu"/>
        <w:ind w:left="360"/>
        <w:rPr>
          <w:rFonts w:ascii="Arial Narrow" w:hAnsi="Arial Narrow"/>
          <w:b/>
          <w:noProof/>
          <w:sz w:val="24"/>
          <w:szCs w:val="24"/>
          <w:lang w:eastAsia="sk-SK"/>
        </w:rPr>
      </w:pPr>
    </w:p>
    <w:p w:rsidR="008D5792" w:rsidRDefault="008D5792" w:rsidP="00DA77BA">
      <w:pPr>
        <w:pStyle w:val="Odsekzoznamu"/>
        <w:numPr>
          <w:ilvl w:val="0"/>
          <w:numId w:val="17"/>
        </w:numPr>
        <w:jc w:val="both"/>
        <w:rPr>
          <w:rFonts w:ascii="Arial Narrow" w:hAnsi="Arial Narrow"/>
          <w:lang w:val="sk-SK"/>
        </w:rPr>
      </w:pPr>
      <w:r w:rsidRPr="009251C1">
        <w:rPr>
          <w:rFonts w:ascii="Arial Narrow" w:hAnsi="Arial Narrow"/>
          <w:lang w:val="sk-SK"/>
        </w:rPr>
        <w:t xml:space="preserve">Predmetom zákazky </w:t>
      </w:r>
      <w:r w:rsidR="00136ABB" w:rsidRPr="009251C1">
        <w:rPr>
          <w:rFonts w:ascii="Arial Narrow" w:hAnsi="Arial Narrow"/>
          <w:lang w:val="sk-SK"/>
        </w:rPr>
        <w:t xml:space="preserve">je </w:t>
      </w:r>
      <w:r w:rsidRPr="009251C1">
        <w:rPr>
          <w:rFonts w:ascii="Arial Narrow" w:hAnsi="Arial Narrow"/>
          <w:lang w:val="sk-SK"/>
        </w:rPr>
        <w:t xml:space="preserve">nákup </w:t>
      </w:r>
      <w:r w:rsidR="00B762C1">
        <w:rPr>
          <w:rFonts w:ascii="Arial Narrow" w:hAnsi="Arial Narrow"/>
          <w:lang w:val="sk-SK"/>
        </w:rPr>
        <w:t>zásahovej obuvi pre príslušníkov Hasičského a Záchranného zboru Ministerstva vnútra Slovenskej republiky</w:t>
      </w:r>
      <w:r w:rsidR="009251C1" w:rsidRPr="009251C1">
        <w:rPr>
          <w:rFonts w:ascii="Arial Narrow" w:hAnsi="Arial Narrow"/>
          <w:lang w:val="sk-SK"/>
        </w:rPr>
        <w:t>,</w:t>
      </w:r>
      <w:r w:rsidR="00A55A9C" w:rsidRPr="008D62E7">
        <w:rPr>
          <w:rFonts w:ascii="Arial Narrow" w:hAnsi="Arial Narrow"/>
          <w:lang w:val="sk-SK"/>
        </w:rPr>
        <w:t xml:space="preserve"> </w:t>
      </w:r>
      <w:r w:rsidR="00B762C1">
        <w:rPr>
          <w:rFonts w:ascii="Arial Narrow" w:hAnsi="Arial Narrow"/>
          <w:lang w:val="sk-SK"/>
        </w:rPr>
        <w:t xml:space="preserve">na zdolávanie požiarov a mimoriadnych udalosti, </w:t>
      </w:r>
      <w:r w:rsidR="00A55A9C" w:rsidRPr="008D62E7">
        <w:rPr>
          <w:rFonts w:ascii="Arial Narrow" w:hAnsi="Arial Narrow"/>
          <w:lang w:val="sk-SK"/>
        </w:rPr>
        <w:t xml:space="preserve">dodanie </w:t>
      </w:r>
      <w:r w:rsidRPr="008D62E7">
        <w:rPr>
          <w:rFonts w:ascii="Arial Narrow" w:hAnsi="Arial Narrow"/>
          <w:lang w:val="sk-SK"/>
        </w:rPr>
        <w:t>tovaru do miesta dodania, v</w:t>
      </w:r>
      <w:r w:rsidR="00066E2E" w:rsidRPr="008D62E7">
        <w:rPr>
          <w:rFonts w:ascii="Arial Narrow" w:hAnsi="Arial Narrow"/>
          <w:lang w:val="sk-SK"/>
        </w:rPr>
        <w:t>yloženie tovaru v mieste dodania</w:t>
      </w:r>
      <w:r w:rsidRPr="008D62E7">
        <w:rPr>
          <w:rFonts w:ascii="Arial Narrow" w:hAnsi="Arial Narrow"/>
          <w:lang w:val="sk-SK"/>
        </w:rPr>
        <w:t>.</w:t>
      </w:r>
    </w:p>
    <w:p w:rsidR="00CD562B" w:rsidRDefault="00CD562B" w:rsidP="00C10B6B">
      <w:pPr>
        <w:pStyle w:val="Odsekzoznamu"/>
        <w:ind w:left="709" w:hanging="142"/>
        <w:jc w:val="both"/>
        <w:rPr>
          <w:rFonts w:ascii="Arial Narrow" w:hAnsi="Arial Narrow"/>
          <w:lang w:val="sk-SK"/>
        </w:rPr>
      </w:pPr>
    </w:p>
    <w:p w:rsidR="008D5792" w:rsidRPr="008D62E7" w:rsidRDefault="009251C1" w:rsidP="009C0C59">
      <w:pPr>
        <w:pStyle w:val="Odsekzoznamu"/>
        <w:tabs>
          <w:tab w:val="clear" w:pos="2160"/>
          <w:tab w:val="clear" w:pos="2880"/>
          <w:tab w:val="clear" w:pos="4500"/>
          <w:tab w:val="left" w:pos="708"/>
          <w:tab w:val="left" w:pos="3718"/>
        </w:tabs>
        <w:ind w:left="720"/>
        <w:contextualSpacing/>
        <w:jc w:val="both"/>
        <w:rPr>
          <w:rFonts w:ascii="Arial Narrow" w:hAnsi="Arial Narrow"/>
          <w:lang w:val="sk-SK"/>
        </w:rPr>
      </w:pPr>
      <w:r>
        <w:rPr>
          <w:rFonts w:ascii="Arial Narrow" w:hAnsi="Arial Narrow"/>
          <w:lang w:val="sk-SK"/>
        </w:rPr>
        <w:tab/>
      </w:r>
    </w:p>
    <w:p w:rsidR="008D5792" w:rsidRDefault="008D5792" w:rsidP="00502893">
      <w:pPr>
        <w:pStyle w:val="Odsekzoznamu"/>
        <w:numPr>
          <w:ilvl w:val="0"/>
          <w:numId w:val="13"/>
        </w:numPr>
        <w:tabs>
          <w:tab w:val="left" w:pos="708"/>
        </w:tabs>
        <w:contextualSpacing/>
        <w:jc w:val="both"/>
        <w:rPr>
          <w:rFonts w:ascii="Arial Narrow" w:hAnsi="Arial Narrow"/>
          <w:b/>
          <w:lang w:val="sk-SK"/>
        </w:rPr>
      </w:pPr>
      <w:r w:rsidRPr="008D62E7">
        <w:rPr>
          <w:rFonts w:ascii="Arial Narrow" w:hAnsi="Arial Narrow"/>
          <w:b/>
          <w:lang w:val="sk-SK"/>
        </w:rPr>
        <w:t>S tovarom sa požaduje  zabezpečiť aj tieto súvisiace služby:</w:t>
      </w:r>
    </w:p>
    <w:p w:rsidR="00A86A6A" w:rsidRPr="008D62E7" w:rsidRDefault="00A86A6A" w:rsidP="008D5792">
      <w:pPr>
        <w:pStyle w:val="Odsekzoznamu"/>
        <w:tabs>
          <w:tab w:val="left" w:pos="708"/>
        </w:tabs>
        <w:ind w:left="0"/>
        <w:contextualSpacing/>
        <w:jc w:val="both"/>
        <w:rPr>
          <w:rFonts w:ascii="Arial Narrow" w:hAnsi="Arial Narrow"/>
          <w:lang w:val="sk-SK"/>
        </w:rPr>
      </w:pPr>
    </w:p>
    <w:p w:rsidR="008D5792" w:rsidRPr="008D62E7" w:rsidRDefault="008D5792" w:rsidP="00A86A6A">
      <w:pPr>
        <w:pStyle w:val="Odsekzoznamu"/>
        <w:numPr>
          <w:ilvl w:val="0"/>
          <w:numId w:val="2"/>
        </w:numPr>
        <w:tabs>
          <w:tab w:val="left" w:pos="708"/>
        </w:tabs>
        <w:ind w:left="709" w:hanging="283"/>
        <w:contextualSpacing/>
        <w:rPr>
          <w:rFonts w:ascii="Arial Narrow" w:hAnsi="Arial Narrow"/>
        </w:rPr>
      </w:pPr>
      <w:r w:rsidRPr="008D62E7">
        <w:rPr>
          <w:rFonts w:ascii="Arial Narrow" w:hAnsi="Arial Narrow"/>
        </w:rPr>
        <w:t>dodanie tovaru do miesta dodania,</w:t>
      </w:r>
    </w:p>
    <w:p w:rsidR="008D5792" w:rsidRPr="00893868" w:rsidRDefault="008D5792" w:rsidP="00A86A6A">
      <w:pPr>
        <w:pStyle w:val="Odsekzoznamu"/>
        <w:numPr>
          <w:ilvl w:val="0"/>
          <w:numId w:val="2"/>
        </w:numPr>
        <w:tabs>
          <w:tab w:val="left" w:pos="708"/>
        </w:tabs>
        <w:ind w:left="709" w:hanging="283"/>
        <w:contextualSpacing/>
        <w:rPr>
          <w:rFonts w:ascii="Arial Narrow" w:hAnsi="Arial Narrow"/>
        </w:rPr>
      </w:pPr>
      <w:r w:rsidRPr="008D62E7">
        <w:rPr>
          <w:rFonts w:ascii="Arial Narrow" w:hAnsi="Arial Narrow"/>
        </w:rPr>
        <w:t>vy</w:t>
      </w:r>
      <w:r w:rsidR="00066E2E" w:rsidRPr="008D62E7">
        <w:rPr>
          <w:rFonts w:ascii="Arial Narrow" w:hAnsi="Arial Narrow"/>
        </w:rPr>
        <w:t>loženie tovaru v mieste dodania</w:t>
      </w:r>
      <w:r w:rsidR="00066E2E" w:rsidRPr="008D62E7">
        <w:rPr>
          <w:rFonts w:ascii="Arial Narrow" w:hAnsi="Arial Narrow"/>
          <w:lang w:val="sk-SK"/>
        </w:rPr>
        <w:t xml:space="preserve">. </w:t>
      </w:r>
    </w:p>
    <w:p w:rsidR="00893868" w:rsidRPr="008D62E7" w:rsidRDefault="00893868" w:rsidP="00893868">
      <w:pPr>
        <w:pStyle w:val="Odsekzoznamu"/>
        <w:tabs>
          <w:tab w:val="left" w:pos="708"/>
        </w:tabs>
        <w:ind w:left="709"/>
        <w:contextualSpacing/>
        <w:rPr>
          <w:rFonts w:ascii="Arial Narrow" w:hAnsi="Arial Narrow"/>
        </w:rPr>
      </w:pPr>
    </w:p>
    <w:p w:rsidR="00066E2E" w:rsidRPr="008D62E7" w:rsidRDefault="00066E2E" w:rsidP="00066E2E">
      <w:pPr>
        <w:pStyle w:val="Odsekzoznamu"/>
        <w:tabs>
          <w:tab w:val="left" w:pos="708"/>
        </w:tabs>
        <w:ind w:left="1222"/>
        <w:contextualSpacing/>
        <w:rPr>
          <w:rFonts w:ascii="Arial Narrow" w:hAnsi="Arial Narrow"/>
        </w:rPr>
      </w:pPr>
    </w:p>
    <w:p w:rsidR="008D5792" w:rsidRPr="008D62E7" w:rsidRDefault="008D5792" w:rsidP="00502893">
      <w:pPr>
        <w:pStyle w:val="Default"/>
        <w:numPr>
          <w:ilvl w:val="0"/>
          <w:numId w:val="13"/>
        </w:numPr>
        <w:jc w:val="both"/>
        <w:rPr>
          <w:rFonts w:ascii="Arial Narrow" w:eastAsia="Times New Roman" w:hAnsi="Arial Narrow" w:cs="Times New Roman"/>
          <w:color w:val="auto"/>
          <w:sz w:val="22"/>
          <w:szCs w:val="22"/>
          <w:lang w:eastAsia="cs-CZ"/>
        </w:rPr>
      </w:pPr>
      <w:r w:rsidRPr="008D62E7">
        <w:rPr>
          <w:rFonts w:ascii="Arial Narrow" w:hAnsi="Arial Narrow"/>
          <w:color w:val="auto"/>
          <w:sz w:val="22"/>
          <w:szCs w:val="22"/>
        </w:rPr>
        <w:t>Verejný obstarávateľ</w:t>
      </w:r>
      <w:r w:rsidRPr="008D62E7">
        <w:rPr>
          <w:rFonts w:ascii="Arial Narrow" w:eastAsia="Times New Roman" w:hAnsi="Arial Narrow" w:cs="Times New Roman"/>
          <w:color w:val="auto"/>
          <w:sz w:val="22"/>
          <w:szCs w:val="22"/>
          <w:lang w:eastAsia="cs-CZ"/>
        </w:rPr>
        <w:t xml:space="preserve"> si vyhradzuje právo prevziať iba tovar funkčný, bez zjavných vád, dodaný v kompletnom stave a v požadovanom množstve. </w:t>
      </w:r>
    </w:p>
    <w:p w:rsidR="008D5792" w:rsidRPr="008D62E7" w:rsidRDefault="008D5792" w:rsidP="008D5792">
      <w:pPr>
        <w:tabs>
          <w:tab w:val="clear" w:pos="2160"/>
          <w:tab w:val="clear" w:pos="2880"/>
          <w:tab w:val="clear" w:pos="4500"/>
          <w:tab w:val="center" w:pos="1701"/>
          <w:tab w:val="center" w:pos="5670"/>
        </w:tabs>
        <w:spacing w:after="60" w:line="264" w:lineRule="auto"/>
        <w:jc w:val="both"/>
        <w:rPr>
          <w:rFonts w:ascii="Arial Narrow" w:hAnsi="Arial Narrow"/>
          <w:color w:val="FF0000"/>
          <w:sz w:val="22"/>
          <w:szCs w:val="22"/>
        </w:rPr>
      </w:pPr>
    </w:p>
    <w:p w:rsidR="00B11A2B" w:rsidRPr="009C0C59" w:rsidRDefault="008D5792" w:rsidP="009C0C59">
      <w:pPr>
        <w:pStyle w:val="Odsekzoznamu"/>
        <w:numPr>
          <w:ilvl w:val="0"/>
          <w:numId w:val="13"/>
        </w:numPr>
        <w:tabs>
          <w:tab w:val="clear" w:pos="2160"/>
          <w:tab w:val="clear" w:pos="2880"/>
          <w:tab w:val="clear" w:pos="4500"/>
          <w:tab w:val="center" w:pos="1701"/>
          <w:tab w:val="center" w:pos="5670"/>
        </w:tabs>
        <w:spacing w:after="60" w:line="264" w:lineRule="auto"/>
        <w:jc w:val="both"/>
        <w:rPr>
          <w:rFonts w:ascii="Arial Narrow" w:hAnsi="Arial Narrow"/>
        </w:rPr>
      </w:pPr>
      <w:r w:rsidRPr="00502893">
        <w:rPr>
          <w:rFonts w:ascii="Arial Narrow" w:hAnsi="Arial Narrow"/>
        </w:rPr>
        <w:t>Tovar musí byť nový, nepoužívaný, zabalený v neporušených obaloch, nepoškodený.</w:t>
      </w:r>
    </w:p>
    <w:p w:rsidR="00D13D3C" w:rsidRDefault="00D13D3C" w:rsidP="00D13D3C">
      <w:pPr>
        <w:tabs>
          <w:tab w:val="clear" w:pos="2160"/>
          <w:tab w:val="clear" w:pos="2880"/>
          <w:tab w:val="clear" w:pos="4500"/>
        </w:tabs>
        <w:rPr>
          <w:rFonts w:ascii="Arial Narrow" w:hAnsi="Arial Narrow"/>
          <w:color w:val="FF0000"/>
          <w:sz w:val="22"/>
          <w:szCs w:val="22"/>
        </w:rPr>
      </w:pPr>
    </w:p>
    <w:p w:rsidR="008D5792" w:rsidRPr="00502893" w:rsidRDefault="008D5792" w:rsidP="00502893">
      <w:pPr>
        <w:pStyle w:val="Odsekzoznamu"/>
        <w:numPr>
          <w:ilvl w:val="0"/>
          <w:numId w:val="13"/>
        </w:numPr>
        <w:tabs>
          <w:tab w:val="left" w:pos="708"/>
        </w:tabs>
        <w:autoSpaceDE w:val="0"/>
        <w:autoSpaceDN w:val="0"/>
        <w:adjustRightInd w:val="0"/>
        <w:spacing w:before="120" w:after="120"/>
        <w:jc w:val="both"/>
        <w:rPr>
          <w:rFonts w:ascii="Arial Narrow" w:hAnsi="Arial Narrow"/>
          <w:b/>
        </w:rPr>
      </w:pPr>
      <w:r w:rsidRPr="00502893">
        <w:rPr>
          <w:rFonts w:ascii="Arial Narrow" w:hAnsi="Arial Narrow"/>
          <w:b/>
        </w:rPr>
        <w:t>Technická  špecifikácia predmetu zákazky:</w:t>
      </w:r>
    </w:p>
    <w:p w:rsidR="00173A0A" w:rsidRDefault="00173A0A" w:rsidP="00173A0A">
      <w:pPr>
        <w:tabs>
          <w:tab w:val="clear" w:pos="2160"/>
          <w:tab w:val="clear" w:pos="2880"/>
          <w:tab w:val="clear" w:pos="4500"/>
        </w:tabs>
        <w:autoSpaceDE w:val="0"/>
        <w:autoSpaceDN w:val="0"/>
        <w:adjustRightInd w:val="0"/>
        <w:spacing w:before="120" w:after="120"/>
        <w:jc w:val="both"/>
        <w:rPr>
          <w:rFonts w:ascii="Arial Narrow" w:hAnsi="Arial Narrow" w:cs="Arial"/>
          <w:color w:val="000000"/>
          <w:sz w:val="22"/>
          <w:szCs w:val="22"/>
        </w:rPr>
      </w:pPr>
      <w:r w:rsidRPr="004B051C">
        <w:rPr>
          <w:rFonts w:ascii="Arial Narrow" w:hAnsi="Arial Narrow" w:cs="Arial"/>
          <w:color w:val="000000"/>
          <w:sz w:val="22"/>
          <w:szCs w:val="22"/>
        </w:rPr>
        <w:t>Všetky technické parametre/funkcionality, resp. vlastnosti požadovaného predmetu zákazky uvedené v tabuľke nižšie predstavujú minimálne požiadavky</w:t>
      </w:r>
      <w:r w:rsidR="002B2228">
        <w:rPr>
          <w:rFonts w:ascii="Arial Narrow" w:hAnsi="Arial Narrow" w:cs="Arial"/>
          <w:color w:val="000000"/>
          <w:sz w:val="22"/>
          <w:szCs w:val="22"/>
        </w:rPr>
        <w:t>.</w:t>
      </w:r>
    </w:p>
    <w:p w:rsidR="00B762C1" w:rsidRPr="00647384" w:rsidRDefault="00B762C1" w:rsidP="00B762C1">
      <w:pPr>
        <w:jc w:val="both"/>
        <w:rPr>
          <w:rFonts w:ascii="Arial Narrow" w:hAnsi="Arial Narrow" w:cs="Arial"/>
          <w:sz w:val="22"/>
          <w:szCs w:val="22"/>
        </w:rPr>
      </w:pPr>
    </w:p>
    <w:p w:rsidR="00B762C1" w:rsidRPr="00647384" w:rsidRDefault="00B762C1" w:rsidP="00B762C1">
      <w:pPr>
        <w:rPr>
          <w:rFonts w:ascii="Arial Narrow" w:hAnsi="Arial Narrow" w:cs="Arial"/>
          <w:sz w:val="22"/>
          <w:szCs w:val="22"/>
        </w:rPr>
      </w:pPr>
    </w:p>
    <w:tbl>
      <w:tblPr>
        <w:tblW w:w="90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201"/>
        <w:gridCol w:w="3743"/>
      </w:tblGrid>
      <w:tr w:rsidR="00B762C1" w:rsidRPr="00647384" w:rsidTr="00206D43">
        <w:trPr>
          <w:cantSplit/>
          <w:trHeight w:val="1101"/>
          <w:tblHeader/>
        </w:trPr>
        <w:tc>
          <w:tcPr>
            <w:tcW w:w="1083" w:type="dxa"/>
            <w:tcBorders>
              <w:top w:val="single" w:sz="18" w:space="0" w:color="auto"/>
              <w:left w:val="single" w:sz="18" w:space="0" w:color="auto"/>
              <w:bottom w:val="single" w:sz="18" w:space="0" w:color="auto"/>
              <w:right w:val="single" w:sz="18" w:space="0" w:color="auto"/>
            </w:tcBorders>
            <w:shd w:val="clear" w:color="auto" w:fill="D9D9D9"/>
            <w:vAlign w:val="center"/>
          </w:tcPr>
          <w:p w:rsidR="00B762C1" w:rsidRPr="009C0C59" w:rsidRDefault="00B762C1" w:rsidP="00140990">
            <w:pPr>
              <w:jc w:val="center"/>
              <w:rPr>
                <w:rFonts w:ascii="Arial Narrow" w:hAnsi="Arial Narrow" w:cs="Arial"/>
                <w:b/>
                <w:sz w:val="22"/>
                <w:szCs w:val="22"/>
              </w:rPr>
            </w:pPr>
            <w:r w:rsidRPr="009C0C59">
              <w:rPr>
                <w:rFonts w:ascii="Arial Narrow" w:hAnsi="Arial Narrow" w:cs="Arial"/>
                <w:b/>
                <w:sz w:val="22"/>
                <w:szCs w:val="22"/>
              </w:rPr>
              <w:t>Položka</w:t>
            </w:r>
          </w:p>
        </w:tc>
        <w:tc>
          <w:tcPr>
            <w:tcW w:w="4201" w:type="dxa"/>
            <w:tcBorders>
              <w:top w:val="single" w:sz="18" w:space="0" w:color="auto"/>
              <w:left w:val="single" w:sz="18" w:space="0" w:color="auto"/>
              <w:bottom w:val="single" w:sz="18" w:space="0" w:color="auto"/>
              <w:right w:val="single" w:sz="18" w:space="0" w:color="auto"/>
            </w:tcBorders>
            <w:shd w:val="clear" w:color="auto" w:fill="D9D9D9"/>
            <w:vAlign w:val="center"/>
          </w:tcPr>
          <w:p w:rsidR="00B762C1" w:rsidRPr="009C0C59" w:rsidRDefault="00B762C1" w:rsidP="00140990">
            <w:pPr>
              <w:jc w:val="center"/>
              <w:rPr>
                <w:rFonts w:ascii="Arial Narrow" w:hAnsi="Arial Narrow" w:cs="Arial"/>
                <w:b/>
                <w:sz w:val="22"/>
                <w:szCs w:val="22"/>
              </w:rPr>
            </w:pPr>
            <w:r w:rsidRPr="009C0C59">
              <w:rPr>
                <w:rFonts w:ascii="Arial Narrow" w:hAnsi="Arial Narrow" w:cs="Arial"/>
                <w:b/>
                <w:sz w:val="22"/>
                <w:szCs w:val="22"/>
              </w:rPr>
              <w:t>Požadovaná technická špecifikácia, parametre a</w:t>
            </w:r>
            <w:r w:rsidR="00B709FB">
              <w:rPr>
                <w:rFonts w:ascii="Arial Narrow" w:hAnsi="Arial Narrow" w:cs="Arial"/>
                <w:b/>
                <w:sz w:val="22"/>
                <w:szCs w:val="22"/>
              </w:rPr>
              <w:t> </w:t>
            </w:r>
            <w:r w:rsidRPr="009C0C59">
              <w:rPr>
                <w:rFonts w:ascii="Arial Narrow" w:hAnsi="Arial Narrow" w:cs="Arial"/>
                <w:b/>
                <w:sz w:val="22"/>
                <w:szCs w:val="22"/>
              </w:rPr>
              <w:t>funkcionality</w:t>
            </w:r>
          </w:p>
        </w:tc>
        <w:tc>
          <w:tcPr>
            <w:tcW w:w="3743" w:type="dxa"/>
            <w:tcBorders>
              <w:top w:val="single" w:sz="18" w:space="0" w:color="auto"/>
              <w:left w:val="single" w:sz="18" w:space="0" w:color="auto"/>
              <w:bottom w:val="single" w:sz="18" w:space="0" w:color="auto"/>
              <w:right w:val="single" w:sz="18" w:space="0" w:color="auto"/>
            </w:tcBorders>
            <w:shd w:val="clear" w:color="auto" w:fill="D9D9D9"/>
          </w:tcPr>
          <w:p w:rsidR="00B762C1" w:rsidRPr="00A92CDF" w:rsidRDefault="00B762C1" w:rsidP="00B762C1">
            <w:pPr>
              <w:jc w:val="both"/>
              <w:rPr>
                <w:rFonts w:ascii="Arial Narrow" w:hAnsi="Arial Narrow"/>
                <w:b/>
                <w:bCs/>
                <w:color w:val="000000"/>
                <w:sz w:val="22"/>
                <w:szCs w:val="22"/>
              </w:rPr>
            </w:pPr>
            <w:r w:rsidRPr="00A92CDF">
              <w:rPr>
                <w:rFonts w:ascii="Arial Narrow" w:hAnsi="Arial Narrow"/>
                <w:b/>
                <w:bCs/>
                <w:color w:val="000000"/>
                <w:sz w:val="22"/>
                <w:szCs w:val="22"/>
              </w:rPr>
              <w:t xml:space="preserve">Požaduje sa uviesť skutočnú špecifikáciu ponúkaného predmetu zákazky – výrobcu, typové označenie a technické parametre. </w:t>
            </w:r>
          </w:p>
          <w:p w:rsidR="00B762C1" w:rsidRPr="00647384" w:rsidRDefault="00B762C1" w:rsidP="00B762C1">
            <w:pPr>
              <w:jc w:val="both"/>
              <w:rPr>
                <w:rFonts w:ascii="Arial Narrow" w:hAnsi="Arial Narrow" w:cs="Arial"/>
                <w:b/>
                <w:sz w:val="22"/>
                <w:szCs w:val="22"/>
              </w:rPr>
            </w:pPr>
            <w:r w:rsidRPr="00A92CDF">
              <w:rPr>
                <w:rFonts w:ascii="Arial Narrow" w:hAnsi="Arial Narrow"/>
                <w:b/>
                <w:bCs/>
                <w:color w:val="000000"/>
                <w:sz w:val="22"/>
                <w:szCs w:val="22"/>
              </w:rPr>
              <w:t>V prípade číselnej hodnoty uviesť jej skutočnú hodnotu</w:t>
            </w:r>
          </w:p>
        </w:tc>
      </w:tr>
      <w:tr w:rsidR="00B762C1" w:rsidRPr="00647384" w:rsidTr="00206D43">
        <w:trPr>
          <w:cantSplit/>
        </w:trPr>
        <w:tc>
          <w:tcPr>
            <w:tcW w:w="5284" w:type="dxa"/>
            <w:gridSpan w:val="2"/>
            <w:tcBorders>
              <w:top w:val="single" w:sz="24" w:space="0" w:color="auto"/>
              <w:left w:val="single" w:sz="12" w:space="0" w:color="auto"/>
            </w:tcBorders>
            <w:shd w:val="clear" w:color="auto" w:fill="D9D9D9"/>
            <w:vAlign w:val="center"/>
          </w:tcPr>
          <w:p w:rsidR="00B762C1" w:rsidRPr="009C0C59" w:rsidRDefault="00B762C1" w:rsidP="00140990">
            <w:pPr>
              <w:widowControl w:val="0"/>
              <w:autoSpaceDE w:val="0"/>
              <w:autoSpaceDN w:val="0"/>
              <w:adjustRightInd w:val="0"/>
              <w:jc w:val="center"/>
              <w:rPr>
                <w:rFonts w:ascii="Arial Narrow" w:hAnsi="Arial Narrow" w:cs="Arial"/>
                <w:b/>
                <w:sz w:val="22"/>
                <w:szCs w:val="22"/>
              </w:rPr>
            </w:pPr>
            <w:r w:rsidRPr="009C0C59">
              <w:rPr>
                <w:rFonts w:ascii="Arial Narrow" w:hAnsi="Arial Narrow" w:cs="Arial"/>
                <w:b/>
                <w:sz w:val="22"/>
                <w:szCs w:val="22"/>
              </w:rPr>
              <w:t>Zásahová šnurovacia obuv pre hasičov</w:t>
            </w:r>
          </w:p>
        </w:tc>
        <w:tc>
          <w:tcPr>
            <w:tcW w:w="3743" w:type="dxa"/>
            <w:tcBorders>
              <w:top w:val="single" w:sz="24" w:space="0" w:color="auto"/>
              <w:left w:val="single" w:sz="12" w:space="0" w:color="auto"/>
            </w:tcBorders>
            <w:shd w:val="clear" w:color="auto" w:fill="D9D9D9"/>
          </w:tcPr>
          <w:p w:rsidR="00B762C1" w:rsidRPr="00647384" w:rsidRDefault="00B762C1" w:rsidP="00140990">
            <w:pPr>
              <w:widowControl w:val="0"/>
              <w:autoSpaceDE w:val="0"/>
              <w:autoSpaceDN w:val="0"/>
              <w:adjustRightInd w:val="0"/>
              <w:jc w:val="center"/>
              <w:rPr>
                <w:rFonts w:ascii="Arial Narrow" w:hAnsi="Arial Narrow" w:cs="Arial"/>
                <w:b/>
              </w:rPr>
            </w:pPr>
          </w:p>
        </w:tc>
      </w:tr>
      <w:tr w:rsidR="00B762C1" w:rsidRPr="00647384" w:rsidTr="00206D43">
        <w:trPr>
          <w:cantSplit/>
          <w:trHeight w:val="485"/>
        </w:trPr>
        <w:tc>
          <w:tcPr>
            <w:tcW w:w="1083" w:type="dxa"/>
            <w:tcBorders>
              <w:left w:val="single" w:sz="12" w:space="0" w:color="auto"/>
            </w:tcBorders>
            <w:shd w:val="clear" w:color="auto" w:fill="D9D9D9"/>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shd w:val="clear" w:color="auto" w:fill="D9D9D9"/>
            <w:vAlign w:val="center"/>
          </w:tcPr>
          <w:p w:rsidR="00B762C1" w:rsidRPr="009C0C59" w:rsidRDefault="00B762C1" w:rsidP="00B762C1">
            <w:pPr>
              <w:widowControl w:val="0"/>
              <w:tabs>
                <w:tab w:val="num" w:pos="743"/>
              </w:tabs>
              <w:autoSpaceDE w:val="0"/>
              <w:autoSpaceDN w:val="0"/>
              <w:adjustRightInd w:val="0"/>
              <w:rPr>
                <w:rFonts w:ascii="Arial Narrow" w:hAnsi="Arial Narrow" w:cs="Arial"/>
                <w:b/>
                <w:sz w:val="22"/>
                <w:szCs w:val="22"/>
              </w:rPr>
            </w:pPr>
            <w:r w:rsidRPr="009C0C59">
              <w:rPr>
                <w:rFonts w:ascii="Arial Narrow" w:hAnsi="Arial Narrow" w:cs="Arial"/>
                <w:b/>
                <w:sz w:val="22"/>
                <w:szCs w:val="22"/>
              </w:rPr>
              <w:t>Všeobecné minimálne požiadavky</w:t>
            </w:r>
          </w:p>
        </w:tc>
        <w:tc>
          <w:tcPr>
            <w:tcW w:w="3743" w:type="dxa"/>
            <w:shd w:val="clear" w:color="auto" w:fill="D9D9D9"/>
          </w:tcPr>
          <w:p w:rsidR="00B762C1" w:rsidRPr="00647384" w:rsidRDefault="00B762C1" w:rsidP="00140990">
            <w:pPr>
              <w:widowControl w:val="0"/>
              <w:tabs>
                <w:tab w:val="num" w:pos="743"/>
              </w:tabs>
              <w:autoSpaceDE w:val="0"/>
              <w:autoSpaceDN w:val="0"/>
              <w:adjustRightInd w:val="0"/>
              <w:rPr>
                <w:rFonts w:ascii="Arial Narrow" w:hAnsi="Arial Narrow" w:cs="Arial"/>
                <w:b/>
              </w:rPr>
            </w:pPr>
          </w:p>
        </w:tc>
      </w:tr>
      <w:tr w:rsidR="00B762C1" w:rsidRPr="00647384" w:rsidTr="00206D43">
        <w:trPr>
          <w:cantSplit/>
          <w:trHeight w:val="754"/>
        </w:trPr>
        <w:tc>
          <w:tcPr>
            <w:tcW w:w="1083" w:type="dxa"/>
            <w:tcBorders>
              <w:left w:val="single" w:sz="12" w:space="0" w:color="auto"/>
            </w:tcBorders>
            <w:vAlign w:val="center"/>
          </w:tcPr>
          <w:p w:rsidR="00B762C1" w:rsidRPr="009C0C59" w:rsidRDefault="00B762C1" w:rsidP="00B762C1">
            <w:pPr>
              <w:numPr>
                <w:ilvl w:val="1"/>
                <w:numId w:val="16"/>
              </w:numPr>
              <w:jc w:val="both"/>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Zásahová šnurovacia obuv pre hasičov musí poskytovať ochranu chodidiel, členkov a časti nôh, v predkolení musí chrániť nohu pred porezaním reťazovou pílou. Musí byť odolná proti vode.</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618"/>
        </w:trPr>
        <w:tc>
          <w:tcPr>
            <w:tcW w:w="1083" w:type="dxa"/>
            <w:tcBorders>
              <w:left w:val="single" w:sz="12" w:space="0" w:color="auto"/>
            </w:tcBorders>
            <w:vAlign w:val="center"/>
          </w:tcPr>
          <w:p w:rsidR="00B762C1" w:rsidRPr="009C0C59" w:rsidRDefault="00B762C1" w:rsidP="00B762C1">
            <w:pPr>
              <w:numPr>
                <w:ilvl w:val="1"/>
                <w:numId w:val="16"/>
              </w:numPr>
              <w:jc w:val="both"/>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Zásahová šnurovacia obuv musí spĺňať nasledovné požiadavky:</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572"/>
        </w:trPr>
        <w:tc>
          <w:tcPr>
            <w:tcW w:w="1083" w:type="dxa"/>
            <w:tcBorders>
              <w:left w:val="single" w:sz="12" w:space="0" w:color="auto"/>
            </w:tcBorders>
            <w:vAlign w:val="center"/>
          </w:tcPr>
          <w:p w:rsidR="00B762C1" w:rsidRPr="009C0C59" w:rsidRDefault="00B762C1" w:rsidP="00B762C1">
            <w:pPr>
              <w:numPr>
                <w:ilvl w:val="1"/>
                <w:numId w:val="16"/>
              </w:numPr>
              <w:jc w:val="both"/>
              <w:rPr>
                <w:rFonts w:ascii="Arial Narrow" w:hAnsi="Arial Narrow" w:cs="Arial"/>
                <w:b/>
                <w:sz w:val="22"/>
                <w:szCs w:val="22"/>
              </w:rPr>
            </w:pPr>
          </w:p>
        </w:tc>
        <w:tc>
          <w:tcPr>
            <w:tcW w:w="4201" w:type="dxa"/>
            <w:shd w:val="clear" w:color="auto" w:fill="auto"/>
            <w:vAlign w:val="center"/>
          </w:tcPr>
          <w:p w:rsidR="00840963" w:rsidRPr="00840963" w:rsidRDefault="00B762C1" w:rsidP="00DC3738">
            <w:pPr>
              <w:widowControl w:val="0"/>
              <w:numPr>
                <w:ilvl w:val="0"/>
                <w:numId w:val="15"/>
              </w:numPr>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byť vyrobená v zmysle normy EN 15090:2012</w:t>
            </w:r>
            <w:r w:rsidR="00F3132B">
              <w:rPr>
                <w:rFonts w:ascii="Arial Narrow" w:hAnsi="Arial Narrow" w:cs="Arial"/>
                <w:sz w:val="22"/>
                <w:szCs w:val="22"/>
              </w:rPr>
              <w:t xml:space="preserve"> </w:t>
            </w:r>
          </w:p>
        </w:tc>
        <w:tc>
          <w:tcPr>
            <w:tcW w:w="3743" w:type="dxa"/>
          </w:tcPr>
          <w:p w:rsidR="00B762C1" w:rsidRPr="00647384" w:rsidRDefault="00B762C1" w:rsidP="009C0C59">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553"/>
        </w:trPr>
        <w:tc>
          <w:tcPr>
            <w:tcW w:w="1083" w:type="dxa"/>
            <w:tcBorders>
              <w:left w:val="single" w:sz="12" w:space="0" w:color="auto"/>
            </w:tcBorders>
            <w:vAlign w:val="center"/>
          </w:tcPr>
          <w:p w:rsidR="00B762C1" w:rsidRPr="009C0C59" w:rsidRDefault="00B762C1" w:rsidP="00B762C1">
            <w:pPr>
              <w:numPr>
                <w:ilvl w:val="1"/>
                <w:numId w:val="16"/>
              </w:numPr>
              <w:jc w:val="both"/>
              <w:rPr>
                <w:rFonts w:ascii="Arial Narrow" w:hAnsi="Arial Narrow" w:cs="Arial"/>
                <w:b/>
                <w:sz w:val="22"/>
                <w:szCs w:val="22"/>
              </w:rPr>
            </w:pPr>
          </w:p>
        </w:tc>
        <w:tc>
          <w:tcPr>
            <w:tcW w:w="4201" w:type="dxa"/>
            <w:shd w:val="clear" w:color="auto" w:fill="auto"/>
            <w:vAlign w:val="center"/>
          </w:tcPr>
          <w:p w:rsidR="00B762C1" w:rsidRPr="009C0C59" w:rsidRDefault="00B762C1" w:rsidP="00DC3738">
            <w:pPr>
              <w:widowControl w:val="0"/>
              <w:numPr>
                <w:ilvl w:val="0"/>
                <w:numId w:val="15"/>
              </w:numPr>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byť vyrobená v zmysle normy EN ISO 17249:2013</w:t>
            </w:r>
          </w:p>
        </w:tc>
        <w:tc>
          <w:tcPr>
            <w:tcW w:w="3743" w:type="dxa"/>
          </w:tcPr>
          <w:p w:rsidR="00B762C1" w:rsidRPr="00647384" w:rsidRDefault="00B762C1" w:rsidP="009C0C59">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754"/>
        </w:trPr>
        <w:tc>
          <w:tcPr>
            <w:tcW w:w="1083" w:type="dxa"/>
            <w:tcBorders>
              <w:left w:val="single" w:sz="12" w:space="0" w:color="auto"/>
            </w:tcBorders>
            <w:vAlign w:val="center"/>
          </w:tcPr>
          <w:p w:rsidR="00B762C1" w:rsidRPr="009C0C59" w:rsidRDefault="00B762C1" w:rsidP="00B762C1">
            <w:pPr>
              <w:numPr>
                <w:ilvl w:val="1"/>
                <w:numId w:val="16"/>
              </w:numPr>
              <w:jc w:val="both"/>
              <w:rPr>
                <w:rFonts w:ascii="Arial Narrow" w:hAnsi="Arial Narrow" w:cs="Arial"/>
                <w:b/>
                <w:sz w:val="22"/>
                <w:szCs w:val="22"/>
              </w:rPr>
            </w:pPr>
          </w:p>
        </w:tc>
        <w:tc>
          <w:tcPr>
            <w:tcW w:w="4201" w:type="dxa"/>
            <w:shd w:val="clear" w:color="auto" w:fill="auto"/>
            <w:vAlign w:val="center"/>
          </w:tcPr>
          <w:p w:rsidR="00B762C1" w:rsidRPr="009C0C59" w:rsidRDefault="00B762C1" w:rsidP="00DC3738">
            <w:pPr>
              <w:widowControl w:val="0"/>
              <w:numPr>
                <w:ilvl w:val="0"/>
                <w:numId w:val="15"/>
              </w:numPr>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vyhotovenie obuvi musí byť v tvare podľa EN ISO 20345, čl. 5.2.1, písmeno D - sárová obuv</w:t>
            </w:r>
          </w:p>
        </w:tc>
        <w:tc>
          <w:tcPr>
            <w:tcW w:w="3743" w:type="dxa"/>
          </w:tcPr>
          <w:p w:rsidR="00B762C1" w:rsidRPr="00647384" w:rsidRDefault="00B762C1" w:rsidP="009C0C59">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232"/>
        </w:trPr>
        <w:tc>
          <w:tcPr>
            <w:tcW w:w="1083" w:type="dxa"/>
            <w:tcBorders>
              <w:left w:val="single" w:sz="12" w:space="0" w:color="auto"/>
            </w:tcBorders>
            <w:shd w:val="clear" w:color="auto" w:fill="D9D9D9"/>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shd w:val="clear" w:color="auto" w:fill="D9D9D9"/>
            <w:vAlign w:val="center"/>
          </w:tcPr>
          <w:p w:rsidR="00B762C1" w:rsidRPr="009C0C59" w:rsidRDefault="00B762C1" w:rsidP="00B762C1">
            <w:pPr>
              <w:widowControl w:val="0"/>
              <w:tabs>
                <w:tab w:val="num" w:pos="743"/>
              </w:tabs>
              <w:autoSpaceDE w:val="0"/>
              <w:autoSpaceDN w:val="0"/>
              <w:adjustRightInd w:val="0"/>
              <w:spacing w:before="240" w:line="480" w:lineRule="auto"/>
              <w:rPr>
                <w:rFonts w:ascii="Arial Narrow" w:hAnsi="Arial Narrow" w:cs="Arial"/>
                <w:b/>
                <w:sz w:val="22"/>
                <w:szCs w:val="22"/>
              </w:rPr>
            </w:pPr>
            <w:r w:rsidRPr="009C0C59">
              <w:rPr>
                <w:rFonts w:ascii="Arial Narrow" w:hAnsi="Arial Narrow" w:cs="Arial"/>
                <w:b/>
                <w:sz w:val="22"/>
                <w:szCs w:val="22"/>
              </w:rPr>
              <w:t>Základné vlastnosti</w:t>
            </w:r>
          </w:p>
        </w:tc>
        <w:tc>
          <w:tcPr>
            <w:tcW w:w="3743" w:type="dxa"/>
            <w:shd w:val="clear" w:color="auto" w:fill="D9D9D9"/>
          </w:tcPr>
          <w:p w:rsidR="00B762C1" w:rsidRDefault="00B762C1" w:rsidP="00140990">
            <w:pPr>
              <w:widowControl w:val="0"/>
              <w:tabs>
                <w:tab w:val="num" w:pos="743"/>
              </w:tabs>
              <w:autoSpaceDE w:val="0"/>
              <w:autoSpaceDN w:val="0"/>
              <w:adjustRightInd w:val="0"/>
              <w:spacing w:line="480" w:lineRule="auto"/>
              <w:rPr>
                <w:rFonts w:ascii="Arial Narrow" w:hAnsi="Arial Narrow" w:cs="Arial"/>
                <w:b/>
              </w:rPr>
            </w:pPr>
          </w:p>
        </w:tc>
      </w:tr>
      <w:tr w:rsidR="00B762C1" w:rsidRPr="00647384" w:rsidTr="00206D43">
        <w:trPr>
          <w:cantSplit/>
          <w:trHeight w:val="754"/>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Základný tvar obuvi - sárová topánka na šnurovanie, vyrábaná lepeným spôsobom</w:t>
            </w:r>
            <w:r w:rsidR="00F3132B">
              <w:rPr>
                <w:rFonts w:ascii="Arial Narrow" w:hAnsi="Arial Narrow" w:cs="Arial"/>
                <w:sz w:val="22"/>
                <w:szCs w:val="22"/>
              </w:rPr>
              <w:t xml:space="preserve"> alebo priamym nástrekom</w:t>
            </w:r>
            <w:r w:rsidRPr="009C0C59">
              <w:rPr>
                <w:rFonts w:ascii="Arial Narrow" w:hAnsi="Arial Narrow" w:cs="Arial"/>
                <w:sz w:val="22"/>
                <w:szCs w:val="22"/>
              </w:rPr>
              <w:t>,</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754"/>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proofErr w:type="spellStart"/>
            <w:r w:rsidRPr="009C0C59">
              <w:rPr>
                <w:rFonts w:ascii="Arial Narrow" w:hAnsi="Arial Narrow" w:cs="Arial"/>
                <w:sz w:val="22"/>
                <w:szCs w:val="22"/>
              </w:rPr>
              <w:t>Usňový</w:t>
            </w:r>
            <w:proofErr w:type="spellEnd"/>
            <w:r w:rsidRPr="009C0C59">
              <w:rPr>
                <w:rFonts w:ascii="Arial Narrow" w:hAnsi="Arial Narrow" w:cs="Arial"/>
                <w:sz w:val="22"/>
                <w:szCs w:val="22"/>
              </w:rPr>
              <w:t xml:space="preserve"> priehlavok zvršku obuvi je so zadnými dielmi spojený trojitým švom.</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F3132B">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Obuv musí byť vybavená funkčnou polopriepustnou membránou odolnou proti vlhkosti, vysoko tepelne a mechanicky odolnou, ktorá zaručuje vodotesnosť a priedušnosť. Všetky stehy spájajúce diely podšívky musia byť  súčasne prelepené páskou odolnou proti prieniku vody.</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Obuv musí byť vybavená tkaninou, ktorá dokáže zastaviť pohyb reťazovej píly s rýchlosťou 24 m/s tak, aby pri zarezaní do topánky nebola prerezaná podšívka</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Podošva musí mať dezén s </w:t>
            </w:r>
            <w:proofErr w:type="spellStart"/>
            <w:r w:rsidRPr="009C0C59">
              <w:rPr>
                <w:rFonts w:ascii="Arial Narrow" w:hAnsi="Arial Narrow" w:cs="Arial"/>
                <w:sz w:val="22"/>
                <w:szCs w:val="22"/>
              </w:rPr>
              <w:t>protisklzovými</w:t>
            </w:r>
            <w:proofErr w:type="spellEnd"/>
            <w:r w:rsidRPr="009C0C59">
              <w:rPr>
                <w:rFonts w:ascii="Arial Narrow" w:hAnsi="Arial Narrow" w:cs="Arial"/>
                <w:sz w:val="22"/>
                <w:szCs w:val="22"/>
              </w:rPr>
              <w:t xml:space="preserve"> vlastnosťami, ktoré spĺňajú požiadavku SRC normy EN ISO 20345.</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Obuv musí byť vybavená podšívkou s membránou, ktorá odoláva prieniku telesných </w:t>
            </w:r>
          </w:p>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tekutín a krvi v zmysle normy ISO 16603, </w:t>
            </w:r>
            <w:proofErr w:type="spellStart"/>
            <w:r w:rsidRPr="009C0C59">
              <w:rPr>
                <w:rFonts w:ascii="Arial Narrow" w:hAnsi="Arial Narrow" w:cs="Arial"/>
                <w:sz w:val="22"/>
                <w:szCs w:val="22"/>
              </w:rPr>
              <w:t>bakteriofágom</w:t>
            </w:r>
            <w:proofErr w:type="spellEnd"/>
            <w:r w:rsidRPr="009C0C59">
              <w:rPr>
                <w:rFonts w:ascii="Arial Narrow" w:hAnsi="Arial Narrow" w:cs="Arial"/>
                <w:sz w:val="22"/>
                <w:szCs w:val="22"/>
              </w:rPr>
              <w:t xml:space="preserve"> a vírusom v zmysle normy ISO 16604, ako aj kyselinám a lúhom podľa EN ISO 6530:2005.</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9C0C59"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Šnurovacie krúžky nesmú prechádzať podšívkou, aby sa zamedzilo kontaktu s pokožkou a nedochádzalo k jej poškodeniu s narušením vodotesnosti.</w:t>
            </w:r>
          </w:p>
        </w:tc>
        <w:tc>
          <w:tcPr>
            <w:tcW w:w="3743" w:type="dxa"/>
          </w:tcPr>
          <w:p w:rsidR="00B762C1" w:rsidRPr="00647384"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spĺňať všeobecné požiadavky normy EN 15090:2012 pre obuv triedy I, typ 2 s označením F2A, s:</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predmetné parametre budú pri vyhodnotení ponúk overovaný aj z predloženého protokolu o vykonaných skúškach </w:t>
            </w:r>
            <w:r w:rsidR="008A41C6" w:rsidRPr="00267D71">
              <w:rPr>
                <w:rFonts w:ascii="Arial Narrow" w:hAnsi="Arial Narrow" w:cs="Arial"/>
                <w:sz w:val="22"/>
                <w:szCs w:val="22"/>
              </w:rPr>
              <w:t>podľa bodu 17.2 súťažných podkladov)</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341"/>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tepelnou izoláciou podošvy úrovne - HI3,</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1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odolnosťou proti prepichnutiu - P,</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odolnosťou proti prieniku vody - WR, WRU,</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345"/>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odolnosťou proti šmyku – SRC,</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spĺňať i nasledujúce dodatočné požiadavky:</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izoláciu spodnej časti topánky proti chladu – CI,</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ochrana členku pred nárazom – AN,</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poskytovať dostatočný útlm energie v päte – E,</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numPr>
                <w:ilvl w:val="0"/>
                <w:numId w:val="15"/>
              </w:numPr>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byť antistatická – A,</w:t>
            </w:r>
          </w:p>
        </w:tc>
        <w:tc>
          <w:tcPr>
            <w:tcW w:w="3743" w:type="dxa"/>
          </w:tcPr>
          <w:p w:rsidR="00B762C1" w:rsidRPr="00267D71" w:rsidRDefault="00B762C1" w:rsidP="00917737">
            <w:pPr>
              <w:widowControl w:val="0"/>
              <w:autoSpaceDE w:val="0"/>
              <w:autoSpaceDN w:val="0"/>
              <w:adjustRightInd w:val="0"/>
              <w:ind w:left="72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Obuv musí spĺňať požiadavku normy EN ISO 17249:2013, stupeň ochrany 2 proti prerezaniu reťazovou pílou </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podľa </w:t>
            </w:r>
            <w:r w:rsidR="008A41C6" w:rsidRPr="00267D71">
              <w:rPr>
                <w:rFonts w:ascii="Arial Narrow" w:hAnsi="Arial Narrow" w:cs="Arial"/>
                <w:sz w:val="22"/>
                <w:szCs w:val="22"/>
              </w:rPr>
              <w:t>bodu 17.2 súťažných podkladov</w:t>
            </w:r>
            <w:r w:rsidRPr="00267D71">
              <w:rPr>
                <w:rFonts w:ascii="Arial Narrow" w:hAnsi="Arial Narrow" w:cs="Arial"/>
                <w:sz w:val="22"/>
                <w:szCs w:val="22"/>
              </w:rPr>
              <w:t>)</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D9D9D9"/>
            <w:vAlign w:val="center"/>
          </w:tcPr>
          <w:p w:rsidR="00B762C1" w:rsidRPr="009C0C59" w:rsidRDefault="00B762C1" w:rsidP="00140990">
            <w:pPr>
              <w:jc w:val="center"/>
              <w:rPr>
                <w:rFonts w:ascii="Arial Narrow" w:hAnsi="Arial Narrow" w:cs="Arial"/>
                <w:b/>
                <w:sz w:val="22"/>
                <w:szCs w:val="22"/>
              </w:rPr>
            </w:pPr>
          </w:p>
        </w:tc>
        <w:tc>
          <w:tcPr>
            <w:tcW w:w="4201" w:type="dxa"/>
            <w:shd w:val="clear" w:color="auto" w:fill="D9D9D9"/>
            <w:vAlign w:val="center"/>
          </w:tcPr>
          <w:p w:rsidR="00B762C1" w:rsidRPr="00267D71" w:rsidRDefault="00B762C1" w:rsidP="00B762C1">
            <w:pPr>
              <w:widowControl w:val="0"/>
              <w:tabs>
                <w:tab w:val="num" w:pos="743"/>
              </w:tabs>
              <w:autoSpaceDE w:val="0"/>
              <w:autoSpaceDN w:val="0"/>
              <w:adjustRightInd w:val="0"/>
              <w:jc w:val="both"/>
              <w:rPr>
                <w:rFonts w:ascii="Arial Narrow" w:hAnsi="Arial Narrow" w:cs="Arial"/>
                <w:b/>
                <w:sz w:val="22"/>
                <w:szCs w:val="22"/>
              </w:rPr>
            </w:pPr>
            <w:r w:rsidRPr="00267D71">
              <w:rPr>
                <w:rFonts w:ascii="Arial Narrow" w:hAnsi="Arial Narrow" w:cs="Arial"/>
                <w:b/>
                <w:sz w:val="22"/>
                <w:szCs w:val="22"/>
              </w:rPr>
              <w:t>Špecifikácia zásahovej šnurovacej obuvi</w:t>
            </w:r>
          </w:p>
        </w:tc>
        <w:tc>
          <w:tcPr>
            <w:tcW w:w="3743" w:type="dxa"/>
            <w:shd w:val="clear" w:color="auto" w:fill="D9D9D9"/>
          </w:tcPr>
          <w:p w:rsidR="00B762C1" w:rsidRPr="00267D71" w:rsidRDefault="00B762C1" w:rsidP="00140990">
            <w:pPr>
              <w:widowControl w:val="0"/>
              <w:tabs>
                <w:tab w:val="num" w:pos="743"/>
              </w:tabs>
              <w:autoSpaceDE w:val="0"/>
              <w:autoSpaceDN w:val="0"/>
              <w:adjustRightInd w:val="0"/>
              <w:rPr>
                <w:rFonts w:ascii="Arial Narrow" w:hAnsi="Arial Narrow" w:cs="Arial"/>
                <w:b/>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743"/>
              </w:tabs>
              <w:autoSpaceDE w:val="0"/>
              <w:autoSpaceDN w:val="0"/>
              <w:adjustRightInd w:val="0"/>
              <w:jc w:val="both"/>
              <w:rPr>
                <w:rFonts w:ascii="Arial Narrow" w:hAnsi="Arial Narrow" w:cs="Arial"/>
                <w:b/>
                <w:sz w:val="22"/>
                <w:szCs w:val="22"/>
              </w:rPr>
            </w:pPr>
            <w:r w:rsidRPr="00267D71">
              <w:rPr>
                <w:rFonts w:ascii="Arial Narrow" w:hAnsi="Arial Narrow" w:cs="Arial"/>
                <w:b/>
                <w:sz w:val="22"/>
                <w:szCs w:val="22"/>
              </w:rPr>
              <w:t>Obuv</w:t>
            </w:r>
          </w:p>
        </w:tc>
        <w:tc>
          <w:tcPr>
            <w:tcW w:w="3743" w:type="dxa"/>
          </w:tcPr>
          <w:p w:rsidR="00B762C1" w:rsidRPr="00267D71" w:rsidRDefault="00B762C1" w:rsidP="00140990">
            <w:pPr>
              <w:widowControl w:val="0"/>
              <w:tabs>
                <w:tab w:val="num" w:pos="743"/>
              </w:tabs>
              <w:autoSpaceDE w:val="0"/>
              <w:autoSpaceDN w:val="0"/>
              <w:adjustRightInd w:val="0"/>
              <w:rPr>
                <w:rFonts w:ascii="Arial Narrow" w:hAnsi="Arial Narrow" w:cs="Arial"/>
                <w:b/>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umožňovať vetranie nohy pri chodení. Na vrchovom golieri obuvi a jazyku musia byť vetracie otvory slúžiace na odvetranie vlhkosti medzi usňou a membránou. Tieto otvory na golieri a na jazyku musia mať najmenej 2 mm.</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Jazyk musí byť anatomicky vytvarovaný, vybavený priedušnou polyuretánovou penou. Koniec jazyka musí mať </w:t>
            </w:r>
            <w:proofErr w:type="spellStart"/>
            <w:r w:rsidRPr="00267D71">
              <w:rPr>
                <w:rFonts w:ascii="Arial Narrow" w:hAnsi="Arial Narrow" w:cs="Arial"/>
                <w:sz w:val="22"/>
                <w:szCs w:val="22"/>
              </w:rPr>
              <w:t>bandážovaný</w:t>
            </w:r>
            <w:proofErr w:type="spellEnd"/>
            <w:r w:rsidRPr="00267D71">
              <w:rPr>
                <w:rFonts w:ascii="Arial Narrow" w:hAnsi="Arial Narrow" w:cs="Arial"/>
                <w:sz w:val="22"/>
                <w:szCs w:val="22"/>
              </w:rPr>
              <w:t xml:space="preserve"> okraj.</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V zadnej časti obuvi musí byť holeň predelená všitou mäkkou vložkou, ktorá zaručí vyšší komfort v ohybe (kĺbovú pohyblivosť). Zvršok je v oblasti členku, obojstranne, vybavený výstuhou, ktorá chráni nohu proti nárazu do členku (AN).</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Na zadnej časti zvršku obuvi a na jazyku</w:t>
            </w:r>
            <w:r w:rsidR="00F3132B" w:rsidRPr="00267D71">
              <w:rPr>
                <w:rFonts w:ascii="Arial Narrow" w:hAnsi="Arial Narrow" w:cs="Arial"/>
                <w:sz w:val="22"/>
                <w:szCs w:val="22"/>
              </w:rPr>
              <w:t xml:space="preserve"> alebo na oboch bočných častiach obuvi</w:t>
            </w:r>
            <w:r w:rsidRPr="00267D71">
              <w:rPr>
                <w:rFonts w:ascii="Arial Narrow" w:hAnsi="Arial Narrow" w:cs="Arial"/>
                <w:sz w:val="22"/>
                <w:szCs w:val="22"/>
              </w:rPr>
              <w:t xml:space="preserve"> musí byť prišité </w:t>
            </w:r>
            <w:proofErr w:type="spellStart"/>
            <w:r w:rsidRPr="00267D71">
              <w:rPr>
                <w:rFonts w:ascii="Arial Narrow" w:hAnsi="Arial Narrow" w:cs="Arial"/>
                <w:sz w:val="22"/>
                <w:szCs w:val="22"/>
              </w:rPr>
              <w:t>usňové</w:t>
            </w:r>
            <w:proofErr w:type="spellEnd"/>
            <w:r w:rsidRPr="00267D71">
              <w:rPr>
                <w:rFonts w:ascii="Arial Narrow" w:hAnsi="Arial Narrow" w:cs="Arial"/>
                <w:sz w:val="22"/>
                <w:szCs w:val="22"/>
              </w:rPr>
              <w:t xml:space="preserve"> alebo textilné pútko za účelom ľahšieho obutia a uchopenia v hasičských rukaviciach.</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V oblasti od členka po hornú časť zvršku medzi usňou a podšívkou musí byť priedušná polyuretánová pena o hrúbke najmenej 6 mm. Pena musí byť tvarovaná tak, aby sledovala anatómiu päty.</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Obuv musí mať na povrchu umiestnené </w:t>
            </w:r>
            <w:proofErr w:type="spellStart"/>
            <w:r w:rsidRPr="00267D71">
              <w:rPr>
                <w:rFonts w:ascii="Arial Narrow" w:hAnsi="Arial Narrow" w:cs="Arial"/>
                <w:sz w:val="22"/>
                <w:szCs w:val="22"/>
              </w:rPr>
              <w:t>retroreflexné</w:t>
            </w:r>
            <w:proofErr w:type="spellEnd"/>
            <w:r w:rsidRPr="00267D71">
              <w:rPr>
                <w:rFonts w:ascii="Arial Narrow" w:hAnsi="Arial Narrow" w:cs="Arial"/>
                <w:sz w:val="22"/>
                <w:szCs w:val="22"/>
              </w:rPr>
              <w:t xml:space="preserve"> prvky a to na vonkajšej strane zvršku pri gumenej špičke, na zadných dielcoch a v päte.</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byť vpredu vybavená tvarovanou gumenou špičkou so spevňujúcimi výstupkami. Táto gumová špička musí byť prišitá na priehlavok min. dvojriadkovým šitím, pričom stehy musia byť umiestené v drážke, aby sa zamedzilo ich odieraniu.</w:t>
            </w:r>
          </w:p>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Šijacie nite musia byť na báze </w:t>
            </w:r>
            <w:proofErr w:type="spellStart"/>
            <w:r w:rsidRPr="00267D71">
              <w:rPr>
                <w:rFonts w:ascii="Arial Narrow" w:hAnsi="Arial Narrow" w:cs="Arial"/>
                <w:sz w:val="22"/>
                <w:szCs w:val="22"/>
              </w:rPr>
              <w:t>aramidových</w:t>
            </w:r>
            <w:proofErr w:type="spellEnd"/>
            <w:r w:rsidRPr="00267D71">
              <w:rPr>
                <w:rFonts w:ascii="Arial Narrow" w:hAnsi="Arial Narrow" w:cs="Arial"/>
                <w:sz w:val="22"/>
                <w:szCs w:val="22"/>
              </w:rPr>
              <w:t xml:space="preserve"> vlákien s hrúbkou najmenej </w:t>
            </w:r>
            <w:proofErr w:type="spellStart"/>
            <w:r w:rsidRPr="00267D71">
              <w:rPr>
                <w:rFonts w:ascii="Arial Narrow" w:hAnsi="Arial Narrow" w:cs="Arial"/>
                <w:sz w:val="22"/>
                <w:szCs w:val="22"/>
              </w:rPr>
              <w:t>Tex</w:t>
            </w:r>
            <w:proofErr w:type="spellEnd"/>
            <w:r w:rsidRPr="00267D71">
              <w:rPr>
                <w:rFonts w:ascii="Arial Narrow" w:hAnsi="Arial Narrow" w:cs="Arial"/>
                <w:sz w:val="22"/>
                <w:szCs w:val="22"/>
              </w:rPr>
              <w:t xml:space="preserve"> 30/3</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Obuv musí spĺňať požiadavky na antistatickú obuv. Obuv musí byť skúšaná na elektrické vlastnosti, kde po kondicionovaní v suchej atmosfére a po kondicionovaní vo vlhkej atmosfére musí byť elektrický odpor väčší ako 100 </w:t>
            </w:r>
            <w:proofErr w:type="spellStart"/>
            <w:r w:rsidRPr="00267D71">
              <w:rPr>
                <w:rFonts w:ascii="Arial Narrow" w:hAnsi="Arial Narrow" w:cs="Arial"/>
                <w:sz w:val="22"/>
                <w:szCs w:val="22"/>
              </w:rPr>
              <w:t>kΩ</w:t>
            </w:r>
            <w:proofErr w:type="spellEnd"/>
            <w:r w:rsidRPr="00267D71">
              <w:rPr>
                <w:rFonts w:ascii="Arial Narrow" w:hAnsi="Arial Narrow" w:cs="Arial"/>
                <w:sz w:val="22"/>
                <w:szCs w:val="22"/>
              </w:rPr>
              <w:t xml:space="preserve"> a rovný alebo menší ako 1000 MΩ podľa EN 20345.</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Vo vnútri obuvi musí byť vodivá páska alebo vodivé nite za účelom dosiahnutia trvalých antistatických vlastností u obuvi (i po prípadnej výmene podošvy resp. napínacej stielky pri opravách). Antistatická páska, ak je použitá namiesto vodivých nití v nášľape, musí byť vyhotovená ako textilná páska s najmenej 40% vodivými vláknami, šírky min. 5 mm. Ak sú použité vodivé nite, tie musia byť antistatické, hydrofóbne, na báze PES s vodivým vláknom.</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spĺňať špeciálne ergonomické požiadavky podľa EN ISO 20345.</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Obuv musí spĺňať požiadavku na odolnosť proti vode, pričom pri skúšaní podľa EN ISO 20345, nesmie dôjsť po 80 minútach k žiadnemu prieniku vody do vnútra obuvi. </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spĺňať požiadavky na odolnosť proti plameňu podľa EN 15090, čl. 6.3.3, pričom obuv nesmie horieť viac ako dve sekundy a tlieť viac ako dve sekundy</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w:t>
            </w:r>
            <w:r w:rsidR="008A41C6" w:rsidRPr="00267D71">
              <w:rPr>
                <w:rFonts w:ascii="Arial Narrow" w:hAnsi="Arial Narrow" w:cs="Arial"/>
                <w:sz w:val="22"/>
                <w:szCs w:val="22"/>
              </w:rPr>
              <w:t>podľa bodu 17.2 súťažných podkladov</w:t>
            </w:r>
            <w:r w:rsidRPr="00267D71">
              <w:rPr>
                <w:rFonts w:ascii="Arial Narrow" w:hAnsi="Arial Narrow" w:cs="Arial"/>
                <w:sz w:val="22"/>
                <w:szCs w:val="22"/>
              </w:rPr>
              <w:t>)</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Základný vrchový materiál</w:t>
            </w:r>
          </w:p>
        </w:tc>
        <w:tc>
          <w:tcPr>
            <w:tcW w:w="3743" w:type="dxa"/>
          </w:tcPr>
          <w:p w:rsidR="00B762C1" w:rsidRPr="00267D71" w:rsidRDefault="00B762C1" w:rsidP="00140990">
            <w:pPr>
              <w:rPr>
                <w:rFonts w:ascii="Arial Narrow" w:hAnsi="Arial Narrow" w:cs="Arial"/>
                <w:b/>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Základný vrchový materiál musí byť z vrchovej </w:t>
            </w:r>
            <w:proofErr w:type="spellStart"/>
            <w:r w:rsidRPr="00267D71">
              <w:rPr>
                <w:rFonts w:ascii="Arial Narrow" w:hAnsi="Arial Narrow" w:cs="Arial"/>
                <w:sz w:val="22"/>
                <w:szCs w:val="22"/>
              </w:rPr>
              <w:t>hovädzinovej</w:t>
            </w:r>
            <w:proofErr w:type="spellEnd"/>
            <w:r w:rsidRPr="00267D71">
              <w:rPr>
                <w:rFonts w:ascii="Arial Narrow" w:hAnsi="Arial Narrow" w:cs="Arial"/>
                <w:sz w:val="22"/>
                <w:szCs w:val="22"/>
              </w:rPr>
              <w:t xml:space="preserve"> lícovej usne s hydrofóbnou úpravou, farba čierna, hrúbka 2.4 - 2.6 mm podľa EN ISO 2589, </w:t>
            </w:r>
          </w:p>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vykazovať pevnosť pri ďalšom trhaní materiálu min. 170 N podľa EN ISO 20344, čl.6.3.</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vykazovať priepustnosť pre vodné pary min. 3 mg/cm</w:t>
            </w:r>
            <w:r w:rsidRPr="00267D71">
              <w:rPr>
                <w:rFonts w:ascii="Arial Narrow" w:hAnsi="Arial Narrow" w:cs="Arial"/>
                <w:sz w:val="22"/>
                <w:szCs w:val="22"/>
                <w:vertAlign w:val="superscript"/>
              </w:rPr>
              <w:t>2</w:t>
            </w:r>
            <w:r w:rsidRPr="00267D71">
              <w:rPr>
                <w:rFonts w:ascii="Arial Narrow" w:hAnsi="Arial Narrow" w:cs="Arial"/>
                <w:sz w:val="22"/>
                <w:szCs w:val="22"/>
              </w:rPr>
              <w:t>.h. podľa EN ISO 20344, čl. 6.6 a koeficient vodnej pary min. 35 mg/cm</w:t>
            </w:r>
            <w:r w:rsidRPr="00267D71">
              <w:rPr>
                <w:rFonts w:ascii="Arial Narrow" w:hAnsi="Arial Narrow" w:cs="Arial"/>
                <w:sz w:val="22"/>
                <w:szCs w:val="22"/>
                <w:vertAlign w:val="superscript"/>
              </w:rPr>
              <w:t>2</w:t>
            </w:r>
            <w:r w:rsidRPr="00267D71">
              <w:rPr>
                <w:rFonts w:ascii="Arial Narrow" w:hAnsi="Arial Narrow" w:cs="Arial"/>
                <w:sz w:val="22"/>
                <w:szCs w:val="22"/>
              </w:rPr>
              <w:t xml:space="preserve"> podľa EN ISO 20344, čl. 6.8.</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ZVM musí vykazovať prienik vody do 60 minút max. 0,1 g a absorpciu vody po 60 minútach max. 30% podľa EN ISO 20344, čl. 6.13. </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odpovedať požiadavkám normy z hľadiska chemických vlastností, pričom ich pH nesmie byť menšie ako 3,2 a ak je hodnota pH menšia ako 4, musí byť diferenčné číslo menšie ako 0,7 podľa EN ISO 20345, čl. 5.4.7</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Prítomnosť šesťmocného chrómu nesmie byť vyššia ako 3 mg/kg podľa  EN ISO 20345, čl. 5.4.9</w:t>
            </w:r>
          </w:p>
        </w:tc>
        <w:tc>
          <w:tcPr>
            <w:tcW w:w="3743" w:type="dxa"/>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left w:val="single" w:sz="12"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Kombinačný vrchový materiál</w:t>
            </w:r>
          </w:p>
        </w:tc>
        <w:tc>
          <w:tcPr>
            <w:tcW w:w="3743" w:type="dxa"/>
          </w:tcPr>
          <w:p w:rsidR="00B762C1" w:rsidRPr="00267D71" w:rsidRDefault="00B762C1" w:rsidP="00140990">
            <w:pPr>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Kombinačný vrchový materiál goliera, prachovky jazyka a vložky v päte musí byť z vrchovej </w:t>
            </w:r>
            <w:proofErr w:type="spellStart"/>
            <w:r w:rsidRPr="00267D71">
              <w:rPr>
                <w:rFonts w:ascii="Arial Narrow" w:hAnsi="Arial Narrow" w:cs="Arial"/>
                <w:sz w:val="22"/>
                <w:szCs w:val="22"/>
              </w:rPr>
              <w:t>hovädzinovej</w:t>
            </w:r>
            <w:proofErr w:type="spellEnd"/>
            <w:r w:rsidRPr="00267D71">
              <w:rPr>
                <w:rFonts w:ascii="Arial Narrow" w:hAnsi="Arial Narrow" w:cs="Arial"/>
                <w:sz w:val="22"/>
                <w:szCs w:val="22"/>
              </w:rPr>
              <w:t xml:space="preserve"> hydrofóbnej usne typu </w:t>
            </w:r>
            <w:proofErr w:type="spellStart"/>
            <w:r w:rsidRPr="00267D71">
              <w:rPr>
                <w:rFonts w:ascii="Arial Narrow" w:hAnsi="Arial Narrow" w:cs="Arial"/>
                <w:sz w:val="22"/>
                <w:szCs w:val="22"/>
              </w:rPr>
              <w:t>Nappa</w:t>
            </w:r>
            <w:proofErr w:type="spellEnd"/>
            <w:r w:rsidRPr="00267D71">
              <w:rPr>
                <w:rFonts w:ascii="Arial Narrow" w:hAnsi="Arial Narrow" w:cs="Arial"/>
                <w:sz w:val="22"/>
                <w:szCs w:val="22"/>
              </w:rPr>
              <w:t>, farba čierna, hrúbka 1,2-1,4 mm podľa EN ISO 2589.</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vykazovať pevnosť pri ďalšom trhaní materiálu podľa EN ISO 20344, čl. 6.3 min. 45 N.</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vykazovať priepustnosť pre vodné pary min. 3 mg/cm</w:t>
            </w:r>
            <w:r w:rsidRPr="00267D71">
              <w:rPr>
                <w:rFonts w:ascii="Arial Narrow" w:hAnsi="Arial Narrow" w:cs="Arial"/>
                <w:sz w:val="22"/>
                <w:szCs w:val="22"/>
                <w:vertAlign w:val="superscript"/>
              </w:rPr>
              <w:t>2</w:t>
            </w:r>
            <w:r w:rsidRPr="00267D71">
              <w:rPr>
                <w:rFonts w:ascii="Arial Narrow" w:hAnsi="Arial Narrow" w:cs="Arial"/>
                <w:sz w:val="22"/>
                <w:szCs w:val="22"/>
              </w:rPr>
              <w:t>.h podľa EN ISO 20344, čl. 6.6  a koeficient vodnej pary min. 35 mg/cm</w:t>
            </w:r>
            <w:r w:rsidRPr="00267D71">
              <w:rPr>
                <w:rFonts w:ascii="Arial Narrow" w:hAnsi="Arial Narrow" w:cs="Arial"/>
                <w:sz w:val="22"/>
                <w:szCs w:val="22"/>
                <w:vertAlign w:val="superscript"/>
              </w:rPr>
              <w:t>2</w:t>
            </w:r>
            <w:r w:rsidRPr="00267D71">
              <w:rPr>
                <w:rFonts w:ascii="Arial Narrow" w:hAnsi="Arial Narrow" w:cs="Arial"/>
                <w:sz w:val="22"/>
                <w:szCs w:val="22"/>
              </w:rPr>
              <w:t xml:space="preserve"> podľa EN ISO 20344, čl. 6.8,</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vykazovať prienik vody do 60 minút max. 0,1 g a absorpciu vody po 60 minútach max. 30%. podľa EN ISO 20344, čl. 6.13,</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vyhovovať požiadavkám na sálavé teplo podľa EN 15090, pričom nárast teploty pre každú kombináciu materiálov nesmie byť vyšší ako 24 °C</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w:t>
            </w:r>
            <w:r w:rsidR="008A41C6" w:rsidRPr="00267D71">
              <w:rPr>
                <w:rFonts w:ascii="Arial Narrow" w:hAnsi="Arial Narrow" w:cs="Arial"/>
                <w:sz w:val="22"/>
                <w:szCs w:val="22"/>
              </w:rPr>
              <w:t>podľa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odpovedať požiadavkám normy z hľadiska chemických vlastností, pričom ich pH nesmie byť menšie ako 3,2 a ak je hodnota pH menšia ako 4, musí byť diferenčné číslo menšie ako 0,7 podľa EN ISO 20345, čl. 5.4.7</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Prítomnosť šesťmocného chrómu nesmie byť vyššia ako 3 mg/kg podľa EN ISO 20345, čl. 5.4.9</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318"/>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Podšívka goliera</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byť z priedušného polyamidového textilného materiálu, čiernej farby tak, aby zabezpečoval odvod vodných pár z vnútra obuvi</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Podšívka zadných dielov a </w:t>
            </w:r>
            <w:proofErr w:type="spellStart"/>
            <w:r w:rsidRPr="00267D71">
              <w:rPr>
                <w:rFonts w:ascii="Arial Narrow" w:hAnsi="Arial Narrow" w:cs="Arial"/>
                <w:b/>
                <w:sz w:val="22"/>
                <w:szCs w:val="22"/>
              </w:rPr>
              <w:t>našívacej</w:t>
            </w:r>
            <w:proofErr w:type="spellEnd"/>
            <w:r w:rsidRPr="00267D71">
              <w:rPr>
                <w:rFonts w:ascii="Arial Narrow" w:hAnsi="Arial Narrow" w:cs="Arial"/>
                <w:b/>
                <w:sz w:val="22"/>
                <w:szCs w:val="22"/>
              </w:rPr>
              <w:t xml:space="preserve"> stielky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FD0282" w:rsidRPr="00267D71" w:rsidRDefault="00FD0282" w:rsidP="00FD0282">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Minimálne 4-vrstvový textilný laminát, ktorého súčasťou musí byť polopriepustná membrána.</w:t>
            </w:r>
          </w:p>
          <w:p w:rsidR="00B762C1" w:rsidRPr="00267D71" w:rsidRDefault="00FD0282" w:rsidP="000028C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Vonkajšia vrstva musí byť tvorená tkaným textilom na báze PA alebo PES, prípadne ich kombinácia. Pod touto textíliou musí byť ako druhá vrstva netkaný materiál na báze PA alebo PES, prípadne ich kombinácia. Ako tretia vrstva musí byť polopriepustná membrána, ktorá musí byť chránená štvrtou vrstvou </w:t>
            </w:r>
            <w:proofErr w:type="spellStart"/>
            <w:r w:rsidRPr="00267D71">
              <w:rPr>
                <w:rFonts w:ascii="Arial Narrow" w:hAnsi="Arial Narrow" w:cs="Arial"/>
                <w:sz w:val="22"/>
                <w:szCs w:val="22"/>
              </w:rPr>
              <w:t>monofilnej</w:t>
            </w:r>
            <w:proofErr w:type="spellEnd"/>
            <w:r w:rsidRPr="00267D71">
              <w:rPr>
                <w:rFonts w:ascii="Arial Narrow" w:hAnsi="Arial Narrow" w:cs="Arial"/>
                <w:sz w:val="22"/>
                <w:szCs w:val="22"/>
              </w:rPr>
              <w:t xml:space="preserve"> pleteniny na báze 100% PA.</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plošnú hmotnosť min. 380 g/m</w:t>
            </w:r>
            <w:r w:rsidRPr="00267D71">
              <w:rPr>
                <w:rFonts w:ascii="Arial Narrow" w:hAnsi="Arial Narrow" w:cs="Arial"/>
                <w:sz w:val="22"/>
                <w:szCs w:val="22"/>
                <w:vertAlign w:val="superscript"/>
              </w:rPr>
              <w:t>2</w:t>
            </w:r>
            <w:r w:rsidRPr="00267D71">
              <w:rPr>
                <w:rFonts w:ascii="Arial Narrow" w:hAnsi="Arial Narrow" w:cs="Arial"/>
                <w:sz w:val="22"/>
                <w:szCs w:val="22"/>
              </w:rPr>
              <w:t xml:space="preserve"> podľa EN 12127.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FD0282">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hrúbku min. 1</w:t>
            </w:r>
            <w:r w:rsidR="000028C8">
              <w:rPr>
                <w:rFonts w:ascii="Arial Narrow" w:hAnsi="Arial Narrow" w:cs="Arial"/>
                <w:sz w:val="22"/>
                <w:szCs w:val="22"/>
              </w:rPr>
              <w:t xml:space="preserve"> </w:t>
            </w:r>
            <w:r w:rsidRPr="00267D71">
              <w:rPr>
                <w:rFonts w:ascii="Arial Narrow" w:hAnsi="Arial Narrow" w:cs="Arial"/>
                <w:sz w:val="22"/>
                <w:szCs w:val="22"/>
              </w:rPr>
              <w:t xml:space="preserve">mm podľa EN ISO 5084.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stálofarebnosť pri potení, stupeň šedej stupnice min. 4 podľa EN ISO 105-E04:2013</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stálofarebnosť v otere, stupeň šedej stupnice min. 4 podľa EN ISO 105-X12:2016.</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0028C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priepustnosť vodných pár (</w:t>
            </w:r>
            <w:proofErr w:type="spellStart"/>
            <w:r w:rsidRPr="00267D71">
              <w:rPr>
                <w:rFonts w:ascii="Arial Narrow" w:hAnsi="Arial Narrow" w:cs="Arial"/>
                <w:sz w:val="22"/>
                <w:szCs w:val="22"/>
              </w:rPr>
              <w:t>Ret</w:t>
            </w:r>
            <w:proofErr w:type="spellEnd"/>
            <w:r w:rsidRPr="00267D71">
              <w:rPr>
                <w:rFonts w:ascii="Arial Narrow" w:hAnsi="Arial Narrow" w:cs="Arial"/>
                <w:sz w:val="22"/>
                <w:szCs w:val="22"/>
              </w:rPr>
              <w:t xml:space="preserve">) max. </w:t>
            </w:r>
            <w:r w:rsidR="00FD0282" w:rsidRPr="00267D71">
              <w:rPr>
                <w:rFonts w:ascii="Arial Narrow" w:hAnsi="Arial Narrow" w:cs="Arial"/>
                <w:sz w:val="22"/>
                <w:szCs w:val="22"/>
              </w:rPr>
              <w:t>2</w:t>
            </w:r>
            <w:r w:rsidR="000028C8">
              <w:rPr>
                <w:rFonts w:ascii="Arial Narrow" w:hAnsi="Arial Narrow" w:cs="Arial"/>
                <w:sz w:val="22"/>
                <w:szCs w:val="22"/>
              </w:rPr>
              <w:t>8</w:t>
            </w:r>
            <w:r w:rsidR="00FD0282" w:rsidRPr="00267D71">
              <w:rPr>
                <w:rFonts w:ascii="Arial Narrow" w:hAnsi="Arial Narrow" w:cs="Arial"/>
                <w:sz w:val="22"/>
                <w:szCs w:val="22"/>
              </w:rPr>
              <w:t xml:space="preserve"> </w:t>
            </w:r>
            <w:r w:rsidRPr="00267D71">
              <w:rPr>
                <w:rFonts w:ascii="Arial Narrow" w:hAnsi="Arial Narrow" w:cs="Arial"/>
                <w:sz w:val="22"/>
                <w:szCs w:val="22"/>
              </w:rPr>
              <w:t>m².Pa/W podľa EN ISO 11092:2014.</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FD0282">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musí mať odolnosť proti prieniku vody min. </w:t>
            </w:r>
            <w:r w:rsidR="00FD0282" w:rsidRPr="00267D71">
              <w:rPr>
                <w:rFonts w:ascii="Arial Narrow" w:hAnsi="Arial Narrow" w:cs="Arial"/>
                <w:sz w:val="22"/>
                <w:szCs w:val="22"/>
              </w:rPr>
              <w:t xml:space="preserve">1000 </w:t>
            </w:r>
            <w:proofErr w:type="spellStart"/>
            <w:r w:rsidRPr="00267D71">
              <w:rPr>
                <w:rFonts w:ascii="Arial Narrow" w:hAnsi="Arial Narrow" w:cs="Arial"/>
                <w:sz w:val="22"/>
                <w:szCs w:val="22"/>
              </w:rPr>
              <w:t>mbar</w:t>
            </w:r>
            <w:proofErr w:type="spellEnd"/>
            <w:r w:rsidRPr="00267D71">
              <w:rPr>
                <w:rFonts w:ascii="Arial Narrow" w:hAnsi="Arial Narrow" w:cs="Arial"/>
                <w:sz w:val="22"/>
                <w:szCs w:val="22"/>
              </w:rPr>
              <w:t xml:space="preserve"> podľa EN ISO 811:2018.</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tepelno-izolačnú vlastnosť (</w:t>
            </w:r>
            <w:proofErr w:type="spellStart"/>
            <w:r w:rsidRPr="00267D71">
              <w:rPr>
                <w:rFonts w:ascii="Arial Narrow" w:hAnsi="Arial Narrow" w:cs="Arial"/>
                <w:sz w:val="22"/>
                <w:szCs w:val="22"/>
              </w:rPr>
              <w:t>Rct</w:t>
            </w:r>
            <w:proofErr w:type="spellEnd"/>
            <w:r w:rsidRPr="00267D71">
              <w:rPr>
                <w:rFonts w:ascii="Arial Narrow" w:hAnsi="Arial Narrow" w:cs="Arial"/>
                <w:sz w:val="22"/>
                <w:szCs w:val="22"/>
              </w:rPr>
              <w:t xml:space="preserve"> ) min. 30.10-³ m².K/W podľa EN ISO 11092:2014.</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E4385F" w:rsidP="00FD0282">
            <w:pPr>
              <w:widowControl w:val="0"/>
              <w:tabs>
                <w:tab w:val="num" w:pos="1287"/>
              </w:tabs>
              <w:autoSpaceDE w:val="0"/>
              <w:autoSpaceDN w:val="0"/>
              <w:adjustRightInd w:val="0"/>
              <w:contextualSpacing/>
              <w:jc w:val="both"/>
              <w:rPr>
                <w:rFonts w:ascii="Arial Narrow" w:hAnsi="Arial Narrow" w:cs="Arial"/>
                <w:sz w:val="22"/>
                <w:szCs w:val="22"/>
              </w:rPr>
            </w:pPr>
            <w:r w:rsidRPr="00293AD5">
              <w:rPr>
                <w:rFonts w:ascii="Arial Narrow" w:hAnsi="Arial Narrow" w:cs="Arial"/>
                <w:sz w:val="22"/>
                <w:szCs w:val="22"/>
              </w:rPr>
              <w:t>musí spĺňať požiadavku na odolnosť proti odieraniu za sucha: min. 100.000 cyklov a za mokra: min. 100.000 cyklov podľa EN ISO 12947-2.</w:t>
            </w:r>
            <w:bookmarkStart w:id="0" w:name="_GoBack"/>
            <w:bookmarkEnd w:id="0"/>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odoláva prieniku bežných kyselín a lúhov podľa EN ISO 6530:2005:</w:t>
            </w:r>
          </w:p>
          <w:p w:rsidR="00B762C1" w:rsidRPr="00267D71" w:rsidRDefault="00206D43" w:rsidP="00206D43">
            <w:pPr>
              <w:numPr>
                <w:ilvl w:val="0"/>
                <w:numId w:val="15"/>
              </w:numPr>
              <w:ind w:left="-54"/>
              <w:contextualSpacing/>
              <w:jc w:val="both"/>
              <w:rPr>
                <w:sz w:val="22"/>
                <w:szCs w:val="22"/>
              </w:rPr>
            </w:pPr>
            <w:r>
              <w:rPr>
                <w:rFonts w:ascii="Arial Narrow" w:hAnsi="Arial Narrow" w:cs="Arial"/>
                <w:sz w:val="22"/>
                <w:szCs w:val="22"/>
              </w:rPr>
              <w:t xml:space="preserve">- </w:t>
            </w:r>
            <w:r w:rsidR="00B762C1" w:rsidRPr="00267D71">
              <w:rPr>
                <w:rFonts w:ascii="Arial Narrow" w:hAnsi="Arial Narrow" w:cs="Arial"/>
                <w:sz w:val="22"/>
                <w:szCs w:val="22"/>
              </w:rPr>
              <w:t xml:space="preserve">40% roztok Hydroxidu sodného, 24% roztok kyseliny sírovej, 32% roztok kyseliny </w:t>
            </w:r>
            <w:proofErr w:type="spellStart"/>
            <w:r w:rsidR="00B762C1" w:rsidRPr="00267D71">
              <w:rPr>
                <w:rFonts w:ascii="Arial Narrow" w:hAnsi="Arial Narrow" w:cs="Arial"/>
                <w:sz w:val="22"/>
                <w:szCs w:val="22"/>
              </w:rPr>
              <w:t>chlórovodíkovej</w:t>
            </w:r>
            <w:proofErr w:type="spellEnd"/>
            <w:r w:rsidR="00B762C1" w:rsidRPr="00267D71">
              <w:rPr>
                <w:rFonts w:ascii="Arial Narrow" w:hAnsi="Arial Narrow" w:cs="Arial"/>
                <w:sz w:val="22"/>
                <w:szCs w:val="22"/>
              </w:rPr>
              <w:t xml:space="preserve"> a 65% roztok kyseliny dusične</w:t>
            </w:r>
            <w:r w:rsidR="00B762C1" w:rsidRPr="00267D71">
              <w:rPr>
                <w:sz w:val="22"/>
                <w:szCs w:val="22"/>
              </w:rPr>
              <w:t xml:space="preserve">j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odoláva prieniku kyseliny sírovej po pôsobení hasiacej peny AFFF 3%, a odoláva prieniku hydroxidu sodného po pôsobení nafty na membránu podľa EN ISO 811:2018</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odoláva prieniku </w:t>
            </w:r>
            <w:proofErr w:type="spellStart"/>
            <w:r w:rsidRPr="00267D71">
              <w:rPr>
                <w:rFonts w:ascii="Arial Narrow" w:hAnsi="Arial Narrow" w:cs="Arial"/>
                <w:sz w:val="22"/>
                <w:szCs w:val="22"/>
              </w:rPr>
              <w:t>bakteriofágov</w:t>
            </w:r>
            <w:proofErr w:type="spellEnd"/>
            <w:r w:rsidRPr="00267D71">
              <w:rPr>
                <w:rFonts w:ascii="Arial Narrow" w:hAnsi="Arial Narrow" w:cs="Arial"/>
                <w:sz w:val="22"/>
                <w:szCs w:val="22"/>
              </w:rPr>
              <w:t xml:space="preserve"> a vírusov podľa ISO 16604 procedúra C a prieniku krvi podľa ISO 16603 procedúra C</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 xml:space="preserve">Podšívka jazyka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rPr>
                <w:rFonts w:ascii="Arial Narrow" w:hAnsi="Arial Narrow" w:cs="Arial"/>
                <w:b/>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3-vrstvový textilný laminát, ktorého súčasťou musí byť polopriepustná membrána na báze expandovaného PTFE</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Vonkajšia vrstva musí byť tvorená tkaným textilom na báze PA kombinovaným s PES, pod touto vrstvou musí byť dvojzložková membrána na báze expandovaného PTFE, ktorá musí byť chránená treťou vrstvou pleteniny na báze 100% PA</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mať plošnú hmotnosť min. 240 g/m</w:t>
            </w:r>
            <w:r w:rsidRPr="009C0C59">
              <w:rPr>
                <w:rFonts w:ascii="Arial Narrow" w:hAnsi="Arial Narrow" w:cs="Arial"/>
                <w:sz w:val="22"/>
                <w:szCs w:val="22"/>
                <w:vertAlign w:val="superscript"/>
              </w:rPr>
              <w:t>2</w:t>
            </w:r>
            <w:r w:rsidRPr="009C0C59">
              <w:rPr>
                <w:rFonts w:ascii="Arial Narrow" w:hAnsi="Arial Narrow" w:cs="Arial"/>
                <w:sz w:val="22"/>
                <w:szCs w:val="22"/>
              </w:rPr>
              <w:t xml:space="preserve"> podľa EN 12127. </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musí mať hrúbku min. 0,6 mm podľa EN ISO 5084. </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mať stálofarebnosť pri potení, stupeň šedej stupnice min. 4 podľa EN ISO 105-E04:2013</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mať stálofarebnosť v otere, stupeň šedej stupnice min. 4 podľa EN ISO 105-X12:2016.</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mať priepustnosť vodných pár (</w:t>
            </w:r>
            <w:proofErr w:type="spellStart"/>
            <w:r w:rsidRPr="009C0C59">
              <w:rPr>
                <w:rFonts w:ascii="Arial Narrow" w:hAnsi="Arial Narrow" w:cs="Arial"/>
                <w:sz w:val="22"/>
                <w:szCs w:val="22"/>
              </w:rPr>
              <w:t>Ret</w:t>
            </w:r>
            <w:proofErr w:type="spellEnd"/>
            <w:r w:rsidRPr="009C0C59">
              <w:rPr>
                <w:rFonts w:ascii="Arial Narrow" w:hAnsi="Arial Narrow" w:cs="Arial"/>
                <w:sz w:val="22"/>
                <w:szCs w:val="22"/>
              </w:rPr>
              <w:t>) max. 12,0 m².Pa/W podľa EN ISO 11092:2014.</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musí mať odolnosť proti prieniku vody min. 5000 </w:t>
            </w:r>
            <w:proofErr w:type="spellStart"/>
            <w:r w:rsidRPr="009C0C59">
              <w:rPr>
                <w:rFonts w:ascii="Arial Narrow" w:hAnsi="Arial Narrow" w:cs="Arial"/>
                <w:sz w:val="22"/>
                <w:szCs w:val="22"/>
              </w:rPr>
              <w:t>mbar</w:t>
            </w:r>
            <w:proofErr w:type="spellEnd"/>
            <w:r w:rsidRPr="009C0C59">
              <w:rPr>
                <w:rFonts w:ascii="Arial Narrow" w:hAnsi="Arial Narrow" w:cs="Arial"/>
                <w:sz w:val="22"/>
                <w:szCs w:val="22"/>
              </w:rPr>
              <w:t xml:space="preserve"> podľa EN ISO 811:2018.</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mať tepelno-izolačnú vlastnosť (</w:t>
            </w:r>
            <w:proofErr w:type="spellStart"/>
            <w:r w:rsidRPr="009C0C59">
              <w:rPr>
                <w:rFonts w:ascii="Arial Narrow" w:hAnsi="Arial Narrow" w:cs="Arial"/>
                <w:sz w:val="22"/>
                <w:szCs w:val="22"/>
              </w:rPr>
              <w:t>Rct</w:t>
            </w:r>
            <w:proofErr w:type="spellEnd"/>
            <w:r w:rsidRPr="009C0C59">
              <w:rPr>
                <w:rFonts w:ascii="Arial Narrow" w:hAnsi="Arial Narrow" w:cs="Arial"/>
                <w:sz w:val="22"/>
                <w:szCs w:val="22"/>
              </w:rPr>
              <w:t xml:space="preserve"> ) min. 10.10-³ m².K/W podľa EN ISO 11092:2014.</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musí spĺňať požiadavku na odolnosť proti odieraniu za sucha min. 400.000 cyklov a za mokra min. 40.000 cyklov podľa EN ISO 20344:2012 čl. 6.12.</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odoláva prieniku bežných kyselín a lúhov podľa EN ISO 6530:2005:</w:t>
            </w:r>
          </w:p>
          <w:p w:rsidR="002B3FEF" w:rsidRPr="009C0C59" w:rsidRDefault="002B3FEF" w:rsidP="002B3FEF">
            <w:pPr>
              <w:numPr>
                <w:ilvl w:val="0"/>
                <w:numId w:val="15"/>
              </w:numPr>
              <w:contextualSpacing/>
              <w:jc w:val="both"/>
              <w:rPr>
                <w:rFonts w:ascii="Arial Narrow" w:hAnsi="Arial Narrow" w:cs="Arial"/>
                <w:sz w:val="22"/>
                <w:szCs w:val="22"/>
              </w:rPr>
            </w:pPr>
            <w:r w:rsidRPr="009C0C59">
              <w:rPr>
                <w:rFonts w:ascii="Arial Narrow" w:hAnsi="Arial Narrow" w:cs="Arial"/>
                <w:sz w:val="22"/>
                <w:szCs w:val="22"/>
              </w:rPr>
              <w:t xml:space="preserve">40% roztok Hydroxidu sodného, 24% roztok kyseliny sírovej, 32% roztok kyseliny </w:t>
            </w:r>
            <w:proofErr w:type="spellStart"/>
            <w:r w:rsidRPr="009C0C59">
              <w:rPr>
                <w:rFonts w:ascii="Arial Narrow" w:hAnsi="Arial Narrow" w:cs="Arial"/>
                <w:sz w:val="22"/>
                <w:szCs w:val="22"/>
              </w:rPr>
              <w:t>chlórovodíkovej</w:t>
            </w:r>
            <w:proofErr w:type="spellEnd"/>
            <w:r w:rsidRPr="009C0C59">
              <w:rPr>
                <w:rFonts w:ascii="Arial Narrow" w:hAnsi="Arial Narrow" w:cs="Arial"/>
                <w:sz w:val="22"/>
                <w:szCs w:val="22"/>
              </w:rPr>
              <w:t xml:space="preserve"> a 65% roztok kyseliny dusičnej </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odoláva prieniku kyseliny sírovej po pôsobení hasiacej peny AFFF 3%, a odoláva prieniku hydroxidu sodného po pôsobení nafty na membránu podľa EN ISO 811:2018</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2B3FEF">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9C0C59"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sidRPr="009C0C59">
              <w:rPr>
                <w:rFonts w:ascii="Arial Narrow" w:hAnsi="Arial Narrow" w:cs="Arial"/>
                <w:sz w:val="22"/>
                <w:szCs w:val="22"/>
              </w:rPr>
              <w:t xml:space="preserve">odoláva prieniku </w:t>
            </w:r>
            <w:proofErr w:type="spellStart"/>
            <w:r w:rsidRPr="009C0C59">
              <w:rPr>
                <w:rFonts w:ascii="Arial Narrow" w:hAnsi="Arial Narrow" w:cs="Arial"/>
                <w:sz w:val="22"/>
                <w:szCs w:val="22"/>
              </w:rPr>
              <w:t>bakteriofágov</w:t>
            </w:r>
            <w:proofErr w:type="spellEnd"/>
            <w:r w:rsidRPr="009C0C59">
              <w:rPr>
                <w:rFonts w:ascii="Arial Narrow" w:hAnsi="Arial Narrow" w:cs="Arial"/>
                <w:sz w:val="22"/>
                <w:szCs w:val="22"/>
              </w:rPr>
              <w:t xml:space="preserve">  a vírusov podľa ISO 16604 procedúra C a prieniku krvi podľa ISO 16603 procedúra C</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2B3FEF">
            <w:pPr>
              <w:widowControl w:val="0"/>
              <w:tabs>
                <w:tab w:val="num" w:pos="1287"/>
              </w:tabs>
              <w:autoSpaceDE w:val="0"/>
              <w:autoSpaceDN w:val="0"/>
              <w:adjustRightInd w:val="0"/>
              <w:contextualSpacing/>
              <w:rPr>
                <w:rFonts w:ascii="Arial Narrow" w:hAnsi="Arial Narrow" w:cs="Arial"/>
              </w:rPr>
            </w:pPr>
          </w:p>
        </w:tc>
      </w:tr>
      <w:tr w:rsidR="002B3FEF"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2B3FEF" w:rsidRPr="009C0C59" w:rsidRDefault="002B3FEF" w:rsidP="00400FC2">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2B3FEF" w:rsidRPr="00267D71" w:rsidRDefault="002B3FEF" w:rsidP="002B3FEF">
            <w:pPr>
              <w:widowControl w:val="0"/>
              <w:tabs>
                <w:tab w:val="num" w:pos="1287"/>
              </w:tabs>
              <w:autoSpaceDE w:val="0"/>
              <w:autoSpaceDN w:val="0"/>
              <w:adjustRightInd w:val="0"/>
              <w:contextualSpacing/>
              <w:jc w:val="both"/>
              <w:rPr>
                <w:rFonts w:ascii="Arial Narrow" w:hAnsi="Arial Narrow" w:cs="Arial"/>
                <w:sz w:val="22"/>
                <w:szCs w:val="22"/>
              </w:rPr>
            </w:pPr>
            <w:r>
              <w:rPr>
                <w:rFonts w:ascii="Arial Narrow" w:hAnsi="Arial Narrow" w:cs="Arial"/>
                <w:sz w:val="22"/>
                <w:szCs w:val="22"/>
              </w:rPr>
              <w:t xml:space="preserve">Upozornenie -  technická špecifikácia uvedená v bode 7. a jeho </w:t>
            </w:r>
            <w:proofErr w:type="spellStart"/>
            <w:r>
              <w:rPr>
                <w:rFonts w:ascii="Arial Narrow" w:hAnsi="Arial Narrow" w:cs="Arial"/>
                <w:sz w:val="22"/>
                <w:szCs w:val="22"/>
              </w:rPr>
              <w:t>podbodoch</w:t>
            </w:r>
            <w:proofErr w:type="spellEnd"/>
            <w:r>
              <w:rPr>
                <w:rFonts w:ascii="Arial Narrow" w:hAnsi="Arial Narrow" w:cs="Arial"/>
                <w:sz w:val="22"/>
                <w:szCs w:val="22"/>
              </w:rPr>
              <w:t xml:space="preserve"> sa požaduje iba v prípade ak má obuv delený jazyk; v prípade ak má obuv celkovú podšívku v celej ploche platia aj na podšívku jazyka požiadavky uvedené v bode 6.  a jeho </w:t>
            </w:r>
            <w:proofErr w:type="spellStart"/>
            <w:r>
              <w:rPr>
                <w:rFonts w:ascii="Arial Narrow" w:hAnsi="Arial Narrow" w:cs="Arial"/>
                <w:sz w:val="22"/>
                <w:szCs w:val="22"/>
              </w:rPr>
              <w:t>podbodoch</w:t>
            </w:r>
            <w:proofErr w:type="spellEnd"/>
            <w:r>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2B3FEF" w:rsidRPr="00267D71" w:rsidRDefault="002B3FEF" w:rsidP="00400FC2">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22"/>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jc w:val="both"/>
              <w:rPr>
                <w:rFonts w:ascii="Arial Narrow" w:hAnsi="Arial Narrow" w:cs="Arial"/>
                <w:b/>
                <w:sz w:val="22"/>
                <w:szCs w:val="22"/>
              </w:rPr>
            </w:pPr>
            <w:r w:rsidRPr="00267D71">
              <w:rPr>
                <w:rFonts w:ascii="Arial Narrow" w:hAnsi="Arial Narrow" w:cs="Arial"/>
                <w:b/>
                <w:sz w:val="22"/>
                <w:szCs w:val="22"/>
              </w:rPr>
              <w:t>Zatvárací systém obuvi</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jc w:val="center"/>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400FC2">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Zapínanie obuvi musí pozostávať zo šnurovania a zipsu - tzv. rýchlo uzáveru. Tento musí byť ľahko vymeniteľný. Zips musí mať na hornom okraji dve zarážky, ktoré bránia úplnému vybehnutiu jazdca a musí byť prekrytý usňou, chrániacou zips pred poškodením teplom a pred nečistotami.</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Zips na šnurovacej lište musí byť čiernej farby, so zníženou horľavosťou podľa EN 15090. Zips musí mať blokovací mechanizmus. </w:t>
            </w:r>
          </w:p>
          <w:p w:rsidR="00840963" w:rsidRPr="00267D71" w:rsidRDefault="00840963" w:rsidP="00B762C1">
            <w:pPr>
              <w:widowControl w:val="0"/>
              <w:tabs>
                <w:tab w:val="num" w:pos="1287"/>
              </w:tabs>
              <w:autoSpaceDE w:val="0"/>
              <w:autoSpaceDN w:val="0"/>
              <w:adjustRightInd w:val="0"/>
              <w:contextualSpacing/>
              <w:jc w:val="both"/>
              <w:rPr>
                <w:rFonts w:ascii="Arial Narrow" w:hAnsi="Arial Narrow" w:cs="Arial"/>
                <w:sz w:val="22"/>
                <w:szCs w:val="22"/>
              </w:rPr>
            </w:pP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podľa </w:t>
            </w:r>
            <w:proofErr w:type="spellStart"/>
            <w:r w:rsidR="008A41C6" w:rsidRPr="00267D71">
              <w:rPr>
                <w:rFonts w:ascii="Arial Narrow" w:hAnsi="Arial Narrow" w:cs="Arial"/>
                <w:sz w:val="22"/>
                <w:szCs w:val="22"/>
              </w:rPr>
              <w:t>podľa</w:t>
            </w:r>
            <w:proofErr w:type="spellEnd"/>
            <w:r w:rsidR="008A41C6" w:rsidRPr="00267D71">
              <w:rPr>
                <w:rFonts w:ascii="Arial Narrow" w:hAnsi="Arial Narrow" w:cs="Arial"/>
                <w:sz w:val="22"/>
                <w:szCs w:val="22"/>
              </w:rPr>
              <w:t xml:space="preserve">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Pevnosť pripevnenia prívesku na zipse musí byť väčšia ako 250 N podľa EN 15090.</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podľa </w:t>
            </w:r>
            <w:proofErr w:type="spellStart"/>
            <w:r w:rsidR="008A41C6" w:rsidRPr="00267D71">
              <w:rPr>
                <w:rFonts w:ascii="Arial Narrow" w:hAnsi="Arial Narrow" w:cs="Arial"/>
                <w:sz w:val="22"/>
                <w:szCs w:val="22"/>
              </w:rPr>
              <w:t>podľa</w:t>
            </w:r>
            <w:proofErr w:type="spellEnd"/>
            <w:r w:rsidR="008A41C6" w:rsidRPr="00267D71">
              <w:rPr>
                <w:rFonts w:ascii="Arial Narrow" w:hAnsi="Arial Narrow" w:cs="Arial"/>
                <w:sz w:val="22"/>
                <w:szCs w:val="22"/>
              </w:rPr>
              <w:t xml:space="preserve">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Priečna pevnosť zipsu musí byť väčšia ako 500 N podľa EN 15090. </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podľa </w:t>
            </w:r>
            <w:proofErr w:type="spellStart"/>
            <w:r w:rsidR="008A41C6" w:rsidRPr="00267D71">
              <w:rPr>
                <w:rFonts w:ascii="Arial Narrow" w:hAnsi="Arial Narrow" w:cs="Arial"/>
                <w:sz w:val="22"/>
                <w:szCs w:val="22"/>
              </w:rPr>
              <w:t>podľa</w:t>
            </w:r>
            <w:proofErr w:type="spellEnd"/>
            <w:r w:rsidR="008A41C6" w:rsidRPr="00267D71">
              <w:rPr>
                <w:rFonts w:ascii="Arial Narrow" w:hAnsi="Arial Narrow" w:cs="Arial"/>
                <w:sz w:val="22"/>
                <w:szCs w:val="22"/>
              </w:rPr>
              <w:t xml:space="preserve">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proofErr w:type="spellStart"/>
            <w:r w:rsidRPr="00267D71">
              <w:rPr>
                <w:rFonts w:ascii="Arial Narrow" w:hAnsi="Arial Narrow" w:cs="Arial"/>
                <w:sz w:val="22"/>
                <w:szCs w:val="22"/>
              </w:rPr>
              <w:t>Šnurovadlá</w:t>
            </w:r>
            <w:proofErr w:type="spellEnd"/>
            <w:r w:rsidRPr="00267D71">
              <w:rPr>
                <w:rFonts w:ascii="Arial Narrow" w:hAnsi="Arial Narrow" w:cs="Arial"/>
                <w:sz w:val="22"/>
                <w:szCs w:val="22"/>
              </w:rPr>
              <w:t xml:space="preserve"> musia byť na báze </w:t>
            </w:r>
            <w:proofErr w:type="spellStart"/>
            <w:r w:rsidRPr="00267D71">
              <w:rPr>
                <w:rFonts w:ascii="Arial Narrow" w:hAnsi="Arial Narrow" w:cs="Arial"/>
                <w:sz w:val="22"/>
                <w:szCs w:val="22"/>
              </w:rPr>
              <w:t>aramidových</w:t>
            </w:r>
            <w:proofErr w:type="spellEnd"/>
            <w:r w:rsidRPr="00267D71">
              <w:rPr>
                <w:rFonts w:ascii="Arial Narrow" w:hAnsi="Arial Narrow" w:cs="Arial"/>
                <w:sz w:val="22"/>
                <w:szCs w:val="22"/>
              </w:rPr>
              <w:t xml:space="preserve"> vlákien s dĺžkou najmenej 125 cm.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outlineLvl w:val="2"/>
              <w:rPr>
                <w:rFonts w:ascii="Arial Narrow" w:hAnsi="Arial Narrow" w:cs="Arial"/>
                <w:b/>
                <w:sz w:val="22"/>
                <w:szCs w:val="22"/>
              </w:rPr>
            </w:pPr>
            <w:r w:rsidRPr="00267D71">
              <w:rPr>
                <w:rFonts w:ascii="Arial Narrow" w:hAnsi="Arial Narrow" w:cs="Arial"/>
                <w:b/>
                <w:sz w:val="22"/>
                <w:szCs w:val="22"/>
              </w:rPr>
              <w:t>Podošva</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Podošvový komplex musí spĺňať požiadavku na izoláciu proti chladu  - CI. Zníženie teploty na vrchnej strane stielky nesmie byť väčšie ako 10 °C podľa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musí byť antistatická, odolná proti pohonným látkam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musí mať pevnosť pri pretrhnutí min. 12 </w:t>
            </w:r>
            <w:proofErr w:type="spellStart"/>
            <w:r w:rsidRPr="00267D71">
              <w:rPr>
                <w:rFonts w:ascii="Arial Narrow" w:hAnsi="Arial Narrow" w:cs="Arial"/>
                <w:sz w:val="22"/>
                <w:szCs w:val="22"/>
              </w:rPr>
              <w:t>kN</w:t>
            </w:r>
            <w:proofErr w:type="spellEnd"/>
            <w:r w:rsidRPr="00267D71">
              <w:rPr>
                <w:rFonts w:ascii="Arial Narrow" w:hAnsi="Arial Narrow" w:cs="Arial"/>
                <w:sz w:val="22"/>
                <w:szCs w:val="22"/>
              </w:rPr>
              <w:t xml:space="preserve">/m v zmysle EN ISO 20344, čl. 8.2.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musí byť </w:t>
            </w:r>
            <w:proofErr w:type="spellStart"/>
            <w:r w:rsidRPr="00267D71">
              <w:rPr>
                <w:rFonts w:ascii="Arial Narrow" w:hAnsi="Arial Narrow" w:cs="Arial"/>
                <w:sz w:val="22"/>
                <w:szCs w:val="22"/>
              </w:rPr>
              <w:t>nedrolivá</w:t>
            </w:r>
            <w:proofErr w:type="spellEnd"/>
            <w:r w:rsidRPr="00267D71">
              <w:rPr>
                <w:rFonts w:ascii="Arial Narrow" w:hAnsi="Arial Narrow" w:cs="Arial"/>
                <w:sz w:val="22"/>
                <w:szCs w:val="22"/>
              </w:rPr>
              <w:t xml:space="preserve"> s mernou hmotnosťou najmenej 1,1 g/cm</w:t>
            </w:r>
            <w:r w:rsidRPr="00267D71">
              <w:rPr>
                <w:rFonts w:ascii="Arial Narrow" w:hAnsi="Arial Narrow" w:cs="Arial"/>
                <w:sz w:val="22"/>
                <w:szCs w:val="22"/>
                <w:vertAlign w:val="superscript"/>
              </w:rPr>
              <w:t>3</w:t>
            </w:r>
            <w:r w:rsidRPr="00267D71">
              <w:rPr>
                <w:rFonts w:ascii="Arial Narrow" w:hAnsi="Arial Narrow" w:cs="Arial"/>
                <w:sz w:val="22"/>
                <w:szCs w:val="22"/>
              </w:rPr>
              <w:t xml:space="preserve">.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pri odolnosti proti odieraniu relatívny úbytok objemu max. 140 mm</w:t>
            </w:r>
            <w:r w:rsidRPr="00267D71">
              <w:rPr>
                <w:rFonts w:ascii="Arial Narrow" w:hAnsi="Arial Narrow" w:cs="Arial"/>
                <w:sz w:val="22"/>
                <w:szCs w:val="22"/>
                <w:vertAlign w:val="superscript"/>
              </w:rPr>
              <w:t>3</w:t>
            </w:r>
            <w:r w:rsidRPr="00267D71">
              <w:rPr>
                <w:rFonts w:ascii="Arial Narrow" w:hAnsi="Arial Narrow" w:cs="Arial"/>
                <w:sz w:val="22"/>
                <w:szCs w:val="22"/>
              </w:rPr>
              <w:t xml:space="preserve"> v zmysle EN ISO 20344, čl. 8.3.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pri odolnosti proti ohýbaniu môže mať nárast štrbiny po 30 000 ohybových cykloch max. 2 mm podľa EN ISO 20344, čl. 8.4.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pri odolnosti proti pohonným látkam môže mať nárast max. 8 % podľa EN ISO 20344, čl. 8.6.1.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plocha dezénu gumovej podošvy musí byť v súlade s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Hrúbka </w:t>
            </w:r>
            <w:proofErr w:type="spellStart"/>
            <w:r w:rsidRPr="00267D71">
              <w:rPr>
                <w:rFonts w:ascii="Arial Narrow" w:hAnsi="Arial Narrow" w:cs="Arial"/>
                <w:sz w:val="22"/>
                <w:szCs w:val="22"/>
              </w:rPr>
              <w:t>dezénovanej</w:t>
            </w:r>
            <w:proofErr w:type="spellEnd"/>
            <w:r w:rsidRPr="00267D71">
              <w:rPr>
                <w:rFonts w:ascii="Arial Narrow" w:hAnsi="Arial Narrow" w:cs="Arial"/>
                <w:sz w:val="22"/>
                <w:szCs w:val="22"/>
              </w:rPr>
              <w:t xml:space="preserve"> podošvy musí byť min. 4 mm podľa EN ISO 20344, čl. 8.1.2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Tvar dezénu gumovej podošvy (okrem oblasti </w:t>
            </w:r>
            <w:proofErr w:type="spellStart"/>
            <w:r w:rsidRPr="00267D71">
              <w:rPr>
                <w:rFonts w:ascii="Arial Narrow" w:hAnsi="Arial Narrow" w:cs="Arial"/>
                <w:sz w:val="22"/>
                <w:szCs w:val="22"/>
              </w:rPr>
              <w:t>klenku</w:t>
            </w:r>
            <w:proofErr w:type="spellEnd"/>
            <w:r w:rsidRPr="00267D71">
              <w:rPr>
                <w:rFonts w:ascii="Arial Narrow" w:hAnsi="Arial Narrow" w:cs="Arial"/>
                <w:sz w:val="22"/>
                <w:szCs w:val="22"/>
              </w:rPr>
              <w:t xml:space="preserve">) musí byť taký, aby cez podošvu neboli nijaké súvislé priame priečne drážky podľa EN 15090. </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w:t>
            </w:r>
            <w:r w:rsidR="008A41C6" w:rsidRPr="00267D71">
              <w:rPr>
                <w:rFonts w:ascii="Arial Narrow" w:hAnsi="Arial Narrow" w:cs="Arial"/>
                <w:sz w:val="22"/>
                <w:szCs w:val="22"/>
              </w:rPr>
              <w:t>podľa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Výška dezénu gumovej podošvy musí byť min. 5 mm podľa EN ISO 20344, čl. 8.1.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Výška </w:t>
            </w:r>
            <w:proofErr w:type="spellStart"/>
            <w:r w:rsidRPr="00267D71">
              <w:rPr>
                <w:rFonts w:ascii="Arial Narrow" w:hAnsi="Arial Narrow" w:cs="Arial"/>
                <w:sz w:val="22"/>
                <w:szCs w:val="22"/>
              </w:rPr>
              <w:t>klenkovej</w:t>
            </w:r>
            <w:proofErr w:type="spellEnd"/>
            <w:r w:rsidRPr="00267D71">
              <w:rPr>
                <w:rFonts w:ascii="Arial Narrow" w:hAnsi="Arial Narrow" w:cs="Arial"/>
                <w:sz w:val="22"/>
                <w:szCs w:val="22"/>
              </w:rPr>
              <w:t xml:space="preserve"> časti gumovej podošvy musí mať priečny dezén podošvy výšky najmenej 1.5 mm podľa EN 15090. </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w:t>
            </w:r>
            <w:r w:rsidR="008A41C6" w:rsidRPr="00267D71">
              <w:rPr>
                <w:rFonts w:ascii="Arial Narrow" w:hAnsi="Arial Narrow" w:cs="Arial"/>
                <w:sz w:val="22"/>
                <w:szCs w:val="22"/>
              </w:rPr>
              <w:t>podľa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Gumová podošva musí mať podpätok so šikmým predkom. Vzdialenosť „a“ (</w:t>
            </w:r>
            <w:proofErr w:type="spellStart"/>
            <w:r w:rsidRPr="00267D71">
              <w:rPr>
                <w:rFonts w:ascii="Arial Narrow" w:hAnsi="Arial Narrow" w:cs="Arial"/>
                <w:sz w:val="22"/>
                <w:szCs w:val="22"/>
              </w:rPr>
              <w:t>klenková</w:t>
            </w:r>
            <w:proofErr w:type="spellEnd"/>
            <w:r w:rsidRPr="00267D71">
              <w:rPr>
                <w:rFonts w:ascii="Arial Narrow" w:hAnsi="Arial Narrow" w:cs="Arial"/>
                <w:sz w:val="22"/>
                <w:szCs w:val="22"/>
              </w:rPr>
              <w:t xml:space="preserve"> časť) musí byť minimálne 35 mm, uhol α musí byť medzi 90° a 120° a rozmer „b“ musí byť minimálne 10 mm podľa EN 15090. </w:t>
            </w:r>
          </w:p>
          <w:p w:rsidR="00840963" w:rsidRPr="00267D71" w:rsidRDefault="00840963" w:rsidP="005D7038">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(Pozn. predmetný parameter bude pri vyhodnotení ponúk overovaný aj z predloženého protokolu o vykonaných skúškach </w:t>
            </w:r>
            <w:r w:rsidR="008A41C6" w:rsidRPr="00267D71">
              <w:rPr>
                <w:rFonts w:ascii="Arial Narrow" w:hAnsi="Arial Narrow" w:cs="Arial"/>
                <w:sz w:val="22"/>
                <w:szCs w:val="22"/>
              </w:rPr>
              <w:t>podľa bodu 17.2 súťažných podkladov</w:t>
            </w:r>
            <w:r w:rsidRPr="00267D71">
              <w:rPr>
                <w:rFonts w:ascii="Arial Narrow" w:hAnsi="Arial Narrow" w:cs="Arial"/>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Odolnosť proti kontaktnému teplu musí byť v súlade s EN ISO 20345</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musí byť vyhotovená tak, že sila potrebná na prepichnutie jednotkovej podošvy musí byť min. 1200 N podľa EN ISO 20344, čl. 5.8.2.</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 nej byť integrovaná kovová vložka odolná proti prepichnutiu, tak že je zaručené, že vložku bude možné odrezať od ochrannej špičky topánky, kedykoľvek pri stlačení špičky</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Stielka odolná proti prepichnutiu musí byť kovová a zabudovaná do spodku obuvi tak, aby nemohla byť odstránená bez poškodenia obuvi. Kovová stielka nesmie byť nad okrajom </w:t>
            </w:r>
            <w:proofErr w:type="spellStart"/>
            <w:r w:rsidRPr="00267D71">
              <w:rPr>
                <w:rFonts w:ascii="Arial Narrow" w:hAnsi="Arial Narrow" w:cs="Arial"/>
                <w:sz w:val="22"/>
                <w:szCs w:val="22"/>
              </w:rPr>
              <w:t>tužinky</w:t>
            </w:r>
            <w:proofErr w:type="spellEnd"/>
            <w:r w:rsidRPr="00267D71">
              <w:rPr>
                <w:rFonts w:ascii="Arial Narrow" w:hAnsi="Arial Narrow" w:cs="Arial"/>
                <w:sz w:val="22"/>
                <w:szCs w:val="22"/>
              </w:rPr>
              <w:t xml:space="preserve"> a nesmie byť na ňu pripevnená podľa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Stielka odolná proti prepichnutiu musí mať také rozmery, aby vzdialenosť medzi líniou hrany dotyku kopyta a okrajom stielky nebola väčšia ako 6,5 mm s výnimkou oblasti podpätku a vzdialenosť medzi líniou hrany dotyku kopyta a okrajom stielky v oblasti podpätku nebola väčšia ako 17 mm podľa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Stielka odolná proti prepichnutiu musí mať na spojenie so spodkom obuvi maximálne 3 diery s maximálnym priemerom 3 mm podľa EN ISO 20345.</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stielka odolná proti prepichnutiu musí byť odolná proti ohýbaniu, pričom k viditeľným prasklinám smie dôjsť až po vykonaní 1 x 10</w:t>
            </w:r>
            <w:r w:rsidRPr="00267D71">
              <w:rPr>
                <w:rFonts w:ascii="Arial Narrow" w:hAnsi="Arial Narrow" w:cs="Arial"/>
                <w:sz w:val="22"/>
                <w:szCs w:val="22"/>
                <w:vertAlign w:val="superscript"/>
              </w:rPr>
              <w:t>6</w:t>
            </w:r>
            <w:r w:rsidRPr="00267D71">
              <w:rPr>
                <w:rFonts w:ascii="Arial Narrow" w:hAnsi="Arial Narrow" w:cs="Arial"/>
                <w:sz w:val="22"/>
                <w:szCs w:val="22"/>
              </w:rPr>
              <w:t xml:space="preserve"> ohybových cyklov podľa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Kovová stielka odolná proti prepichnutiu musí pri odolnosti proti korózii vykazovať najviac 5 skorodovaných plôch, z ktorých žiadna nesmie presiahnuť plochu 2,5 mm</w:t>
            </w:r>
            <w:r w:rsidRPr="00267D71">
              <w:rPr>
                <w:rFonts w:ascii="Arial Narrow" w:hAnsi="Arial Narrow" w:cs="Arial"/>
                <w:sz w:val="22"/>
                <w:szCs w:val="22"/>
                <w:vertAlign w:val="superscript"/>
              </w:rPr>
              <w:t>2</w:t>
            </w:r>
            <w:r w:rsidRPr="00267D71">
              <w:rPr>
                <w:rFonts w:ascii="Arial Narrow" w:hAnsi="Arial Narrow" w:cs="Arial"/>
                <w:sz w:val="22"/>
                <w:szCs w:val="22"/>
              </w:rPr>
              <w:t xml:space="preserve"> podľa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Podošva musí zaručiť potrebnú absorpciu energie v päte pri chôdzi - E.</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Pevnosť spoja medzi zvrškom a podošvou musí byť väčšia ako 5 N/mm podľa EN ISO 20344, čl. 5.2</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jc w:val="both"/>
              <w:outlineLvl w:val="2"/>
              <w:rPr>
                <w:rFonts w:ascii="Arial Narrow" w:hAnsi="Arial Narrow" w:cs="Arial"/>
                <w:b/>
                <w:sz w:val="22"/>
                <w:szCs w:val="22"/>
              </w:rPr>
            </w:pPr>
            <w:proofErr w:type="spellStart"/>
            <w:r w:rsidRPr="00267D71">
              <w:rPr>
                <w:rFonts w:ascii="Arial Narrow" w:hAnsi="Arial Narrow" w:cs="Arial"/>
                <w:b/>
                <w:sz w:val="22"/>
                <w:szCs w:val="22"/>
              </w:rPr>
              <w:t>Tužinka</w:t>
            </w:r>
            <w:proofErr w:type="spellEnd"/>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jc w:val="both"/>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byť oceľová, zabudovaná do obuvi tak, aby sa nedala vybrať bez poškodenia obuvi</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vyhovieť všetkým požiadavkám normy pre tento druh obuvi</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20"/>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jc w:val="both"/>
              <w:outlineLvl w:val="2"/>
              <w:rPr>
                <w:rFonts w:ascii="Arial Narrow" w:hAnsi="Arial Narrow" w:cs="Arial"/>
                <w:b/>
                <w:sz w:val="22"/>
                <w:szCs w:val="22"/>
              </w:rPr>
            </w:pPr>
            <w:r w:rsidRPr="00267D71">
              <w:rPr>
                <w:rFonts w:ascii="Arial Narrow" w:hAnsi="Arial Narrow" w:cs="Arial"/>
                <w:b/>
                <w:sz w:val="22"/>
                <w:szCs w:val="22"/>
              </w:rPr>
              <w:t>Napínacia stielka</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jc w:val="both"/>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z buničitého materiálu, s oceľovým </w:t>
            </w:r>
            <w:proofErr w:type="spellStart"/>
            <w:r w:rsidRPr="00267D71">
              <w:rPr>
                <w:rFonts w:ascii="Arial Narrow" w:hAnsi="Arial Narrow" w:cs="Arial"/>
                <w:sz w:val="22"/>
                <w:szCs w:val="22"/>
              </w:rPr>
              <w:t>klenkom</w:t>
            </w:r>
            <w:proofErr w:type="spellEnd"/>
            <w:r w:rsidRPr="00267D71">
              <w:rPr>
                <w:rFonts w:ascii="Arial Narrow" w:hAnsi="Arial Narrow" w:cs="Arial"/>
                <w:sz w:val="22"/>
                <w:szCs w:val="22"/>
              </w:rPr>
              <w:t xml:space="preserve">, antistatická </w:t>
            </w:r>
            <w:r w:rsidR="009A6AA9" w:rsidRPr="00267D71">
              <w:rPr>
                <w:rFonts w:ascii="Arial Narrow" w:hAnsi="Arial Narrow" w:cs="Arial"/>
                <w:sz w:val="22"/>
                <w:szCs w:val="22"/>
              </w:rPr>
              <w:t xml:space="preserve">alebo napínacia </w:t>
            </w:r>
            <w:proofErr w:type="spellStart"/>
            <w:r w:rsidR="009A6AA9" w:rsidRPr="00267D71">
              <w:rPr>
                <w:rFonts w:ascii="Arial Narrow" w:hAnsi="Arial Narrow" w:cs="Arial"/>
                <w:sz w:val="22"/>
                <w:szCs w:val="22"/>
              </w:rPr>
              <w:t>polstielka</w:t>
            </w:r>
            <w:proofErr w:type="spellEnd"/>
            <w:r w:rsidR="009A6AA9" w:rsidRPr="00267D71">
              <w:rPr>
                <w:rFonts w:ascii="Arial Narrow" w:hAnsi="Arial Narrow" w:cs="Arial"/>
                <w:sz w:val="22"/>
                <w:szCs w:val="22"/>
              </w:rPr>
              <w:t xml:space="preserve"> našitá na zvršok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zabudovaná v obuvi tak, že sa nedá odstrániť bez poškodenia obuvi podľa EN ISO 20345</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jc w:val="both"/>
              <w:outlineLvl w:val="2"/>
              <w:rPr>
                <w:rFonts w:ascii="Arial Narrow" w:hAnsi="Arial Narrow" w:cs="Arial"/>
                <w:b/>
                <w:sz w:val="22"/>
                <w:szCs w:val="22"/>
              </w:rPr>
            </w:pPr>
            <w:r w:rsidRPr="00267D71">
              <w:rPr>
                <w:rFonts w:ascii="Arial Narrow" w:hAnsi="Arial Narrow" w:cs="Arial"/>
                <w:b/>
                <w:sz w:val="22"/>
                <w:szCs w:val="22"/>
              </w:rPr>
              <w:t>Vkladacia stielka</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jc w:val="both"/>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vymeniteľná, anatomicky tvarovaná, antistatická, </w:t>
            </w:r>
            <w:proofErr w:type="spellStart"/>
            <w:r w:rsidRPr="00267D71">
              <w:rPr>
                <w:rFonts w:ascii="Arial Narrow" w:hAnsi="Arial Narrow" w:cs="Arial"/>
                <w:sz w:val="22"/>
                <w:szCs w:val="22"/>
              </w:rPr>
              <w:t>prateľná</w:t>
            </w:r>
            <w:proofErr w:type="spellEnd"/>
            <w:r w:rsidRPr="00267D71">
              <w:rPr>
                <w:rFonts w:ascii="Arial Narrow" w:hAnsi="Arial Narrow" w:cs="Arial"/>
                <w:sz w:val="22"/>
                <w:szCs w:val="22"/>
              </w:rPr>
              <w:t xml:space="preserve"> pri 30°C,</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musí mať odolnosť proti odieraniu v súlade s EN ISO 20345,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musí mať absorpciu vody min. 90 mg/cm</w:t>
            </w:r>
            <w:r w:rsidRPr="00267D71">
              <w:rPr>
                <w:rFonts w:ascii="Arial Narrow" w:hAnsi="Arial Narrow" w:cs="Arial"/>
                <w:sz w:val="22"/>
                <w:szCs w:val="22"/>
                <w:vertAlign w:val="superscript"/>
              </w:rPr>
              <w:t>2</w:t>
            </w:r>
            <w:r w:rsidRPr="00267D71">
              <w:rPr>
                <w:rFonts w:ascii="Arial Narrow" w:hAnsi="Arial Narrow" w:cs="Arial"/>
                <w:sz w:val="22"/>
                <w:szCs w:val="22"/>
              </w:rPr>
              <w:t xml:space="preserve"> a </w:t>
            </w:r>
            <w:proofErr w:type="spellStart"/>
            <w:r w:rsidRPr="00267D71">
              <w:rPr>
                <w:rFonts w:ascii="Arial Narrow" w:hAnsi="Arial Narrow" w:cs="Arial"/>
                <w:sz w:val="22"/>
                <w:szCs w:val="22"/>
              </w:rPr>
              <w:t>desorpciu</w:t>
            </w:r>
            <w:proofErr w:type="spellEnd"/>
            <w:r w:rsidRPr="00267D71">
              <w:rPr>
                <w:rFonts w:ascii="Arial Narrow" w:hAnsi="Arial Narrow" w:cs="Arial"/>
                <w:sz w:val="22"/>
                <w:szCs w:val="22"/>
              </w:rPr>
              <w:t xml:space="preserve"> vody min. 90 % z množstva absorbovanej vody podľa EN ISO 20344, čl. 7.2.</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jc w:val="both"/>
              <w:outlineLvl w:val="2"/>
              <w:rPr>
                <w:rFonts w:ascii="Arial Narrow" w:hAnsi="Arial Narrow" w:cs="Arial"/>
                <w:b/>
                <w:sz w:val="22"/>
                <w:szCs w:val="22"/>
              </w:rPr>
            </w:pPr>
            <w:r w:rsidRPr="00267D71">
              <w:rPr>
                <w:rFonts w:ascii="Arial Narrow" w:hAnsi="Arial Narrow" w:cs="Arial"/>
                <w:b/>
                <w:sz w:val="22"/>
                <w:szCs w:val="22"/>
              </w:rPr>
              <w:t>Veľkostný sortiment</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jc w:val="both"/>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Obuv sa musí dodávať minimálne vo veľkostnom rozsahu EU 37 - 48.</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Uchádzač zabezpečí pre </w:t>
            </w:r>
            <w:r w:rsidR="00D14246" w:rsidRPr="00267D71">
              <w:rPr>
                <w:rFonts w:ascii="Arial Narrow" w:hAnsi="Arial Narrow" w:cs="Arial"/>
                <w:sz w:val="22"/>
                <w:szCs w:val="22"/>
              </w:rPr>
              <w:t xml:space="preserve">verejného </w:t>
            </w:r>
            <w:r w:rsidRPr="00267D71">
              <w:rPr>
                <w:rFonts w:ascii="Arial Narrow" w:hAnsi="Arial Narrow" w:cs="Arial"/>
                <w:sz w:val="22"/>
                <w:szCs w:val="22"/>
              </w:rPr>
              <w:t xml:space="preserve">obstarávateľa v prípade potreby vyhotovenie zásahovej topánky </w:t>
            </w:r>
            <w:proofErr w:type="spellStart"/>
            <w:r w:rsidRPr="00267D71">
              <w:rPr>
                <w:rFonts w:ascii="Arial Narrow" w:hAnsi="Arial Narrow" w:cs="Arial"/>
                <w:sz w:val="22"/>
                <w:szCs w:val="22"/>
              </w:rPr>
              <w:t>mierenkovým</w:t>
            </w:r>
            <w:proofErr w:type="spellEnd"/>
            <w:r w:rsidRPr="00267D71">
              <w:rPr>
                <w:rFonts w:ascii="Arial Narrow" w:hAnsi="Arial Narrow" w:cs="Arial"/>
                <w:sz w:val="22"/>
                <w:szCs w:val="22"/>
              </w:rPr>
              <w:t xml:space="preserve"> spôsobom.</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Cena za </w:t>
            </w:r>
            <w:proofErr w:type="spellStart"/>
            <w:r w:rsidRPr="00267D71">
              <w:rPr>
                <w:rFonts w:ascii="Arial Narrow" w:hAnsi="Arial Narrow" w:cs="Arial"/>
                <w:sz w:val="22"/>
                <w:szCs w:val="22"/>
              </w:rPr>
              <w:t>mierenkovú</w:t>
            </w:r>
            <w:proofErr w:type="spellEnd"/>
            <w:r w:rsidRPr="00267D71">
              <w:rPr>
                <w:rFonts w:ascii="Arial Narrow" w:hAnsi="Arial Narrow" w:cs="Arial"/>
                <w:sz w:val="22"/>
                <w:szCs w:val="22"/>
              </w:rPr>
              <w:t xml:space="preserve"> výrobu môže byť navýšená o max. 20%</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0"/>
                <w:numId w:val="16"/>
              </w:numPr>
              <w:tabs>
                <w:tab w:val="left" w:pos="365"/>
                <w:tab w:val="center" w:pos="461"/>
              </w:tabs>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keepNext/>
              <w:keepLines/>
              <w:spacing w:before="120"/>
              <w:jc w:val="both"/>
              <w:outlineLvl w:val="2"/>
              <w:rPr>
                <w:rFonts w:ascii="Arial Narrow" w:hAnsi="Arial Narrow" w:cs="Arial"/>
                <w:b/>
                <w:sz w:val="22"/>
                <w:szCs w:val="22"/>
              </w:rPr>
            </w:pPr>
            <w:r w:rsidRPr="00267D71">
              <w:rPr>
                <w:rFonts w:ascii="Arial Narrow" w:hAnsi="Arial Narrow" w:cs="Arial"/>
                <w:b/>
                <w:sz w:val="22"/>
                <w:szCs w:val="22"/>
              </w:rPr>
              <w:t>Označenie výrobkov, balenie</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keepNext/>
              <w:keepLines/>
              <w:spacing w:before="120"/>
              <w:ind w:left="720"/>
              <w:jc w:val="both"/>
              <w:outlineLvl w:val="2"/>
              <w:rPr>
                <w:rFonts w:ascii="Arial Narrow" w:hAnsi="Arial Narrow" w:cs="Arial"/>
                <w:b/>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Každý </w:t>
            </w:r>
            <w:proofErr w:type="spellStart"/>
            <w:r w:rsidRPr="00267D71">
              <w:rPr>
                <w:rFonts w:ascii="Arial Narrow" w:hAnsi="Arial Narrow" w:cs="Arial"/>
                <w:sz w:val="22"/>
                <w:szCs w:val="22"/>
              </w:rPr>
              <w:t>polpár</w:t>
            </w:r>
            <w:proofErr w:type="spellEnd"/>
            <w:r w:rsidRPr="00267D71">
              <w:rPr>
                <w:rFonts w:ascii="Arial Narrow" w:hAnsi="Arial Narrow" w:cs="Arial"/>
                <w:sz w:val="22"/>
                <w:szCs w:val="22"/>
              </w:rPr>
              <w:t xml:space="preserve"> výrobku musí byť označený v zmysle EN 15090, ako aj EN ISO 17249 počas celej doby životnosti obuvi, </w:t>
            </w:r>
            <w:proofErr w:type="spellStart"/>
            <w:r w:rsidRPr="00267D71">
              <w:rPr>
                <w:rFonts w:ascii="Arial Narrow" w:hAnsi="Arial Narrow" w:cs="Arial"/>
                <w:sz w:val="22"/>
                <w:szCs w:val="22"/>
              </w:rPr>
              <w:t>t.j</w:t>
            </w:r>
            <w:proofErr w:type="spellEnd"/>
            <w:r w:rsidRPr="00267D71">
              <w:rPr>
                <w:rFonts w:ascii="Arial Narrow" w:hAnsi="Arial Narrow" w:cs="Arial"/>
                <w:sz w:val="22"/>
                <w:szCs w:val="22"/>
              </w:rPr>
              <w:t xml:space="preserve">. musí mať zreteľne a trvalo označené (vytlačené alebo vypálené) tieto údaje: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a) veľkosť,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b) identifikačná značka výrobcu, včítane jeho poštovej adresy,</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c) typové označenie od výrobcu,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d) rok a najmenej štvrťrok výroby,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e) číslo a rok vydania normy, </w:t>
            </w:r>
            <w:proofErr w:type="spellStart"/>
            <w:r w:rsidRPr="00267D71">
              <w:rPr>
                <w:rFonts w:ascii="Arial Narrow" w:hAnsi="Arial Narrow" w:cs="Arial"/>
                <w:sz w:val="22"/>
                <w:szCs w:val="22"/>
              </w:rPr>
              <w:t>t.j</w:t>
            </w:r>
            <w:proofErr w:type="spellEnd"/>
            <w:r w:rsidRPr="00267D71">
              <w:rPr>
                <w:rFonts w:ascii="Arial Narrow" w:hAnsi="Arial Narrow" w:cs="Arial"/>
                <w:sz w:val="22"/>
                <w:szCs w:val="22"/>
              </w:rPr>
              <w:t xml:space="preserve">.: EN 15090:2012,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f)  číslo a rok vydania normy, </w:t>
            </w:r>
            <w:proofErr w:type="spellStart"/>
            <w:r w:rsidRPr="00267D71">
              <w:rPr>
                <w:rFonts w:ascii="Arial Narrow" w:hAnsi="Arial Narrow" w:cs="Arial"/>
                <w:sz w:val="22"/>
                <w:szCs w:val="22"/>
              </w:rPr>
              <w:t>t.j</w:t>
            </w:r>
            <w:proofErr w:type="spellEnd"/>
            <w:r w:rsidRPr="00267D71">
              <w:rPr>
                <w:rFonts w:ascii="Arial Narrow" w:hAnsi="Arial Narrow" w:cs="Arial"/>
                <w:sz w:val="22"/>
                <w:szCs w:val="22"/>
              </w:rPr>
              <w:t>.: EN ISO 17249:2013,</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 xml:space="preserve">g) symboly na označenie zodpovedajúce poskytovanej ochrane, ktoré nie sú zahrnuté v symboloch piktogramu, </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h) piktogram na ploche s veľkosťou najmenej 30 mm x 30 mm umiestený na viditeľnom mieste na zvršku obuvi so siluetou hasiča a s typom ochrany</w:t>
            </w:r>
          </w:p>
          <w:p w:rsidR="00B762C1" w:rsidRPr="00267D71" w:rsidRDefault="00B762C1" w:rsidP="00B762C1">
            <w:pPr>
              <w:numPr>
                <w:ilvl w:val="0"/>
                <w:numId w:val="15"/>
              </w:numPr>
              <w:contextualSpacing/>
              <w:jc w:val="both"/>
              <w:rPr>
                <w:rFonts w:ascii="Arial Narrow" w:hAnsi="Arial Narrow" w:cs="Arial"/>
                <w:sz w:val="22"/>
                <w:szCs w:val="22"/>
              </w:rPr>
            </w:pPr>
            <w:r w:rsidRPr="00267D71">
              <w:rPr>
                <w:rFonts w:ascii="Arial Narrow" w:hAnsi="Arial Narrow" w:cs="Arial"/>
                <w:sz w:val="22"/>
                <w:szCs w:val="22"/>
              </w:rPr>
              <w:t>i) piktogram na ploche s veľkosťou najmenej 30 mm x 30 mm umiestený na viditeľnom mieste na zvršku obuvi označujúci ochranu pred prerezaním reťazovou pílou a stupeň ochrany</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Ku každému páru obuvi musí byť dodaný informačný leták v slovenskom jazyku obsahujúci pokyny pre používanie, údržbu a informácie o obuvi týkajúce sa noriem a antistatických vlastností, skladovania, balenia obuvi a podobne.</w:t>
            </w:r>
          </w:p>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r w:rsidR="00B762C1" w:rsidRPr="00647384" w:rsidTr="00206D43">
        <w:trPr>
          <w:cantSplit/>
          <w:trHeight w:val="496"/>
        </w:trPr>
        <w:tc>
          <w:tcPr>
            <w:tcW w:w="1083" w:type="dxa"/>
            <w:tcBorders>
              <w:top w:val="single" w:sz="4" w:space="0" w:color="auto"/>
              <w:left w:val="single" w:sz="12" w:space="0" w:color="auto"/>
              <w:bottom w:val="single" w:sz="4" w:space="0" w:color="auto"/>
              <w:right w:val="single" w:sz="4" w:space="0" w:color="auto"/>
            </w:tcBorders>
            <w:shd w:val="clear" w:color="auto" w:fill="auto"/>
            <w:vAlign w:val="center"/>
          </w:tcPr>
          <w:p w:rsidR="00B762C1" w:rsidRPr="009C0C59" w:rsidRDefault="00B762C1" w:rsidP="00B762C1">
            <w:pPr>
              <w:numPr>
                <w:ilvl w:val="1"/>
                <w:numId w:val="16"/>
              </w:numPr>
              <w:jc w:val="center"/>
              <w:rPr>
                <w:rFonts w:ascii="Arial Narrow" w:hAnsi="Arial Narrow" w:cs="Arial"/>
                <w:b/>
                <w:sz w:val="22"/>
                <w:szCs w:val="22"/>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rsidR="00B762C1" w:rsidRPr="00267D71" w:rsidRDefault="00B762C1" w:rsidP="00B762C1">
            <w:pPr>
              <w:widowControl w:val="0"/>
              <w:tabs>
                <w:tab w:val="num" w:pos="1287"/>
              </w:tabs>
              <w:autoSpaceDE w:val="0"/>
              <w:autoSpaceDN w:val="0"/>
              <w:adjustRightInd w:val="0"/>
              <w:contextualSpacing/>
              <w:jc w:val="both"/>
              <w:rPr>
                <w:rFonts w:ascii="Arial Narrow" w:hAnsi="Arial Narrow" w:cs="Arial"/>
                <w:sz w:val="22"/>
                <w:szCs w:val="22"/>
              </w:rPr>
            </w:pPr>
            <w:r w:rsidRPr="00267D71">
              <w:rPr>
                <w:rFonts w:ascii="Arial Narrow" w:hAnsi="Arial Narrow" w:cs="Arial"/>
                <w:sz w:val="22"/>
                <w:szCs w:val="22"/>
              </w:rPr>
              <w:t xml:space="preserve">Ku každému páru obuvi musí byť dodané aj jedno balenie krému na ošetrovanie vhodného na obuv s membránou. </w:t>
            </w:r>
          </w:p>
        </w:tc>
        <w:tc>
          <w:tcPr>
            <w:tcW w:w="3743" w:type="dxa"/>
            <w:tcBorders>
              <w:top w:val="single" w:sz="4" w:space="0" w:color="auto"/>
              <w:left w:val="single" w:sz="4" w:space="0" w:color="auto"/>
              <w:bottom w:val="single" w:sz="4" w:space="0" w:color="auto"/>
              <w:right w:val="single" w:sz="4" w:space="0" w:color="auto"/>
            </w:tcBorders>
          </w:tcPr>
          <w:p w:rsidR="00B762C1" w:rsidRPr="00267D71" w:rsidRDefault="00B762C1" w:rsidP="00140990">
            <w:pPr>
              <w:widowControl w:val="0"/>
              <w:tabs>
                <w:tab w:val="num" w:pos="1287"/>
              </w:tabs>
              <w:autoSpaceDE w:val="0"/>
              <w:autoSpaceDN w:val="0"/>
              <w:adjustRightInd w:val="0"/>
              <w:contextualSpacing/>
              <w:rPr>
                <w:rFonts w:ascii="Arial Narrow" w:hAnsi="Arial Narrow" w:cs="Arial"/>
              </w:rPr>
            </w:pPr>
          </w:p>
        </w:tc>
      </w:tr>
    </w:tbl>
    <w:p w:rsidR="00B762C1" w:rsidRPr="00647384" w:rsidRDefault="00B762C1" w:rsidP="00B762C1"/>
    <w:p w:rsidR="002B3FEF" w:rsidRDefault="002B3FEF" w:rsidP="00FB641D">
      <w:pPr>
        <w:pStyle w:val="Odsekzoznamu"/>
        <w:ind w:left="0"/>
        <w:jc w:val="both"/>
        <w:rPr>
          <w:rFonts w:ascii="Arial Narrow" w:hAnsi="Arial Narrow"/>
          <w:bCs/>
        </w:rPr>
      </w:pPr>
    </w:p>
    <w:p w:rsidR="00B762C1" w:rsidRDefault="00FB641D" w:rsidP="00FB641D">
      <w:pPr>
        <w:pStyle w:val="Odsekzoznamu"/>
        <w:ind w:left="0"/>
        <w:jc w:val="both"/>
        <w:rPr>
          <w:rFonts w:ascii="Arial Narrow" w:hAnsi="Arial Narrow"/>
          <w:bCs/>
        </w:rPr>
      </w:pPr>
      <w:r w:rsidRPr="003E1727">
        <w:rPr>
          <w:rFonts w:ascii="Arial Narrow" w:hAnsi="Arial Narrow"/>
          <w:bCs/>
        </w:rPr>
        <w:t>Ak sa v</w:t>
      </w:r>
      <w:r>
        <w:rPr>
          <w:rFonts w:ascii="Arial Narrow" w:hAnsi="Arial Narrow"/>
          <w:bCs/>
          <w:lang w:val="sk-SK"/>
        </w:rPr>
        <w:t xml:space="preserve"> opise predmetu zákazky, technických požiadavkách a </w:t>
      </w:r>
      <w:r w:rsidRPr="003E1727">
        <w:rPr>
          <w:rFonts w:ascii="Arial Narrow" w:hAnsi="Arial Narrow"/>
          <w:bCs/>
        </w:rPr>
        <w:t xml:space="preserve">súťažných podkladoch uvádzajú údaje alebo odkazy na konkrétneho výrobcu, výrobný postup, značku, obchodný názov, </w:t>
      </w:r>
      <w:r>
        <w:rPr>
          <w:rFonts w:ascii="Arial Narrow" w:hAnsi="Arial Narrow"/>
          <w:bCs/>
        </w:rPr>
        <w:t xml:space="preserve">technické alebo iné normy a/alebo štandardy, </w:t>
      </w:r>
      <w:r w:rsidRPr="003E1727">
        <w:rPr>
          <w:rFonts w:ascii="Arial Narrow" w:hAnsi="Arial Narrow"/>
          <w:bCs/>
        </w:rPr>
        <w:t>patent alebo typ, umožňuje sa uchádzačom predloženie ponuky s ekvivalentným riešením s porovnateľnými, respektíve vyššími technickými parametrami.</w:t>
      </w:r>
    </w:p>
    <w:p w:rsidR="00DC3738" w:rsidRDefault="00DC3738" w:rsidP="00FB641D">
      <w:pPr>
        <w:pStyle w:val="Odsekzoznamu"/>
        <w:ind w:left="0"/>
        <w:jc w:val="both"/>
        <w:rPr>
          <w:rFonts w:ascii="Arial Narrow" w:hAnsi="Arial Narrow"/>
          <w:bCs/>
        </w:rPr>
      </w:pPr>
    </w:p>
    <w:p w:rsidR="00DC3738" w:rsidRPr="00267D71" w:rsidRDefault="00DC3738" w:rsidP="00FB641D">
      <w:pPr>
        <w:pStyle w:val="Odsekzoznamu"/>
        <w:ind w:left="0"/>
        <w:jc w:val="both"/>
        <w:rPr>
          <w:rFonts w:ascii="Times New Roman" w:hAnsi="Times New Roman" w:cs="Times New Roman"/>
          <w:b/>
          <w:sz w:val="24"/>
          <w:szCs w:val="24"/>
          <w:lang w:val="sk-SK"/>
        </w:rPr>
      </w:pPr>
      <w:r>
        <w:rPr>
          <w:rFonts w:ascii="Arial Narrow" w:hAnsi="Arial Narrow"/>
          <w:bCs/>
          <w:lang w:val="sk-SK"/>
        </w:rPr>
        <w:t>Všade kde verejný obstarávateľ odkazuje na európske technické normy, bude zároveň akceptovať normy, ktorými sa tieto normy prevzali</w:t>
      </w:r>
      <w:r w:rsidR="00206D43">
        <w:rPr>
          <w:rFonts w:ascii="Arial Narrow" w:hAnsi="Arial Narrow"/>
          <w:bCs/>
          <w:lang w:val="sk-SK"/>
        </w:rPr>
        <w:t xml:space="preserve"> v niektorom členskom štáte</w:t>
      </w:r>
      <w:r>
        <w:rPr>
          <w:rFonts w:ascii="Arial Narrow" w:hAnsi="Arial Narrow"/>
          <w:bCs/>
          <w:lang w:val="sk-SK"/>
        </w:rPr>
        <w:t>.</w:t>
      </w:r>
    </w:p>
    <w:p w:rsidR="00FB641D" w:rsidRDefault="00FB641D" w:rsidP="00B762C1">
      <w:pPr>
        <w:pStyle w:val="Odsekzoznamu"/>
        <w:ind w:left="0"/>
        <w:rPr>
          <w:rFonts w:ascii="Times New Roman" w:hAnsi="Times New Roman" w:cs="Times New Roman"/>
          <w:b/>
          <w:sz w:val="24"/>
          <w:szCs w:val="24"/>
        </w:rPr>
      </w:pPr>
    </w:p>
    <w:p w:rsidR="002B28C0" w:rsidRDefault="00464963" w:rsidP="008D5792">
      <w:pPr>
        <w:tabs>
          <w:tab w:val="clear" w:pos="2160"/>
          <w:tab w:val="clear" w:pos="2880"/>
          <w:tab w:val="clear" w:pos="4500"/>
          <w:tab w:val="left" w:pos="567"/>
          <w:tab w:val="center" w:pos="1701"/>
          <w:tab w:val="center" w:pos="5670"/>
        </w:tabs>
        <w:spacing w:after="60" w:line="264" w:lineRule="auto"/>
        <w:jc w:val="both"/>
        <w:rPr>
          <w:rFonts w:ascii="Arial Narrow" w:hAnsi="Arial Narrow"/>
          <w:color w:val="000000"/>
          <w:sz w:val="22"/>
          <w:szCs w:val="22"/>
          <w:highlight w:val="yellow"/>
        </w:rPr>
      </w:pPr>
      <w:r>
        <w:rPr>
          <w:rFonts w:ascii="Arial Narrow" w:hAnsi="Arial Narrow"/>
          <w:i/>
          <w:color w:val="000000"/>
          <w:sz w:val="22"/>
          <w:szCs w:val="22"/>
        </w:rPr>
        <w:t>T</w:t>
      </w:r>
      <w:r w:rsidR="002B2228" w:rsidRPr="008D62E7">
        <w:rPr>
          <w:rFonts w:ascii="Arial Narrow" w:hAnsi="Arial Narrow"/>
          <w:i/>
          <w:color w:val="000000"/>
          <w:sz w:val="22"/>
          <w:szCs w:val="22"/>
        </w:rPr>
        <w:t xml:space="preserve">áto časť súťažných podkladov bude tvoriť neoddeliteľnú súčasť </w:t>
      </w:r>
      <w:r w:rsidR="002B2228" w:rsidRPr="000C4206">
        <w:rPr>
          <w:rFonts w:ascii="Arial Narrow" w:hAnsi="Arial Narrow"/>
          <w:i/>
          <w:color w:val="000000"/>
          <w:sz w:val="22"/>
          <w:szCs w:val="22"/>
        </w:rPr>
        <w:t>kúpnej zmluvy ako príloha č. 1, ktorú</w:t>
      </w:r>
      <w:r w:rsidR="002B2228" w:rsidRPr="008D62E7">
        <w:rPr>
          <w:rFonts w:ascii="Arial Narrow" w:hAnsi="Arial Narrow"/>
          <w:i/>
          <w:color w:val="000000"/>
          <w:sz w:val="22"/>
          <w:szCs w:val="22"/>
        </w:rPr>
        <w:t xml:space="preserve"> uzatvorí verejný obstarávateľ s úspešným uchádzačom</w:t>
      </w:r>
    </w:p>
    <w:p w:rsidR="00116A14" w:rsidRDefault="00116A14" w:rsidP="008D5792">
      <w:pPr>
        <w:tabs>
          <w:tab w:val="clear" w:pos="2160"/>
          <w:tab w:val="clear" w:pos="2880"/>
          <w:tab w:val="clear" w:pos="4500"/>
          <w:tab w:val="left" w:pos="567"/>
          <w:tab w:val="center" w:pos="1701"/>
          <w:tab w:val="center" w:pos="5670"/>
        </w:tabs>
        <w:spacing w:after="60" w:line="264" w:lineRule="auto"/>
        <w:jc w:val="both"/>
        <w:rPr>
          <w:rFonts w:ascii="Arial Narrow" w:hAnsi="Arial Narrow"/>
          <w:color w:val="000000"/>
          <w:sz w:val="22"/>
          <w:szCs w:val="22"/>
          <w:highlight w:val="yellow"/>
        </w:rPr>
      </w:pPr>
    </w:p>
    <w:p w:rsidR="00116A14" w:rsidRDefault="00116A14" w:rsidP="008D5792">
      <w:pPr>
        <w:tabs>
          <w:tab w:val="clear" w:pos="2160"/>
          <w:tab w:val="clear" w:pos="2880"/>
          <w:tab w:val="clear" w:pos="4500"/>
          <w:tab w:val="left" w:pos="567"/>
          <w:tab w:val="center" w:pos="1701"/>
          <w:tab w:val="center" w:pos="5670"/>
        </w:tabs>
        <w:spacing w:after="60" w:line="264" w:lineRule="auto"/>
        <w:jc w:val="both"/>
        <w:rPr>
          <w:rFonts w:ascii="Arial Narrow" w:hAnsi="Arial Narrow"/>
          <w:color w:val="000000"/>
          <w:sz w:val="22"/>
          <w:szCs w:val="22"/>
          <w:highlight w:val="yellow"/>
        </w:rPr>
      </w:pPr>
    </w:p>
    <w:p w:rsidR="00116A14" w:rsidRPr="008D62E7" w:rsidRDefault="00116A14" w:rsidP="008D5792">
      <w:pPr>
        <w:tabs>
          <w:tab w:val="clear" w:pos="2160"/>
          <w:tab w:val="clear" w:pos="2880"/>
          <w:tab w:val="clear" w:pos="4500"/>
          <w:tab w:val="left" w:pos="567"/>
          <w:tab w:val="center" w:pos="1701"/>
          <w:tab w:val="center" w:pos="5670"/>
        </w:tabs>
        <w:spacing w:after="60" w:line="264" w:lineRule="auto"/>
        <w:jc w:val="both"/>
        <w:rPr>
          <w:rFonts w:ascii="Arial Narrow" w:hAnsi="Arial Narrow"/>
          <w:color w:val="000000"/>
          <w:sz w:val="22"/>
          <w:szCs w:val="22"/>
          <w:highlight w:val="yellow"/>
        </w:rPr>
      </w:pPr>
    </w:p>
    <w:sectPr w:rsidR="00116A14" w:rsidRPr="008D62E7" w:rsidSect="00CD56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D0" w:rsidRDefault="006943D0" w:rsidP="009251C1">
      <w:r>
        <w:separator/>
      </w:r>
    </w:p>
  </w:endnote>
  <w:endnote w:type="continuationSeparator" w:id="0">
    <w:p w:rsidR="006943D0" w:rsidRDefault="006943D0" w:rsidP="0092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0" w:rsidRDefault="007A40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0" w:rsidRDefault="007A408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0" w:rsidRDefault="007A40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D0" w:rsidRDefault="006943D0" w:rsidP="009251C1">
      <w:r>
        <w:separator/>
      </w:r>
    </w:p>
  </w:footnote>
  <w:footnote w:type="continuationSeparator" w:id="0">
    <w:p w:rsidR="006943D0" w:rsidRDefault="006943D0" w:rsidP="0092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0" w:rsidRDefault="007A408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1" w:rsidRPr="009251C1" w:rsidRDefault="009251C1" w:rsidP="009251C1">
    <w:pPr>
      <w:pStyle w:val="Hlavika"/>
      <w:rPr>
        <w:sz w:val="16"/>
        <w:szCs w:val="16"/>
      </w:rPr>
    </w:pPr>
    <w:r>
      <w:rPr>
        <w:rFonts w:ascii="Arial Narrow" w:hAnsi="Arial Narrow"/>
        <w:b/>
        <w:sz w:val="22"/>
        <w:szCs w:val="22"/>
      </w:rPr>
      <w:tab/>
    </w:r>
    <w:r w:rsidR="00AF130E">
      <w:rPr>
        <w:rFonts w:ascii="Arial Narrow" w:hAnsi="Arial Narrow"/>
        <w:b/>
        <w:sz w:val="22"/>
        <w:szCs w:val="22"/>
      </w:rPr>
      <w:t xml:space="preserve">                                                                                                                           </w:t>
    </w:r>
    <w:r w:rsidRPr="009251C1">
      <w:rPr>
        <w:rFonts w:ascii="Arial Narrow" w:hAnsi="Arial Narrow"/>
        <w:sz w:val="16"/>
        <w:szCs w:val="16"/>
      </w:rPr>
      <w:t>Príloha č. 1 súťažných podkladov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0" w:rsidRDefault="007A408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D866F7D"/>
    <w:multiLevelType w:val="hybridMultilevel"/>
    <w:tmpl w:val="5330E154"/>
    <w:lvl w:ilvl="0" w:tplc="D5641C6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E586AA7"/>
    <w:multiLevelType w:val="hybridMultilevel"/>
    <w:tmpl w:val="920AF012"/>
    <w:lvl w:ilvl="0" w:tplc="DC14779C">
      <w:numFmt w:val="bullet"/>
      <w:lvlText w:val="-"/>
      <w:lvlJc w:val="left"/>
      <w:pPr>
        <w:ind w:left="1222" w:hanging="360"/>
      </w:pPr>
      <w:rPr>
        <w:rFonts w:ascii="Arial Narrow" w:eastAsia="Calibri" w:hAnsi="Arial Narrow" w:cs="Arial" w:hint="default"/>
      </w:rPr>
    </w:lvl>
    <w:lvl w:ilvl="1" w:tplc="041B0003">
      <w:start w:val="1"/>
      <w:numFmt w:val="bullet"/>
      <w:lvlText w:val="o"/>
      <w:lvlJc w:val="left"/>
      <w:pPr>
        <w:ind w:left="1942" w:hanging="360"/>
      </w:pPr>
      <w:rPr>
        <w:rFonts w:ascii="Courier New" w:hAnsi="Courier New" w:cs="Courier New" w:hint="default"/>
      </w:rPr>
    </w:lvl>
    <w:lvl w:ilvl="2" w:tplc="041B0005">
      <w:start w:val="1"/>
      <w:numFmt w:val="bullet"/>
      <w:lvlText w:val=""/>
      <w:lvlJc w:val="left"/>
      <w:pPr>
        <w:ind w:left="2662" w:hanging="360"/>
      </w:pPr>
      <w:rPr>
        <w:rFonts w:ascii="Wingdings" w:hAnsi="Wingdings" w:hint="default"/>
      </w:rPr>
    </w:lvl>
    <w:lvl w:ilvl="3" w:tplc="041B0001">
      <w:start w:val="1"/>
      <w:numFmt w:val="bullet"/>
      <w:lvlText w:val=""/>
      <w:lvlJc w:val="left"/>
      <w:pPr>
        <w:ind w:left="3382" w:hanging="360"/>
      </w:pPr>
      <w:rPr>
        <w:rFonts w:ascii="Symbol" w:hAnsi="Symbol" w:hint="default"/>
      </w:rPr>
    </w:lvl>
    <w:lvl w:ilvl="4" w:tplc="041B0003">
      <w:start w:val="1"/>
      <w:numFmt w:val="bullet"/>
      <w:lvlText w:val="o"/>
      <w:lvlJc w:val="left"/>
      <w:pPr>
        <w:ind w:left="4102" w:hanging="360"/>
      </w:pPr>
      <w:rPr>
        <w:rFonts w:ascii="Courier New" w:hAnsi="Courier New" w:cs="Courier New" w:hint="default"/>
      </w:rPr>
    </w:lvl>
    <w:lvl w:ilvl="5" w:tplc="041B0005">
      <w:start w:val="1"/>
      <w:numFmt w:val="bullet"/>
      <w:lvlText w:val=""/>
      <w:lvlJc w:val="left"/>
      <w:pPr>
        <w:ind w:left="4822" w:hanging="360"/>
      </w:pPr>
      <w:rPr>
        <w:rFonts w:ascii="Wingdings" w:hAnsi="Wingdings" w:hint="default"/>
      </w:rPr>
    </w:lvl>
    <w:lvl w:ilvl="6" w:tplc="041B0001">
      <w:start w:val="1"/>
      <w:numFmt w:val="bullet"/>
      <w:lvlText w:val=""/>
      <w:lvlJc w:val="left"/>
      <w:pPr>
        <w:ind w:left="5542" w:hanging="360"/>
      </w:pPr>
      <w:rPr>
        <w:rFonts w:ascii="Symbol" w:hAnsi="Symbol" w:hint="default"/>
      </w:rPr>
    </w:lvl>
    <w:lvl w:ilvl="7" w:tplc="041B0003">
      <w:start w:val="1"/>
      <w:numFmt w:val="bullet"/>
      <w:lvlText w:val="o"/>
      <w:lvlJc w:val="left"/>
      <w:pPr>
        <w:ind w:left="6262" w:hanging="360"/>
      </w:pPr>
      <w:rPr>
        <w:rFonts w:ascii="Courier New" w:hAnsi="Courier New" w:cs="Courier New" w:hint="default"/>
      </w:rPr>
    </w:lvl>
    <w:lvl w:ilvl="8" w:tplc="041B0005">
      <w:start w:val="1"/>
      <w:numFmt w:val="bullet"/>
      <w:lvlText w:val=""/>
      <w:lvlJc w:val="left"/>
      <w:pPr>
        <w:ind w:left="6982" w:hanging="360"/>
      </w:pPr>
      <w:rPr>
        <w:rFonts w:ascii="Wingdings" w:hAnsi="Wingdings" w:hint="default"/>
      </w:rPr>
    </w:lvl>
  </w:abstractNum>
  <w:abstractNum w:abstractNumId="3">
    <w:nsid w:val="17CD4D4B"/>
    <w:multiLevelType w:val="hybridMultilevel"/>
    <w:tmpl w:val="038454AA"/>
    <w:lvl w:ilvl="0" w:tplc="3612A96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0027FF"/>
    <w:multiLevelType w:val="hybridMultilevel"/>
    <w:tmpl w:val="2EEA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352AEF"/>
    <w:multiLevelType w:val="hybridMultilevel"/>
    <w:tmpl w:val="115C4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8">
    <w:nsid w:val="373658D0"/>
    <w:multiLevelType w:val="hybridMultilevel"/>
    <w:tmpl w:val="F9A02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9A401BB"/>
    <w:multiLevelType w:val="hybridMultilevel"/>
    <w:tmpl w:val="FD4AB7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201C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F355BB"/>
    <w:multiLevelType w:val="hybridMultilevel"/>
    <w:tmpl w:val="4258A4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nsid w:val="561821DD"/>
    <w:multiLevelType w:val="hybridMultilevel"/>
    <w:tmpl w:val="AB80E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0AA27CD"/>
    <w:multiLevelType w:val="hybridMultilevel"/>
    <w:tmpl w:val="F3DA9E2C"/>
    <w:lvl w:ilvl="0" w:tplc="8C9233EA">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674D54C2"/>
    <w:multiLevelType w:val="hybridMultilevel"/>
    <w:tmpl w:val="DEFCFC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77E26D25"/>
    <w:multiLevelType w:val="hybridMultilevel"/>
    <w:tmpl w:val="23C0D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B942C38"/>
    <w:multiLevelType w:val="hybridMultilevel"/>
    <w:tmpl w:val="3536CD32"/>
    <w:lvl w:ilvl="0" w:tplc="BF22238C">
      <w:numFmt w:val="bullet"/>
      <w:lvlText w:val="-"/>
      <w:lvlJc w:val="left"/>
      <w:pPr>
        <w:ind w:left="644" w:hanging="360"/>
      </w:pPr>
      <w:rPr>
        <w:rFonts w:ascii="Arial Narrow" w:eastAsia="Times New Roman" w:hAnsi="Arial Narrow"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3"/>
  </w:num>
  <w:num w:numId="2">
    <w:abstractNumId w:val="2"/>
  </w:num>
  <w:num w:numId="3">
    <w:abstractNumId w:val="11"/>
  </w:num>
  <w:num w:numId="4">
    <w:abstractNumId w:val="14"/>
  </w:num>
  <w:num w:numId="5">
    <w:abstractNumId w:val="12"/>
  </w:num>
  <w:num w:numId="6">
    <w:abstractNumId w:val="0"/>
  </w:num>
  <w:num w:numId="7">
    <w:abstractNumId w:val="7"/>
  </w:num>
  <w:num w:numId="8">
    <w:abstractNumId w:val="6"/>
  </w:num>
  <w:num w:numId="9">
    <w:abstractNumId w:val="5"/>
  </w:num>
  <w:num w:numId="10">
    <w:abstractNumId w:val="15"/>
  </w:num>
  <w:num w:numId="11">
    <w:abstractNumId w:val="8"/>
  </w:num>
  <w:num w:numId="12">
    <w:abstractNumId w:val="4"/>
  </w:num>
  <w:num w:numId="13">
    <w:abstractNumId w:val="1"/>
  </w:num>
  <w:num w:numId="14">
    <w:abstractNumId w:val="9"/>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92"/>
    <w:rsid w:val="000028C8"/>
    <w:rsid w:val="000453E6"/>
    <w:rsid w:val="00050494"/>
    <w:rsid w:val="00066E2E"/>
    <w:rsid w:val="0007598A"/>
    <w:rsid w:val="00084656"/>
    <w:rsid w:val="0008638B"/>
    <w:rsid w:val="00093607"/>
    <w:rsid w:val="0009565C"/>
    <w:rsid w:val="000A0EF7"/>
    <w:rsid w:val="000A7153"/>
    <w:rsid w:val="000A7854"/>
    <w:rsid w:val="000C4206"/>
    <w:rsid w:val="000D4ABD"/>
    <w:rsid w:val="000E3D0A"/>
    <w:rsid w:val="00116A14"/>
    <w:rsid w:val="00131B84"/>
    <w:rsid w:val="00136ABB"/>
    <w:rsid w:val="001525C4"/>
    <w:rsid w:val="00173A0A"/>
    <w:rsid w:val="001A7BF2"/>
    <w:rsid w:val="001C6BF3"/>
    <w:rsid w:val="001D0C7E"/>
    <w:rsid w:val="001E3C94"/>
    <w:rsid w:val="00206D43"/>
    <w:rsid w:val="0022138E"/>
    <w:rsid w:val="00241627"/>
    <w:rsid w:val="002450B0"/>
    <w:rsid w:val="0025465D"/>
    <w:rsid w:val="00267D71"/>
    <w:rsid w:val="0028164F"/>
    <w:rsid w:val="002B2228"/>
    <w:rsid w:val="002B28C0"/>
    <w:rsid w:val="002B3FEF"/>
    <w:rsid w:val="002B5775"/>
    <w:rsid w:val="002F18D2"/>
    <w:rsid w:val="00300F4F"/>
    <w:rsid w:val="00315D35"/>
    <w:rsid w:val="003A7307"/>
    <w:rsid w:val="003B5CB6"/>
    <w:rsid w:val="003C118E"/>
    <w:rsid w:val="00400FC2"/>
    <w:rsid w:val="00402494"/>
    <w:rsid w:val="004271E4"/>
    <w:rsid w:val="00464963"/>
    <w:rsid w:val="004A16F2"/>
    <w:rsid w:val="004B051C"/>
    <w:rsid w:val="004C0847"/>
    <w:rsid w:val="004D218A"/>
    <w:rsid w:val="004E467B"/>
    <w:rsid w:val="004F0BE0"/>
    <w:rsid w:val="00502893"/>
    <w:rsid w:val="005072F6"/>
    <w:rsid w:val="00515881"/>
    <w:rsid w:val="00552703"/>
    <w:rsid w:val="00564346"/>
    <w:rsid w:val="005714EC"/>
    <w:rsid w:val="0059325B"/>
    <w:rsid w:val="005D7038"/>
    <w:rsid w:val="0061673E"/>
    <w:rsid w:val="0062344A"/>
    <w:rsid w:val="00640936"/>
    <w:rsid w:val="00652848"/>
    <w:rsid w:val="006817A1"/>
    <w:rsid w:val="006943D0"/>
    <w:rsid w:val="006B5444"/>
    <w:rsid w:val="006D2097"/>
    <w:rsid w:val="006F53E0"/>
    <w:rsid w:val="0071129A"/>
    <w:rsid w:val="00717D2D"/>
    <w:rsid w:val="007678F3"/>
    <w:rsid w:val="007A4080"/>
    <w:rsid w:val="007B089B"/>
    <w:rsid w:val="007C1BB2"/>
    <w:rsid w:val="007D542C"/>
    <w:rsid w:val="008100DD"/>
    <w:rsid w:val="00830257"/>
    <w:rsid w:val="0083279C"/>
    <w:rsid w:val="00840963"/>
    <w:rsid w:val="008573AB"/>
    <w:rsid w:val="00893868"/>
    <w:rsid w:val="008A41C6"/>
    <w:rsid w:val="008B1F3D"/>
    <w:rsid w:val="008D3F59"/>
    <w:rsid w:val="008D5792"/>
    <w:rsid w:val="008D62E7"/>
    <w:rsid w:val="009042A6"/>
    <w:rsid w:val="00917737"/>
    <w:rsid w:val="009251C1"/>
    <w:rsid w:val="009402DD"/>
    <w:rsid w:val="00950234"/>
    <w:rsid w:val="009701B5"/>
    <w:rsid w:val="009979A4"/>
    <w:rsid w:val="009A6AA9"/>
    <w:rsid w:val="009C0C59"/>
    <w:rsid w:val="009C1441"/>
    <w:rsid w:val="009D7661"/>
    <w:rsid w:val="009E1574"/>
    <w:rsid w:val="009E17F7"/>
    <w:rsid w:val="009F2393"/>
    <w:rsid w:val="00A06795"/>
    <w:rsid w:val="00A22ABD"/>
    <w:rsid w:val="00A2400B"/>
    <w:rsid w:val="00A278CE"/>
    <w:rsid w:val="00A52C25"/>
    <w:rsid w:val="00A55A9C"/>
    <w:rsid w:val="00A5785F"/>
    <w:rsid w:val="00A84072"/>
    <w:rsid w:val="00A86A6A"/>
    <w:rsid w:val="00AA6024"/>
    <w:rsid w:val="00AC05C0"/>
    <w:rsid w:val="00AD6EA6"/>
    <w:rsid w:val="00AF130E"/>
    <w:rsid w:val="00B11A2B"/>
    <w:rsid w:val="00B15B3C"/>
    <w:rsid w:val="00B709FB"/>
    <w:rsid w:val="00B717D2"/>
    <w:rsid w:val="00B762C1"/>
    <w:rsid w:val="00BD3F2F"/>
    <w:rsid w:val="00BE61E4"/>
    <w:rsid w:val="00C10B6B"/>
    <w:rsid w:val="00CC428A"/>
    <w:rsid w:val="00CD562B"/>
    <w:rsid w:val="00CE6A72"/>
    <w:rsid w:val="00CF4E9B"/>
    <w:rsid w:val="00D11522"/>
    <w:rsid w:val="00D13D3C"/>
    <w:rsid w:val="00D14246"/>
    <w:rsid w:val="00D31905"/>
    <w:rsid w:val="00D82EF6"/>
    <w:rsid w:val="00DA66D3"/>
    <w:rsid w:val="00DA77BA"/>
    <w:rsid w:val="00DC3738"/>
    <w:rsid w:val="00DE6F60"/>
    <w:rsid w:val="00E01795"/>
    <w:rsid w:val="00E4385F"/>
    <w:rsid w:val="00E44CE4"/>
    <w:rsid w:val="00ED2C4D"/>
    <w:rsid w:val="00ED4C83"/>
    <w:rsid w:val="00F0278E"/>
    <w:rsid w:val="00F14CEE"/>
    <w:rsid w:val="00F3132B"/>
    <w:rsid w:val="00F64127"/>
    <w:rsid w:val="00F77F28"/>
    <w:rsid w:val="00FA5186"/>
    <w:rsid w:val="00FB641D"/>
    <w:rsid w:val="00FD0282"/>
    <w:rsid w:val="00FE6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579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D579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ody Char,Odsek Char,Odsek zoznamu2 Char,Farebný zoznam – zvýraznenie 11 Char,List Paragraph Char"/>
    <w:link w:val="Odsekzoznamu"/>
    <w:uiPriority w:val="34"/>
    <w:locked/>
    <w:rsid w:val="008D5792"/>
    <w:rPr>
      <w:rFonts w:ascii="Arial" w:eastAsia="Times New Roman" w:hAnsi="Arial" w:cs="Arial"/>
      <w:lang w:val="x-none" w:eastAsia="cs-CZ"/>
    </w:rPr>
  </w:style>
  <w:style w:type="paragraph" w:styleId="Odsekzoznamu">
    <w:name w:val="List Paragraph"/>
    <w:aliases w:val="body,Odsek,Odsek zoznamu2,Farebný zoznam – zvýraznenie 11,List Paragraph"/>
    <w:basedOn w:val="Normlny"/>
    <w:link w:val="OdsekzoznamuChar"/>
    <w:uiPriority w:val="34"/>
    <w:qFormat/>
    <w:rsid w:val="008D5792"/>
    <w:pPr>
      <w:ind w:left="708"/>
    </w:pPr>
    <w:rPr>
      <w:rFonts w:cs="Arial"/>
      <w:sz w:val="22"/>
      <w:szCs w:val="22"/>
      <w:lang w:val="x-none"/>
    </w:rPr>
  </w:style>
  <w:style w:type="paragraph" w:customStyle="1" w:styleId="Default">
    <w:name w:val="Default"/>
    <w:uiPriority w:val="99"/>
    <w:rsid w:val="008D5792"/>
    <w:pPr>
      <w:autoSpaceDE w:val="0"/>
      <w:autoSpaceDN w:val="0"/>
      <w:adjustRightInd w:val="0"/>
      <w:spacing w:after="0" w:line="240" w:lineRule="auto"/>
    </w:pPr>
    <w:rPr>
      <w:rFonts w:ascii="Arial" w:eastAsia="Calibri" w:hAnsi="Arial" w:cs="Arial"/>
      <w:color w:val="000000"/>
      <w:sz w:val="24"/>
      <w:szCs w:val="24"/>
    </w:rPr>
  </w:style>
  <w:style w:type="character" w:styleId="Odkaznakomentr">
    <w:name w:val="annotation reference"/>
    <w:uiPriority w:val="9"/>
    <w:unhideWhenUsed/>
    <w:qFormat/>
    <w:rsid w:val="00AD6EA6"/>
    <w:rPr>
      <w:sz w:val="16"/>
      <w:szCs w:val="16"/>
    </w:rPr>
  </w:style>
  <w:style w:type="paragraph" w:styleId="Textkomentra">
    <w:name w:val="annotation text"/>
    <w:basedOn w:val="Normlny"/>
    <w:link w:val="TextkomentraChar"/>
    <w:uiPriority w:val="9"/>
    <w:unhideWhenUsed/>
    <w:qFormat/>
    <w:rsid w:val="00AD6EA6"/>
  </w:style>
  <w:style w:type="character" w:customStyle="1" w:styleId="TextkomentraChar">
    <w:name w:val="Text komentára Char"/>
    <w:basedOn w:val="Predvolenpsmoodseku"/>
    <w:link w:val="Textkomentra"/>
    <w:uiPriority w:val="9"/>
    <w:rsid w:val="00AD6EA6"/>
    <w:rPr>
      <w:rFonts w:ascii="Arial" w:eastAsia="Times New Roman" w:hAnsi="Arial" w:cs="Times New Roman"/>
      <w:sz w:val="20"/>
      <w:szCs w:val="20"/>
      <w:lang w:eastAsia="cs-CZ"/>
    </w:rPr>
  </w:style>
  <w:style w:type="paragraph" w:customStyle="1" w:styleId="A3">
    <w:name w:val="A3"/>
    <w:basedOn w:val="Normlny"/>
    <w:rsid w:val="00AD6EA6"/>
    <w:pPr>
      <w:keepNext/>
      <w:widowControl w:val="0"/>
      <w:numPr>
        <w:numId w:val="7"/>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Textbubliny">
    <w:name w:val="Balloon Text"/>
    <w:basedOn w:val="Normlny"/>
    <w:link w:val="TextbublinyChar"/>
    <w:uiPriority w:val="99"/>
    <w:semiHidden/>
    <w:unhideWhenUsed/>
    <w:rsid w:val="00AD6EA6"/>
    <w:rPr>
      <w:rFonts w:ascii="Tahoma" w:hAnsi="Tahoma" w:cs="Tahoma"/>
      <w:sz w:val="16"/>
      <w:szCs w:val="16"/>
    </w:rPr>
  </w:style>
  <w:style w:type="character" w:customStyle="1" w:styleId="TextbublinyChar">
    <w:name w:val="Text bubliny Char"/>
    <w:basedOn w:val="Predvolenpsmoodseku"/>
    <w:link w:val="Textbubliny"/>
    <w:uiPriority w:val="99"/>
    <w:semiHidden/>
    <w:rsid w:val="00AD6EA6"/>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8D62E7"/>
    <w:rPr>
      <w:b/>
      <w:bCs/>
    </w:rPr>
  </w:style>
  <w:style w:type="character" w:customStyle="1" w:styleId="PredmetkomentraChar">
    <w:name w:val="Predmet komentára Char"/>
    <w:basedOn w:val="TextkomentraChar"/>
    <w:link w:val="Predmetkomentra"/>
    <w:uiPriority w:val="99"/>
    <w:semiHidden/>
    <w:rsid w:val="008D62E7"/>
    <w:rPr>
      <w:rFonts w:ascii="Arial" w:eastAsia="Times New Roman" w:hAnsi="Arial" w:cs="Times New Roman"/>
      <w:b/>
      <w:bCs/>
      <w:sz w:val="20"/>
      <w:szCs w:val="20"/>
      <w:lang w:eastAsia="cs-CZ"/>
    </w:rPr>
  </w:style>
  <w:style w:type="character" w:customStyle="1" w:styleId="ms-rtefontsize-2">
    <w:name w:val="ms-rtefontsize-2"/>
    <w:basedOn w:val="Predvolenpsmoodseku"/>
    <w:rsid w:val="00893868"/>
  </w:style>
  <w:style w:type="character" w:customStyle="1" w:styleId="ms-rtethemefontface-1">
    <w:name w:val="ms-rtethemefontface-1"/>
    <w:basedOn w:val="Predvolenpsmoodseku"/>
    <w:rsid w:val="00893868"/>
  </w:style>
  <w:style w:type="paragraph" w:styleId="Hlavika">
    <w:name w:val="header"/>
    <w:basedOn w:val="Normlny"/>
    <w:link w:val="HlavikaChar"/>
    <w:uiPriority w:val="99"/>
    <w:unhideWhenUsed/>
    <w:rsid w:val="009251C1"/>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251C1"/>
    <w:rPr>
      <w:rFonts w:ascii="Arial" w:eastAsia="Times New Roman" w:hAnsi="Arial" w:cs="Times New Roman"/>
      <w:sz w:val="20"/>
      <w:szCs w:val="20"/>
      <w:lang w:eastAsia="cs-CZ"/>
    </w:rPr>
  </w:style>
  <w:style w:type="paragraph" w:styleId="Pta">
    <w:name w:val="footer"/>
    <w:basedOn w:val="Normlny"/>
    <w:link w:val="PtaChar"/>
    <w:uiPriority w:val="99"/>
    <w:unhideWhenUsed/>
    <w:rsid w:val="009251C1"/>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251C1"/>
    <w:rPr>
      <w:rFonts w:ascii="Arial" w:eastAsia="Times New Roman" w:hAnsi="Arial" w:cs="Times New Roman"/>
      <w:sz w:val="20"/>
      <w:szCs w:val="20"/>
      <w:lang w:eastAsia="cs-CZ"/>
    </w:rPr>
  </w:style>
  <w:style w:type="paragraph" w:styleId="Zarkazkladnhotextu2">
    <w:name w:val="Body Text Indent 2"/>
    <w:basedOn w:val="Normlny"/>
    <w:link w:val="Zarkazkladnhotextu2Char"/>
    <w:uiPriority w:val="99"/>
    <w:unhideWhenUsed/>
    <w:rsid w:val="000C4206"/>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0C4206"/>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631">
      <w:bodyDiv w:val="1"/>
      <w:marLeft w:val="0"/>
      <w:marRight w:val="0"/>
      <w:marTop w:val="0"/>
      <w:marBottom w:val="0"/>
      <w:divBdr>
        <w:top w:val="none" w:sz="0" w:space="0" w:color="auto"/>
        <w:left w:val="none" w:sz="0" w:space="0" w:color="auto"/>
        <w:bottom w:val="none" w:sz="0" w:space="0" w:color="auto"/>
        <w:right w:val="none" w:sz="0" w:space="0" w:color="auto"/>
      </w:divBdr>
    </w:div>
    <w:div w:id="1014377734">
      <w:bodyDiv w:val="1"/>
      <w:marLeft w:val="0"/>
      <w:marRight w:val="0"/>
      <w:marTop w:val="0"/>
      <w:marBottom w:val="0"/>
      <w:divBdr>
        <w:top w:val="none" w:sz="0" w:space="0" w:color="auto"/>
        <w:left w:val="none" w:sz="0" w:space="0" w:color="auto"/>
        <w:bottom w:val="none" w:sz="0" w:space="0" w:color="auto"/>
        <w:right w:val="none" w:sz="0" w:space="0" w:color="auto"/>
      </w:divBdr>
    </w:div>
    <w:div w:id="1062168792">
      <w:bodyDiv w:val="1"/>
      <w:marLeft w:val="0"/>
      <w:marRight w:val="0"/>
      <w:marTop w:val="0"/>
      <w:marBottom w:val="0"/>
      <w:divBdr>
        <w:top w:val="none" w:sz="0" w:space="0" w:color="auto"/>
        <w:left w:val="none" w:sz="0" w:space="0" w:color="auto"/>
        <w:bottom w:val="none" w:sz="0" w:space="0" w:color="auto"/>
        <w:right w:val="none" w:sz="0" w:space="0" w:color="auto"/>
      </w:divBdr>
    </w:div>
    <w:div w:id="1090662755">
      <w:bodyDiv w:val="1"/>
      <w:marLeft w:val="0"/>
      <w:marRight w:val="0"/>
      <w:marTop w:val="0"/>
      <w:marBottom w:val="0"/>
      <w:divBdr>
        <w:top w:val="none" w:sz="0" w:space="0" w:color="auto"/>
        <w:left w:val="none" w:sz="0" w:space="0" w:color="auto"/>
        <w:bottom w:val="none" w:sz="0" w:space="0" w:color="auto"/>
        <w:right w:val="none" w:sz="0" w:space="0" w:color="auto"/>
      </w:divBdr>
    </w:div>
    <w:div w:id="1324166521">
      <w:bodyDiv w:val="1"/>
      <w:marLeft w:val="0"/>
      <w:marRight w:val="0"/>
      <w:marTop w:val="0"/>
      <w:marBottom w:val="0"/>
      <w:divBdr>
        <w:top w:val="none" w:sz="0" w:space="0" w:color="auto"/>
        <w:left w:val="none" w:sz="0" w:space="0" w:color="auto"/>
        <w:bottom w:val="none" w:sz="0" w:space="0" w:color="auto"/>
        <w:right w:val="none" w:sz="0" w:space="0" w:color="auto"/>
      </w:divBdr>
    </w:div>
    <w:div w:id="1774126951">
      <w:bodyDiv w:val="1"/>
      <w:marLeft w:val="0"/>
      <w:marRight w:val="0"/>
      <w:marTop w:val="0"/>
      <w:marBottom w:val="0"/>
      <w:divBdr>
        <w:top w:val="none" w:sz="0" w:space="0" w:color="auto"/>
        <w:left w:val="none" w:sz="0" w:space="0" w:color="auto"/>
        <w:bottom w:val="none" w:sz="0" w:space="0" w:color="auto"/>
        <w:right w:val="none" w:sz="0" w:space="0" w:color="auto"/>
      </w:divBdr>
    </w:div>
    <w:div w:id="19519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4C50-30A8-4AB5-B97A-CEE9D4DC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2924</Words>
  <Characters>16672</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2021-05-17T12:42:00Z</dcterms:created>
  <dcterms:modified xsi:type="dcterms:W3CDTF">2021-05-17T12:42:00Z</dcterms:modified>
</cp:coreProperties>
</file>