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27" w:rsidRPr="0068469A" w:rsidRDefault="00BE6927" w:rsidP="00BE6927">
      <w:pPr>
        <w:rPr>
          <w:b/>
          <w:sz w:val="28"/>
        </w:rPr>
      </w:pPr>
      <w:r w:rsidRPr="0068469A">
        <w:rPr>
          <w:rFonts w:ascii="Arial" w:hAnsi="Arial" w:cs="Arial"/>
          <w:b/>
          <w:sz w:val="24"/>
          <w:szCs w:val="20"/>
        </w:rPr>
        <w:t>Príloha č. 4 – Indikatívny harmonogram plnenia</w:t>
      </w:r>
    </w:p>
    <w:p w:rsidR="00BE6927" w:rsidRPr="0068469A" w:rsidRDefault="00BE6927" w:rsidP="00BE6927">
      <w:pPr>
        <w:pStyle w:val="Default"/>
      </w:pPr>
    </w:p>
    <w:p w:rsidR="00022D57" w:rsidRPr="0068469A" w:rsidRDefault="00D22607" w:rsidP="0068469A">
      <w:pPr>
        <w:jc w:val="both"/>
        <w:rPr>
          <w:rFonts w:ascii="Arial" w:hAnsi="Arial" w:cs="Arial"/>
        </w:rPr>
      </w:pPr>
      <w:r w:rsidRPr="0068469A">
        <w:rPr>
          <w:rFonts w:ascii="Arial" w:hAnsi="Arial" w:cs="Arial"/>
        </w:rPr>
        <w:t>Časový harmonogram realizácie jednotlivých aktivít je v nižšie uvedenej tabuľke</w:t>
      </w:r>
      <w:r w:rsidR="00022D57" w:rsidRPr="0068469A">
        <w:t xml:space="preserve">. </w:t>
      </w:r>
      <w:r w:rsidR="00022D57" w:rsidRPr="0068469A">
        <w:rPr>
          <w:rFonts w:ascii="Arial" w:hAnsi="Arial" w:cs="Arial"/>
        </w:rPr>
        <w:t>Zhotoviteľ  pre Objednávateľa rozpracuje harmonogram plnenia do detailov v súlade so svojou ponukou</w:t>
      </w:r>
      <w:r w:rsidR="000A6F0C">
        <w:rPr>
          <w:rFonts w:ascii="Arial" w:hAnsi="Arial" w:cs="Arial"/>
        </w:rPr>
        <w:t>.</w:t>
      </w:r>
    </w:p>
    <w:p w:rsidR="00022D57" w:rsidRPr="0068469A" w:rsidRDefault="00BE6927" w:rsidP="0068469A">
      <w:pPr>
        <w:pStyle w:val="Default"/>
        <w:jc w:val="both"/>
        <w:rPr>
          <w:sz w:val="22"/>
          <w:szCs w:val="22"/>
        </w:rPr>
      </w:pPr>
      <w:r w:rsidRPr="0068469A">
        <w:rPr>
          <w:sz w:val="22"/>
          <w:szCs w:val="22"/>
        </w:rPr>
        <w:t xml:space="preserve">Zhotoviteľ vykoná Dielo najneskôr v lehotách stanovených </w:t>
      </w:r>
      <w:r w:rsidR="00D22607" w:rsidRPr="0068469A">
        <w:rPr>
          <w:sz w:val="22"/>
          <w:szCs w:val="22"/>
        </w:rPr>
        <w:t>touto Prílohou</w:t>
      </w:r>
      <w:r w:rsidRPr="0068469A">
        <w:rPr>
          <w:sz w:val="22"/>
          <w:szCs w:val="22"/>
        </w:rPr>
        <w:t xml:space="preserve"> č.</w:t>
      </w:r>
      <w:r w:rsidR="00D22607" w:rsidRPr="0068469A">
        <w:rPr>
          <w:sz w:val="22"/>
          <w:szCs w:val="22"/>
        </w:rPr>
        <w:t xml:space="preserve"> 4</w:t>
      </w:r>
      <w:r w:rsidRPr="0068469A">
        <w:rPr>
          <w:sz w:val="22"/>
          <w:szCs w:val="22"/>
        </w:rPr>
        <w:t xml:space="preserve"> </w:t>
      </w:r>
      <w:r w:rsidRPr="0068469A">
        <w:rPr>
          <w:i/>
          <w:iCs/>
          <w:sz w:val="22"/>
          <w:szCs w:val="22"/>
        </w:rPr>
        <w:t>„</w:t>
      </w:r>
      <w:r w:rsidRPr="0068469A">
        <w:rPr>
          <w:iCs/>
          <w:sz w:val="22"/>
          <w:szCs w:val="22"/>
        </w:rPr>
        <w:t>Indikatívny časový harmonogram“</w:t>
      </w:r>
      <w:r w:rsidR="00D22607" w:rsidRPr="0068469A">
        <w:rPr>
          <w:i/>
          <w:iCs/>
          <w:sz w:val="22"/>
          <w:szCs w:val="22"/>
        </w:rPr>
        <w:t>.</w:t>
      </w:r>
      <w:r w:rsidR="00D22607" w:rsidRPr="0068469A">
        <w:rPr>
          <w:sz w:val="22"/>
          <w:szCs w:val="22"/>
        </w:rPr>
        <w:t xml:space="preserve">  </w:t>
      </w:r>
      <w:r w:rsidR="00022D57" w:rsidRPr="0068469A">
        <w:rPr>
          <w:sz w:val="22"/>
          <w:szCs w:val="22"/>
        </w:rPr>
        <w:t xml:space="preserve"> </w:t>
      </w:r>
    </w:p>
    <w:p w:rsidR="00022D57" w:rsidRPr="0068469A" w:rsidRDefault="00022D57" w:rsidP="0068469A">
      <w:pPr>
        <w:pStyle w:val="Default"/>
        <w:jc w:val="both"/>
        <w:rPr>
          <w:sz w:val="22"/>
          <w:szCs w:val="22"/>
        </w:rPr>
      </w:pPr>
    </w:p>
    <w:p w:rsidR="00022D57" w:rsidRPr="0068469A" w:rsidRDefault="00BE6927" w:rsidP="0068469A">
      <w:pPr>
        <w:pStyle w:val="Default"/>
        <w:jc w:val="both"/>
        <w:rPr>
          <w:sz w:val="22"/>
          <w:szCs w:val="22"/>
        </w:rPr>
      </w:pPr>
      <w:r w:rsidRPr="0068469A">
        <w:rPr>
          <w:sz w:val="22"/>
          <w:szCs w:val="22"/>
        </w:rPr>
        <w:t xml:space="preserve">Preberanie čiastkových plnení sa bude vykonávať v postupných krokoch v súlade s etapami a termínmi špecifikovanými </w:t>
      </w:r>
      <w:r w:rsidR="00022D57" w:rsidRPr="0068469A">
        <w:rPr>
          <w:sz w:val="22"/>
          <w:szCs w:val="22"/>
        </w:rPr>
        <w:t>týmto Indikatívnym časovým</w:t>
      </w:r>
      <w:r w:rsidRPr="0068469A">
        <w:rPr>
          <w:sz w:val="22"/>
          <w:szCs w:val="22"/>
        </w:rPr>
        <w:t xml:space="preserve"> harmon</w:t>
      </w:r>
      <w:r w:rsidR="00022D57" w:rsidRPr="0068469A">
        <w:rPr>
          <w:sz w:val="22"/>
          <w:szCs w:val="22"/>
        </w:rPr>
        <w:t>ogram</w:t>
      </w:r>
      <w:r w:rsidRPr="0068469A">
        <w:rPr>
          <w:sz w:val="22"/>
          <w:szCs w:val="22"/>
        </w:rPr>
        <w:t xml:space="preserve">. </w:t>
      </w:r>
    </w:p>
    <w:p w:rsidR="00022D57" w:rsidRPr="0068469A" w:rsidRDefault="00022D57" w:rsidP="0068469A">
      <w:pPr>
        <w:pStyle w:val="Default"/>
        <w:jc w:val="both"/>
        <w:rPr>
          <w:sz w:val="22"/>
          <w:szCs w:val="22"/>
        </w:rPr>
      </w:pPr>
    </w:p>
    <w:p w:rsidR="00BE6927" w:rsidRPr="0068469A" w:rsidRDefault="00BE6927" w:rsidP="0068469A">
      <w:pPr>
        <w:pStyle w:val="Default"/>
        <w:jc w:val="both"/>
        <w:rPr>
          <w:sz w:val="22"/>
          <w:szCs w:val="22"/>
        </w:rPr>
      </w:pPr>
      <w:r w:rsidRPr="0068469A">
        <w:rPr>
          <w:sz w:val="22"/>
          <w:szCs w:val="22"/>
        </w:rPr>
        <w:t xml:space="preserve">Dodávky jednotlivých častí Diela, ktoré uskutoční Zhotoviteľ pre Objednávateľa musia byť predmetom akceptačného a preberacieho konania. Akceptačné a preberacie konanie je proces odovzdania a prevzatia Diela alebo jeho častí podľa Zmluvy o dielo. </w:t>
      </w:r>
    </w:p>
    <w:p w:rsidR="00BE6927" w:rsidRDefault="00BE6927" w:rsidP="0068469A">
      <w:pPr>
        <w:jc w:val="both"/>
        <w:rPr>
          <w:rFonts w:ascii="Arial" w:hAnsi="Arial" w:cs="Arial"/>
          <w:lang w:val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40"/>
        <w:gridCol w:w="6201"/>
        <w:gridCol w:w="1247"/>
      </w:tblGrid>
      <w:tr w:rsidR="00E02F6F" w:rsidRPr="00E02F6F" w:rsidTr="00CC7B43">
        <w:trPr>
          <w:trHeight w:val="300"/>
        </w:trPr>
        <w:tc>
          <w:tcPr>
            <w:tcW w:w="1840" w:type="dxa"/>
            <w:shd w:val="clear" w:color="auto" w:fill="E7E6E6" w:themeFill="background2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  <w:b/>
                <w:bCs/>
              </w:rPr>
            </w:pPr>
            <w:r w:rsidRPr="00E02F6F">
              <w:rPr>
                <w:rFonts w:ascii="Arial" w:hAnsi="Arial" w:cs="Arial"/>
                <w:b/>
                <w:bCs/>
              </w:rPr>
              <w:t>Fakturačný míľnik</w:t>
            </w:r>
            <w:r>
              <w:rPr>
                <w:rFonts w:ascii="Arial" w:hAnsi="Arial" w:cs="Arial"/>
                <w:b/>
                <w:bCs/>
              </w:rPr>
              <w:t xml:space="preserve"> č.</w:t>
            </w:r>
          </w:p>
        </w:tc>
        <w:tc>
          <w:tcPr>
            <w:tcW w:w="6201" w:type="dxa"/>
            <w:shd w:val="clear" w:color="auto" w:fill="E7E6E6" w:themeFill="background2"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  <w:b/>
                <w:bCs/>
              </w:rPr>
            </w:pPr>
            <w:r w:rsidRPr="00E02F6F">
              <w:rPr>
                <w:rFonts w:ascii="Arial" w:hAnsi="Arial" w:cs="Arial"/>
                <w:b/>
                <w:bCs/>
              </w:rPr>
              <w:t>Názov Úlohy</w:t>
            </w:r>
          </w:p>
        </w:tc>
        <w:tc>
          <w:tcPr>
            <w:tcW w:w="1247" w:type="dxa"/>
            <w:shd w:val="clear" w:color="auto" w:fill="E7E6E6" w:themeFill="background2"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  <w:b/>
                <w:bCs/>
              </w:rPr>
            </w:pPr>
            <w:r w:rsidRPr="00E02F6F">
              <w:rPr>
                <w:rFonts w:ascii="Arial" w:hAnsi="Arial" w:cs="Arial"/>
                <w:b/>
                <w:bCs/>
              </w:rPr>
              <w:t>Trvanie</w:t>
            </w:r>
          </w:p>
        </w:tc>
      </w:tr>
      <w:tr w:rsidR="00E02F6F" w:rsidRPr="00E02F6F" w:rsidTr="00CC7B43">
        <w:trPr>
          <w:trHeight w:val="312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  <w:b/>
                <w:bCs/>
              </w:rPr>
            </w:pPr>
            <w:r w:rsidRPr="00E02F6F">
              <w:rPr>
                <w:rFonts w:ascii="Arial" w:hAnsi="Arial" w:cs="Arial"/>
                <w:b/>
                <w:bCs/>
              </w:rPr>
              <w:t xml:space="preserve">Zavedenie služieb </w:t>
            </w:r>
            <w:proofErr w:type="spellStart"/>
            <w:r w:rsidRPr="00E02F6F">
              <w:rPr>
                <w:rFonts w:ascii="Arial" w:hAnsi="Arial" w:cs="Arial"/>
                <w:b/>
                <w:bCs/>
              </w:rPr>
              <w:t>Platform</w:t>
            </w:r>
            <w:proofErr w:type="spellEnd"/>
            <w:r w:rsidRPr="00E02F6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02F6F">
              <w:rPr>
                <w:rFonts w:ascii="Arial" w:hAnsi="Arial" w:cs="Arial"/>
                <w:b/>
                <w:bCs/>
              </w:rPr>
              <w:t>as</w:t>
            </w:r>
            <w:proofErr w:type="spellEnd"/>
            <w:r w:rsidRPr="00E02F6F">
              <w:rPr>
                <w:rFonts w:ascii="Arial" w:hAnsi="Arial" w:cs="Arial"/>
                <w:b/>
                <w:bCs/>
              </w:rPr>
              <w:t xml:space="preserve"> a </w:t>
            </w:r>
            <w:proofErr w:type="spellStart"/>
            <w:r w:rsidRPr="00E02F6F">
              <w:rPr>
                <w:rFonts w:ascii="Arial" w:hAnsi="Arial" w:cs="Arial"/>
                <w:b/>
                <w:bCs/>
              </w:rPr>
              <w:t>Service</w:t>
            </w:r>
            <w:proofErr w:type="spellEnd"/>
            <w:r w:rsidRPr="00E02F6F">
              <w:rPr>
                <w:rFonts w:ascii="Arial" w:hAnsi="Arial" w:cs="Arial"/>
                <w:b/>
                <w:bCs/>
              </w:rPr>
              <w:t xml:space="preserve"> – služby vládneho </w:t>
            </w:r>
            <w:proofErr w:type="spellStart"/>
            <w:r w:rsidRPr="00E02F6F">
              <w:rPr>
                <w:rFonts w:ascii="Arial" w:hAnsi="Arial" w:cs="Arial"/>
                <w:b/>
                <w:bCs/>
              </w:rPr>
              <w:t>cloudu</w:t>
            </w:r>
            <w:proofErr w:type="spellEnd"/>
          </w:p>
        </w:tc>
        <w:tc>
          <w:tcPr>
            <w:tcW w:w="1247" w:type="dxa"/>
            <w:hideMark/>
          </w:tcPr>
          <w:p w:rsidR="00E02F6F" w:rsidRPr="00E02F6F" w:rsidRDefault="00CC7B43" w:rsidP="00E02F6F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2 373</w:t>
            </w:r>
            <w:r w:rsidR="00E02F6F" w:rsidRPr="00E02F6F">
              <w:rPr>
                <w:rFonts w:ascii="Arial" w:hAnsi="Arial" w:cs="Arial"/>
                <w:b/>
                <w:bCs/>
              </w:rPr>
              <w:t xml:space="preserve"> dní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  <w:b/>
                <w:bCs/>
              </w:rPr>
            </w:pPr>
            <w:r w:rsidRPr="00E02F6F">
              <w:rPr>
                <w:rFonts w:ascii="Arial" w:hAnsi="Arial" w:cs="Arial"/>
                <w:b/>
                <w:bCs/>
              </w:rPr>
              <w:t xml:space="preserve">   Natívna </w:t>
            </w:r>
            <w:proofErr w:type="spellStart"/>
            <w:r w:rsidRPr="00E02F6F">
              <w:rPr>
                <w:rFonts w:ascii="Arial" w:hAnsi="Arial" w:cs="Arial"/>
                <w:b/>
                <w:bCs/>
              </w:rPr>
              <w:t>PaaS</w:t>
            </w:r>
            <w:proofErr w:type="spellEnd"/>
            <w:r w:rsidRPr="00E02F6F">
              <w:rPr>
                <w:rFonts w:ascii="Arial" w:hAnsi="Arial" w:cs="Arial"/>
                <w:b/>
                <w:bCs/>
              </w:rPr>
              <w:t xml:space="preserve"> platforma a platformové služby</w:t>
            </w:r>
          </w:p>
        </w:tc>
        <w:tc>
          <w:tcPr>
            <w:tcW w:w="1247" w:type="dxa"/>
            <w:hideMark/>
          </w:tcPr>
          <w:p w:rsidR="00E02F6F" w:rsidRPr="00E02F6F" w:rsidRDefault="004601FA" w:rsidP="004601F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540</w:t>
            </w:r>
            <w:r w:rsidR="00E02F6F" w:rsidRPr="00E02F6F">
              <w:rPr>
                <w:rFonts w:ascii="Arial" w:hAnsi="Arial" w:cs="Arial"/>
                <w:b/>
                <w:bCs/>
              </w:rPr>
              <w:t xml:space="preserve"> dní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1</w:t>
            </w: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Analýza a návrh riešenia 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  <w:b/>
                <w:bCs/>
              </w:rPr>
            </w:pPr>
            <w:r w:rsidRPr="00E02F6F">
              <w:rPr>
                <w:rFonts w:ascii="Arial" w:hAnsi="Arial" w:cs="Arial"/>
                <w:b/>
                <w:bCs/>
              </w:rPr>
              <w:t xml:space="preserve">      Natívna </w:t>
            </w:r>
            <w:proofErr w:type="spellStart"/>
            <w:r w:rsidRPr="00E02F6F">
              <w:rPr>
                <w:rFonts w:ascii="Arial" w:hAnsi="Arial" w:cs="Arial"/>
                <w:b/>
                <w:bCs/>
              </w:rPr>
              <w:t>PaaS</w:t>
            </w:r>
            <w:proofErr w:type="spellEnd"/>
            <w:r w:rsidRPr="00E02F6F">
              <w:rPr>
                <w:rFonts w:ascii="Arial" w:hAnsi="Arial" w:cs="Arial"/>
                <w:b/>
                <w:bCs/>
              </w:rPr>
              <w:t xml:space="preserve"> Platforma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  <w:b/>
                <w:bCs/>
              </w:rPr>
            </w:pPr>
            <w:r w:rsidRPr="00E02F6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2</w:t>
            </w: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   Implementácia (inštalácia a pilotné spustenie platformy)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3</w:t>
            </w: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   Testovanie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4</w:t>
            </w: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   Nasadenie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  <w:b/>
                <w:bCs/>
              </w:rPr>
            </w:pPr>
            <w:r w:rsidRPr="00E02F6F">
              <w:rPr>
                <w:rFonts w:ascii="Arial" w:hAnsi="Arial" w:cs="Arial"/>
                <w:b/>
                <w:bCs/>
              </w:rPr>
              <w:t xml:space="preserve">      Implementácia služieb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  <w:b/>
                <w:bCs/>
              </w:rPr>
            </w:pPr>
            <w:r w:rsidRPr="00E02F6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5</w:t>
            </w: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   Implementácia 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6</w:t>
            </w: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   Testovanie </w:t>
            </w:r>
            <w:proofErr w:type="spellStart"/>
            <w:r w:rsidRPr="00E02F6F">
              <w:rPr>
                <w:rFonts w:ascii="Arial" w:hAnsi="Arial" w:cs="Arial"/>
              </w:rPr>
              <w:t>služičb</w:t>
            </w:r>
            <w:proofErr w:type="spellEnd"/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7</w:t>
            </w: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   Nasadenie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4601FA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4601FA" w:rsidRPr="00E02F6F" w:rsidRDefault="004601FA" w:rsidP="00E02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1" w:type="dxa"/>
            <w:hideMark/>
          </w:tcPr>
          <w:p w:rsidR="004601FA" w:rsidRPr="00E02F6F" w:rsidRDefault="004601FA" w:rsidP="00E02F6F">
            <w:pPr>
              <w:jc w:val="both"/>
              <w:rPr>
                <w:rFonts w:ascii="Arial" w:hAnsi="Arial" w:cs="Arial"/>
                <w:b/>
                <w:bCs/>
              </w:rPr>
            </w:pPr>
            <w:r w:rsidRPr="00E02F6F">
              <w:rPr>
                <w:rFonts w:ascii="Arial" w:hAnsi="Arial" w:cs="Arial"/>
                <w:b/>
                <w:bCs/>
              </w:rPr>
              <w:t xml:space="preserve">   Licenčná </w:t>
            </w:r>
            <w:proofErr w:type="spellStart"/>
            <w:r w:rsidRPr="00E02F6F">
              <w:rPr>
                <w:rFonts w:ascii="Arial" w:hAnsi="Arial" w:cs="Arial"/>
                <w:b/>
                <w:bCs/>
              </w:rPr>
              <w:t>PaaS</w:t>
            </w:r>
            <w:proofErr w:type="spellEnd"/>
            <w:r w:rsidRPr="00E02F6F">
              <w:rPr>
                <w:rFonts w:ascii="Arial" w:hAnsi="Arial" w:cs="Arial"/>
                <w:b/>
                <w:bCs/>
              </w:rPr>
              <w:t xml:space="preserve"> automatizácia a služby</w:t>
            </w:r>
          </w:p>
        </w:tc>
        <w:tc>
          <w:tcPr>
            <w:tcW w:w="1247" w:type="dxa"/>
            <w:hideMark/>
          </w:tcPr>
          <w:p w:rsidR="004601FA" w:rsidRPr="00E02F6F" w:rsidRDefault="004601FA" w:rsidP="00D32B9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540</w:t>
            </w:r>
            <w:r w:rsidRPr="00E02F6F">
              <w:rPr>
                <w:rFonts w:ascii="Arial" w:hAnsi="Arial" w:cs="Arial"/>
                <w:b/>
                <w:bCs/>
              </w:rPr>
              <w:t xml:space="preserve"> dní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8</w:t>
            </w: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Analýza a návrh riešenia 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  <w:b/>
                <w:bCs/>
              </w:rPr>
            </w:pPr>
            <w:r w:rsidRPr="00E02F6F">
              <w:rPr>
                <w:rFonts w:ascii="Arial" w:hAnsi="Arial" w:cs="Arial"/>
                <w:b/>
                <w:bCs/>
              </w:rPr>
              <w:t xml:space="preserve">      Natívna </w:t>
            </w:r>
            <w:proofErr w:type="spellStart"/>
            <w:r w:rsidRPr="00E02F6F">
              <w:rPr>
                <w:rFonts w:ascii="Arial" w:hAnsi="Arial" w:cs="Arial"/>
                <w:b/>
                <w:bCs/>
              </w:rPr>
              <w:t>PaaS</w:t>
            </w:r>
            <w:proofErr w:type="spellEnd"/>
            <w:r w:rsidRPr="00E02F6F">
              <w:rPr>
                <w:rFonts w:ascii="Arial" w:hAnsi="Arial" w:cs="Arial"/>
                <w:b/>
                <w:bCs/>
              </w:rPr>
              <w:t xml:space="preserve"> Platforma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9</w:t>
            </w: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   Implementácia (inštalácia a pilotné spustenie platformy)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10</w:t>
            </w: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   Testovanie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11</w:t>
            </w: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   Nasadenie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  <w:b/>
                <w:bCs/>
              </w:rPr>
            </w:pPr>
            <w:r w:rsidRPr="00E02F6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  <w:b/>
                <w:bCs/>
              </w:rPr>
            </w:pPr>
            <w:r w:rsidRPr="00E02F6F">
              <w:rPr>
                <w:rFonts w:ascii="Arial" w:hAnsi="Arial" w:cs="Arial"/>
                <w:b/>
                <w:bCs/>
              </w:rPr>
              <w:t xml:space="preserve">      Implementácia služieb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  <w:b/>
                <w:bCs/>
              </w:rPr>
            </w:pPr>
            <w:r w:rsidRPr="00E02F6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12</w:t>
            </w: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   Implementácia 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13</w:t>
            </w: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   Testovanie </w:t>
            </w:r>
            <w:r w:rsidR="00CC7B43" w:rsidRPr="00E02F6F">
              <w:rPr>
                <w:rFonts w:ascii="Arial" w:hAnsi="Arial" w:cs="Arial"/>
              </w:rPr>
              <w:t>služieb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14</w:t>
            </w: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   Nasadenie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4601FA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4601FA" w:rsidRPr="00E02F6F" w:rsidRDefault="004601FA" w:rsidP="00E02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1" w:type="dxa"/>
            <w:hideMark/>
          </w:tcPr>
          <w:p w:rsidR="004601FA" w:rsidRPr="00E02F6F" w:rsidRDefault="004601FA" w:rsidP="00E02F6F">
            <w:pPr>
              <w:jc w:val="both"/>
              <w:rPr>
                <w:rFonts w:ascii="Arial" w:hAnsi="Arial" w:cs="Arial"/>
                <w:b/>
                <w:bCs/>
              </w:rPr>
            </w:pPr>
            <w:r w:rsidRPr="00E02F6F">
              <w:rPr>
                <w:rFonts w:ascii="Arial" w:hAnsi="Arial" w:cs="Arial"/>
                <w:b/>
                <w:bCs/>
              </w:rPr>
              <w:t xml:space="preserve">   </w:t>
            </w:r>
            <w:proofErr w:type="spellStart"/>
            <w:r w:rsidRPr="00E02F6F">
              <w:rPr>
                <w:rFonts w:ascii="Arial" w:hAnsi="Arial" w:cs="Arial"/>
                <w:b/>
                <w:bCs/>
              </w:rPr>
              <w:t>DevOps</w:t>
            </w:r>
            <w:proofErr w:type="spellEnd"/>
            <w:r w:rsidRPr="00E02F6F">
              <w:rPr>
                <w:rFonts w:ascii="Arial" w:hAnsi="Arial" w:cs="Arial"/>
                <w:b/>
                <w:bCs/>
              </w:rPr>
              <w:t xml:space="preserve"> nástroje</w:t>
            </w:r>
          </w:p>
        </w:tc>
        <w:tc>
          <w:tcPr>
            <w:tcW w:w="1247" w:type="dxa"/>
            <w:hideMark/>
          </w:tcPr>
          <w:p w:rsidR="004601FA" w:rsidRPr="00E02F6F" w:rsidRDefault="004601FA" w:rsidP="00D32B9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540</w:t>
            </w:r>
            <w:r w:rsidRPr="00E02F6F">
              <w:rPr>
                <w:rFonts w:ascii="Arial" w:hAnsi="Arial" w:cs="Arial"/>
                <w:b/>
                <w:bCs/>
              </w:rPr>
              <w:t xml:space="preserve"> dní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15</w:t>
            </w: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Analýza a návrh riešenia 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16</w:t>
            </w: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Implementácia 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17</w:t>
            </w: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Testovanie 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18</w:t>
            </w: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Nasadenie do pilotnej a produkčnej prevádzky 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4601FA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4601FA" w:rsidRPr="00E02F6F" w:rsidRDefault="004601FA" w:rsidP="00E02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1" w:type="dxa"/>
            <w:hideMark/>
          </w:tcPr>
          <w:p w:rsidR="004601FA" w:rsidRPr="00E02F6F" w:rsidRDefault="004601FA" w:rsidP="00E02F6F">
            <w:pPr>
              <w:jc w:val="both"/>
              <w:rPr>
                <w:rFonts w:ascii="Arial" w:hAnsi="Arial" w:cs="Arial"/>
                <w:b/>
                <w:bCs/>
              </w:rPr>
            </w:pPr>
            <w:r w:rsidRPr="00E02F6F">
              <w:rPr>
                <w:rFonts w:ascii="Arial" w:hAnsi="Arial" w:cs="Arial"/>
                <w:b/>
                <w:bCs/>
              </w:rPr>
              <w:t xml:space="preserve"> Komponenty</w:t>
            </w:r>
          </w:p>
        </w:tc>
        <w:tc>
          <w:tcPr>
            <w:tcW w:w="1247" w:type="dxa"/>
            <w:hideMark/>
          </w:tcPr>
          <w:p w:rsidR="004601FA" w:rsidRPr="00E02F6F" w:rsidRDefault="004601FA" w:rsidP="00D32B9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540</w:t>
            </w:r>
            <w:r w:rsidRPr="00E02F6F">
              <w:rPr>
                <w:rFonts w:ascii="Arial" w:hAnsi="Arial" w:cs="Arial"/>
                <w:b/>
                <w:bCs/>
              </w:rPr>
              <w:t xml:space="preserve"> dní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19</w:t>
            </w: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Analýza a návrh riešenia 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20</w:t>
            </w: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Implementácia 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21</w:t>
            </w: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Testovanie 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lastRenderedPageBreak/>
              <w:t>22</w:t>
            </w: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Nasadenie do pilotnej a produkčnej prevádzky 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4601FA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4601FA" w:rsidRPr="00E02F6F" w:rsidRDefault="004601FA" w:rsidP="00E02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1" w:type="dxa"/>
            <w:hideMark/>
          </w:tcPr>
          <w:p w:rsidR="004601FA" w:rsidRPr="00E02F6F" w:rsidRDefault="004601FA" w:rsidP="00E02F6F">
            <w:pPr>
              <w:jc w:val="both"/>
              <w:rPr>
                <w:rFonts w:ascii="Arial" w:hAnsi="Arial" w:cs="Arial"/>
                <w:b/>
                <w:bCs/>
              </w:rPr>
            </w:pPr>
            <w:r w:rsidRPr="00E02F6F">
              <w:rPr>
                <w:rFonts w:ascii="Arial" w:hAnsi="Arial" w:cs="Arial"/>
                <w:b/>
                <w:bCs/>
              </w:rPr>
              <w:t xml:space="preserve">   </w:t>
            </w:r>
            <w:proofErr w:type="spellStart"/>
            <w:r w:rsidRPr="00E02F6F">
              <w:rPr>
                <w:rFonts w:ascii="Arial" w:hAnsi="Arial" w:cs="Arial"/>
                <w:b/>
                <w:bCs/>
              </w:rPr>
              <w:t>Backup</w:t>
            </w:r>
            <w:proofErr w:type="spellEnd"/>
            <w:r w:rsidRPr="00E02F6F">
              <w:rPr>
                <w:rFonts w:ascii="Arial" w:hAnsi="Arial" w:cs="Arial"/>
                <w:b/>
                <w:bCs/>
              </w:rPr>
              <w:t xml:space="preserve"> služby</w:t>
            </w:r>
          </w:p>
        </w:tc>
        <w:tc>
          <w:tcPr>
            <w:tcW w:w="1247" w:type="dxa"/>
            <w:hideMark/>
          </w:tcPr>
          <w:p w:rsidR="004601FA" w:rsidRPr="00E02F6F" w:rsidRDefault="004601FA" w:rsidP="00D32B9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540</w:t>
            </w:r>
            <w:r w:rsidRPr="00E02F6F">
              <w:rPr>
                <w:rFonts w:ascii="Arial" w:hAnsi="Arial" w:cs="Arial"/>
                <w:b/>
                <w:bCs/>
              </w:rPr>
              <w:t xml:space="preserve"> dní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23</w:t>
            </w: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Analýza a návrh riešenia 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24</w:t>
            </w: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Implementácia 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25</w:t>
            </w: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Testovanie 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26</w:t>
            </w: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Nasadenie do pilotnej a produkčnej prevádzky 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  <w:b/>
                <w:bCs/>
              </w:rPr>
            </w:pPr>
            <w:r w:rsidRPr="00E02F6F">
              <w:rPr>
                <w:rFonts w:ascii="Arial" w:hAnsi="Arial" w:cs="Arial"/>
                <w:b/>
                <w:bCs/>
              </w:rPr>
              <w:t>Podpora produkčnej prevádzky</w:t>
            </w:r>
          </w:p>
        </w:tc>
        <w:tc>
          <w:tcPr>
            <w:tcW w:w="1247" w:type="dxa"/>
            <w:hideMark/>
          </w:tcPr>
          <w:p w:rsidR="00E02F6F" w:rsidRPr="00E02F6F" w:rsidRDefault="00CC7B43" w:rsidP="00E02F6F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1825</w:t>
            </w:r>
            <w:r w:rsidR="00E02F6F" w:rsidRPr="00E02F6F">
              <w:rPr>
                <w:rFonts w:ascii="Arial" w:hAnsi="Arial" w:cs="Arial"/>
                <w:b/>
                <w:bCs/>
              </w:rPr>
              <w:t xml:space="preserve"> dní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   Podpora 1. rok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   Podpora 2. rok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   Podpora 3. rok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E02F6F" w:rsidRPr="00E02F6F" w:rsidTr="00CC7B43">
        <w:trPr>
          <w:trHeight w:val="288"/>
        </w:trPr>
        <w:tc>
          <w:tcPr>
            <w:tcW w:w="1840" w:type="dxa"/>
            <w:noWrap/>
            <w:hideMark/>
          </w:tcPr>
          <w:p w:rsidR="00E02F6F" w:rsidRPr="00E02F6F" w:rsidRDefault="00E02F6F" w:rsidP="00E02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1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 xml:space="preserve">         Podpora 4. rok</w:t>
            </w:r>
          </w:p>
        </w:tc>
        <w:tc>
          <w:tcPr>
            <w:tcW w:w="1247" w:type="dxa"/>
            <w:hideMark/>
          </w:tcPr>
          <w:p w:rsidR="00E02F6F" w:rsidRPr="00E02F6F" w:rsidRDefault="00E02F6F" w:rsidP="00E02F6F">
            <w:pPr>
              <w:jc w:val="both"/>
              <w:rPr>
                <w:rFonts w:ascii="Arial" w:hAnsi="Arial" w:cs="Arial"/>
              </w:rPr>
            </w:pPr>
            <w:r w:rsidRPr="00E02F6F">
              <w:rPr>
                <w:rFonts w:ascii="Arial" w:hAnsi="Arial" w:cs="Arial"/>
              </w:rPr>
              <w:t> </w:t>
            </w:r>
          </w:p>
        </w:tc>
      </w:tr>
      <w:tr w:rsidR="00CC7B43" w:rsidRPr="00E02F6F" w:rsidTr="00CC7B43">
        <w:trPr>
          <w:trHeight w:val="288"/>
        </w:trPr>
        <w:tc>
          <w:tcPr>
            <w:tcW w:w="1840" w:type="dxa"/>
            <w:noWrap/>
          </w:tcPr>
          <w:p w:rsidR="00CC7B43" w:rsidRPr="00E02F6F" w:rsidRDefault="00CC7B43" w:rsidP="00E02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1" w:type="dxa"/>
          </w:tcPr>
          <w:p w:rsidR="00CC7B43" w:rsidRPr="00E02F6F" w:rsidRDefault="00CC7B43" w:rsidP="00D32B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Podpora 5</w:t>
            </w:r>
            <w:r w:rsidRPr="00E02F6F">
              <w:rPr>
                <w:rFonts w:ascii="Arial" w:hAnsi="Arial" w:cs="Arial"/>
              </w:rPr>
              <w:t>. rok</w:t>
            </w:r>
          </w:p>
        </w:tc>
        <w:tc>
          <w:tcPr>
            <w:tcW w:w="1247" w:type="dxa"/>
          </w:tcPr>
          <w:p w:rsidR="00CC7B43" w:rsidRPr="00E02F6F" w:rsidRDefault="00CC7B43" w:rsidP="00E02F6F">
            <w:pPr>
              <w:jc w:val="both"/>
              <w:rPr>
                <w:rFonts w:ascii="Arial" w:hAnsi="Arial" w:cs="Arial"/>
              </w:rPr>
            </w:pPr>
          </w:p>
        </w:tc>
      </w:tr>
    </w:tbl>
    <w:p w:rsidR="00E02F6F" w:rsidRPr="00E02F6F" w:rsidRDefault="00E02F6F" w:rsidP="0068469A">
      <w:pPr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sectPr w:rsidR="00E02F6F" w:rsidRPr="00E02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070" w:rsidRDefault="00420070" w:rsidP="0055327D">
      <w:pPr>
        <w:spacing w:after="0" w:line="240" w:lineRule="auto"/>
      </w:pPr>
      <w:r>
        <w:separator/>
      </w:r>
    </w:p>
  </w:endnote>
  <w:endnote w:type="continuationSeparator" w:id="0">
    <w:p w:rsidR="00420070" w:rsidRDefault="00420070" w:rsidP="00553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27D" w:rsidRDefault="005532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27D" w:rsidRDefault="0055327D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27D" w:rsidRDefault="005532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070" w:rsidRDefault="00420070" w:rsidP="0055327D">
      <w:pPr>
        <w:spacing w:after="0" w:line="240" w:lineRule="auto"/>
      </w:pPr>
      <w:r>
        <w:separator/>
      </w:r>
    </w:p>
  </w:footnote>
  <w:footnote w:type="continuationSeparator" w:id="0">
    <w:p w:rsidR="00420070" w:rsidRDefault="00420070" w:rsidP="00553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27D" w:rsidRDefault="005532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27D" w:rsidRDefault="0055327D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27D" w:rsidRDefault="0055327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27"/>
    <w:rsid w:val="00022D57"/>
    <w:rsid w:val="000A6F0C"/>
    <w:rsid w:val="00333457"/>
    <w:rsid w:val="003F2CDA"/>
    <w:rsid w:val="00420070"/>
    <w:rsid w:val="004601FA"/>
    <w:rsid w:val="0055327D"/>
    <w:rsid w:val="0068469A"/>
    <w:rsid w:val="00BE6927"/>
    <w:rsid w:val="00CC7B43"/>
    <w:rsid w:val="00D22607"/>
    <w:rsid w:val="00E0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E69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E02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53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327D"/>
  </w:style>
  <w:style w:type="paragraph" w:styleId="Pta">
    <w:name w:val="footer"/>
    <w:basedOn w:val="Normlny"/>
    <w:link w:val="PtaChar"/>
    <w:uiPriority w:val="99"/>
    <w:unhideWhenUsed/>
    <w:rsid w:val="00553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3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E69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E02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53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327D"/>
  </w:style>
  <w:style w:type="paragraph" w:styleId="Pta">
    <w:name w:val="footer"/>
    <w:basedOn w:val="Normlny"/>
    <w:link w:val="PtaChar"/>
    <w:uiPriority w:val="99"/>
    <w:unhideWhenUsed/>
    <w:rsid w:val="00553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3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6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2019-05-16T12:30:00Z</dcterms:created>
  <dcterms:modified xsi:type="dcterms:W3CDTF">2019-05-16T12:30:00Z</dcterms:modified>
</cp:coreProperties>
</file>