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29496" w14:textId="77777777" w:rsidR="00933DB0" w:rsidRPr="001D0F9A" w:rsidRDefault="00933DB0" w:rsidP="00933DB0">
      <w:pPr>
        <w:spacing w:after="120" w:line="240" w:lineRule="auto"/>
        <w:jc w:val="center"/>
        <w:rPr>
          <w:rFonts w:cstheme="minorHAnsi"/>
          <w:b/>
        </w:rPr>
      </w:pPr>
    </w:p>
    <w:p w14:paraId="251B19FB" w14:textId="77777777" w:rsidR="00933DB0" w:rsidRPr="001D0F9A" w:rsidRDefault="00933DB0" w:rsidP="00933DB0">
      <w:pPr>
        <w:spacing w:after="120" w:line="240" w:lineRule="auto"/>
        <w:jc w:val="center"/>
        <w:rPr>
          <w:rFonts w:cstheme="minorHAnsi"/>
          <w:b/>
        </w:rPr>
      </w:pPr>
    </w:p>
    <w:p w14:paraId="1BC083B5" w14:textId="77777777" w:rsidR="00933DB0" w:rsidRPr="001D0F9A" w:rsidRDefault="00933DB0" w:rsidP="00933DB0">
      <w:pPr>
        <w:spacing w:after="120" w:line="240" w:lineRule="auto"/>
        <w:jc w:val="center"/>
        <w:rPr>
          <w:rFonts w:cstheme="minorHAnsi"/>
          <w:b/>
        </w:rPr>
      </w:pPr>
    </w:p>
    <w:p w14:paraId="43898235" w14:textId="77777777" w:rsidR="00933DB0" w:rsidRPr="001D0F9A" w:rsidRDefault="00933DB0" w:rsidP="00933DB0">
      <w:pPr>
        <w:spacing w:after="120" w:line="240" w:lineRule="auto"/>
        <w:jc w:val="center"/>
        <w:rPr>
          <w:rFonts w:cstheme="minorHAnsi"/>
          <w:b/>
        </w:rPr>
      </w:pPr>
    </w:p>
    <w:p w14:paraId="0D5501B9" w14:textId="77777777" w:rsidR="00933DB0" w:rsidRPr="001D0F9A" w:rsidRDefault="00933DB0" w:rsidP="00933DB0">
      <w:pPr>
        <w:spacing w:after="120" w:line="240" w:lineRule="auto"/>
        <w:jc w:val="center"/>
        <w:rPr>
          <w:rFonts w:cstheme="minorHAnsi"/>
          <w:b/>
        </w:rPr>
      </w:pPr>
    </w:p>
    <w:p w14:paraId="112FE137" w14:textId="77777777" w:rsidR="00933DB0" w:rsidRPr="001D0F9A" w:rsidRDefault="00933DB0" w:rsidP="00933DB0">
      <w:pPr>
        <w:spacing w:after="120" w:line="240" w:lineRule="auto"/>
        <w:jc w:val="center"/>
        <w:rPr>
          <w:rFonts w:cstheme="minorHAnsi"/>
          <w:b/>
        </w:rPr>
      </w:pPr>
    </w:p>
    <w:p w14:paraId="74DFA7A3" w14:textId="77777777" w:rsidR="00933DB0" w:rsidRPr="001D0F9A" w:rsidRDefault="00933DB0" w:rsidP="00933DB0">
      <w:pPr>
        <w:spacing w:after="120" w:line="240" w:lineRule="auto"/>
        <w:jc w:val="center"/>
        <w:rPr>
          <w:rFonts w:cstheme="minorHAnsi"/>
          <w:b/>
        </w:rPr>
      </w:pPr>
    </w:p>
    <w:p w14:paraId="432EFBF2" w14:textId="77777777" w:rsidR="00933DB0" w:rsidRPr="001D0F9A" w:rsidRDefault="00933DB0" w:rsidP="00933DB0">
      <w:pPr>
        <w:spacing w:after="120" w:line="240" w:lineRule="auto"/>
        <w:jc w:val="center"/>
        <w:rPr>
          <w:rFonts w:cstheme="minorHAnsi"/>
          <w:b/>
        </w:rPr>
      </w:pPr>
    </w:p>
    <w:p w14:paraId="7C8443C2" w14:textId="77777777" w:rsidR="00933DB0" w:rsidRPr="001D0F9A" w:rsidRDefault="00933DB0" w:rsidP="00933DB0">
      <w:pPr>
        <w:spacing w:after="120" w:line="240" w:lineRule="auto"/>
        <w:jc w:val="center"/>
        <w:rPr>
          <w:rFonts w:cstheme="minorHAnsi"/>
          <w:b/>
        </w:rPr>
      </w:pPr>
    </w:p>
    <w:p w14:paraId="7928694D" w14:textId="77777777" w:rsidR="00933DB0" w:rsidRPr="001D0F9A" w:rsidRDefault="00933DB0" w:rsidP="00933DB0">
      <w:pPr>
        <w:spacing w:after="120" w:line="240" w:lineRule="auto"/>
        <w:rPr>
          <w:rFonts w:cstheme="minorHAnsi"/>
          <w:b/>
        </w:rPr>
      </w:pPr>
    </w:p>
    <w:p w14:paraId="1E5CAAAF" w14:textId="77777777" w:rsidR="00933DB0" w:rsidRPr="001D0F9A" w:rsidRDefault="00933DB0" w:rsidP="00933DB0">
      <w:pPr>
        <w:spacing w:after="120" w:line="240" w:lineRule="auto"/>
        <w:rPr>
          <w:rFonts w:cstheme="minorHAnsi"/>
          <w:b/>
        </w:rPr>
      </w:pPr>
    </w:p>
    <w:p w14:paraId="640CAADA" w14:textId="77777777" w:rsidR="00933DB0" w:rsidRPr="001D0F9A" w:rsidRDefault="00933DB0" w:rsidP="00933DB0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933DB0" w:rsidRPr="001D0F9A" w14:paraId="3F1EED48" w14:textId="77777777" w:rsidTr="00D003C2">
        <w:trPr>
          <w:trHeight w:val="2700"/>
        </w:trPr>
        <w:tc>
          <w:tcPr>
            <w:tcW w:w="9073" w:type="dxa"/>
          </w:tcPr>
          <w:p w14:paraId="55035EA3" w14:textId="77777777" w:rsidR="00933DB0" w:rsidRPr="001D0F9A" w:rsidRDefault="00933DB0" w:rsidP="00D003C2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7D526D33" w14:textId="77777777" w:rsidR="00933DB0" w:rsidRPr="001D0F9A" w:rsidRDefault="00933DB0" w:rsidP="00D003C2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5E34437F" w14:textId="77777777" w:rsidR="00933DB0" w:rsidRPr="001D0F9A" w:rsidRDefault="00933DB0" w:rsidP="00D003C2">
            <w:pPr>
              <w:widowControl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  <w:p w14:paraId="160E56A6" w14:textId="77777777" w:rsidR="00933DB0" w:rsidRPr="001D0F9A" w:rsidRDefault="00933DB0" w:rsidP="00D003C2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cstheme="minorHAnsi"/>
              </w:rPr>
            </w:pPr>
            <w:r w:rsidRPr="001D0F9A">
              <w:rPr>
                <w:rFonts w:cstheme="minorHAnsi"/>
                <w:b/>
                <w:smallCaps/>
                <w:sz w:val="24"/>
                <w:szCs w:val="24"/>
              </w:rPr>
              <w:t>podmienky účasti</w:t>
            </w:r>
          </w:p>
        </w:tc>
      </w:tr>
    </w:tbl>
    <w:p w14:paraId="2081A7DE" w14:textId="77777777" w:rsidR="00933DB0" w:rsidRPr="001D0F9A" w:rsidRDefault="00933DB0" w:rsidP="00933DB0">
      <w:pPr>
        <w:spacing w:after="120" w:line="240" w:lineRule="auto"/>
        <w:jc w:val="center"/>
        <w:rPr>
          <w:rFonts w:cstheme="minorHAnsi"/>
          <w:b/>
        </w:rPr>
      </w:pPr>
    </w:p>
    <w:p w14:paraId="2911B8C8" w14:textId="77777777" w:rsidR="00933DB0" w:rsidRPr="001D0F9A" w:rsidRDefault="00933DB0" w:rsidP="00933DB0">
      <w:pPr>
        <w:rPr>
          <w:rFonts w:cstheme="minorHAnsi"/>
          <w:b/>
        </w:rPr>
      </w:pPr>
      <w:r w:rsidRPr="001D0F9A">
        <w:rPr>
          <w:rFonts w:cstheme="minorHAnsi"/>
          <w:b/>
        </w:rPr>
        <w:br w:type="page"/>
      </w:r>
    </w:p>
    <w:p w14:paraId="27EA8EEC" w14:textId="77777777" w:rsidR="00933DB0" w:rsidRPr="001D0F9A" w:rsidRDefault="00933DB0" w:rsidP="00933DB0">
      <w:pPr>
        <w:spacing w:after="120" w:line="240" w:lineRule="auto"/>
        <w:jc w:val="center"/>
        <w:rPr>
          <w:rFonts w:cstheme="minorHAnsi"/>
          <w:b/>
        </w:rPr>
      </w:pPr>
      <w:r w:rsidRPr="001D0F9A">
        <w:rPr>
          <w:rFonts w:cstheme="minorHAnsi"/>
          <w:b/>
        </w:rPr>
        <w:lastRenderedPageBreak/>
        <w:t>PODMIENKY ÚČASTI</w:t>
      </w:r>
    </w:p>
    <w:p w14:paraId="6C79CB66" w14:textId="05DEFED6" w:rsidR="00933DB0" w:rsidRPr="001D0F9A" w:rsidRDefault="00933DB0" w:rsidP="00933DB0">
      <w:pPr>
        <w:spacing w:after="120"/>
        <w:jc w:val="center"/>
        <w:rPr>
          <w:rFonts w:cstheme="minorHAnsi"/>
        </w:rPr>
      </w:pPr>
      <w:r w:rsidRPr="001D0F9A">
        <w:rPr>
          <w:rFonts w:cstheme="minorHAnsi"/>
          <w:b/>
        </w:rPr>
        <w:t xml:space="preserve"> „</w:t>
      </w:r>
      <w:r w:rsidR="00291F2C">
        <w:rPr>
          <w:rFonts w:cstheme="minorHAnsi"/>
          <w:b/>
        </w:rPr>
        <w:t>Stravné poukážky</w:t>
      </w:r>
      <w:r w:rsidRPr="001D0F9A">
        <w:rPr>
          <w:rFonts w:cstheme="minorHAnsi"/>
          <w:b/>
        </w:rPr>
        <w:t>"</w:t>
      </w:r>
    </w:p>
    <w:p w14:paraId="6BD1F584" w14:textId="0B600872" w:rsidR="004A3DEA" w:rsidRPr="004A3DEA" w:rsidRDefault="004A3DEA" w:rsidP="004A3DEA">
      <w:pPr>
        <w:rPr>
          <w:rFonts w:cstheme="minorHAnsi"/>
          <w:b/>
        </w:rPr>
      </w:pPr>
      <w:r w:rsidRPr="004A3DEA">
        <w:rPr>
          <w:rFonts w:cstheme="minorHAnsi"/>
          <w:b/>
        </w:rPr>
        <w:t xml:space="preserve">1. </w:t>
      </w:r>
      <w:r w:rsidRPr="004A3DEA">
        <w:rPr>
          <w:rFonts w:eastAsia="Times New Roman" w:cstheme="minorHAnsi"/>
          <w:b/>
          <w:u w:val="single"/>
          <w:lang w:eastAsia="sk-SK"/>
        </w:rPr>
        <w:t>Osobné postavenie podľa § 32 ods. 1</w:t>
      </w:r>
      <w:r w:rsidRPr="004A3DEA">
        <w:rPr>
          <w:rFonts w:cstheme="minorHAnsi"/>
          <w:b/>
        </w:rPr>
        <w:t xml:space="preserve"> </w:t>
      </w:r>
      <w:r w:rsidRPr="004A3DEA">
        <w:rPr>
          <w:rFonts w:cstheme="minorHAnsi"/>
        </w:rPr>
        <w:t>zákona č. 343/2015 Z. z. o verejnom obstarávaní a o zmene a doplnení niektorých zákonov v znení neskorších predpisov (ďalej len „zákon“)</w:t>
      </w:r>
      <w:r w:rsidRPr="004A3DEA">
        <w:rPr>
          <w:rFonts w:cstheme="minorHAnsi"/>
          <w:b/>
        </w:rPr>
        <w:t xml:space="preserve"> </w:t>
      </w:r>
    </w:p>
    <w:p w14:paraId="70C4C9FA" w14:textId="77777777" w:rsidR="004A3DEA" w:rsidRPr="004A3DEA" w:rsidRDefault="004A3DEA" w:rsidP="004A3DE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A3DEA">
        <w:rPr>
          <w:rFonts w:cstheme="minorHAnsi"/>
        </w:rPr>
        <w:t>Verejného obstarávania sa môže zúčastniť hospodársky subjekt, ktorý spĺňa taxatívne určené podmienky účasti týkajúce sa osobného postavenia podľa § 32 ods. 1 zákona. Uchádzač preukáže splnenie podmienok účasti týkajúcich sa osobného postavenia podľa § 32 ods. 1 zákona, dokladmi podľa § 32 ods. 2, resp. podľa § 32 ods. 4 a 5 zákona.</w:t>
      </w:r>
    </w:p>
    <w:p w14:paraId="488573EE" w14:textId="77777777" w:rsidR="004A3DEA" w:rsidRPr="004A3DEA" w:rsidRDefault="004A3DEA" w:rsidP="004A3DE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A3DEA">
        <w:rPr>
          <w:rFonts w:cstheme="minorHAnsi"/>
        </w:rPr>
        <w:t>Súčasne sa požaduje trestná bezúhonnosť právnickej osoby, podľa zákona č. 91/2016 Z. z. o trestnej zodpovednosti právnických osôb a o zmene a doplnení niektorých zákonov.</w:t>
      </w:r>
    </w:p>
    <w:p w14:paraId="42BD51E5" w14:textId="77777777" w:rsidR="004A3DEA" w:rsidRPr="004A3DEA" w:rsidRDefault="004A3DEA" w:rsidP="004A3DE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3FB8F43" w14:textId="77777777" w:rsidR="004A3DEA" w:rsidRPr="004A3DEA" w:rsidRDefault="004A3DEA" w:rsidP="004A3DE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A3DEA">
        <w:rPr>
          <w:rFonts w:cstheme="minorHAnsi"/>
        </w:rPr>
        <w:t>Hospodársky subjekt môže predbežne nahradiť doklady na preukázanie splnenia podmienok účasti jednotným európskym dokumentom podľa § 39 ods. 1 zákona. Preukazovanie podmienok účasti je voči verejnému obstarávateľovi účinné aj spôsobom podľa § 152 ods. 4 zákona.</w:t>
      </w:r>
    </w:p>
    <w:p w14:paraId="14B3EBB6" w14:textId="77777777" w:rsidR="004A3DEA" w:rsidRPr="004A3DEA" w:rsidRDefault="004A3DEA" w:rsidP="004A3DE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5666E05" w14:textId="77777777" w:rsidR="004A3DEA" w:rsidRPr="004A3DEA" w:rsidRDefault="004A3DEA" w:rsidP="004A3DE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A3DEA">
        <w:rPr>
          <w:rFonts w:cstheme="minorHAnsi"/>
        </w:rPr>
        <w:t>Uchádzač zapísaný v zozname hospodárskych subjektov podľa zákona nie je povinný v procese verejného obstarávania predkladať doklady podľa § 32 ods. 2 zákona.</w:t>
      </w:r>
    </w:p>
    <w:p w14:paraId="5597ABE7" w14:textId="77777777" w:rsidR="004A3DEA" w:rsidRPr="004A3DEA" w:rsidRDefault="004A3DEA" w:rsidP="004A3DE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6AAA0F3" w14:textId="77777777" w:rsidR="004A3DEA" w:rsidRPr="004A3DEA" w:rsidRDefault="004A3DEA" w:rsidP="004A3DE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A3DEA">
        <w:rPr>
          <w:rFonts w:cstheme="minorHAnsi"/>
        </w:rPr>
        <w:t>Verejný obstarávateľ uzná rovnocenný zápis, ako je zápis do zoznamu hospodárskych subjektov podľa zákona, alebo potvrdenie o zápise vydané príslušným orgánom iného členského štátu, ktorým uchádzač preukazuje splnenie podmienok účasti vo verejnom obstarávaní. Verejný obstarávateľ príjme aj iný rovnocenný doklad predložený uchádzačom.</w:t>
      </w:r>
    </w:p>
    <w:p w14:paraId="4AED508F" w14:textId="77777777" w:rsidR="004A3DEA" w:rsidRPr="004A3DEA" w:rsidRDefault="004A3DEA" w:rsidP="004A3DE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D386654" w14:textId="77777777" w:rsidR="004A3DEA" w:rsidRPr="004A3DEA" w:rsidRDefault="004A3DEA" w:rsidP="004A3DE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A3DEA">
        <w:rPr>
          <w:rFonts w:cstheme="minorHAnsi"/>
        </w:rPr>
        <w:t>V prípade, že sa verejného obstarávania zúčastní skupina dodávateľov, požaduje sa preukázanie splnenia podmienok účasti týkajúcich sa osobného postavenia za každého člena skupiny osobitne. Splnenie podmienky účasti podľa § 32 ods. 1 písm. e) zákona preukazuje člen skupiny len vo vzťahu k tej časti predmetu zákazky, ktorú má zabezpečiť.</w:t>
      </w:r>
    </w:p>
    <w:p w14:paraId="47BA58F7" w14:textId="77777777" w:rsidR="004A3DEA" w:rsidRPr="004A3DEA" w:rsidRDefault="004A3DEA" w:rsidP="004A3DE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2F3DB43" w14:textId="77777777" w:rsidR="004A3DEA" w:rsidRPr="004A3DEA" w:rsidRDefault="004A3DEA" w:rsidP="004A3DE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4A3DEA">
        <w:rPr>
          <w:rFonts w:cstheme="minorHAnsi"/>
        </w:rPr>
        <w:t>Doklady, ktoré sa nepredkladajú:</w:t>
      </w:r>
    </w:p>
    <w:p w14:paraId="702F89E1" w14:textId="77777777" w:rsidR="004A3DEA" w:rsidRPr="004A3DEA" w:rsidRDefault="004A3DEA" w:rsidP="004A3DEA">
      <w:pPr>
        <w:pStyle w:val="Odsekzoznamu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</w:rPr>
      </w:pPr>
      <w:r w:rsidRPr="004A3DEA">
        <w:rPr>
          <w:rFonts w:asciiTheme="minorHAnsi" w:hAnsiTheme="minorHAnsi" w:cstheme="minorHAnsi"/>
          <w:sz w:val="22"/>
        </w:rPr>
        <w:t>V prípade preukázania splnenia podmienky účasti týkajúcej sa osobného postavenia podľa § 32 ods. 1 písm. e) zákona výpisom z Obchodného registra Slovenskej republiky alebo výpisom zo Živnostenského registra Slovenskej republiky, záujemca/uchádzač nie je povinný v zmysle § 32 ods. 3 zákona tieto doklady predkladať verejnému obstarávateľovi, a to z dôvodu použitia údajov z informačných systémov verejnej správy.</w:t>
      </w:r>
    </w:p>
    <w:p w14:paraId="6AC97632" w14:textId="77777777" w:rsidR="004A3DEA" w:rsidRPr="004A3DEA" w:rsidRDefault="004A3DEA" w:rsidP="004A3DEA">
      <w:pPr>
        <w:pStyle w:val="Odsekzoznamu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</w:rPr>
      </w:pPr>
    </w:p>
    <w:p w14:paraId="28123D8C" w14:textId="4DC846F0" w:rsidR="00933DB0" w:rsidRPr="004A3DEA" w:rsidRDefault="004A3DEA" w:rsidP="007B3B6F">
      <w:pPr>
        <w:widowControl w:val="0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eastAsia="Tahoma" w:cstheme="minorHAnsi"/>
          <w:szCs w:val="18"/>
          <w:lang w:eastAsia="sk-SK" w:bidi="sk-SK"/>
        </w:rPr>
      </w:pPr>
      <w:r w:rsidRPr="004A3DEA">
        <w:rPr>
          <w:rFonts w:cstheme="minorHAnsi"/>
        </w:rPr>
        <w:t xml:space="preserve">S ohľadom na to, že z technických dôvodov nie je možné získať údaje alebo výpisy z informačných systémov Generálnej prokuratúry, predkladá  záujemca/uchádzač doklady podľa § 32 ods. 1 a) zákona vo forme </w:t>
      </w:r>
      <w:proofErr w:type="spellStart"/>
      <w:r w:rsidRPr="004A3DEA">
        <w:rPr>
          <w:rFonts w:cstheme="minorHAnsi"/>
        </w:rPr>
        <w:t>skenu</w:t>
      </w:r>
      <w:proofErr w:type="spellEnd"/>
      <w:r w:rsidRPr="004A3DEA">
        <w:rPr>
          <w:rFonts w:cstheme="minorHAnsi"/>
        </w:rPr>
        <w:t xml:space="preserve"> dokumentu/</w:t>
      </w:r>
      <w:proofErr w:type="spellStart"/>
      <w:r w:rsidRPr="004A3DEA">
        <w:rPr>
          <w:rFonts w:cstheme="minorHAnsi"/>
        </w:rPr>
        <w:t>ov</w:t>
      </w:r>
      <w:proofErr w:type="spellEnd"/>
      <w:r w:rsidRPr="004A3DEA">
        <w:rPr>
          <w:rFonts w:cstheme="minorHAnsi"/>
        </w:rPr>
        <w:t xml:space="preserve"> - výpisu z registra trestov, ktorý bol vydaný v listinnej podobe a to v súlade s ustanovením § 1 ods. 6 zákona č. 177/2018 Z. z. o niektorých opatreniach na znižovanie administratívnej záťaže využívaním informačných systémov verejnej správy a o zmene a doplnení niektorých zákonov (zákon proti byrokracii).</w:t>
      </w:r>
      <w:r w:rsidR="00933DB0" w:rsidRPr="004A3DEA">
        <w:rPr>
          <w:rFonts w:eastAsia="Tahoma" w:cstheme="minorHAnsi"/>
          <w:szCs w:val="18"/>
          <w:lang w:eastAsia="sk-SK" w:bidi="sk-SK"/>
        </w:rPr>
        <w:t xml:space="preserve"> </w:t>
      </w:r>
    </w:p>
    <w:p w14:paraId="5ECFF5FB" w14:textId="62AC8C65" w:rsidR="00933DB0" w:rsidRDefault="00933DB0" w:rsidP="007B3B6F">
      <w:pPr>
        <w:pStyle w:val="Default"/>
        <w:ind w:left="426"/>
        <w:rPr>
          <w:rFonts w:asciiTheme="minorHAnsi" w:hAnsiTheme="minorHAnsi" w:cstheme="minorHAnsi"/>
          <w:sz w:val="20"/>
          <w:szCs w:val="20"/>
        </w:rPr>
      </w:pPr>
      <w:bookmarkStart w:id="0" w:name="_GoBack"/>
    </w:p>
    <w:bookmarkEnd w:id="0"/>
    <w:p w14:paraId="20A1B4E9" w14:textId="77777777" w:rsidR="008E68F9" w:rsidRPr="001D0F9A" w:rsidRDefault="008E68F9" w:rsidP="00933DB0">
      <w:pPr>
        <w:pStyle w:val="Default"/>
        <w:ind w:left="426" w:hanging="426"/>
        <w:rPr>
          <w:rFonts w:asciiTheme="minorHAnsi" w:eastAsia="Tahoma" w:hAnsiTheme="minorHAnsi" w:cstheme="minorHAnsi"/>
          <w:lang w:eastAsia="sk-SK" w:bidi="sk-SK"/>
        </w:rPr>
      </w:pPr>
    </w:p>
    <w:p w14:paraId="3EA84AAE" w14:textId="5B32D932" w:rsidR="00933DB0" w:rsidRPr="001D0F9A" w:rsidRDefault="004A3DEA" w:rsidP="007B3B6F">
      <w:pPr>
        <w:rPr>
          <w:rFonts w:eastAsia="Times New Roman" w:cstheme="minorHAnsi"/>
          <w:b/>
          <w:u w:val="single"/>
          <w:lang w:eastAsia="sk-SK"/>
        </w:rPr>
      </w:pPr>
      <w:r>
        <w:rPr>
          <w:rFonts w:eastAsia="Times New Roman" w:cstheme="minorHAnsi"/>
          <w:b/>
          <w:u w:val="single"/>
          <w:lang w:eastAsia="sk-SK"/>
        </w:rPr>
        <w:t xml:space="preserve">2. </w:t>
      </w:r>
      <w:r w:rsidR="00933DB0" w:rsidRPr="001D0F9A">
        <w:rPr>
          <w:rFonts w:eastAsia="Times New Roman" w:cstheme="minorHAnsi"/>
          <w:b/>
          <w:u w:val="single"/>
          <w:lang w:eastAsia="sk-SK"/>
        </w:rPr>
        <w:t>Ekonomické a finančné postavenie</w:t>
      </w:r>
    </w:p>
    <w:p w14:paraId="432C58E0" w14:textId="25DF3F04" w:rsidR="00E52F40" w:rsidRPr="001D0F9A" w:rsidRDefault="006228DD" w:rsidP="00933DB0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 xml:space="preserve">Nepožaduje sa. </w:t>
      </w:r>
    </w:p>
    <w:p w14:paraId="1DF0C3B2" w14:textId="10B469EE" w:rsidR="00933DB0" w:rsidRPr="001D0F9A" w:rsidRDefault="004A3DEA" w:rsidP="00933DB0">
      <w:pPr>
        <w:spacing w:before="300" w:after="300" w:line="240" w:lineRule="auto"/>
        <w:rPr>
          <w:rFonts w:eastAsia="Times New Roman" w:cstheme="minorHAnsi"/>
          <w:u w:val="single"/>
          <w:lang w:eastAsia="sk-SK"/>
        </w:rPr>
      </w:pPr>
      <w:r>
        <w:rPr>
          <w:rFonts w:eastAsia="Times New Roman" w:cstheme="minorHAnsi"/>
          <w:b/>
          <w:u w:val="single"/>
          <w:lang w:eastAsia="sk-SK"/>
        </w:rPr>
        <w:t xml:space="preserve">3. </w:t>
      </w:r>
      <w:r w:rsidR="00933DB0" w:rsidRPr="001D0F9A">
        <w:rPr>
          <w:rFonts w:eastAsia="Times New Roman" w:cstheme="minorHAnsi"/>
          <w:b/>
          <w:u w:val="single"/>
          <w:lang w:eastAsia="sk-SK"/>
        </w:rPr>
        <w:t>Technická a odborná spôsobilosť</w:t>
      </w:r>
    </w:p>
    <w:p w14:paraId="1C77CD96" w14:textId="11402C54" w:rsidR="00933DB0" w:rsidRPr="001D0F9A" w:rsidRDefault="00337263" w:rsidP="00933DB0">
      <w:pPr>
        <w:spacing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Nepožaduje sa.</w:t>
      </w:r>
      <w:r w:rsidR="00507D01">
        <w:rPr>
          <w:rFonts w:eastAsia="Times New Roman" w:cstheme="minorHAnsi"/>
          <w:lang w:eastAsia="sk-SK"/>
        </w:rPr>
        <w:t xml:space="preserve"> </w:t>
      </w:r>
    </w:p>
    <w:sectPr w:rsidR="00933DB0" w:rsidRPr="001D0F9A" w:rsidSect="00F0483D">
      <w:headerReference w:type="default" r:id="rId8"/>
      <w:footerReference w:type="default" r:id="rId9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482AE" w14:textId="77777777" w:rsidR="002A64FF" w:rsidRDefault="002A64FF">
      <w:pPr>
        <w:spacing w:after="0" w:line="240" w:lineRule="auto"/>
      </w:pPr>
      <w:r>
        <w:separator/>
      </w:r>
    </w:p>
  </w:endnote>
  <w:endnote w:type="continuationSeparator" w:id="0">
    <w:p w14:paraId="7DF99544" w14:textId="77777777" w:rsidR="002A64FF" w:rsidRDefault="002A6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 w:cs="Times New Roman"/>
        <w:sz w:val="20"/>
        <w:szCs w:val="18"/>
      </w:rPr>
      <w:id w:val="614954420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 w:cs="Times New Roman"/>
            <w:sz w:val="20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0DEE644" w14:textId="0354E1A7" w:rsidR="003D4305" w:rsidRPr="003D4305" w:rsidRDefault="00933DB0">
            <w:pPr>
              <w:pStyle w:val="Pta"/>
              <w:jc w:val="right"/>
              <w:rPr>
                <w:rFonts w:ascii="Arial Narrow" w:hAnsi="Arial Narrow" w:cs="Times New Roman"/>
                <w:sz w:val="20"/>
                <w:szCs w:val="18"/>
              </w:rPr>
            </w:pPr>
            <w:r w:rsidRPr="003D4305">
              <w:rPr>
                <w:rFonts w:ascii="Arial Narrow" w:hAnsi="Arial Narrow" w:cs="Times New Roman"/>
                <w:sz w:val="20"/>
                <w:szCs w:val="18"/>
              </w:rPr>
              <w:t xml:space="preserve"> </w:t>
            </w:r>
            <w:r w:rsidRPr="003D4305">
              <w:rPr>
                <w:rFonts w:ascii="Arial Narrow" w:hAnsi="Arial Narrow" w:cs="Times New Roman"/>
                <w:bCs/>
                <w:sz w:val="20"/>
                <w:szCs w:val="18"/>
              </w:rPr>
              <w:fldChar w:fldCharType="begin"/>
            </w:r>
            <w:r w:rsidRPr="003D4305">
              <w:rPr>
                <w:rFonts w:ascii="Arial Narrow" w:hAnsi="Arial Narrow" w:cs="Times New Roman"/>
                <w:bCs/>
                <w:sz w:val="20"/>
                <w:szCs w:val="18"/>
              </w:rPr>
              <w:instrText>PAGE</w:instrText>
            </w:r>
            <w:r w:rsidRPr="003D4305">
              <w:rPr>
                <w:rFonts w:ascii="Arial Narrow" w:hAnsi="Arial Narrow" w:cs="Times New Roman"/>
                <w:bCs/>
                <w:sz w:val="20"/>
                <w:szCs w:val="18"/>
              </w:rPr>
              <w:fldChar w:fldCharType="separate"/>
            </w:r>
            <w:r w:rsidR="007B3B6F">
              <w:rPr>
                <w:rFonts w:ascii="Arial Narrow" w:hAnsi="Arial Narrow" w:cs="Times New Roman"/>
                <w:bCs/>
                <w:noProof/>
                <w:sz w:val="20"/>
                <w:szCs w:val="18"/>
              </w:rPr>
              <w:t>1</w:t>
            </w:r>
            <w:r w:rsidRPr="003D4305">
              <w:rPr>
                <w:rFonts w:ascii="Arial Narrow" w:hAnsi="Arial Narrow" w:cs="Times New Roman"/>
                <w:bCs/>
                <w:sz w:val="20"/>
                <w:szCs w:val="18"/>
              </w:rPr>
              <w:fldChar w:fldCharType="end"/>
            </w:r>
            <w:r w:rsidRPr="003D4305">
              <w:rPr>
                <w:rFonts w:ascii="Arial Narrow" w:hAnsi="Arial Narrow" w:cs="Times New Roman"/>
                <w:sz w:val="20"/>
                <w:szCs w:val="18"/>
              </w:rPr>
              <w:t xml:space="preserve"> / </w:t>
            </w:r>
            <w:r w:rsidRPr="003D4305">
              <w:rPr>
                <w:rFonts w:ascii="Arial Narrow" w:hAnsi="Arial Narrow" w:cs="Times New Roman"/>
                <w:bCs/>
                <w:sz w:val="20"/>
                <w:szCs w:val="18"/>
              </w:rPr>
              <w:fldChar w:fldCharType="begin"/>
            </w:r>
            <w:r w:rsidRPr="003D4305">
              <w:rPr>
                <w:rFonts w:ascii="Arial Narrow" w:hAnsi="Arial Narrow" w:cs="Times New Roman"/>
                <w:bCs/>
                <w:sz w:val="20"/>
                <w:szCs w:val="18"/>
              </w:rPr>
              <w:instrText>NUMPAGES</w:instrText>
            </w:r>
            <w:r w:rsidRPr="003D4305">
              <w:rPr>
                <w:rFonts w:ascii="Arial Narrow" w:hAnsi="Arial Narrow" w:cs="Times New Roman"/>
                <w:bCs/>
                <w:sz w:val="20"/>
                <w:szCs w:val="18"/>
              </w:rPr>
              <w:fldChar w:fldCharType="separate"/>
            </w:r>
            <w:r w:rsidR="007B3B6F">
              <w:rPr>
                <w:rFonts w:ascii="Arial Narrow" w:hAnsi="Arial Narrow" w:cs="Times New Roman"/>
                <w:bCs/>
                <w:noProof/>
                <w:sz w:val="20"/>
                <w:szCs w:val="18"/>
              </w:rPr>
              <w:t>2</w:t>
            </w:r>
            <w:r w:rsidRPr="003D4305">
              <w:rPr>
                <w:rFonts w:ascii="Arial Narrow" w:hAnsi="Arial Narrow" w:cs="Times New Roman"/>
                <w:bCs/>
                <w:sz w:val="20"/>
                <w:szCs w:val="18"/>
              </w:rPr>
              <w:fldChar w:fldCharType="end"/>
            </w:r>
          </w:p>
        </w:sdtContent>
      </w:sdt>
    </w:sdtContent>
  </w:sdt>
  <w:p w14:paraId="22348C1B" w14:textId="77777777" w:rsidR="003D4305" w:rsidRDefault="002A64F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15FE9" w14:textId="77777777" w:rsidR="002A64FF" w:rsidRDefault="002A64FF">
      <w:pPr>
        <w:spacing w:after="0" w:line="240" w:lineRule="auto"/>
      </w:pPr>
      <w:r>
        <w:separator/>
      </w:r>
    </w:p>
  </w:footnote>
  <w:footnote w:type="continuationSeparator" w:id="0">
    <w:p w14:paraId="40D55C40" w14:textId="77777777" w:rsidR="002A64FF" w:rsidRDefault="002A6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D5C2F" w14:textId="77777777" w:rsidR="00551242" w:rsidRPr="00F0483D" w:rsidRDefault="00933DB0" w:rsidP="00F0483D">
    <w:pPr>
      <w:pStyle w:val="Hlavika"/>
      <w:jc w:val="right"/>
      <w:rPr>
        <w:rFonts w:ascii="Arial Narrow" w:hAnsi="Arial Narrow"/>
        <w:sz w:val="18"/>
        <w:szCs w:val="18"/>
      </w:rPr>
    </w:pPr>
    <w:r w:rsidRPr="007C6581">
      <w:rPr>
        <w:rFonts w:ascii="Arial Narrow" w:hAnsi="Arial Narrow"/>
        <w:sz w:val="18"/>
        <w:szCs w:val="18"/>
      </w:rPr>
      <w:t xml:space="preserve">Príloha č. </w:t>
    </w:r>
    <w:r>
      <w:rPr>
        <w:rFonts w:ascii="Arial Narrow" w:hAnsi="Arial Narrow"/>
        <w:sz w:val="18"/>
        <w:szCs w:val="18"/>
      </w:rPr>
      <w:t>4</w:t>
    </w:r>
    <w:r w:rsidRPr="007C6581">
      <w:rPr>
        <w:rFonts w:ascii="Arial Narrow" w:hAnsi="Arial Narrow"/>
        <w:sz w:val="18"/>
        <w:szCs w:val="18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87D4C"/>
    <w:multiLevelType w:val="multilevel"/>
    <w:tmpl w:val="7584B064"/>
    <w:lvl w:ilvl="0">
      <w:start w:val="1"/>
      <w:numFmt w:val="lowerLetter"/>
      <w:lvlText w:val="%1)"/>
      <w:lvlJc w:val="left"/>
      <w:rPr>
        <w:rFonts w:ascii="Arial Narrow" w:eastAsia="Tahoma" w:hAnsi="Arial Narrow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8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A31FAB"/>
    <w:multiLevelType w:val="hybridMultilevel"/>
    <w:tmpl w:val="16340EDA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2E55663"/>
    <w:multiLevelType w:val="multilevel"/>
    <w:tmpl w:val="2E1E849C"/>
    <w:lvl w:ilvl="0">
      <w:start w:val="2"/>
      <w:numFmt w:val="decimal"/>
      <w:lvlText w:val="1.%1"/>
      <w:lvlJc w:val="left"/>
      <w:rPr>
        <w:rFonts w:ascii="Arial Narrow" w:eastAsia="Tahoma" w:hAnsi="Arial Narrow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8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4857F4F"/>
    <w:multiLevelType w:val="multilevel"/>
    <w:tmpl w:val="2B1881FE"/>
    <w:lvl w:ilvl="0">
      <w:start w:val="1"/>
      <w:numFmt w:val="lowerLetter"/>
      <w:lvlText w:val="%1)"/>
      <w:lvlJc w:val="left"/>
      <w:rPr>
        <w:rFonts w:ascii="Arial Narrow" w:eastAsia="Tahoma" w:hAnsi="Arial Narrow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4E7FB2"/>
    <w:multiLevelType w:val="hybridMultilevel"/>
    <w:tmpl w:val="338037C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DB0"/>
    <w:rsid w:val="000108F7"/>
    <w:rsid w:val="001A3393"/>
    <w:rsid w:val="001A466E"/>
    <w:rsid w:val="00286A48"/>
    <w:rsid w:val="00291F2C"/>
    <w:rsid w:val="002A64FF"/>
    <w:rsid w:val="002B7DE4"/>
    <w:rsid w:val="002D32A8"/>
    <w:rsid w:val="00304C18"/>
    <w:rsid w:val="00337263"/>
    <w:rsid w:val="00475A53"/>
    <w:rsid w:val="004A3DEA"/>
    <w:rsid w:val="00507D01"/>
    <w:rsid w:val="00521096"/>
    <w:rsid w:val="0061454A"/>
    <w:rsid w:val="006228DD"/>
    <w:rsid w:val="006447BD"/>
    <w:rsid w:val="00657ED4"/>
    <w:rsid w:val="007B3B6F"/>
    <w:rsid w:val="007C3DBF"/>
    <w:rsid w:val="008800D9"/>
    <w:rsid w:val="008E68F9"/>
    <w:rsid w:val="00933DB0"/>
    <w:rsid w:val="00A62F28"/>
    <w:rsid w:val="00A96079"/>
    <w:rsid w:val="00AC1662"/>
    <w:rsid w:val="00B357C1"/>
    <w:rsid w:val="00C023F3"/>
    <w:rsid w:val="00D31BB9"/>
    <w:rsid w:val="00E52F40"/>
    <w:rsid w:val="00EC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F91FF"/>
  <w15:chartTrackingRefBased/>
  <w15:docId w15:val="{1C050E36-8AC4-40B4-880F-67D22A602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33DB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933DB0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933DB0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unhideWhenUsed/>
    <w:rsid w:val="00933DB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33DB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33DB0"/>
    <w:rPr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933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33DB0"/>
  </w:style>
  <w:style w:type="paragraph" w:styleId="Pta">
    <w:name w:val="footer"/>
    <w:basedOn w:val="Normlny"/>
    <w:link w:val="PtaChar"/>
    <w:uiPriority w:val="99"/>
    <w:unhideWhenUsed/>
    <w:rsid w:val="00933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33DB0"/>
  </w:style>
  <w:style w:type="paragraph" w:customStyle="1" w:styleId="Default">
    <w:name w:val="Default"/>
    <w:rsid w:val="00933DB0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3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3DB0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A339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A3393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4A3DEA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0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45EDD-8975-47AF-A3EA-28BA33985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Porubčanský Matúš</dc:creator>
  <cp:keywords/>
  <dc:description/>
  <cp:lastModifiedBy>Porubčanský Matúš</cp:lastModifiedBy>
  <cp:revision>2</cp:revision>
  <dcterms:created xsi:type="dcterms:W3CDTF">2019-10-30T09:18:00Z</dcterms:created>
  <dcterms:modified xsi:type="dcterms:W3CDTF">2019-10-30T09:18:00Z</dcterms:modified>
</cp:coreProperties>
</file>