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0AAC" w:rsidRPr="009E0AAC" w:rsidRDefault="009E0AAC" w:rsidP="009E0AAC">
      <w:pPr>
        <w:pStyle w:val="Nadpis1"/>
        <w:tabs>
          <w:tab w:val="clear" w:pos="709"/>
          <w:tab w:val="clear" w:pos="1066"/>
          <w:tab w:val="clear" w:pos="1423"/>
          <w:tab w:val="clear" w:pos="1780"/>
          <w:tab w:val="clear" w:pos="2138"/>
          <w:tab w:val="clear" w:pos="2495"/>
          <w:tab w:val="clear" w:pos="2852"/>
        </w:tabs>
        <w:ind w:left="567" w:hanging="567"/>
        <w:rPr>
          <w:rFonts w:asciiTheme="minorHAnsi" w:hAnsiTheme="minorHAnsi" w:cstheme="minorHAnsi"/>
          <w:sz w:val="22"/>
        </w:rPr>
      </w:pPr>
      <w:bookmarkStart w:id="0" w:name="_Toc29975455"/>
      <w:bookmarkStart w:id="1" w:name="_Ref448848361"/>
      <w:r w:rsidRPr="009E0AAC">
        <w:rPr>
          <w:rFonts w:asciiTheme="minorHAnsi" w:hAnsiTheme="minorHAnsi" w:cstheme="minorHAnsi"/>
          <w:sz w:val="22"/>
        </w:rPr>
        <w:t>OBCHODNÉ PODMIENKY VEREJNÉHO OBSTARÁVATEĽA</w:t>
      </w:r>
      <w:bookmarkEnd w:id="0"/>
      <w:r w:rsidRPr="009E0AAC">
        <w:rPr>
          <w:rFonts w:asciiTheme="minorHAnsi" w:hAnsiTheme="minorHAnsi" w:cstheme="minorHAnsi"/>
          <w:sz w:val="22"/>
        </w:rPr>
        <w:tab/>
      </w:r>
    </w:p>
    <w:bookmarkEnd w:id="1"/>
    <w:p w:rsidR="009E0AAC" w:rsidRPr="00123713" w:rsidRDefault="009E0AAC" w:rsidP="009E0AAC">
      <w:pPr>
        <w:pStyle w:val="Cislo-2-text"/>
        <w:tabs>
          <w:tab w:val="clear" w:pos="1423"/>
          <w:tab w:val="left" w:pos="709"/>
        </w:tabs>
        <w:spacing w:before="0"/>
        <w:ind w:firstLine="0"/>
        <w:rPr>
          <w:rFonts w:asciiTheme="minorHAnsi" w:hAnsiTheme="minorHAnsi" w:cstheme="minorHAnsi"/>
        </w:rPr>
      </w:pPr>
      <w:r w:rsidRPr="00123713">
        <w:rPr>
          <w:rFonts w:asciiTheme="minorHAnsi" w:hAnsiTheme="minorHAnsi" w:cstheme="minorHAnsi"/>
        </w:rPr>
        <w:tab/>
      </w:r>
      <w:r w:rsidRPr="00123713">
        <w:rPr>
          <w:rFonts w:asciiTheme="minorHAnsi" w:hAnsiTheme="minorHAnsi" w:cstheme="minorHAnsi"/>
        </w:rPr>
        <w:tab/>
      </w:r>
      <w:r w:rsidRPr="00123713">
        <w:rPr>
          <w:rFonts w:asciiTheme="minorHAnsi" w:hAnsiTheme="minorHAnsi" w:cstheme="minorHAnsi"/>
        </w:rPr>
        <w:tab/>
      </w:r>
      <w:r w:rsidRPr="00123713">
        <w:rPr>
          <w:rFonts w:asciiTheme="minorHAnsi" w:hAnsiTheme="minorHAnsi" w:cstheme="minorHAnsi"/>
        </w:rPr>
        <w:tab/>
      </w:r>
      <w:r w:rsidRPr="00123713">
        <w:rPr>
          <w:rFonts w:asciiTheme="minorHAnsi" w:hAnsiTheme="minorHAnsi" w:cstheme="minorHAnsi"/>
        </w:rPr>
        <w:tab/>
      </w:r>
    </w:p>
    <w:p w:rsidR="009E0AAC" w:rsidRPr="00123713" w:rsidRDefault="009E0AAC" w:rsidP="009E0AAC">
      <w:pPr>
        <w:jc w:val="both"/>
        <w:rPr>
          <w:rFonts w:asciiTheme="minorHAnsi" w:hAnsiTheme="minorHAnsi" w:cstheme="minorHAnsi"/>
          <w:b/>
        </w:rPr>
      </w:pPr>
    </w:p>
    <w:p w:rsidR="009E0AAC" w:rsidRPr="00123713" w:rsidRDefault="009E0AAC" w:rsidP="009E0AAC">
      <w:pPr>
        <w:jc w:val="both"/>
        <w:rPr>
          <w:rFonts w:asciiTheme="minorHAnsi" w:hAnsiTheme="minorHAnsi" w:cstheme="minorHAnsi"/>
          <w:b/>
        </w:rPr>
      </w:pPr>
    </w:p>
    <w:p w:rsidR="009E0AAC" w:rsidRPr="00123713" w:rsidRDefault="009E0AAC" w:rsidP="009E0AAC">
      <w:pPr>
        <w:jc w:val="both"/>
        <w:rPr>
          <w:rFonts w:asciiTheme="minorHAnsi" w:hAnsiTheme="minorHAnsi" w:cstheme="minorHAnsi"/>
          <w:b/>
        </w:rPr>
      </w:pPr>
    </w:p>
    <w:p w:rsidR="009E0AAC" w:rsidRPr="00123713" w:rsidRDefault="009E0AAC" w:rsidP="009E0AAC">
      <w:pPr>
        <w:jc w:val="both"/>
        <w:rPr>
          <w:rFonts w:asciiTheme="minorHAnsi" w:hAnsiTheme="minorHAnsi" w:cstheme="minorHAnsi"/>
          <w:b/>
        </w:rPr>
      </w:pPr>
    </w:p>
    <w:p w:rsidR="009E0AAC" w:rsidRPr="00123713" w:rsidRDefault="009E0AAC" w:rsidP="009E0AAC">
      <w:pPr>
        <w:pBdr>
          <w:top w:val="double" w:sz="2" w:space="1" w:color="000000"/>
        </w:pBdr>
        <w:jc w:val="center"/>
        <w:rPr>
          <w:rFonts w:asciiTheme="minorHAnsi" w:hAnsiTheme="minorHAnsi" w:cstheme="minorHAnsi"/>
        </w:rPr>
      </w:pPr>
    </w:p>
    <w:p w:rsidR="009E0AAC" w:rsidRPr="00123713" w:rsidRDefault="009E0AAC" w:rsidP="009E0AAC">
      <w:pPr>
        <w:jc w:val="center"/>
        <w:rPr>
          <w:rFonts w:asciiTheme="minorHAnsi" w:hAnsiTheme="minorHAnsi" w:cstheme="minorHAnsi"/>
        </w:rPr>
      </w:pPr>
    </w:p>
    <w:p w:rsidR="009E0AAC" w:rsidRPr="00123713" w:rsidRDefault="009E0AAC" w:rsidP="009E0AAC">
      <w:pPr>
        <w:jc w:val="center"/>
        <w:rPr>
          <w:rFonts w:asciiTheme="minorHAnsi" w:hAnsiTheme="minorHAnsi" w:cstheme="minorHAnsi"/>
          <w:b/>
        </w:rPr>
      </w:pPr>
    </w:p>
    <w:p w:rsidR="009E0AAC" w:rsidRDefault="009E0AAC" w:rsidP="009E0AAC">
      <w:pPr>
        <w:jc w:val="center"/>
        <w:rPr>
          <w:rFonts w:asciiTheme="minorHAnsi" w:hAnsiTheme="minorHAnsi" w:cstheme="minorHAnsi"/>
          <w:b/>
          <w:lang w:eastAsia="sk-SK"/>
        </w:rPr>
      </w:pPr>
      <w:r w:rsidRPr="00123713">
        <w:rPr>
          <w:rFonts w:asciiTheme="minorHAnsi" w:hAnsiTheme="minorHAnsi" w:cstheme="minorHAnsi"/>
          <w:b/>
        </w:rPr>
        <w:t>Rámcová dohoda na bez</w:t>
      </w:r>
      <w:r>
        <w:rPr>
          <w:rFonts w:asciiTheme="minorHAnsi" w:hAnsiTheme="minorHAnsi" w:cstheme="minorHAnsi"/>
          <w:b/>
        </w:rPr>
        <w:t xml:space="preserve">hotovostný nákup pohonných hmôt, </w:t>
      </w:r>
      <w:r w:rsidRPr="00123713">
        <w:rPr>
          <w:rFonts w:asciiTheme="minorHAnsi" w:hAnsiTheme="minorHAnsi" w:cstheme="minorHAnsi"/>
          <w:b/>
          <w:lang w:eastAsia="sk-SK"/>
        </w:rPr>
        <w:t xml:space="preserve">doplnkových tovarov </w:t>
      </w:r>
    </w:p>
    <w:p w:rsidR="009E0AAC" w:rsidRPr="00123713" w:rsidRDefault="009E0AAC" w:rsidP="009E0AAC">
      <w:pPr>
        <w:jc w:val="center"/>
        <w:rPr>
          <w:rFonts w:asciiTheme="minorHAnsi" w:hAnsiTheme="minorHAnsi" w:cstheme="minorHAnsi"/>
          <w:b/>
          <w:lang w:eastAsia="sk-SK"/>
        </w:rPr>
      </w:pPr>
      <w:r w:rsidRPr="00123713">
        <w:rPr>
          <w:rFonts w:asciiTheme="minorHAnsi" w:hAnsiTheme="minorHAnsi" w:cstheme="minorHAnsi"/>
          <w:b/>
          <w:lang w:eastAsia="sk-SK"/>
        </w:rPr>
        <w:t>a služieb pre služobné motorové vozidlá RTVS</w:t>
      </w:r>
    </w:p>
    <w:p w:rsidR="009E0AAC" w:rsidRPr="00123713" w:rsidRDefault="009E0AAC" w:rsidP="009E0AAC">
      <w:pPr>
        <w:jc w:val="center"/>
        <w:rPr>
          <w:rFonts w:asciiTheme="minorHAnsi" w:hAnsiTheme="minorHAnsi" w:cstheme="minorHAnsi"/>
          <w:b/>
        </w:rPr>
      </w:pPr>
    </w:p>
    <w:p w:rsidR="009E0AAC" w:rsidRPr="00123713" w:rsidRDefault="009E0AAC" w:rsidP="009E0AAC">
      <w:pPr>
        <w:jc w:val="center"/>
        <w:rPr>
          <w:rFonts w:asciiTheme="minorHAnsi" w:hAnsiTheme="minorHAnsi" w:cstheme="minorHAnsi"/>
        </w:rPr>
      </w:pPr>
    </w:p>
    <w:p w:rsidR="009E0AAC" w:rsidRPr="00123713" w:rsidRDefault="009E0AAC" w:rsidP="009E0AAC">
      <w:pPr>
        <w:pBdr>
          <w:bottom w:val="double" w:sz="2" w:space="1" w:color="000000"/>
        </w:pBdr>
        <w:jc w:val="center"/>
        <w:rPr>
          <w:rFonts w:asciiTheme="minorHAnsi" w:hAnsiTheme="minorHAnsi" w:cstheme="minorHAnsi"/>
        </w:rPr>
      </w:pPr>
    </w:p>
    <w:p w:rsidR="009E0AAC" w:rsidRPr="00123713" w:rsidRDefault="009E0AAC" w:rsidP="009E0AAC">
      <w:pPr>
        <w:jc w:val="center"/>
        <w:rPr>
          <w:rFonts w:asciiTheme="minorHAnsi" w:hAnsiTheme="minorHAnsi" w:cstheme="minorHAnsi"/>
        </w:rPr>
      </w:pPr>
    </w:p>
    <w:p w:rsidR="009E0AAC" w:rsidRPr="00123713" w:rsidRDefault="009E0AAC" w:rsidP="009E0AAC">
      <w:pPr>
        <w:jc w:val="center"/>
        <w:rPr>
          <w:rFonts w:asciiTheme="minorHAnsi" w:hAnsiTheme="minorHAnsi" w:cstheme="minorHAnsi"/>
        </w:rPr>
      </w:pPr>
    </w:p>
    <w:p w:rsidR="009E0AAC" w:rsidRPr="00123713" w:rsidRDefault="009E0AAC" w:rsidP="009E0AAC">
      <w:pPr>
        <w:jc w:val="center"/>
        <w:rPr>
          <w:rFonts w:asciiTheme="minorHAnsi" w:hAnsiTheme="minorHAnsi" w:cstheme="minorHAnsi"/>
        </w:rPr>
      </w:pPr>
    </w:p>
    <w:p w:rsidR="009E0AAC" w:rsidRPr="00123713" w:rsidRDefault="009E0AAC" w:rsidP="009E0AAC">
      <w:pPr>
        <w:jc w:val="center"/>
        <w:rPr>
          <w:rFonts w:asciiTheme="minorHAnsi" w:hAnsiTheme="minorHAnsi" w:cstheme="minorHAnsi"/>
        </w:rPr>
      </w:pPr>
    </w:p>
    <w:p w:rsidR="009E0AAC" w:rsidRPr="00123713" w:rsidRDefault="009E0AAC" w:rsidP="009E0AAC">
      <w:pPr>
        <w:jc w:val="center"/>
        <w:rPr>
          <w:rFonts w:asciiTheme="minorHAnsi" w:hAnsiTheme="minorHAnsi" w:cstheme="minorHAnsi"/>
          <w:b/>
        </w:rPr>
      </w:pPr>
      <w:r w:rsidRPr="00123713">
        <w:rPr>
          <w:rFonts w:asciiTheme="minorHAnsi" w:hAnsiTheme="minorHAnsi" w:cstheme="minorHAnsi"/>
          <w:b/>
        </w:rPr>
        <w:t>uzavretá medzi</w:t>
      </w:r>
    </w:p>
    <w:p w:rsidR="009E0AAC" w:rsidRPr="00123713" w:rsidRDefault="009E0AAC" w:rsidP="009E0AAC">
      <w:pPr>
        <w:jc w:val="center"/>
        <w:rPr>
          <w:rFonts w:asciiTheme="minorHAnsi" w:hAnsiTheme="minorHAnsi" w:cstheme="minorHAnsi"/>
        </w:rPr>
      </w:pPr>
    </w:p>
    <w:p w:rsidR="009E0AAC" w:rsidRPr="00123713" w:rsidRDefault="009E0AAC" w:rsidP="009E0AAC">
      <w:pPr>
        <w:jc w:val="center"/>
        <w:rPr>
          <w:rFonts w:asciiTheme="minorHAnsi" w:hAnsiTheme="minorHAnsi" w:cstheme="minorHAnsi"/>
        </w:rPr>
      </w:pPr>
    </w:p>
    <w:p w:rsidR="009E0AAC" w:rsidRPr="00123713" w:rsidRDefault="009E0AAC" w:rsidP="009E0AAC">
      <w:pPr>
        <w:jc w:val="center"/>
        <w:rPr>
          <w:rFonts w:asciiTheme="minorHAnsi" w:hAnsiTheme="minorHAnsi" w:cstheme="minorHAnsi"/>
          <w:b/>
        </w:rPr>
      </w:pPr>
      <w:r w:rsidRPr="00123713">
        <w:rPr>
          <w:rFonts w:asciiTheme="minorHAnsi" w:hAnsiTheme="minorHAnsi" w:cstheme="minorHAnsi"/>
          <w:b/>
        </w:rPr>
        <w:t>Rozhlasom a televíziou Slovenska</w:t>
      </w:r>
    </w:p>
    <w:p w:rsidR="009E0AAC" w:rsidRPr="00123713" w:rsidRDefault="009E0AAC" w:rsidP="009E0AAC">
      <w:pPr>
        <w:jc w:val="center"/>
        <w:rPr>
          <w:rFonts w:asciiTheme="minorHAnsi" w:hAnsiTheme="minorHAnsi" w:cstheme="minorHAnsi"/>
        </w:rPr>
      </w:pPr>
    </w:p>
    <w:p w:rsidR="009E0AAC" w:rsidRPr="00123713" w:rsidRDefault="009E0AAC" w:rsidP="009E0AAC">
      <w:pPr>
        <w:jc w:val="center"/>
        <w:rPr>
          <w:rFonts w:asciiTheme="minorHAnsi" w:hAnsiTheme="minorHAnsi" w:cstheme="minorHAnsi"/>
        </w:rPr>
      </w:pPr>
    </w:p>
    <w:p w:rsidR="009E0AAC" w:rsidRPr="00123713" w:rsidRDefault="009E0AAC" w:rsidP="009E0AAC">
      <w:pPr>
        <w:jc w:val="center"/>
        <w:rPr>
          <w:rFonts w:asciiTheme="minorHAnsi" w:hAnsiTheme="minorHAnsi" w:cstheme="minorHAnsi"/>
        </w:rPr>
      </w:pPr>
    </w:p>
    <w:p w:rsidR="009E0AAC" w:rsidRPr="00123713" w:rsidRDefault="009E0AAC" w:rsidP="009E0AAC">
      <w:pPr>
        <w:jc w:val="center"/>
        <w:rPr>
          <w:rFonts w:asciiTheme="minorHAnsi" w:hAnsiTheme="minorHAnsi" w:cstheme="minorHAnsi"/>
          <w:b/>
        </w:rPr>
      </w:pPr>
      <w:r w:rsidRPr="00123713">
        <w:rPr>
          <w:rFonts w:asciiTheme="minorHAnsi" w:hAnsiTheme="minorHAnsi" w:cstheme="minorHAnsi"/>
          <w:b/>
        </w:rPr>
        <w:t>a</w:t>
      </w:r>
    </w:p>
    <w:p w:rsidR="009E0AAC" w:rsidRPr="00123713" w:rsidRDefault="009E0AAC" w:rsidP="009E0AAC">
      <w:pPr>
        <w:jc w:val="center"/>
        <w:rPr>
          <w:rFonts w:asciiTheme="minorHAnsi" w:hAnsiTheme="minorHAnsi" w:cstheme="minorHAnsi"/>
        </w:rPr>
      </w:pPr>
    </w:p>
    <w:p w:rsidR="009E0AAC" w:rsidRPr="00123713" w:rsidRDefault="009E0AAC" w:rsidP="009E0AAC">
      <w:pPr>
        <w:jc w:val="center"/>
        <w:rPr>
          <w:rFonts w:asciiTheme="minorHAnsi" w:hAnsiTheme="minorHAnsi" w:cstheme="minorHAnsi"/>
        </w:rPr>
      </w:pPr>
    </w:p>
    <w:p w:rsidR="009E0AAC" w:rsidRPr="00123713" w:rsidRDefault="009E0AAC" w:rsidP="009E0AAC">
      <w:pPr>
        <w:jc w:val="center"/>
        <w:rPr>
          <w:rFonts w:asciiTheme="minorHAnsi" w:hAnsiTheme="minorHAnsi" w:cstheme="minorHAnsi"/>
          <w:b/>
        </w:rPr>
      </w:pPr>
    </w:p>
    <w:p w:rsidR="009E0AAC" w:rsidRPr="00123713" w:rsidRDefault="009E0AAC" w:rsidP="009E0AAC">
      <w:pPr>
        <w:jc w:val="center"/>
        <w:rPr>
          <w:rFonts w:asciiTheme="minorHAnsi" w:hAnsiTheme="minorHAnsi" w:cstheme="minorHAnsi"/>
          <w:b/>
        </w:rPr>
      </w:pPr>
      <w:r w:rsidRPr="00123713">
        <w:rPr>
          <w:rFonts w:asciiTheme="minorHAnsi" w:hAnsiTheme="minorHAnsi" w:cstheme="minorHAnsi"/>
          <w:b/>
          <w:shd w:val="clear" w:color="auto" w:fill="8EAADB" w:themeFill="accent5" w:themeFillTint="99"/>
        </w:rPr>
        <w:t>[•]</w:t>
      </w:r>
    </w:p>
    <w:p w:rsidR="009E0AAC" w:rsidRPr="00123713" w:rsidRDefault="009E0AAC" w:rsidP="009E0AAC">
      <w:pPr>
        <w:jc w:val="both"/>
        <w:rPr>
          <w:rFonts w:asciiTheme="minorHAnsi" w:hAnsiTheme="minorHAnsi" w:cstheme="minorHAnsi"/>
          <w:b/>
        </w:rPr>
      </w:pPr>
    </w:p>
    <w:p w:rsidR="009E0AAC" w:rsidRPr="00123713" w:rsidRDefault="009E0AAC" w:rsidP="009E0AAC">
      <w:pPr>
        <w:jc w:val="both"/>
        <w:rPr>
          <w:rFonts w:asciiTheme="minorHAnsi" w:hAnsiTheme="minorHAnsi" w:cstheme="minorHAnsi"/>
          <w:b/>
        </w:rPr>
      </w:pPr>
      <w:r w:rsidRPr="00123713">
        <w:rPr>
          <w:rFonts w:asciiTheme="minorHAnsi" w:hAnsiTheme="minorHAnsi" w:cstheme="minorHAnsi"/>
          <w:b/>
        </w:rPr>
        <w:br w:type="page"/>
      </w:r>
    </w:p>
    <w:p w:rsidR="009E0AAC" w:rsidRPr="00123713" w:rsidRDefault="009E0AAC" w:rsidP="009E0AAC">
      <w:pPr>
        <w:jc w:val="both"/>
        <w:rPr>
          <w:rFonts w:asciiTheme="minorHAnsi" w:hAnsiTheme="minorHAnsi" w:cstheme="minorHAnsi"/>
        </w:rPr>
      </w:pPr>
      <w:r w:rsidRPr="00123713">
        <w:rPr>
          <w:rFonts w:asciiTheme="minorHAnsi" w:hAnsiTheme="minorHAnsi" w:cstheme="minorHAnsi"/>
        </w:rPr>
        <w:lastRenderedPageBreak/>
        <w:t xml:space="preserve">Táto Rámcová dohoda sa uzatvára podľa príslušných ustanovení zákona § 409 a </w:t>
      </w:r>
      <w:proofErr w:type="spellStart"/>
      <w:r w:rsidRPr="00123713">
        <w:rPr>
          <w:rFonts w:asciiTheme="minorHAnsi" w:hAnsiTheme="minorHAnsi" w:cstheme="minorHAnsi"/>
        </w:rPr>
        <w:t>nasl</w:t>
      </w:r>
      <w:proofErr w:type="spellEnd"/>
      <w:r w:rsidRPr="00123713">
        <w:rPr>
          <w:rFonts w:asciiTheme="minorHAnsi" w:hAnsiTheme="minorHAnsi" w:cstheme="minorHAnsi"/>
        </w:rPr>
        <w:t xml:space="preserve">. a § 269 ods. 2 zákona č. 513/1991 Zb. Obchodný zákonník v znení neskorších predpisov a v súlade so zákonom                       č. 343/2015 </w:t>
      </w:r>
      <w:proofErr w:type="spellStart"/>
      <w:r w:rsidRPr="00123713">
        <w:rPr>
          <w:rFonts w:asciiTheme="minorHAnsi" w:hAnsiTheme="minorHAnsi" w:cstheme="minorHAnsi"/>
        </w:rPr>
        <w:t>Z.z</w:t>
      </w:r>
      <w:proofErr w:type="spellEnd"/>
      <w:r w:rsidRPr="00123713">
        <w:rPr>
          <w:rFonts w:asciiTheme="minorHAnsi" w:hAnsiTheme="minorHAnsi" w:cstheme="minorHAnsi"/>
        </w:rPr>
        <w:t>. o verejnom obstarávaní a o zmene a doplnení niektorých zákonov v znení neskorších predpisov (ďalej len „</w:t>
      </w:r>
      <w:r w:rsidRPr="00123713">
        <w:rPr>
          <w:rFonts w:asciiTheme="minorHAnsi" w:hAnsiTheme="minorHAnsi" w:cstheme="minorHAnsi"/>
          <w:b/>
        </w:rPr>
        <w:t>Dohoda</w:t>
      </w:r>
      <w:r w:rsidRPr="00123713">
        <w:rPr>
          <w:rFonts w:asciiTheme="minorHAnsi" w:hAnsiTheme="minorHAnsi" w:cstheme="minorHAnsi"/>
        </w:rPr>
        <w:t>“ alebo „</w:t>
      </w:r>
      <w:r w:rsidRPr="00123713">
        <w:rPr>
          <w:rFonts w:asciiTheme="minorHAnsi" w:hAnsiTheme="minorHAnsi" w:cstheme="minorHAnsi"/>
          <w:b/>
        </w:rPr>
        <w:t>Rámcová dohoda</w:t>
      </w:r>
      <w:r w:rsidRPr="00123713">
        <w:rPr>
          <w:rFonts w:asciiTheme="minorHAnsi" w:hAnsiTheme="minorHAnsi" w:cstheme="minorHAnsi"/>
        </w:rPr>
        <w:t>“).</w:t>
      </w:r>
    </w:p>
    <w:p w:rsidR="009E0AAC" w:rsidRPr="00123713" w:rsidRDefault="009E0AAC" w:rsidP="009E0AAC">
      <w:pPr>
        <w:jc w:val="both"/>
        <w:rPr>
          <w:rFonts w:asciiTheme="minorHAnsi" w:hAnsiTheme="minorHAnsi" w:cstheme="minorHAnsi"/>
        </w:rPr>
      </w:pPr>
    </w:p>
    <w:p w:rsidR="009E0AAC" w:rsidRPr="00123713" w:rsidRDefault="009E0AAC" w:rsidP="009E0AAC">
      <w:pPr>
        <w:pStyle w:val="Odsekzoznamu"/>
        <w:numPr>
          <w:ilvl w:val="0"/>
          <w:numId w:val="4"/>
        </w:numPr>
        <w:spacing w:after="0" w:line="240" w:lineRule="auto"/>
        <w:ind w:left="709" w:hanging="567"/>
        <w:jc w:val="both"/>
        <w:rPr>
          <w:rFonts w:cstheme="minorHAnsi"/>
        </w:rPr>
      </w:pPr>
      <w:r w:rsidRPr="00123713">
        <w:rPr>
          <w:rFonts w:cstheme="minorHAnsi"/>
        </w:rPr>
        <w:t>Rozhlas a televízia Slovenska</w:t>
      </w:r>
    </w:p>
    <w:p w:rsidR="009E0AAC" w:rsidRPr="00123713" w:rsidRDefault="009E0AAC" w:rsidP="009E0AAC">
      <w:pPr>
        <w:pStyle w:val="Odsekzoznamu"/>
        <w:autoSpaceDE w:val="0"/>
        <w:autoSpaceDN w:val="0"/>
        <w:adjustRightInd w:val="0"/>
        <w:spacing w:after="0" w:line="240" w:lineRule="auto"/>
        <w:ind w:left="709"/>
        <w:jc w:val="both"/>
        <w:rPr>
          <w:rFonts w:cstheme="minorHAnsi"/>
        </w:rPr>
      </w:pPr>
      <w:r w:rsidRPr="00123713">
        <w:rPr>
          <w:rFonts w:cstheme="minorHAnsi"/>
        </w:rPr>
        <w:t xml:space="preserve">Sídlo: </w:t>
      </w:r>
      <w:r w:rsidRPr="00123713">
        <w:rPr>
          <w:rFonts w:cstheme="minorHAnsi"/>
        </w:rPr>
        <w:tab/>
      </w:r>
      <w:r w:rsidRPr="00123713">
        <w:rPr>
          <w:rFonts w:cstheme="minorHAnsi"/>
        </w:rPr>
        <w:tab/>
      </w:r>
      <w:r w:rsidRPr="00123713">
        <w:rPr>
          <w:rFonts w:cstheme="minorHAnsi"/>
        </w:rPr>
        <w:tab/>
      </w:r>
      <w:r w:rsidRPr="00123713">
        <w:rPr>
          <w:rFonts w:cstheme="minorHAnsi"/>
        </w:rPr>
        <w:tab/>
        <w:t>Mlynská dolina, 845 45</w:t>
      </w:r>
      <w:r w:rsidRPr="00123713" w:rsidDel="002B1684">
        <w:rPr>
          <w:rFonts w:cstheme="minorHAnsi"/>
        </w:rPr>
        <w:t xml:space="preserve"> </w:t>
      </w:r>
      <w:r w:rsidRPr="00123713">
        <w:rPr>
          <w:rFonts w:cstheme="minorHAnsi"/>
        </w:rPr>
        <w:t xml:space="preserve">Bratislava </w:t>
      </w:r>
    </w:p>
    <w:p w:rsidR="009E0AAC" w:rsidRPr="00123713" w:rsidRDefault="009E0AAC" w:rsidP="009E0AAC">
      <w:pPr>
        <w:pStyle w:val="Odsekzoznamu"/>
        <w:autoSpaceDE w:val="0"/>
        <w:autoSpaceDN w:val="0"/>
        <w:adjustRightInd w:val="0"/>
        <w:spacing w:after="0" w:line="240" w:lineRule="auto"/>
        <w:ind w:left="709"/>
        <w:jc w:val="both"/>
        <w:rPr>
          <w:rFonts w:cstheme="minorHAnsi"/>
        </w:rPr>
      </w:pPr>
      <w:r w:rsidRPr="00123713">
        <w:rPr>
          <w:rFonts w:cstheme="minorHAnsi"/>
        </w:rPr>
        <w:t xml:space="preserve">IČO: </w:t>
      </w:r>
      <w:r w:rsidRPr="00123713">
        <w:rPr>
          <w:rFonts w:cstheme="minorHAnsi"/>
        </w:rPr>
        <w:tab/>
      </w:r>
      <w:r w:rsidRPr="00123713">
        <w:rPr>
          <w:rFonts w:cstheme="minorHAnsi"/>
        </w:rPr>
        <w:tab/>
      </w:r>
      <w:r w:rsidRPr="00123713">
        <w:rPr>
          <w:rFonts w:cstheme="minorHAnsi"/>
        </w:rPr>
        <w:tab/>
      </w:r>
      <w:r w:rsidRPr="00123713">
        <w:rPr>
          <w:rFonts w:cstheme="minorHAnsi"/>
        </w:rPr>
        <w:tab/>
        <w:t>47 232 480</w:t>
      </w:r>
    </w:p>
    <w:p w:rsidR="009E0AAC" w:rsidRPr="00123713" w:rsidRDefault="009E0AAC" w:rsidP="009E0AAC">
      <w:pPr>
        <w:pStyle w:val="Odsekzoznamu"/>
        <w:autoSpaceDE w:val="0"/>
        <w:autoSpaceDN w:val="0"/>
        <w:adjustRightInd w:val="0"/>
        <w:spacing w:after="0" w:line="240" w:lineRule="auto"/>
        <w:ind w:left="709"/>
        <w:jc w:val="both"/>
        <w:rPr>
          <w:rFonts w:cstheme="minorHAnsi"/>
        </w:rPr>
      </w:pPr>
      <w:r w:rsidRPr="00123713">
        <w:rPr>
          <w:rFonts w:cstheme="minorHAnsi"/>
        </w:rPr>
        <w:t xml:space="preserve">IČDPH/DIČ: </w:t>
      </w:r>
      <w:r w:rsidRPr="00123713">
        <w:rPr>
          <w:rFonts w:cstheme="minorHAnsi"/>
        </w:rPr>
        <w:tab/>
      </w:r>
      <w:r w:rsidRPr="00123713">
        <w:rPr>
          <w:rFonts w:cstheme="minorHAnsi"/>
        </w:rPr>
        <w:tab/>
      </w:r>
      <w:r w:rsidRPr="00123713">
        <w:rPr>
          <w:rFonts w:cstheme="minorHAnsi"/>
        </w:rPr>
        <w:tab/>
        <w:t>SK2023169973</w:t>
      </w:r>
    </w:p>
    <w:p w:rsidR="009E0AAC" w:rsidRPr="00123713" w:rsidRDefault="009E0AAC" w:rsidP="009E0AAC">
      <w:pPr>
        <w:pStyle w:val="Odsekzoznamu"/>
        <w:autoSpaceDE w:val="0"/>
        <w:autoSpaceDN w:val="0"/>
        <w:adjustRightInd w:val="0"/>
        <w:spacing w:after="0" w:line="240" w:lineRule="auto"/>
        <w:ind w:left="709"/>
        <w:jc w:val="both"/>
        <w:rPr>
          <w:rFonts w:cstheme="minorHAnsi"/>
        </w:rPr>
      </w:pPr>
      <w:r w:rsidRPr="00123713">
        <w:rPr>
          <w:rFonts w:cstheme="minorHAnsi"/>
        </w:rPr>
        <w:t xml:space="preserve">Zastúpenie: </w:t>
      </w:r>
      <w:r w:rsidRPr="00123713">
        <w:rPr>
          <w:rFonts w:cstheme="minorHAnsi"/>
        </w:rPr>
        <w:tab/>
      </w:r>
      <w:r w:rsidRPr="00123713">
        <w:rPr>
          <w:rFonts w:cstheme="minorHAnsi"/>
        </w:rPr>
        <w:tab/>
      </w:r>
      <w:r w:rsidRPr="00123713">
        <w:rPr>
          <w:rFonts w:cstheme="minorHAnsi"/>
        </w:rPr>
        <w:tab/>
        <w:t>PhDr. Jaroslav Rezník, generálny riaditeľ</w:t>
      </w:r>
    </w:p>
    <w:p w:rsidR="009E0AAC" w:rsidRPr="00123713" w:rsidRDefault="009E0AAC" w:rsidP="009E0AAC">
      <w:pPr>
        <w:pStyle w:val="Odsekzoznamu"/>
        <w:autoSpaceDE w:val="0"/>
        <w:autoSpaceDN w:val="0"/>
        <w:adjustRightInd w:val="0"/>
        <w:spacing w:after="0" w:line="240" w:lineRule="auto"/>
        <w:ind w:left="709"/>
        <w:jc w:val="both"/>
        <w:rPr>
          <w:rFonts w:cstheme="minorHAnsi"/>
        </w:rPr>
      </w:pPr>
      <w:r w:rsidRPr="00123713">
        <w:rPr>
          <w:rFonts w:cstheme="minorHAnsi"/>
        </w:rPr>
        <w:t xml:space="preserve">Bankové spojenie: </w:t>
      </w:r>
      <w:r w:rsidRPr="00123713">
        <w:rPr>
          <w:rFonts w:cstheme="minorHAnsi"/>
        </w:rPr>
        <w:tab/>
      </w:r>
      <w:r w:rsidRPr="00123713">
        <w:rPr>
          <w:rFonts w:cstheme="minorHAnsi"/>
        </w:rPr>
        <w:tab/>
        <w:t xml:space="preserve">Tatra banka, </w:t>
      </w:r>
      <w:proofErr w:type="spellStart"/>
      <w:r w:rsidRPr="00123713">
        <w:rPr>
          <w:rFonts w:cstheme="minorHAnsi"/>
        </w:rPr>
        <w:t>a.s</w:t>
      </w:r>
      <w:proofErr w:type="spellEnd"/>
      <w:r w:rsidRPr="00123713">
        <w:rPr>
          <w:rFonts w:cstheme="minorHAnsi"/>
        </w:rPr>
        <w:t>.</w:t>
      </w:r>
    </w:p>
    <w:p w:rsidR="009E0AAC" w:rsidRPr="00123713" w:rsidRDefault="009E0AAC" w:rsidP="009E0AAC">
      <w:pPr>
        <w:pStyle w:val="Odsekzoznamu"/>
        <w:autoSpaceDE w:val="0"/>
        <w:autoSpaceDN w:val="0"/>
        <w:adjustRightInd w:val="0"/>
        <w:spacing w:after="0" w:line="240" w:lineRule="auto"/>
        <w:ind w:left="709"/>
        <w:jc w:val="both"/>
        <w:rPr>
          <w:rFonts w:cstheme="minorHAnsi"/>
        </w:rPr>
      </w:pPr>
      <w:r w:rsidRPr="00123713">
        <w:rPr>
          <w:rFonts w:cstheme="minorHAnsi"/>
        </w:rPr>
        <w:t>Číslo účtu IBAN:</w:t>
      </w:r>
      <w:r w:rsidRPr="00123713">
        <w:rPr>
          <w:rFonts w:cstheme="minorHAnsi"/>
        </w:rPr>
        <w:tab/>
      </w:r>
      <w:r w:rsidRPr="00123713">
        <w:rPr>
          <w:rFonts w:cstheme="minorHAnsi"/>
        </w:rPr>
        <w:tab/>
        <w:t>SK78 1100 0000 0029 2312 3200</w:t>
      </w:r>
    </w:p>
    <w:p w:rsidR="009E0AAC" w:rsidRPr="00123713" w:rsidRDefault="009E0AAC" w:rsidP="009E0AAC">
      <w:pPr>
        <w:pStyle w:val="Odsekzoznamu"/>
        <w:autoSpaceDE w:val="0"/>
        <w:autoSpaceDN w:val="0"/>
        <w:adjustRightInd w:val="0"/>
        <w:spacing w:after="0" w:line="240" w:lineRule="auto"/>
        <w:ind w:left="709" w:hanging="2970"/>
        <w:jc w:val="both"/>
        <w:rPr>
          <w:rFonts w:cstheme="minorHAnsi"/>
        </w:rPr>
      </w:pPr>
      <w:r w:rsidRPr="00123713">
        <w:rPr>
          <w:rFonts w:cstheme="minorHAnsi"/>
        </w:rPr>
        <w:t xml:space="preserve">zapísaná: </w:t>
      </w:r>
      <w:r w:rsidRPr="00123713">
        <w:rPr>
          <w:rFonts w:cstheme="minorHAnsi"/>
        </w:rPr>
        <w:tab/>
        <w:t>v Obchodnom registri Okresného súdu Bratislava I, oddiel Po, vložka číslo 1922/B</w:t>
      </w:r>
    </w:p>
    <w:p w:rsidR="009E0AAC" w:rsidRPr="00123713" w:rsidRDefault="009E0AAC" w:rsidP="009E0AAC">
      <w:pPr>
        <w:pStyle w:val="Odsekzoznamu"/>
        <w:spacing w:after="0" w:line="240" w:lineRule="auto"/>
        <w:ind w:left="709"/>
        <w:jc w:val="both"/>
        <w:rPr>
          <w:rFonts w:eastAsia="STXihei" w:cstheme="minorHAnsi"/>
        </w:rPr>
      </w:pPr>
    </w:p>
    <w:p w:rsidR="009E0AAC" w:rsidRPr="00123713" w:rsidRDefault="009E0AAC" w:rsidP="009E0AAC">
      <w:pPr>
        <w:pStyle w:val="Odsekzoznamu"/>
        <w:spacing w:after="0" w:line="240" w:lineRule="auto"/>
        <w:ind w:left="709"/>
        <w:jc w:val="both"/>
        <w:rPr>
          <w:rFonts w:eastAsia="STXihei" w:cstheme="minorHAnsi"/>
        </w:rPr>
      </w:pPr>
      <w:r w:rsidRPr="00123713">
        <w:rPr>
          <w:rFonts w:eastAsia="STXihei" w:cstheme="minorHAnsi"/>
        </w:rPr>
        <w:t>(ďalej len „</w:t>
      </w:r>
      <w:r w:rsidRPr="00123713">
        <w:rPr>
          <w:rFonts w:eastAsia="STXihei" w:cstheme="minorHAnsi"/>
          <w:b/>
          <w:bCs/>
        </w:rPr>
        <w:t>Objednávateľ</w:t>
      </w:r>
      <w:r w:rsidRPr="00123713">
        <w:rPr>
          <w:rFonts w:eastAsia="STXihei" w:cstheme="minorHAnsi"/>
        </w:rPr>
        <w:t>“)</w:t>
      </w:r>
    </w:p>
    <w:p w:rsidR="009E0AAC" w:rsidRPr="00123713" w:rsidRDefault="009E0AAC" w:rsidP="009E0AAC">
      <w:pPr>
        <w:pStyle w:val="Odsekzoznamu"/>
        <w:spacing w:after="0" w:line="240" w:lineRule="auto"/>
        <w:ind w:left="567"/>
        <w:jc w:val="both"/>
        <w:rPr>
          <w:rFonts w:eastAsia="STXihei" w:cstheme="minorHAnsi"/>
        </w:rPr>
      </w:pPr>
    </w:p>
    <w:p w:rsidR="009E0AAC" w:rsidRPr="00123713" w:rsidRDefault="009E0AAC" w:rsidP="009E0AAC">
      <w:pPr>
        <w:pStyle w:val="Odsekzoznamu"/>
        <w:numPr>
          <w:ilvl w:val="0"/>
          <w:numId w:val="4"/>
        </w:numPr>
        <w:spacing w:after="0" w:line="240" w:lineRule="auto"/>
        <w:ind w:left="709" w:hanging="567"/>
        <w:jc w:val="both"/>
        <w:rPr>
          <w:rFonts w:cstheme="minorHAnsi"/>
          <w:b/>
          <w:bCs/>
        </w:rPr>
      </w:pPr>
      <w:r w:rsidRPr="00123713">
        <w:rPr>
          <w:rFonts w:cstheme="minorHAnsi"/>
          <w:shd w:val="clear" w:color="auto" w:fill="8EAADB" w:themeFill="accent5" w:themeFillTint="99"/>
        </w:rPr>
        <w:t>[•]</w:t>
      </w:r>
    </w:p>
    <w:p w:rsidR="009E0AAC" w:rsidRPr="00123713" w:rsidRDefault="009E0AAC" w:rsidP="009E0AAC">
      <w:pPr>
        <w:pStyle w:val="Odsekzoznamu"/>
        <w:spacing w:after="0" w:line="240" w:lineRule="auto"/>
        <w:ind w:left="709"/>
        <w:jc w:val="both"/>
        <w:rPr>
          <w:rFonts w:eastAsia="STXihei" w:cstheme="minorHAnsi"/>
        </w:rPr>
      </w:pPr>
      <w:r w:rsidRPr="00123713">
        <w:rPr>
          <w:rFonts w:cstheme="minorHAnsi"/>
        </w:rPr>
        <w:t xml:space="preserve">sídlo: </w:t>
      </w:r>
      <w:r w:rsidRPr="00123713">
        <w:rPr>
          <w:rFonts w:cstheme="minorHAnsi"/>
          <w:shd w:val="clear" w:color="auto" w:fill="8EAADB" w:themeFill="accent5" w:themeFillTint="99"/>
        </w:rPr>
        <w:t>[•]</w:t>
      </w:r>
    </w:p>
    <w:p w:rsidR="009E0AAC" w:rsidRPr="00123713" w:rsidRDefault="009E0AAC" w:rsidP="009E0AAC">
      <w:pPr>
        <w:pStyle w:val="Odsekzoznamu"/>
        <w:spacing w:after="0" w:line="240" w:lineRule="auto"/>
        <w:ind w:left="709"/>
        <w:jc w:val="both"/>
        <w:rPr>
          <w:rFonts w:cstheme="minorHAnsi"/>
        </w:rPr>
      </w:pPr>
      <w:r w:rsidRPr="00123713">
        <w:rPr>
          <w:rFonts w:eastAsia="STXihei" w:cstheme="minorHAnsi"/>
        </w:rPr>
        <w:t>IČO:  </w:t>
      </w:r>
      <w:r w:rsidRPr="00123713">
        <w:rPr>
          <w:rFonts w:cstheme="minorHAnsi"/>
          <w:shd w:val="clear" w:color="auto" w:fill="8EAADB" w:themeFill="accent5" w:themeFillTint="99"/>
        </w:rPr>
        <w:t>[•]</w:t>
      </w:r>
    </w:p>
    <w:p w:rsidR="009E0AAC" w:rsidRPr="00123713" w:rsidRDefault="009E0AAC" w:rsidP="009E0AAC">
      <w:pPr>
        <w:pStyle w:val="Odsekzoznamu"/>
        <w:spacing w:after="0" w:line="240" w:lineRule="auto"/>
        <w:ind w:left="709"/>
        <w:jc w:val="both"/>
        <w:rPr>
          <w:rFonts w:cstheme="minorHAnsi"/>
        </w:rPr>
      </w:pPr>
      <w:r w:rsidRPr="00123713">
        <w:rPr>
          <w:rFonts w:eastAsia="STXihei" w:cstheme="minorHAnsi"/>
        </w:rPr>
        <w:t xml:space="preserve">IČ DPH: </w:t>
      </w:r>
      <w:r w:rsidRPr="00123713">
        <w:rPr>
          <w:rFonts w:cstheme="minorHAnsi"/>
          <w:shd w:val="clear" w:color="auto" w:fill="8EAADB" w:themeFill="accent5" w:themeFillTint="99"/>
        </w:rPr>
        <w:t>[•]</w:t>
      </w:r>
    </w:p>
    <w:p w:rsidR="009E0AAC" w:rsidRPr="00123713" w:rsidRDefault="009E0AAC" w:rsidP="009E0AAC">
      <w:pPr>
        <w:pStyle w:val="Odsekzoznamu"/>
        <w:spacing w:after="0" w:line="240" w:lineRule="auto"/>
        <w:ind w:left="709"/>
        <w:jc w:val="both"/>
        <w:rPr>
          <w:rFonts w:eastAsia="STXihei" w:cstheme="minorHAnsi"/>
        </w:rPr>
      </w:pPr>
      <w:r w:rsidRPr="00123713">
        <w:rPr>
          <w:rFonts w:eastAsia="STXihei" w:cstheme="minorHAnsi"/>
        </w:rPr>
        <w:t xml:space="preserve">registrácia: </w:t>
      </w:r>
      <w:r w:rsidRPr="00123713">
        <w:rPr>
          <w:rFonts w:cstheme="minorHAnsi"/>
          <w:shd w:val="clear" w:color="auto" w:fill="8EAADB" w:themeFill="accent5" w:themeFillTint="99"/>
        </w:rPr>
        <w:t>[•]</w:t>
      </w:r>
    </w:p>
    <w:p w:rsidR="009E0AAC" w:rsidRPr="00123713" w:rsidRDefault="009E0AAC" w:rsidP="009E0AAC">
      <w:pPr>
        <w:pStyle w:val="Odsekzoznamu"/>
        <w:spacing w:after="0" w:line="240" w:lineRule="auto"/>
        <w:ind w:left="709"/>
        <w:jc w:val="both"/>
        <w:rPr>
          <w:rFonts w:cstheme="minorHAnsi"/>
        </w:rPr>
      </w:pPr>
      <w:r w:rsidRPr="00123713">
        <w:rPr>
          <w:rFonts w:cstheme="minorHAnsi"/>
        </w:rPr>
        <w:t xml:space="preserve">konajúca prostredníctvom: </w:t>
      </w:r>
      <w:r w:rsidRPr="00123713">
        <w:rPr>
          <w:rFonts w:cstheme="minorHAnsi"/>
          <w:shd w:val="clear" w:color="auto" w:fill="8EAADB" w:themeFill="accent5" w:themeFillTint="99"/>
        </w:rPr>
        <w:t>[•]</w:t>
      </w:r>
    </w:p>
    <w:p w:rsidR="009E0AAC" w:rsidRPr="00123713" w:rsidRDefault="009E0AAC" w:rsidP="009E0AAC">
      <w:pPr>
        <w:pStyle w:val="Odsekzoznamu"/>
        <w:spacing w:after="0" w:line="240" w:lineRule="auto"/>
        <w:ind w:left="709"/>
        <w:jc w:val="both"/>
        <w:rPr>
          <w:rFonts w:cstheme="minorHAnsi"/>
        </w:rPr>
      </w:pPr>
      <w:r w:rsidRPr="00123713">
        <w:rPr>
          <w:rFonts w:cstheme="minorHAnsi"/>
        </w:rPr>
        <w:t xml:space="preserve">bankové spojenie: </w:t>
      </w:r>
      <w:r w:rsidRPr="00123713">
        <w:rPr>
          <w:rFonts w:cstheme="minorHAnsi"/>
          <w:shd w:val="clear" w:color="auto" w:fill="8EAADB" w:themeFill="accent5" w:themeFillTint="99"/>
        </w:rPr>
        <w:t>[•]</w:t>
      </w:r>
    </w:p>
    <w:p w:rsidR="009E0AAC" w:rsidRPr="00123713" w:rsidRDefault="009E0AAC" w:rsidP="009E0AAC">
      <w:pPr>
        <w:pStyle w:val="Odsekzoznamu"/>
        <w:spacing w:after="0" w:line="240" w:lineRule="auto"/>
        <w:ind w:left="709"/>
        <w:jc w:val="both"/>
        <w:rPr>
          <w:rFonts w:cstheme="minorHAnsi"/>
        </w:rPr>
      </w:pPr>
      <w:r w:rsidRPr="00123713">
        <w:rPr>
          <w:rFonts w:cstheme="minorHAnsi"/>
        </w:rPr>
        <w:t xml:space="preserve">číslo účtu: </w:t>
      </w:r>
      <w:r w:rsidRPr="00123713">
        <w:rPr>
          <w:rFonts w:cstheme="minorHAnsi"/>
          <w:shd w:val="clear" w:color="auto" w:fill="8EAADB" w:themeFill="accent5" w:themeFillTint="99"/>
        </w:rPr>
        <w:t>[•]</w:t>
      </w:r>
    </w:p>
    <w:p w:rsidR="009E0AAC" w:rsidRPr="00123713" w:rsidRDefault="009E0AAC" w:rsidP="009E0AAC">
      <w:pPr>
        <w:pStyle w:val="Odsekzoznamu"/>
        <w:spacing w:after="0" w:line="240" w:lineRule="auto"/>
        <w:ind w:left="709"/>
        <w:jc w:val="both"/>
        <w:rPr>
          <w:rFonts w:cstheme="minorHAnsi"/>
        </w:rPr>
      </w:pPr>
    </w:p>
    <w:p w:rsidR="009E0AAC" w:rsidRPr="00123713" w:rsidRDefault="009E0AAC" w:rsidP="009E0AAC">
      <w:pPr>
        <w:pStyle w:val="Odsekzoznamu"/>
        <w:spacing w:after="0" w:line="240" w:lineRule="auto"/>
        <w:ind w:left="709"/>
        <w:jc w:val="both"/>
        <w:rPr>
          <w:rFonts w:eastAsia="STXihei" w:cstheme="minorHAnsi"/>
        </w:rPr>
      </w:pPr>
      <w:r w:rsidRPr="00123713">
        <w:rPr>
          <w:rFonts w:eastAsia="STXihei" w:cstheme="minorHAnsi"/>
        </w:rPr>
        <w:t>(ďalej len „</w:t>
      </w:r>
      <w:r w:rsidRPr="00123713">
        <w:rPr>
          <w:rFonts w:eastAsia="STXihei" w:cstheme="minorHAnsi"/>
          <w:b/>
        </w:rPr>
        <w:t>Dodávateľ</w:t>
      </w:r>
      <w:r w:rsidRPr="00123713">
        <w:rPr>
          <w:rFonts w:eastAsia="STXihei" w:cstheme="minorHAnsi"/>
        </w:rPr>
        <w:t>“)</w:t>
      </w:r>
    </w:p>
    <w:p w:rsidR="009E0AAC" w:rsidRPr="00123713" w:rsidRDefault="009E0AAC" w:rsidP="009E0AAC">
      <w:pPr>
        <w:ind w:left="709"/>
        <w:jc w:val="both"/>
        <w:rPr>
          <w:rFonts w:asciiTheme="minorHAnsi" w:hAnsiTheme="minorHAnsi" w:cstheme="minorHAnsi"/>
        </w:rPr>
      </w:pPr>
      <w:r w:rsidRPr="00123713">
        <w:rPr>
          <w:rFonts w:asciiTheme="minorHAnsi" w:hAnsiTheme="minorHAnsi" w:cstheme="minorHAnsi"/>
        </w:rPr>
        <w:t>(Objednávateľ a Dodávateľ ďalej spolu ako „</w:t>
      </w:r>
      <w:r w:rsidRPr="00123713">
        <w:rPr>
          <w:rFonts w:asciiTheme="minorHAnsi" w:hAnsiTheme="minorHAnsi" w:cstheme="minorHAnsi"/>
          <w:b/>
        </w:rPr>
        <w:t>Zmluvné strany</w:t>
      </w:r>
      <w:r w:rsidRPr="00123713">
        <w:rPr>
          <w:rFonts w:asciiTheme="minorHAnsi" w:hAnsiTheme="minorHAnsi" w:cstheme="minorHAnsi"/>
        </w:rPr>
        <w:t>“ alebo každý samostatne aj ako „</w:t>
      </w:r>
      <w:r w:rsidRPr="00123713">
        <w:rPr>
          <w:rFonts w:asciiTheme="minorHAnsi" w:hAnsiTheme="minorHAnsi" w:cstheme="minorHAnsi"/>
          <w:b/>
        </w:rPr>
        <w:t>Zmluvná strana</w:t>
      </w:r>
      <w:r w:rsidRPr="00123713">
        <w:rPr>
          <w:rFonts w:asciiTheme="minorHAnsi" w:hAnsiTheme="minorHAnsi" w:cstheme="minorHAnsi"/>
        </w:rPr>
        <w:t>“)</w:t>
      </w:r>
    </w:p>
    <w:p w:rsidR="009E0AAC" w:rsidRPr="00123713" w:rsidRDefault="009E0AAC" w:rsidP="009E0AAC">
      <w:pPr>
        <w:jc w:val="both"/>
        <w:rPr>
          <w:rFonts w:asciiTheme="minorHAnsi" w:hAnsiTheme="minorHAnsi" w:cstheme="minorHAnsi"/>
        </w:rPr>
      </w:pPr>
    </w:p>
    <w:p w:rsidR="009E0AAC" w:rsidRPr="00123713" w:rsidRDefault="009E0AAC" w:rsidP="009E0AAC">
      <w:pPr>
        <w:jc w:val="center"/>
        <w:rPr>
          <w:rFonts w:asciiTheme="minorHAnsi" w:hAnsiTheme="minorHAnsi" w:cstheme="minorHAnsi"/>
          <w:b/>
        </w:rPr>
      </w:pPr>
    </w:p>
    <w:p w:rsidR="009E0AAC" w:rsidRPr="00123713" w:rsidRDefault="009E0AAC" w:rsidP="009E0AAC">
      <w:pPr>
        <w:jc w:val="center"/>
        <w:rPr>
          <w:rFonts w:asciiTheme="minorHAnsi" w:hAnsiTheme="minorHAnsi" w:cstheme="minorHAnsi"/>
          <w:b/>
        </w:rPr>
      </w:pPr>
      <w:r w:rsidRPr="00123713">
        <w:rPr>
          <w:rFonts w:asciiTheme="minorHAnsi" w:hAnsiTheme="minorHAnsi" w:cstheme="minorHAnsi"/>
          <w:b/>
        </w:rPr>
        <w:t>PREAMBULA</w:t>
      </w:r>
    </w:p>
    <w:p w:rsidR="009E0AAC" w:rsidRPr="00123713" w:rsidRDefault="009E0AAC" w:rsidP="009E0AAC">
      <w:pPr>
        <w:jc w:val="both"/>
        <w:rPr>
          <w:rFonts w:asciiTheme="minorHAnsi" w:hAnsiTheme="minorHAnsi" w:cstheme="minorHAnsi"/>
          <w:b/>
        </w:rPr>
      </w:pPr>
    </w:p>
    <w:p w:rsidR="009E0AAC" w:rsidRPr="00123713" w:rsidRDefault="009E0AAC" w:rsidP="009E0AAC">
      <w:pPr>
        <w:pStyle w:val="Odsekzoznamu"/>
        <w:numPr>
          <w:ilvl w:val="0"/>
          <w:numId w:val="6"/>
        </w:numPr>
        <w:spacing w:after="0" w:line="240" w:lineRule="auto"/>
        <w:ind w:hanging="578"/>
        <w:jc w:val="both"/>
        <w:rPr>
          <w:rFonts w:cstheme="minorHAnsi"/>
        </w:rPr>
      </w:pPr>
      <w:r w:rsidRPr="00123713">
        <w:rPr>
          <w:rFonts w:cstheme="minorHAnsi"/>
        </w:rPr>
        <w:t>Objednávateľ uskutočnil verejné obstarávanie na predmet zákazky „</w:t>
      </w:r>
      <w:r w:rsidRPr="00123713">
        <w:rPr>
          <w:rFonts w:cstheme="minorHAnsi"/>
          <w:b/>
        </w:rPr>
        <w:t>Bezhotovostný nákup pohonných hmôt, doplnkových tovarov a služieb pre služobné motorové vozidlá RTVS“</w:t>
      </w:r>
      <w:r w:rsidRPr="00123713">
        <w:rPr>
          <w:rFonts w:cstheme="minorHAnsi"/>
        </w:rPr>
        <w:t xml:space="preserve"> postupom verejnej súťaže na uvedený predmet zákazky v zmysle § 66 zákona č. 343/2015 Z. z. o verejnom obstarávaní a o zmene a doplnení niektorých zákonov v znení neskorších predpisov (ďalej len „ZVO“). Verejné obstarávanie bolo vyhlásené vo Vestníku verejného obstarávania č. XXXXX dňa XXXXXX, značka XXXX – MST. V uvedenom verejnom obstarávaní bol na základe predložených ponúk určený úspešný uchádzač, s ktorým sa ako s dodávateľom uzatvára táto Rámcová dohoda.</w:t>
      </w:r>
    </w:p>
    <w:p w:rsidR="009E0AAC" w:rsidRPr="00123713" w:rsidRDefault="009E0AAC" w:rsidP="009E0AAC">
      <w:pPr>
        <w:pStyle w:val="Odsekzoznamu"/>
        <w:spacing w:after="0" w:line="240" w:lineRule="auto"/>
        <w:ind w:hanging="578"/>
        <w:jc w:val="both"/>
        <w:rPr>
          <w:rFonts w:cstheme="minorHAnsi"/>
        </w:rPr>
      </w:pPr>
    </w:p>
    <w:p w:rsidR="009E0AAC" w:rsidRPr="00123713" w:rsidRDefault="009E0AAC" w:rsidP="009E0AAC">
      <w:pPr>
        <w:pStyle w:val="Odsekzoznamu"/>
        <w:numPr>
          <w:ilvl w:val="0"/>
          <w:numId w:val="6"/>
        </w:numPr>
        <w:spacing w:after="0" w:line="240" w:lineRule="auto"/>
        <w:ind w:hanging="578"/>
        <w:jc w:val="both"/>
        <w:rPr>
          <w:rFonts w:cstheme="minorHAnsi"/>
        </w:rPr>
      </w:pPr>
      <w:r w:rsidRPr="00123713">
        <w:rPr>
          <w:rFonts w:cstheme="minorHAnsi"/>
        </w:rPr>
        <w:t>Objednávateľ má záujem uzatvoriť s Dodávateľom túto Rámcovú dohodu tak, aby za podmienok v nej stanovených, mohol dodávateľ dodávať dohodnuté plnenia.</w:t>
      </w:r>
    </w:p>
    <w:p w:rsidR="009E0AAC" w:rsidRPr="00123713" w:rsidRDefault="009E0AAC" w:rsidP="009E0AAC">
      <w:pPr>
        <w:ind w:hanging="578"/>
        <w:jc w:val="both"/>
        <w:rPr>
          <w:rFonts w:asciiTheme="minorHAnsi" w:hAnsiTheme="minorHAnsi" w:cstheme="minorHAnsi"/>
        </w:rPr>
      </w:pPr>
    </w:p>
    <w:p w:rsidR="009E0AAC" w:rsidRPr="00123713" w:rsidRDefault="009E0AAC" w:rsidP="009E0AAC">
      <w:pPr>
        <w:pStyle w:val="Odsekzoznamu"/>
        <w:numPr>
          <w:ilvl w:val="0"/>
          <w:numId w:val="6"/>
        </w:numPr>
        <w:spacing w:after="0" w:line="240" w:lineRule="auto"/>
        <w:ind w:hanging="578"/>
        <w:jc w:val="both"/>
        <w:rPr>
          <w:rFonts w:cstheme="minorHAnsi"/>
        </w:rPr>
      </w:pPr>
      <w:r w:rsidRPr="00123713">
        <w:rPr>
          <w:rFonts w:cstheme="minorHAnsi"/>
        </w:rPr>
        <w:t xml:space="preserve">V súlade s touto </w:t>
      </w:r>
      <w:r w:rsidR="00992189">
        <w:rPr>
          <w:rFonts w:cstheme="minorHAnsi"/>
        </w:rPr>
        <w:t>Rámcovou d</w:t>
      </w:r>
      <w:r w:rsidRPr="00123713">
        <w:rPr>
          <w:rFonts w:cstheme="minorHAnsi"/>
        </w:rPr>
        <w:t xml:space="preserve">ohodou bude objednávateľovi dodaný tovar/poskytnutá služba podľa predmetu zákazky špecifikovaného v tejto </w:t>
      </w:r>
      <w:r w:rsidR="00992189">
        <w:rPr>
          <w:rFonts w:cstheme="minorHAnsi"/>
        </w:rPr>
        <w:t>Rámcovej dohode</w:t>
      </w:r>
      <w:r w:rsidRPr="00123713">
        <w:rPr>
          <w:rFonts w:cstheme="minorHAnsi"/>
        </w:rPr>
        <w:t>.</w:t>
      </w:r>
    </w:p>
    <w:p w:rsidR="009E0AAC" w:rsidRPr="00123713" w:rsidRDefault="009E0AAC" w:rsidP="009E0AAC">
      <w:pPr>
        <w:ind w:hanging="578"/>
        <w:jc w:val="both"/>
        <w:rPr>
          <w:rFonts w:asciiTheme="minorHAnsi" w:hAnsiTheme="minorHAnsi" w:cstheme="minorHAnsi"/>
        </w:rPr>
      </w:pPr>
    </w:p>
    <w:p w:rsidR="009E0AAC" w:rsidRPr="00123713" w:rsidRDefault="009E0AAC" w:rsidP="009E0AAC">
      <w:pPr>
        <w:pStyle w:val="Odsekzoznamu"/>
        <w:numPr>
          <w:ilvl w:val="0"/>
          <w:numId w:val="6"/>
        </w:numPr>
        <w:spacing w:after="0" w:line="240" w:lineRule="auto"/>
        <w:ind w:hanging="578"/>
        <w:jc w:val="both"/>
        <w:rPr>
          <w:rFonts w:cstheme="minorHAnsi"/>
        </w:rPr>
      </w:pPr>
      <w:r w:rsidRPr="00123713">
        <w:rPr>
          <w:rFonts w:cstheme="minorHAnsi"/>
        </w:rPr>
        <w:t xml:space="preserve">Objednávateľ aj Dodávateľ týmto vyhlasujú, že sú spôsobilí túto </w:t>
      </w:r>
      <w:r w:rsidR="00992189">
        <w:rPr>
          <w:rFonts w:cstheme="minorHAnsi"/>
        </w:rPr>
        <w:t>Rámcovú dohodu</w:t>
      </w:r>
      <w:r w:rsidRPr="00123713">
        <w:rPr>
          <w:rFonts w:cstheme="minorHAnsi"/>
        </w:rPr>
        <w:t xml:space="preserve"> uzatvoriť a plniť záväzky v nej obsiahnuté.</w:t>
      </w:r>
    </w:p>
    <w:p w:rsidR="009E0AAC" w:rsidRPr="00123713" w:rsidRDefault="009E0AAC" w:rsidP="009E0AAC">
      <w:pPr>
        <w:pStyle w:val="Odsekzoznamu"/>
        <w:spacing w:after="0" w:line="240" w:lineRule="auto"/>
        <w:rPr>
          <w:rFonts w:cstheme="minorHAnsi"/>
        </w:rPr>
      </w:pPr>
    </w:p>
    <w:p w:rsidR="009E0AAC" w:rsidRPr="00123713" w:rsidRDefault="009E0AAC" w:rsidP="009E0AAC">
      <w:pPr>
        <w:pStyle w:val="Odsekzoznamu"/>
        <w:spacing w:after="0" w:line="240" w:lineRule="auto"/>
        <w:rPr>
          <w:rFonts w:cstheme="minorHAnsi"/>
        </w:rPr>
      </w:pPr>
    </w:p>
    <w:p w:rsidR="009E0AAC" w:rsidRPr="00123713" w:rsidRDefault="009E0AAC" w:rsidP="009E0AAC">
      <w:pPr>
        <w:pStyle w:val="Odsekzoznamu"/>
        <w:spacing w:after="0" w:line="240" w:lineRule="auto"/>
        <w:rPr>
          <w:rFonts w:cstheme="minorHAnsi"/>
        </w:rPr>
      </w:pPr>
    </w:p>
    <w:p w:rsidR="009E0AAC" w:rsidRPr="00123713" w:rsidRDefault="009E0AAC" w:rsidP="009E0AAC">
      <w:pPr>
        <w:pStyle w:val="DPHeading1Slovakarticle"/>
        <w:keepNext w:val="0"/>
        <w:spacing w:before="0" w:after="0" w:line="240" w:lineRule="auto"/>
        <w:ind w:left="1134" w:hanging="1134"/>
        <w:rPr>
          <w:rFonts w:asciiTheme="minorHAnsi" w:hAnsiTheme="minorHAnsi" w:cstheme="minorHAnsi"/>
          <w:sz w:val="22"/>
          <w:szCs w:val="22"/>
        </w:rPr>
      </w:pPr>
      <w:r w:rsidRPr="00123713">
        <w:rPr>
          <w:rFonts w:asciiTheme="minorHAnsi" w:hAnsiTheme="minorHAnsi" w:cstheme="minorHAnsi"/>
          <w:sz w:val="22"/>
          <w:szCs w:val="22"/>
        </w:rPr>
        <w:lastRenderedPageBreak/>
        <w:t>Úvodné ustanovenia</w:t>
      </w:r>
    </w:p>
    <w:p w:rsidR="009E0AAC" w:rsidRPr="00123713" w:rsidRDefault="009E0AAC" w:rsidP="009E0AAC">
      <w:pPr>
        <w:rPr>
          <w:rFonts w:asciiTheme="minorHAnsi" w:hAnsiTheme="minorHAnsi" w:cstheme="minorHAnsi"/>
        </w:rPr>
      </w:pPr>
    </w:p>
    <w:p w:rsidR="009E0AAC" w:rsidRPr="00123713" w:rsidRDefault="009E0AAC" w:rsidP="009E0AAC">
      <w:pPr>
        <w:pStyle w:val="tlDPHeading2SlovakarticleNiejeTun"/>
        <w:keepNext w:val="0"/>
        <w:tabs>
          <w:tab w:val="clear" w:pos="709"/>
        </w:tabs>
        <w:spacing w:before="0" w:after="0" w:line="240" w:lineRule="auto"/>
        <w:ind w:hanging="709"/>
        <w:rPr>
          <w:rFonts w:asciiTheme="minorHAnsi" w:hAnsiTheme="minorHAnsi" w:cstheme="minorHAnsi"/>
          <w:b w:val="0"/>
          <w:szCs w:val="22"/>
        </w:rPr>
      </w:pPr>
      <w:r w:rsidRPr="00123713">
        <w:rPr>
          <w:rFonts w:asciiTheme="minorHAnsi" w:hAnsiTheme="minorHAnsi" w:cstheme="minorHAnsi"/>
          <w:b w:val="0"/>
          <w:szCs w:val="22"/>
        </w:rPr>
        <w:t xml:space="preserve">Dodávateľ vyhlasuje, že je podnikateľom alebo obchodnou spoločnosťou s právnou subjektivitou, ktorej predmetom podnikania je činnosť v rozsahu požadovanom súťažnými podmienkami verejného obstarávania, spĺňa podmienku spôsobilosti po materiálnej, technickej, technologickej i personálnej stránke, na dodanie tovaru v zmysle na predmet </w:t>
      </w:r>
      <w:r w:rsidR="00992189">
        <w:rPr>
          <w:rFonts w:asciiTheme="minorHAnsi" w:hAnsiTheme="minorHAnsi" w:cstheme="minorHAnsi"/>
          <w:b w:val="0"/>
          <w:bCs/>
        </w:rPr>
        <w:t>Rámcovej d</w:t>
      </w:r>
      <w:r w:rsidRPr="00123713">
        <w:rPr>
          <w:rFonts w:asciiTheme="minorHAnsi" w:hAnsiTheme="minorHAnsi" w:cstheme="minorHAnsi"/>
          <w:b w:val="0"/>
          <w:bCs/>
        </w:rPr>
        <w:t>ohody</w:t>
      </w:r>
      <w:r w:rsidRPr="00123713">
        <w:rPr>
          <w:rFonts w:asciiTheme="minorHAnsi" w:hAnsiTheme="minorHAnsi" w:cstheme="minorHAnsi"/>
          <w:b w:val="0"/>
          <w:szCs w:val="22"/>
        </w:rPr>
        <w:t xml:space="preserve"> sa vzťahujúcich platných všeobecne záväzných právnych predpisov a technických noriem Slovenskej republiky a Európskej únie, spĺňa podmienky zákona č. 315/2016 Z. z. o registri partnerov verejného sektora a o zmene a doplnení niektorých zákonov a je oprávnený túto </w:t>
      </w:r>
      <w:r w:rsidR="00992189">
        <w:rPr>
          <w:rFonts w:asciiTheme="minorHAnsi" w:hAnsiTheme="minorHAnsi" w:cstheme="minorHAnsi"/>
          <w:b w:val="0"/>
          <w:szCs w:val="22"/>
        </w:rPr>
        <w:t>Rámcovú d</w:t>
      </w:r>
      <w:r w:rsidRPr="00123713">
        <w:rPr>
          <w:rFonts w:asciiTheme="minorHAnsi" w:hAnsiTheme="minorHAnsi" w:cstheme="minorHAnsi"/>
          <w:b w:val="0"/>
          <w:szCs w:val="22"/>
        </w:rPr>
        <w:t xml:space="preserve">ohodu uzavrieť a naplniť účel </w:t>
      </w:r>
      <w:r w:rsidR="00992189">
        <w:rPr>
          <w:rFonts w:asciiTheme="minorHAnsi" w:hAnsiTheme="minorHAnsi" w:cstheme="minorHAnsi"/>
          <w:b w:val="0"/>
          <w:bCs/>
        </w:rPr>
        <w:t>Rámcovej d</w:t>
      </w:r>
      <w:r w:rsidRPr="00123713">
        <w:rPr>
          <w:rFonts w:asciiTheme="minorHAnsi" w:hAnsiTheme="minorHAnsi" w:cstheme="minorHAnsi"/>
          <w:b w:val="0"/>
          <w:bCs/>
        </w:rPr>
        <w:t>ohody</w:t>
      </w:r>
      <w:r w:rsidRPr="00123713">
        <w:rPr>
          <w:rFonts w:asciiTheme="minorHAnsi" w:hAnsiTheme="minorHAnsi" w:cstheme="minorHAnsi"/>
          <w:b w:val="0"/>
          <w:szCs w:val="22"/>
        </w:rPr>
        <w:t>.</w:t>
      </w:r>
    </w:p>
    <w:p w:rsidR="009E0AAC" w:rsidRPr="00123713" w:rsidRDefault="009E0AAC" w:rsidP="009E0AAC">
      <w:pPr>
        <w:pStyle w:val="tlDPHeading2SlovakarticleNiejeTun"/>
        <w:keepNext w:val="0"/>
        <w:numPr>
          <w:ilvl w:val="0"/>
          <w:numId w:val="0"/>
        </w:numPr>
        <w:spacing w:before="0" w:after="0" w:line="240" w:lineRule="auto"/>
        <w:ind w:left="709"/>
        <w:rPr>
          <w:rFonts w:asciiTheme="minorHAnsi" w:hAnsiTheme="minorHAnsi" w:cstheme="minorHAnsi"/>
          <w:b w:val="0"/>
          <w:szCs w:val="22"/>
        </w:rPr>
      </w:pPr>
    </w:p>
    <w:p w:rsidR="009E0AAC" w:rsidRPr="00123713" w:rsidRDefault="009E0AAC" w:rsidP="009E0AAC">
      <w:pPr>
        <w:pStyle w:val="tlDPHeading2SlovakarticleNiejeTun"/>
        <w:keepNext w:val="0"/>
        <w:tabs>
          <w:tab w:val="clear" w:pos="709"/>
        </w:tabs>
        <w:spacing w:before="0" w:after="0" w:line="240" w:lineRule="auto"/>
        <w:ind w:hanging="709"/>
        <w:rPr>
          <w:rFonts w:asciiTheme="minorHAnsi" w:hAnsiTheme="minorHAnsi" w:cstheme="minorHAnsi"/>
          <w:b w:val="0"/>
          <w:szCs w:val="22"/>
        </w:rPr>
      </w:pPr>
      <w:r w:rsidRPr="00123713">
        <w:rPr>
          <w:rFonts w:asciiTheme="minorHAnsi" w:hAnsiTheme="minorHAnsi" w:cstheme="minorHAnsi"/>
          <w:b w:val="0"/>
          <w:szCs w:val="22"/>
        </w:rPr>
        <w:t xml:space="preserve">Dodávateľ je povinný pri plnení predmetu </w:t>
      </w:r>
      <w:r w:rsidR="00992189">
        <w:rPr>
          <w:rFonts w:asciiTheme="minorHAnsi" w:hAnsiTheme="minorHAnsi" w:cstheme="minorHAnsi"/>
          <w:b w:val="0"/>
          <w:szCs w:val="22"/>
        </w:rPr>
        <w:t>Rámcovej dohody</w:t>
      </w:r>
      <w:r w:rsidRPr="00123713">
        <w:rPr>
          <w:rFonts w:asciiTheme="minorHAnsi" w:hAnsiTheme="minorHAnsi" w:cstheme="minorHAnsi"/>
          <w:b w:val="0"/>
          <w:szCs w:val="22"/>
        </w:rPr>
        <w:t xml:space="preserve"> dodržiavať všetky platné všeobecne záväzné právne predpisy Slovenskej republiky a Európskej únie vzťahujúce sa na predmet </w:t>
      </w:r>
      <w:r w:rsidR="00992189">
        <w:rPr>
          <w:rFonts w:asciiTheme="minorHAnsi" w:hAnsiTheme="minorHAnsi" w:cstheme="minorHAnsi"/>
          <w:b w:val="0"/>
          <w:bCs/>
        </w:rPr>
        <w:t>Rámcovej d</w:t>
      </w:r>
      <w:r w:rsidRPr="00123713">
        <w:rPr>
          <w:rFonts w:asciiTheme="minorHAnsi" w:hAnsiTheme="minorHAnsi" w:cstheme="minorHAnsi"/>
          <w:b w:val="0"/>
          <w:bCs/>
        </w:rPr>
        <w:t>ohody</w:t>
      </w:r>
      <w:r w:rsidRPr="00123713">
        <w:rPr>
          <w:rFonts w:asciiTheme="minorHAnsi" w:hAnsiTheme="minorHAnsi" w:cstheme="minorHAnsi"/>
          <w:b w:val="0"/>
          <w:szCs w:val="22"/>
        </w:rPr>
        <w:t xml:space="preserve">. </w:t>
      </w:r>
    </w:p>
    <w:p w:rsidR="009E0AAC" w:rsidRPr="00123713" w:rsidRDefault="009E0AAC" w:rsidP="009E0AAC">
      <w:pPr>
        <w:pStyle w:val="tlDPHeading2SlovakarticleNiejeTun"/>
        <w:keepNext w:val="0"/>
        <w:numPr>
          <w:ilvl w:val="0"/>
          <w:numId w:val="0"/>
        </w:numPr>
        <w:spacing w:before="0" w:after="0" w:line="240" w:lineRule="auto"/>
        <w:ind w:left="709"/>
        <w:rPr>
          <w:rFonts w:asciiTheme="minorHAnsi" w:hAnsiTheme="minorHAnsi" w:cstheme="minorHAnsi"/>
          <w:b w:val="0"/>
          <w:szCs w:val="22"/>
        </w:rPr>
      </w:pPr>
    </w:p>
    <w:p w:rsidR="009E0AAC" w:rsidRPr="00123713" w:rsidRDefault="009E0AAC" w:rsidP="009E0AAC">
      <w:pPr>
        <w:pStyle w:val="tlDPHeading2SlovakarticleNiejeTun"/>
        <w:keepNext w:val="0"/>
        <w:tabs>
          <w:tab w:val="clear" w:pos="709"/>
        </w:tabs>
        <w:spacing w:before="0" w:after="0" w:line="240" w:lineRule="auto"/>
        <w:ind w:hanging="709"/>
        <w:rPr>
          <w:rFonts w:asciiTheme="minorHAnsi" w:hAnsiTheme="minorHAnsi" w:cstheme="minorHAnsi"/>
          <w:b w:val="0"/>
          <w:szCs w:val="22"/>
        </w:rPr>
      </w:pPr>
      <w:r w:rsidRPr="00123713">
        <w:rPr>
          <w:rFonts w:asciiTheme="minorHAnsi" w:hAnsiTheme="minorHAnsi" w:cstheme="minorHAnsi"/>
          <w:b w:val="0"/>
          <w:szCs w:val="22"/>
        </w:rPr>
        <w:t xml:space="preserve">Dodávateľ berie na vedomie, že pri dodaní predmetu </w:t>
      </w:r>
      <w:r w:rsidR="00992189">
        <w:rPr>
          <w:rFonts w:asciiTheme="minorHAnsi" w:hAnsiTheme="minorHAnsi" w:cstheme="minorHAnsi"/>
          <w:b w:val="0"/>
          <w:bCs/>
        </w:rPr>
        <w:t>Rámcovej d</w:t>
      </w:r>
      <w:r w:rsidR="00992189" w:rsidRPr="00123713">
        <w:rPr>
          <w:rFonts w:asciiTheme="minorHAnsi" w:hAnsiTheme="minorHAnsi" w:cstheme="minorHAnsi"/>
          <w:b w:val="0"/>
          <w:bCs/>
        </w:rPr>
        <w:t>ohody</w:t>
      </w:r>
      <w:r w:rsidRPr="00123713">
        <w:rPr>
          <w:rFonts w:asciiTheme="minorHAnsi" w:hAnsiTheme="minorHAnsi" w:cstheme="minorHAnsi"/>
          <w:b w:val="0"/>
          <w:szCs w:val="22"/>
        </w:rPr>
        <w:t xml:space="preserve"> prostredníctvom subdodávateľov (ďalej aj iba „subdodávka“) zodpovedá dodávateľ tak, ako keby predmet </w:t>
      </w:r>
      <w:r w:rsidR="00992189">
        <w:rPr>
          <w:rFonts w:asciiTheme="minorHAnsi" w:hAnsiTheme="minorHAnsi" w:cstheme="minorHAnsi"/>
          <w:b w:val="0"/>
          <w:bCs/>
        </w:rPr>
        <w:t>Rámcovej d</w:t>
      </w:r>
      <w:r w:rsidR="00992189" w:rsidRPr="00123713">
        <w:rPr>
          <w:rFonts w:asciiTheme="minorHAnsi" w:hAnsiTheme="minorHAnsi" w:cstheme="minorHAnsi"/>
          <w:b w:val="0"/>
          <w:bCs/>
        </w:rPr>
        <w:t>ohody</w:t>
      </w:r>
      <w:r w:rsidRPr="00123713">
        <w:rPr>
          <w:rFonts w:asciiTheme="minorHAnsi" w:hAnsiTheme="minorHAnsi" w:cstheme="minorHAnsi"/>
          <w:b w:val="0"/>
          <w:szCs w:val="22"/>
        </w:rPr>
        <w:t xml:space="preserve"> alebo jeho časť dodával sám. Dodávateľ je povinný vopred písomne oznámiť objednávateľovi akékoľvek zmeny týkajúce sa subdodávok. </w:t>
      </w:r>
    </w:p>
    <w:p w:rsidR="009E0AAC" w:rsidRPr="00123713" w:rsidRDefault="009E0AAC" w:rsidP="009E0AAC">
      <w:pPr>
        <w:pStyle w:val="tlDPHeading2SlovakarticleNiejeTun"/>
        <w:keepNext w:val="0"/>
        <w:numPr>
          <w:ilvl w:val="0"/>
          <w:numId w:val="0"/>
        </w:numPr>
        <w:spacing w:before="0" w:after="0" w:line="240" w:lineRule="auto"/>
        <w:ind w:left="709"/>
        <w:rPr>
          <w:rFonts w:asciiTheme="minorHAnsi" w:hAnsiTheme="minorHAnsi" w:cstheme="minorHAnsi"/>
          <w:b w:val="0"/>
          <w:szCs w:val="22"/>
        </w:rPr>
      </w:pPr>
    </w:p>
    <w:p w:rsidR="009E0AAC" w:rsidRPr="00123713" w:rsidRDefault="009E0AAC" w:rsidP="009E0AAC">
      <w:pPr>
        <w:pStyle w:val="tlDPHeading2SlovakarticleNiejeTun"/>
        <w:keepNext w:val="0"/>
        <w:tabs>
          <w:tab w:val="clear" w:pos="709"/>
        </w:tabs>
        <w:spacing w:before="0" w:after="0" w:line="240" w:lineRule="auto"/>
        <w:ind w:hanging="709"/>
        <w:rPr>
          <w:rFonts w:asciiTheme="minorHAnsi" w:hAnsiTheme="minorHAnsi" w:cstheme="minorHAnsi"/>
          <w:b w:val="0"/>
          <w:szCs w:val="22"/>
        </w:rPr>
      </w:pPr>
      <w:r w:rsidRPr="00123713">
        <w:rPr>
          <w:rFonts w:asciiTheme="minorHAnsi" w:hAnsiTheme="minorHAnsi" w:cstheme="minorHAnsi"/>
          <w:b w:val="0"/>
          <w:szCs w:val="22"/>
        </w:rPr>
        <w:t xml:space="preserve">Dodávateľ vyhlasuje, že pred uzavretím </w:t>
      </w:r>
      <w:r w:rsidR="00992189">
        <w:rPr>
          <w:rFonts w:asciiTheme="minorHAnsi" w:hAnsiTheme="minorHAnsi" w:cstheme="minorHAnsi"/>
          <w:b w:val="0"/>
          <w:bCs/>
        </w:rPr>
        <w:t>Rámcovej d</w:t>
      </w:r>
      <w:r w:rsidR="00992189" w:rsidRPr="00123713">
        <w:rPr>
          <w:rFonts w:asciiTheme="minorHAnsi" w:hAnsiTheme="minorHAnsi" w:cstheme="minorHAnsi"/>
          <w:b w:val="0"/>
          <w:bCs/>
        </w:rPr>
        <w:t>ohody</w:t>
      </w:r>
      <w:r w:rsidRPr="00123713">
        <w:rPr>
          <w:rFonts w:asciiTheme="minorHAnsi" w:hAnsiTheme="minorHAnsi" w:cstheme="minorHAnsi"/>
          <w:b w:val="0"/>
          <w:szCs w:val="22"/>
        </w:rPr>
        <w:t xml:space="preserve"> dostatočne zvážil a s vynaložením odbornej starostlivosti a všetkého úsilia posúdil do úvahy prichádzajúce riziká spojené s plnením predmetu </w:t>
      </w:r>
      <w:r w:rsidR="00992189">
        <w:rPr>
          <w:rFonts w:asciiTheme="minorHAnsi" w:hAnsiTheme="minorHAnsi" w:cstheme="minorHAnsi"/>
          <w:b w:val="0"/>
          <w:bCs/>
        </w:rPr>
        <w:t>Rámcovej d</w:t>
      </w:r>
      <w:r w:rsidR="00992189" w:rsidRPr="00123713">
        <w:rPr>
          <w:rFonts w:asciiTheme="minorHAnsi" w:hAnsiTheme="minorHAnsi" w:cstheme="minorHAnsi"/>
          <w:b w:val="0"/>
          <w:bCs/>
        </w:rPr>
        <w:t>ohody</w:t>
      </w:r>
      <w:r w:rsidRPr="00123713">
        <w:rPr>
          <w:rFonts w:asciiTheme="minorHAnsi" w:hAnsiTheme="minorHAnsi" w:cstheme="minorHAnsi"/>
          <w:b w:val="0"/>
          <w:szCs w:val="22"/>
        </w:rPr>
        <w:t xml:space="preserve">, v cenovej ponuke vzal do úvahy kompletný rozsah nákladov a cien materiálov, služieb potrebných na splnenie predmetu </w:t>
      </w:r>
      <w:r w:rsidR="00992189">
        <w:rPr>
          <w:rFonts w:asciiTheme="minorHAnsi" w:hAnsiTheme="minorHAnsi" w:cstheme="minorHAnsi"/>
          <w:b w:val="0"/>
          <w:bCs/>
        </w:rPr>
        <w:t>Rámcovej d</w:t>
      </w:r>
      <w:r w:rsidR="00992189" w:rsidRPr="00123713">
        <w:rPr>
          <w:rFonts w:asciiTheme="minorHAnsi" w:hAnsiTheme="minorHAnsi" w:cstheme="minorHAnsi"/>
          <w:b w:val="0"/>
          <w:bCs/>
        </w:rPr>
        <w:t>ohody</w:t>
      </w:r>
      <w:r w:rsidRPr="00123713">
        <w:rPr>
          <w:rFonts w:asciiTheme="minorHAnsi" w:hAnsiTheme="minorHAnsi" w:cstheme="minorHAnsi"/>
          <w:b w:val="0"/>
          <w:szCs w:val="22"/>
        </w:rPr>
        <w:t xml:space="preserve"> a tieto zahrnul do ceny za dodanie predmetu </w:t>
      </w:r>
      <w:r w:rsidR="00992189">
        <w:rPr>
          <w:rFonts w:asciiTheme="minorHAnsi" w:hAnsiTheme="minorHAnsi" w:cstheme="minorHAnsi"/>
          <w:b w:val="0"/>
          <w:bCs/>
        </w:rPr>
        <w:t>Rámcovej d</w:t>
      </w:r>
      <w:r w:rsidR="00992189" w:rsidRPr="00123713">
        <w:rPr>
          <w:rFonts w:asciiTheme="minorHAnsi" w:hAnsiTheme="minorHAnsi" w:cstheme="minorHAnsi"/>
          <w:b w:val="0"/>
          <w:bCs/>
        </w:rPr>
        <w:t>ohody</w:t>
      </w:r>
      <w:r w:rsidRPr="00123713">
        <w:rPr>
          <w:rFonts w:asciiTheme="minorHAnsi" w:hAnsiTheme="minorHAnsi" w:cstheme="minorHAnsi"/>
          <w:b w:val="0"/>
          <w:szCs w:val="22"/>
        </w:rPr>
        <w:t>.</w:t>
      </w:r>
    </w:p>
    <w:p w:rsidR="009E0AAC" w:rsidRPr="00123713" w:rsidRDefault="009E0AAC" w:rsidP="009E0AAC">
      <w:pPr>
        <w:pStyle w:val="Style19"/>
        <w:keepNext/>
        <w:keepLines/>
        <w:shd w:val="clear" w:color="auto" w:fill="auto"/>
        <w:spacing w:before="0" w:line="240" w:lineRule="auto"/>
        <w:jc w:val="left"/>
        <w:rPr>
          <w:rFonts w:cstheme="minorHAnsi"/>
          <w:b w:val="0"/>
        </w:rPr>
      </w:pPr>
    </w:p>
    <w:p w:rsidR="009E0AAC" w:rsidRPr="00123713" w:rsidRDefault="009E0AAC" w:rsidP="009E0AAC">
      <w:pPr>
        <w:pStyle w:val="DPHeading1Slovakarticle"/>
        <w:keepNext w:val="0"/>
        <w:spacing w:before="0" w:after="0" w:line="240" w:lineRule="auto"/>
        <w:ind w:left="1134" w:hanging="1134"/>
        <w:rPr>
          <w:rFonts w:asciiTheme="minorHAnsi" w:hAnsiTheme="minorHAnsi" w:cstheme="minorHAnsi"/>
          <w:sz w:val="22"/>
          <w:szCs w:val="22"/>
        </w:rPr>
      </w:pPr>
      <w:bookmarkStart w:id="2" w:name="bookmark6"/>
      <w:r w:rsidRPr="00123713">
        <w:rPr>
          <w:rFonts w:asciiTheme="minorHAnsi" w:hAnsiTheme="minorHAnsi" w:cstheme="minorHAnsi"/>
          <w:sz w:val="22"/>
          <w:szCs w:val="22"/>
        </w:rPr>
        <w:t xml:space="preserve">Predmet Rámcovej </w:t>
      </w:r>
      <w:bookmarkEnd w:id="2"/>
      <w:r w:rsidRPr="00123713">
        <w:rPr>
          <w:rFonts w:asciiTheme="minorHAnsi" w:hAnsiTheme="minorHAnsi" w:cstheme="minorHAnsi"/>
          <w:sz w:val="22"/>
          <w:szCs w:val="22"/>
        </w:rPr>
        <w:t>dohody</w:t>
      </w:r>
    </w:p>
    <w:p w:rsidR="009E0AAC" w:rsidRPr="00123713" w:rsidRDefault="009E0AAC" w:rsidP="009E0AAC">
      <w:pPr>
        <w:rPr>
          <w:rFonts w:asciiTheme="minorHAnsi" w:hAnsiTheme="minorHAnsi" w:cstheme="minorHAnsi"/>
        </w:rPr>
      </w:pPr>
    </w:p>
    <w:p w:rsidR="009E0AAC" w:rsidRPr="00123713" w:rsidRDefault="009E0AAC" w:rsidP="009E0AAC">
      <w:pPr>
        <w:pStyle w:val="tlDPHeading2SlovakarticleNiejeTun"/>
        <w:keepNext w:val="0"/>
        <w:spacing w:before="0" w:after="0" w:line="240" w:lineRule="auto"/>
        <w:ind w:hanging="709"/>
        <w:rPr>
          <w:rFonts w:asciiTheme="minorHAnsi" w:hAnsiTheme="minorHAnsi" w:cstheme="minorHAnsi"/>
          <w:b w:val="0"/>
          <w:szCs w:val="22"/>
        </w:rPr>
      </w:pPr>
      <w:r w:rsidRPr="00123713">
        <w:rPr>
          <w:rFonts w:asciiTheme="minorHAnsi" w:hAnsiTheme="minorHAnsi" w:cstheme="minorHAnsi"/>
          <w:b w:val="0"/>
          <w:szCs w:val="22"/>
        </w:rPr>
        <w:t xml:space="preserve">Predmetom tejto </w:t>
      </w:r>
      <w:r w:rsidR="00992189">
        <w:rPr>
          <w:rFonts w:asciiTheme="minorHAnsi" w:hAnsiTheme="minorHAnsi" w:cstheme="minorHAnsi"/>
          <w:b w:val="0"/>
          <w:bCs/>
        </w:rPr>
        <w:t>Rámcovej d</w:t>
      </w:r>
      <w:r w:rsidR="00992189" w:rsidRPr="00123713">
        <w:rPr>
          <w:rFonts w:asciiTheme="minorHAnsi" w:hAnsiTheme="minorHAnsi" w:cstheme="minorHAnsi"/>
          <w:b w:val="0"/>
          <w:bCs/>
        </w:rPr>
        <w:t>ohody</w:t>
      </w:r>
      <w:r w:rsidRPr="00123713">
        <w:rPr>
          <w:rFonts w:asciiTheme="minorHAnsi" w:hAnsiTheme="minorHAnsi" w:cstheme="minorHAnsi"/>
          <w:b w:val="0"/>
          <w:szCs w:val="22"/>
        </w:rPr>
        <w:t xml:space="preserve"> je stanovenie základných práv a povinností medzi stranami </w:t>
      </w:r>
      <w:r w:rsidR="00992189">
        <w:rPr>
          <w:rFonts w:asciiTheme="minorHAnsi" w:hAnsiTheme="minorHAnsi" w:cstheme="minorHAnsi"/>
          <w:b w:val="0"/>
          <w:bCs/>
        </w:rPr>
        <w:t>Rámcovej d</w:t>
      </w:r>
      <w:r w:rsidR="00992189" w:rsidRPr="00123713">
        <w:rPr>
          <w:rFonts w:asciiTheme="minorHAnsi" w:hAnsiTheme="minorHAnsi" w:cstheme="minorHAnsi"/>
          <w:b w:val="0"/>
          <w:bCs/>
        </w:rPr>
        <w:t>ohody</w:t>
      </w:r>
      <w:r w:rsidR="00992189" w:rsidRPr="00123713">
        <w:rPr>
          <w:rFonts w:asciiTheme="minorHAnsi" w:hAnsiTheme="minorHAnsi" w:cstheme="minorHAnsi"/>
          <w:b w:val="0"/>
          <w:szCs w:val="22"/>
        </w:rPr>
        <w:t xml:space="preserve"> </w:t>
      </w:r>
      <w:r w:rsidRPr="00123713">
        <w:rPr>
          <w:rFonts w:asciiTheme="minorHAnsi" w:hAnsiTheme="minorHAnsi" w:cstheme="minorHAnsi"/>
          <w:b w:val="0"/>
          <w:szCs w:val="22"/>
        </w:rPr>
        <w:t>súvisiacimi s bezhotovostným nákupom pohonných hmôt do služobných motorových vozidiel objednávateľa na princípe akceptácie palivových kariet dodávateľa ako prostriedku bezhotovostnej úhrady nákupu pohonných hmôt (ďalej aj ako „PHM“), doplnkových tovarov a doplnkových služieb vo výdajných miestach dodávateľa resp. subdodávateľov dodávateľa - čerpacích staniciach, ktoré akceptujú úhradu odobraných pohonných hmôt, doplnkových tovarov a doplnkových služieb prostredníctvom palivových kariet dodávateľa a s tým súvisiacich služieb, vystavenia a dodávky palivových kariet, zúčtovaním PHM ako aj doplnkových tovarov a doplnkových služieb (ďalej len „predmet dohody“) v zmysle Prílohy č. 1 Opis predmetu zákazky tejto Rámcovej dohody.</w:t>
      </w:r>
    </w:p>
    <w:p w:rsidR="009E0AAC" w:rsidRPr="00123713" w:rsidRDefault="009E0AAC" w:rsidP="009E0AAC">
      <w:pPr>
        <w:pStyle w:val="tlDPHeading2SlovakarticleNiejeTun"/>
        <w:keepNext w:val="0"/>
        <w:numPr>
          <w:ilvl w:val="0"/>
          <w:numId w:val="0"/>
        </w:numPr>
        <w:spacing w:before="0" w:after="0" w:line="240" w:lineRule="auto"/>
        <w:ind w:left="709"/>
        <w:rPr>
          <w:rFonts w:asciiTheme="minorHAnsi" w:hAnsiTheme="minorHAnsi" w:cstheme="minorHAnsi"/>
          <w:b w:val="0"/>
          <w:szCs w:val="22"/>
        </w:rPr>
      </w:pPr>
    </w:p>
    <w:p w:rsidR="009E0AAC" w:rsidRPr="00123713" w:rsidRDefault="009E0AAC" w:rsidP="009E0AAC">
      <w:pPr>
        <w:pStyle w:val="tlDPHeading2SlovakarticleNiejeTun"/>
        <w:keepNext w:val="0"/>
        <w:tabs>
          <w:tab w:val="clear" w:pos="709"/>
        </w:tabs>
        <w:spacing w:before="0" w:after="0" w:line="240" w:lineRule="auto"/>
        <w:ind w:hanging="709"/>
        <w:rPr>
          <w:rFonts w:asciiTheme="minorHAnsi" w:hAnsiTheme="minorHAnsi" w:cstheme="minorHAnsi"/>
          <w:b w:val="0"/>
          <w:szCs w:val="22"/>
        </w:rPr>
      </w:pPr>
      <w:r w:rsidRPr="00123713">
        <w:rPr>
          <w:rFonts w:asciiTheme="minorHAnsi" w:hAnsiTheme="minorHAnsi" w:cstheme="minorHAnsi"/>
          <w:b w:val="0"/>
          <w:bCs/>
          <w:szCs w:val="22"/>
        </w:rPr>
        <w:t>Dodávateľ sa zaväzuje za podmienok dohodnutých v tejto Rámcovej dohode a v súťažných podkladoch verejného obstarávania počas platnosti a účinnosti tejto Rámcovej dohody dodávať pre Objednávateľa nasledovný predmet dohody:</w:t>
      </w:r>
    </w:p>
    <w:p w:rsidR="009E0AAC" w:rsidRPr="00123713" w:rsidRDefault="009E0AAC" w:rsidP="009E0AAC">
      <w:pPr>
        <w:pStyle w:val="DPHeading3Slovakarticle"/>
        <w:keepNext w:val="0"/>
        <w:tabs>
          <w:tab w:val="clear" w:pos="1305"/>
        </w:tabs>
        <w:spacing w:before="0" w:after="0" w:line="240" w:lineRule="auto"/>
        <w:ind w:left="709" w:hanging="709"/>
        <w:rPr>
          <w:rFonts w:asciiTheme="minorHAnsi" w:hAnsiTheme="minorHAnsi" w:cstheme="minorHAnsi"/>
          <w:szCs w:val="22"/>
        </w:rPr>
      </w:pPr>
      <w:r w:rsidRPr="00123713">
        <w:rPr>
          <w:rFonts w:asciiTheme="minorHAnsi" w:hAnsiTheme="minorHAnsi" w:cstheme="minorHAnsi"/>
          <w:b/>
          <w:szCs w:val="22"/>
        </w:rPr>
        <w:t>Pohonné hmoty</w:t>
      </w:r>
      <w:r w:rsidRPr="00123713">
        <w:rPr>
          <w:rFonts w:asciiTheme="minorHAnsi" w:hAnsiTheme="minorHAnsi" w:cstheme="minorHAnsi"/>
          <w:szCs w:val="22"/>
        </w:rPr>
        <w:t>, ktorých technické parametre sú podrobne vymedzené v bode 2.1. Opisu predmetu zákazky, ktorý tvorí Prílohu č. 1 tejto Rámcovej dohody:</w:t>
      </w:r>
    </w:p>
    <w:p w:rsidR="009E0AAC" w:rsidRPr="00123713" w:rsidRDefault="009E0AAC" w:rsidP="009E0AAC">
      <w:pPr>
        <w:pStyle w:val="tlDPHeading2SlovakarticleNiejeTun"/>
        <w:keepNext w:val="0"/>
        <w:numPr>
          <w:ilvl w:val="0"/>
          <w:numId w:val="7"/>
        </w:numPr>
        <w:spacing w:before="0" w:after="0" w:line="240" w:lineRule="auto"/>
        <w:ind w:left="993" w:hanging="283"/>
        <w:rPr>
          <w:rFonts w:asciiTheme="minorHAnsi" w:hAnsiTheme="minorHAnsi" w:cstheme="minorHAnsi"/>
          <w:b w:val="0"/>
          <w:szCs w:val="22"/>
        </w:rPr>
      </w:pPr>
      <w:r w:rsidRPr="00123713">
        <w:rPr>
          <w:rFonts w:asciiTheme="minorHAnsi" w:hAnsiTheme="minorHAnsi" w:cstheme="minorHAnsi"/>
          <w:szCs w:val="22"/>
        </w:rPr>
        <w:t>bezolovnatý automobilový benzín</w:t>
      </w:r>
      <w:r w:rsidRPr="00123713">
        <w:rPr>
          <w:rFonts w:asciiTheme="minorHAnsi" w:hAnsiTheme="minorHAnsi" w:cstheme="minorHAnsi"/>
          <w:b w:val="0"/>
          <w:szCs w:val="22"/>
        </w:rPr>
        <w:t xml:space="preserve">, ktorý musí spĺňať minimálne funkčné, prevádzkové a technické požiadavky a kvalitatívne parametre podľa normy STN EN 228  </w:t>
      </w:r>
      <w:r w:rsidRPr="00123713">
        <w:rPr>
          <w:rFonts w:asciiTheme="minorHAnsi" w:hAnsiTheme="minorHAnsi" w:cstheme="minorHAnsi"/>
          <w:b w:val="0"/>
          <w:szCs w:val="22"/>
          <w:u w:val="single"/>
        </w:rPr>
        <w:t>vrátane prémiovej rady,</w:t>
      </w:r>
    </w:p>
    <w:p w:rsidR="009E0AAC" w:rsidRPr="00123713" w:rsidRDefault="009E0AAC" w:rsidP="009E0AAC">
      <w:pPr>
        <w:pStyle w:val="tlDPHeading2SlovakarticleNiejeTun"/>
        <w:keepNext w:val="0"/>
        <w:numPr>
          <w:ilvl w:val="0"/>
          <w:numId w:val="7"/>
        </w:numPr>
        <w:spacing w:before="0" w:after="0" w:line="240" w:lineRule="auto"/>
        <w:ind w:left="993" w:hanging="283"/>
        <w:rPr>
          <w:rFonts w:asciiTheme="minorHAnsi" w:hAnsiTheme="minorHAnsi" w:cstheme="minorHAnsi"/>
          <w:b w:val="0"/>
          <w:szCs w:val="22"/>
        </w:rPr>
      </w:pPr>
      <w:r w:rsidRPr="00123713">
        <w:rPr>
          <w:rFonts w:asciiTheme="minorHAnsi" w:hAnsiTheme="minorHAnsi" w:cstheme="minorHAnsi"/>
          <w:szCs w:val="22"/>
        </w:rPr>
        <w:t>motorovú naftu</w:t>
      </w:r>
      <w:r w:rsidRPr="00123713">
        <w:rPr>
          <w:rFonts w:asciiTheme="minorHAnsi" w:hAnsiTheme="minorHAnsi" w:cstheme="minorHAnsi"/>
          <w:b w:val="0"/>
          <w:szCs w:val="22"/>
        </w:rPr>
        <w:t xml:space="preserve">, ktorá musí spĺňať minimálne funkčné, prevádzkové a technické požiadavky a kvalitatívne parametre podľa normy STN EN 590 podľa aktuálne platného znenia, </w:t>
      </w:r>
      <w:r w:rsidRPr="00123713">
        <w:rPr>
          <w:rFonts w:asciiTheme="minorHAnsi" w:hAnsiTheme="minorHAnsi" w:cstheme="minorHAnsi"/>
          <w:b w:val="0"/>
          <w:szCs w:val="22"/>
          <w:u w:val="single"/>
        </w:rPr>
        <w:t>vrátane prémiovej rady,</w:t>
      </w:r>
    </w:p>
    <w:p w:rsidR="009E0AAC" w:rsidRPr="00123713" w:rsidRDefault="009E0AAC" w:rsidP="009E0AAC">
      <w:pPr>
        <w:pStyle w:val="tlDPHeading2SlovakarticleNiejeTun"/>
        <w:keepNext w:val="0"/>
        <w:numPr>
          <w:ilvl w:val="0"/>
          <w:numId w:val="7"/>
        </w:numPr>
        <w:spacing w:before="0" w:after="0" w:line="240" w:lineRule="auto"/>
        <w:ind w:left="993" w:hanging="283"/>
        <w:rPr>
          <w:rFonts w:asciiTheme="minorHAnsi" w:hAnsiTheme="minorHAnsi" w:cstheme="minorHAnsi"/>
          <w:b w:val="0"/>
          <w:szCs w:val="22"/>
        </w:rPr>
      </w:pPr>
      <w:r w:rsidRPr="00123713">
        <w:rPr>
          <w:rFonts w:asciiTheme="minorHAnsi" w:hAnsiTheme="minorHAnsi" w:cstheme="minorHAnsi"/>
          <w:szCs w:val="22"/>
        </w:rPr>
        <w:t xml:space="preserve">redukčné činidlo na redukciu </w:t>
      </w:r>
      <w:proofErr w:type="spellStart"/>
      <w:r w:rsidRPr="00123713">
        <w:rPr>
          <w:rFonts w:asciiTheme="minorHAnsi" w:hAnsiTheme="minorHAnsi" w:cstheme="minorHAnsi"/>
          <w:szCs w:val="22"/>
        </w:rPr>
        <w:t>NOx</w:t>
      </w:r>
      <w:proofErr w:type="spellEnd"/>
      <w:r w:rsidRPr="00123713">
        <w:rPr>
          <w:rFonts w:asciiTheme="minorHAnsi" w:hAnsiTheme="minorHAnsi" w:cstheme="minorHAnsi"/>
          <w:szCs w:val="22"/>
        </w:rPr>
        <w:t xml:space="preserve"> plynov</w:t>
      </w:r>
      <w:r w:rsidRPr="00123713">
        <w:rPr>
          <w:rFonts w:asciiTheme="minorHAnsi" w:hAnsiTheme="minorHAnsi" w:cstheme="minorHAnsi"/>
          <w:b w:val="0"/>
          <w:szCs w:val="22"/>
        </w:rPr>
        <w:t xml:space="preserve">, ktoré musí spĺňať minimálne funkčné, prevádzkové a technické požiadavky a kvalitatívne parametre podľa normy ISO 22241 podľa </w:t>
      </w:r>
      <w:r w:rsidRPr="00123713">
        <w:rPr>
          <w:rFonts w:asciiTheme="minorHAnsi" w:hAnsiTheme="minorHAnsi" w:cstheme="minorHAnsi"/>
          <w:b w:val="0"/>
          <w:szCs w:val="22"/>
        </w:rPr>
        <w:lastRenderedPageBreak/>
        <w:t>jej aktuálneho znenia, a požiadavky na emisnú normu Euro 5 a Euro 6 slúžiace pri  naftových motoroch  vybavených SCR.</w:t>
      </w:r>
    </w:p>
    <w:p w:rsidR="009E0AAC" w:rsidRPr="00123713" w:rsidRDefault="009E0AAC" w:rsidP="009E0AAC">
      <w:pPr>
        <w:pStyle w:val="tlDPHeading2SlovakarticleNiejeTun"/>
        <w:numPr>
          <w:ilvl w:val="0"/>
          <w:numId w:val="0"/>
        </w:numPr>
        <w:spacing w:before="0"/>
        <w:ind w:left="1701"/>
        <w:rPr>
          <w:rFonts w:asciiTheme="minorHAnsi" w:hAnsiTheme="minorHAnsi" w:cstheme="minorHAnsi"/>
          <w:b w:val="0"/>
          <w:szCs w:val="22"/>
        </w:rPr>
      </w:pPr>
    </w:p>
    <w:p w:rsidR="009E0AAC" w:rsidRPr="00123713" w:rsidRDefault="009E0AAC" w:rsidP="009E0AAC">
      <w:pPr>
        <w:pStyle w:val="DPHeading3Slovakarticle"/>
        <w:keepNext w:val="0"/>
        <w:tabs>
          <w:tab w:val="clear" w:pos="1305"/>
        </w:tabs>
        <w:spacing w:before="0" w:after="0" w:line="240" w:lineRule="auto"/>
        <w:ind w:left="851" w:hanging="709"/>
        <w:rPr>
          <w:rFonts w:asciiTheme="minorHAnsi" w:hAnsiTheme="minorHAnsi" w:cstheme="minorHAnsi"/>
          <w:b/>
          <w:szCs w:val="22"/>
        </w:rPr>
      </w:pPr>
      <w:r w:rsidRPr="00123713">
        <w:rPr>
          <w:rFonts w:asciiTheme="minorHAnsi" w:hAnsiTheme="minorHAnsi" w:cstheme="minorHAnsi"/>
          <w:b/>
          <w:szCs w:val="22"/>
        </w:rPr>
        <w:t xml:space="preserve">Doplnkové tovary a služby </w:t>
      </w:r>
      <w:r w:rsidRPr="00123713">
        <w:rPr>
          <w:rFonts w:asciiTheme="minorHAnsi" w:hAnsiTheme="minorHAnsi" w:cstheme="minorHAnsi"/>
          <w:szCs w:val="22"/>
        </w:rPr>
        <w:t xml:space="preserve">ktorých špecifikácia je podrobne vymedzená v </w:t>
      </w:r>
      <w:r w:rsidRPr="00123713">
        <w:rPr>
          <w:rFonts w:asciiTheme="minorHAnsi" w:hAnsiTheme="minorHAnsi" w:cstheme="minorHAnsi"/>
          <w:b/>
          <w:szCs w:val="22"/>
        </w:rPr>
        <w:t>bode 2.3. Opisu predmetu zákazky</w:t>
      </w:r>
      <w:r w:rsidRPr="00123713">
        <w:rPr>
          <w:rFonts w:asciiTheme="minorHAnsi" w:hAnsiTheme="minorHAnsi" w:cstheme="minorHAnsi"/>
          <w:szCs w:val="22"/>
        </w:rPr>
        <w:t>, ktorý tvorí Prílohu č. 1 tejto Rámcovej dohody:</w:t>
      </w:r>
    </w:p>
    <w:p w:rsidR="009E0AAC" w:rsidRPr="00123713" w:rsidRDefault="009E0AAC" w:rsidP="009E0AAC">
      <w:pPr>
        <w:pStyle w:val="tlDPHeading2SlovakarticleNiejeTun"/>
        <w:keepNext w:val="0"/>
        <w:numPr>
          <w:ilvl w:val="0"/>
          <w:numId w:val="7"/>
        </w:numPr>
        <w:spacing w:before="0" w:after="0" w:line="240" w:lineRule="auto"/>
        <w:ind w:left="1134" w:hanging="283"/>
        <w:rPr>
          <w:rFonts w:asciiTheme="minorHAnsi" w:hAnsiTheme="minorHAnsi" w:cstheme="minorHAnsi"/>
          <w:szCs w:val="22"/>
        </w:rPr>
      </w:pPr>
      <w:r w:rsidRPr="00123713">
        <w:rPr>
          <w:rFonts w:asciiTheme="minorHAnsi" w:hAnsiTheme="minorHAnsi" w:cstheme="minorHAnsi"/>
          <w:szCs w:val="22"/>
        </w:rPr>
        <w:t>Doplnkový tovar:</w:t>
      </w:r>
    </w:p>
    <w:p w:rsidR="009E0AAC" w:rsidRPr="00123713" w:rsidRDefault="009E0AAC" w:rsidP="009E0AAC">
      <w:pPr>
        <w:pStyle w:val="tlDPHeading2SlovakarticleNiejeTun"/>
        <w:keepNext w:val="0"/>
        <w:numPr>
          <w:ilvl w:val="1"/>
          <w:numId w:val="7"/>
        </w:numPr>
        <w:spacing w:before="0" w:after="0" w:line="240" w:lineRule="auto"/>
        <w:ind w:left="1560"/>
        <w:rPr>
          <w:rFonts w:asciiTheme="minorHAnsi" w:hAnsiTheme="minorHAnsi" w:cstheme="minorHAnsi"/>
        </w:rPr>
      </w:pPr>
      <w:r w:rsidRPr="00123713">
        <w:rPr>
          <w:rFonts w:asciiTheme="minorHAnsi" w:hAnsiTheme="minorHAnsi" w:cstheme="minorHAnsi"/>
          <w:b w:val="0"/>
          <w:szCs w:val="22"/>
        </w:rPr>
        <w:t xml:space="preserve">motorový olej, </w:t>
      </w:r>
    </w:p>
    <w:p w:rsidR="009E0AAC" w:rsidRPr="00123713" w:rsidRDefault="009E0AAC" w:rsidP="009E0AAC">
      <w:pPr>
        <w:pStyle w:val="tlDPHeading2SlovakarticleNiejeTun"/>
        <w:keepNext w:val="0"/>
        <w:numPr>
          <w:ilvl w:val="1"/>
          <w:numId w:val="7"/>
        </w:numPr>
        <w:spacing w:before="0" w:after="0" w:line="240" w:lineRule="auto"/>
        <w:ind w:left="1560"/>
        <w:rPr>
          <w:rFonts w:asciiTheme="minorHAnsi" w:hAnsiTheme="minorHAnsi" w:cstheme="minorHAnsi"/>
        </w:rPr>
      </w:pPr>
      <w:r w:rsidRPr="00123713">
        <w:rPr>
          <w:rFonts w:asciiTheme="minorHAnsi" w:hAnsiTheme="minorHAnsi" w:cstheme="minorHAnsi"/>
          <w:b w:val="0"/>
          <w:szCs w:val="22"/>
        </w:rPr>
        <w:t xml:space="preserve">brzdová kvapalina, </w:t>
      </w:r>
    </w:p>
    <w:p w:rsidR="009E0AAC" w:rsidRPr="00123713" w:rsidRDefault="009E0AAC" w:rsidP="009E0AAC">
      <w:pPr>
        <w:pStyle w:val="tlDPHeading2SlovakarticleNiejeTun"/>
        <w:keepNext w:val="0"/>
        <w:numPr>
          <w:ilvl w:val="1"/>
          <w:numId w:val="7"/>
        </w:numPr>
        <w:spacing w:before="0" w:after="0" w:line="240" w:lineRule="auto"/>
        <w:ind w:left="1560"/>
        <w:rPr>
          <w:rFonts w:asciiTheme="minorHAnsi" w:hAnsiTheme="minorHAnsi" w:cstheme="minorHAnsi"/>
        </w:rPr>
      </w:pPr>
      <w:r w:rsidRPr="00123713">
        <w:rPr>
          <w:rFonts w:asciiTheme="minorHAnsi" w:hAnsiTheme="minorHAnsi" w:cstheme="minorHAnsi"/>
          <w:b w:val="0"/>
          <w:szCs w:val="22"/>
        </w:rPr>
        <w:t xml:space="preserve">letná/zimná zmes do ostrekovačov a </w:t>
      </w:r>
    </w:p>
    <w:p w:rsidR="009E0AAC" w:rsidRPr="00123713" w:rsidRDefault="009E0AAC" w:rsidP="009E0AAC">
      <w:pPr>
        <w:pStyle w:val="tlDPHeading2SlovakarticleNiejeTun"/>
        <w:keepNext w:val="0"/>
        <w:numPr>
          <w:ilvl w:val="1"/>
          <w:numId w:val="7"/>
        </w:numPr>
        <w:spacing w:before="0" w:after="0" w:line="240" w:lineRule="auto"/>
        <w:ind w:left="1560"/>
        <w:rPr>
          <w:rFonts w:asciiTheme="minorHAnsi" w:hAnsiTheme="minorHAnsi" w:cstheme="minorHAnsi"/>
        </w:rPr>
      </w:pPr>
      <w:r w:rsidRPr="00123713">
        <w:rPr>
          <w:rFonts w:asciiTheme="minorHAnsi" w:hAnsiTheme="minorHAnsi" w:cstheme="minorHAnsi"/>
          <w:b w:val="0"/>
          <w:szCs w:val="22"/>
        </w:rPr>
        <w:t>iný doplnkový tovar súvisiaci s prevádzkou/údržbou motorového vozidla,</w:t>
      </w:r>
    </w:p>
    <w:p w:rsidR="009E0AAC" w:rsidRPr="00123713" w:rsidRDefault="009E0AAC" w:rsidP="009E0AAC">
      <w:pPr>
        <w:tabs>
          <w:tab w:val="clear" w:pos="709"/>
          <w:tab w:val="clear" w:pos="1066"/>
          <w:tab w:val="clear" w:pos="1423"/>
          <w:tab w:val="clear" w:pos="1780"/>
          <w:tab w:val="clear" w:pos="2138"/>
          <w:tab w:val="clear" w:pos="2495"/>
          <w:tab w:val="clear" w:pos="2852"/>
        </w:tabs>
        <w:ind w:left="1134"/>
        <w:jc w:val="both"/>
        <w:rPr>
          <w:rFonts w:asciiTheme="minorHAnsi" w:hAnsiTheme="minorHAnsi" w:cstheme="minorHAnsi"/>
          <w:bCs/>
        </w:rPr>
      </w:pPr>
      <w:r w:rsidRPr="00123713">
        <w:rPr>
          <w:rFonts w:asciiTheme="minorHAnsi" w:hAnsiTheme="minorHAnsi" w:cstheme="minorHAnsi"/>
          <w:bCs/>
        </w:rPr>
        <w:t>v prípade, že sieť prevádzok Dodávateľa takýmto tovarom disponuje.</w:t>
      </w:r>
    </w:p>
    <w:p w:rsidR="009E0AAC" w:rsidRPr="00123713" w:rsidRDefault="009E0AAC" w:rsidP="009E0AAC">
      <w:pPr>
        <w:pStyle w:val="tlDPHeading2SlovakarticleNiejeTun"/>
        <w:keepNext w:val="0"/>
        <w:numPr>
          <w:ilvl w:val="0"/>
          <w:numId w:val="7"/>
        </w:numPr>
        <w:spacing w:before="0" w:after="0" w:line="240" w:lineRule="auto"/>
        <w:ind w:left="1134" w:hanging="283"/>
        <w:rPr>
          <w:rFonts w:asciiTheme="minorHAnsi" w:hAnsiTheme="minorHAnsi" w:cstheme="minorHAnsi"/>
          <w:szCs w:val="22"/>
        </w:rPr>
      </w:pPr>
      <w:r w:rsidRPr="00123713">
        <w:rPr>
          <w:rFonts w:asciiTheme="minorHAnsi" w:hAnsiTheme="minorHAnsi" w:cstheme="minorHAnsi"/>
          <w:szCs w:val="22"/>
        </w:rPr>
        <w:t>Doplnkové služby:</w:t>
      </w:r>
    </w:p>
    <w:p w:rsidR="009E0AAC" w:rsidRPr="00123713" w:rsidRDefault="009E0AAC" w:rsidP="009E0AAC">
      <w:pPr>
        <w:pStyle w:val="tlDPHeading2SlovakarticleNiejeTun"/>
        <w:keepNext w:val="0"/>
        <w:numPr>
          <w:ilvl w:val="1"/>
          <w:numId w:val="7"/>
        </w:numPr>
        <w:spacing w:before="0" w:after="0" w:line="240" w:lineRule="auto"/>
        <w:ind w:left="1560"/>
        <w:rPr>
          <w:rFonts w:asciiTheme="minorHAnsi" w:hAnsiTheme="minorHAnsi" w:cstheme="minorHAnsi"/>
        </w:rPr>
      </w:pPr>
      <w:r w:rsidRPr="00123713">
        <w:rPr>
          <w:rFonts w:asciiTheme="minorHAnsi" w:hAnsiTheme="minorHAnsi" w:cstheme="minorHAnsi"/>
          <w:b w:val="0"/>
          <w:szCs w:val="22"/>
        </w:rPr>
        <w:t>bezhotovostná úhrada mýtneho,</w:t>
      </w:r>
    </w:p>
    <w:p w:rsidR="009E0AAC" w:rsidRPr="00123713" w:rsidRDefault="009E0AAC" w:rsidP="009E0AAC">
      <w:pPr>
        <w:pStyle w:val="tlDPHeading2SlovakarticleNiejeTun"/>
        <w:keepNext w:val="0"/>
        <w:numPr>
          <w:ilvl w:val="1"/>
          <w:numId w:val="7"/>
        </w:numPr>
        <w:spacing w:before="0" w:after="0" w:line="240" w:lineRule="auto"/>
        <w:ind w:left="1560"/>
        <w:rPr>
          <w:rFonts w:asciiTheme="minorHAnsi" w:hAnsiTheme="minorHAnsi" w:cstheme="minorHAnsi"/>
        </w:rPr>
      </w:pPr>
      <w:r w:rsidRPr="00123713">
        <w:rPr>
          <w:rFonts w:asciiTheme="minorHAnsi" w:hAnsiTheme="minorHAnsi" w:cstheme="minorHAnsi"/>
          <w:b w:val="0"/>
          <w:szCs w:val="22"/>
        </w:rPr>
        <w:t>bezhotovostná úhrada diaľničných známok,</w:t>
      </w:r>
    </w:p>
    <w:p w:rsidR="009E0AAC" w:rsidRPr="00123713" w:rsidRDefault="009E0AAC" w:rsidP="009E0AAC">
      <w:pPr>
        <w:pStyle w:val="tlDPHeading2SlovakarticleNiejeTun"/>
        <w:keepNext w:val="0"/>
        <w:numPr>
          <w:ilvl w:val="1"/>
          <w:numId w:val="7"/>
        </w:numPr>
        <w:spacing w:before="0" w:after="0" w:line="240" w:lineRule="auto"/>
        <w:ind w:left="1560"/>
        <w:rPr>
          <w:rFonts w:asciiTheme="minorHAnsi" w:hAnsiTheme="minorHAnsi" w:cstheme="minorHAnsi"/>
        </w:rPr>
      </w:pPr>
      <w:r w:rsidRPr="00123713">
        <w:rPr>
          <w:rFonts w:asciiTheme="minorHAnsi" w:hAnsiTheme="minorHAnsi" w:cstheme="minorHAnsi"/>
          <w:b w:val="0"/>
          <w:szCs w:val="22"/>
        </w:rPr>
        <w:t xml:space="preserve">poplatky na cestách, v tuneloch, na mostoch, </w:t>
      </w:r>
    </w:p>
    <w:p w:rsidR="009E0AAC" w:rsidRPr="00123713" w:rsidRDefault="009E0AAC" w:rsidP="009E0AAC">
      <w:pPr>
        <w:pStyle w:val="tlDPHeading2SlovakarticleNiejeTun"/>
        <w:keepNext w:val="0"/>
        <w:numPr>
          <w:ilvl w:val="1"/>
          <w:numId w:val="7"/>
        </w:numPr>
        <w:spacing w:before="0" w:after="0" w:line="240" w:lineRule="auto"/>
        <w:ind w:left="1560"/>
        <w:rPr>
          <w:rFonts w:asciiTheme="minorHAnsi" w:hAnsiTheme="minorHAnsi" w:cstheme="minorHAnsi"/>
        </w:rPr>
      </w:pPr>
      <w:r w:rsidRPr="00123713">
        <w:rPr>
          <w:rFonts w:asciiTheme="minorHAnsi" w:hAnsiTheme="minorHAnsi" w:cstheme="minorHAnsi"/>
          <w:b w:val="0"/>
          <w:szCs w:val="22"/>
        </w:rPr>
        <w:t>umývanie osobných motorových vozidiel,</w:t>
      </w:r>
    </w:p>
    <w:p w:rsidR="009E0AAC" w:rsidRPr="00123713" w:rsidRDefault="009E0AAC" w:rsidP="009E0AAC">
      <w:pPr>
        <w:tabs>
          <w:tab w:val="clear" w:pos="709"/>
          <w:tab w:val="clear" w:pos="1066"/>
          <w:tab w:val="clear" w:pos="1423"/>
          <w:tab w:val="clear" w:pos="1780"/>
          <w:tab w:val="clear" w:pos="2138"/>
          <w:tab w:val="clear" w:pos="2495"/>
          <w:tab w:val="clear" w:pos="2852"/>
        </w:tabs>
        <w:ind w:left="1134"/>
        <w:jc w:val="both"/>
        <w:rPr>
          <w:rFonts w:asciiTheme="minorHAnsi" w:hAnsiTheme="minorHAnsi" w:cstheme="minorHAnsi"/>
          <w:bCs/>
        </w:rPr>
      </w:pPr>
      <w:r w:rsidRPr="00123713">
        <w:rPr>
          <w:rFonts w:asciiTheme="minorHAnsi" w:hAnsiTheme="minorHAnsi" w:cstheme="minorHAnsi"/>
          <w:bCs/>
        </w:rPr>
        <w:t>v sieti prevádzok Dodávateľa, v ktorých sa akceptujú Dodávateľom poskytnuté palivové karty ako prostriedok bezhotovostnej úhrady za nákup doplnkových služieb, ktoré plošne pokrývajú celé územie Slovenskej republiky.</w:t>
      </w:r>
    </w:p>
    <w:p w:rsidR="009E0AAC" w:rsidRPr="00123713" w:rsidRDefault="009E0AAC" w:rsidP="009E0AAC">
      <w:pPr>
        <w:pStyle w:val="tlDPHeading2SlovakarticleNiejeTun"/>
        <w:keepNext w:val="0"/>
        <w:numPr>
          <w:ilvl w:val="0"/>
          <w:numId w:val="0"/>
        </w:numPr>
        <w:spacing w:before="0" w:after="0" w:line="240" w:lineRule="auto"/>
        <w:ind w:left="709"/>
        <w:rPr>
          <w:rFonts w:asciiTheme="minorHAnsi" w:hAnsiTheme="minorHAnsi" w:cstheme="minorHAnsi"/>
          <w:bCs/>
          <w:szCs w:val="22"/>
        </w:rPr>
      </w:pPr>
    </w:p>
    <w:p w:rsidR="009E0AAC" w:rsidRPr="00123713" w:rsidRDefault="009E0AAC" w:rsidP="009E0AAC">
      <w:pPr>
        <w:pStyle w:val="tlDPHeading2SlovakarticleNiejeTun"/>
        <w:keepNext w:val="0"/>
        <w:tabs>
          <w:tab w:val="clear" w:pos="709"/>
        </w:tabs>
        <w:spacing w:before="0" w:after="0" w:line="240" w:lineRule="auto"/>
        <w:ind w:hanging="709"/>
        <w:rPr>
          <w:rFonts w:asciiTheme="minorHAnsi" w:hAnsiTheme="minorHAnsi" w:cstheme="minorHAnsi"/>
          <w:b w:val="0"/>
          <w:bCs/>
          <w:szCs w:val="22"/>
        </w:rPr>
      </w:pPr>
      <w:r w:rsidRPr="00123713">
        <w:rPr>
          <w:rFonts w:asciiTheme="minorHAnsi" w:hAnsiTheme="minorHAnsi" w:cstheme="minorHAnsi"/>
          <w:bCs/>
          <w:szCs w:val="22"/>
        </w:rPr>
        <w:t>Predmet dohody</w:t>
      </w:r>
      <w:r w:rsidRPr="00123713">
        <w:rPr>
          <w:rFonts w:asciiTheme="minorHAnsi" w:hAnsiTheme="minorHAnsi" w:cstheme="minorHAnsi"/>
          <w:b w:val="0"/>
          <w:bCs/>
          <w:szCs w:val="22"/>
        </w:rPr>
        <w:t xml:space="preserve"> bude dodávaný/poskytovaný výhradne na princípe akceptácie palivovej karty ako prostriedku bezhotovostnej úhrady za odobraté pohonné hmoty a doplnkové tovary a služby na / vo všetkých čerpacích staniciach / výdajných miestach Dodávateľa a jeho zmluvných partnerov, pričom Dodávateľ je povinný bezplatne  vystaviť a dodať palivové karty Dodávateľa v </w:t>
      </w:r>
      <w:r w:rsidRPr="00123713">
        <w:rPr>
          <w:rFonts w:asciiTheme="minorHAnsi" w:hAnsiTheme="minorHAnsi" w:cstheme="minorHAnsi"/>
          <w:bCs/>
          <w:szCs w:val="22"/>
        </w:rPr>
        <w:t>celkovom maximálnom predpokladanom počte 400 ks,</w:t>
      </w:r>
      <w:r w:rsidRPr="00123713">
        <w:rPr>
          <w:rFonts w:asciiTheme="minorHAnsi" w:hAnsiTheme="minorHAnsi" w:cstheme="minorHAnsi"/>
          <w:b w:val="0"/>
          <w:bCs/>
          <w:szCs w:val="22"/>
        </w:rPr>
        <w:t xml:space="preserve"> prostredníctvom ktorých bude Objednávajúci realizovať nákup pohonných hmôt, doplnkových tovarov a služieb.</w:t>
      </w:r>
    </w:p>
    <w:p w:rsidR="009E0AAC" w:rsidRPr="00123713" w:rsidRDefault="009E0AAC" w:rsidP="009E0AAC">
      <w:pPr>
        <w:pStyle w:val="tlDPHeading2SlovakarticleNiejeTun"/>
        <w:numPr>
          <w:ilvl w:val="0"/>
          <w:numId w:val="0"/>
        </w:numPr>
        <w:spacing w:before="0"/>
        <w:ind w:left="709"/>
        <w:rPr>
          <w:rFonts w:asciiTheme="minorHAnsi" w:hAnsiTheme="minorHAnsi" w:cstheme="minorHAnsi"/>
          <w:b w:val="0"/>
          <w:bCs/>
          <w:szCs w:val="22"/>
        </w:rPr>
      </w:pPr>
    </w:p>
    <w:p w:rsidR="009E0AAC" w:rsidRPr="00123713" w:rsidRDefault="009E0AAC" w:rsidP="009E0AAC">
      <w:pPr>
        <w:pStyle w:val="tlDPHeading2SlovakarticleNiejeTun"/>
        <w:keepNext w:val="0"/>
        <w:tabs>
          <w:tab w:val="clear" w:pos="709"/>
          <w:tab w:val="left" w:pos="993"/>
          <w:tab w:val="right" w:pos="9070"/>
        </w:tabs>
        <w:spacing w:before="0" w:after="0" w:line="240" w:lineRule="auto"/>
        <w:ind w:left="720" w:hanging="709"/>
        <w:rPr>
          <w:rFonts w:asciiTheme="minorHAnsi" w:hAnsiTheme="minorHAnsi" w:cstheme="minorHAnsi"/>
          <w:b w:val="0"/>
        </w:rPr>
      </w:pPr>
      <w:r w:rsidRPr="00123713">
        <w:rPr>
          <w:rFonts w:asciiTheme="minorHAnsi" w:hAnsiTheme="minorHAnsi" w:cstheme="minorHAnsi"/>
          <w:b w:val="0"/>
          <w:bCs/>
          <w:szCs w:val="22"/>
        </w:rPr>
        <w:t xml:space="preserve">Predpokladané množstvo pohonných látok, ktoré požaduje Objednávateľ odobrať počas trvania </w:t>
      </w:r>
      <w:r w:rsidR="00992189">
        <w:rPr>
          <w:rFonts w:asciiTheme="minorHAnsi" w:hAnsiTheme="minorHAnsi" w:cstheme="minorHAnsi"/>
          <w:b w:val="0"/>
          <w:bCs/>
        </w:rPr>
        <w:t>Rámcovej d</w:t>
      </w:r>
      <w:r w:rsidR="00992189" w:rsidRPr="00123713">
        <w:rPr>
          <w:rFonts w:asciiTheme="minorHAnsi" w:hAnsiTheme="minorHAnsi" w:cstheme="minorHAnsi"/>
          <w:b w:val="0"/>
          <w:bCs/>
        </w:rPr>
        <w:t>ohody</w:t>
      </w:r>
      <w:r w:rsidR="00992189" w:rsidRPr="00123713">
        <w:rPr>
          <w:rFonts w:asciiTheme="minorHAnsi" w:hAnsiTheme="minorHAnsi" w:cstheme="minorHAnsi"/>
          <w:b w:val="0"/>
          <w:bCs/>
          <w:szCs w:val="22"/>
        </w:rPr>
        <w:t xml:space="preserve"> </w:t>
      </w:r>
      <w:r w:rsidRPr="00123713">
        <w:rPr>
          <w:rFonts w:asciiTheme="minorHAnsi" w:hAnsiTheme="minorHAnsi" w:cstheme="minorHAnsi"/>
          <w:b w:val="0"/>
          <w:bCs/>
          <w:szCs w:val="22"/>
        </w:rPr>
        <w:t xml:space="preserve">48 mesiacov </w:t>
      </w:r>
      <w:r w:rsidRPr="00123713">
        <w:rPr>
          <w:rFonts w:asciiTheme="minorHAnsi" w:hAnsiTheme="minorHAnsi" w:cstheme="minorHAnsi"/>
          <w:b w:val="0"/>
        </w:rPr>
        <w:t xml:space="preserve">(bezolovnatý automobilový benzín, motorová nafta, ktorých technické parametre sú podrobne vymedzené v bode 2.1. Opisu predmetu zákazky -Príloha č. 1 tejto Rámcovej dohody) predstavuje spolu: </w:t>
      </w:r>
      <w:r w:rsidRPr="00123713">
        <w:rPr>
          <w:rFonts w:asciiTheme="minorHAnsi" w:hAnsiTheme="minorHAnsi" w:cstheme="minorHAnsi"/>
        </w:rPr>
        <w:t>1 040 000 litrov</w:t>
      </w:r>
      <w:r w:rsidRPr="00123713">
        <w:rPr>
          <w:rFonts w:asciiTheme="minorHAnsi" w:hAnsiTheme="minorHAnsi" w:cstheme="minorHAnsi"/>
          <w:b w:val="0"/>
        </w:rPr>
        <w:t>.</w:t>
      </w:r>
    </w:p>
    <w:p w:rsidR="009E0AAC" w:rsidRPr="00123713" w:rsidRDefault="009E0AAC" w:rsidP="009E0AAC">
      <w:pPr>
        <w:pStyle w:val="tlDPHeading2SlovakarticleNiejeTun"/>
        <w:keepNext w:val="0"/>
        <w:numPr>
          <w:ilvl w:val="0"/>
          <w:numId w:val="0"/>
        </w:numPr>
        <w:tabs>
          <w:tab w:val="left" w:pos="993"/>
          <w:tab w:val="right" w:pos="9070"/>
        </w:tabs>
        <w:spacing w:before="0" w:after="0" w:line="240" w:lineRule="auto"/>
        <w:ind w:left="720"/>
        <w:rPr>
          <w:rFonts w:asciiTheme="minorHAnsi" w:hAnsiTheme="minorHAnsi" w:cstheme="minorHAnsi"/>
          <w:b w:val="0"/>
          <w:bCs/>
          <w:szCs w:val="22"/>
        </w:rPr>
      </w:pPr>
    </w:p>
    <w:p w:rsidR="009E0AAC" w:rsidRPr="00123713" w:rsidRDefault="009E0AAC" w:rsidP="009E0AAC">
      <w:pPr>
        <w:pStyle w:val="tlDPHeading2SlovakarticleNiejeTun"/>
        <w:keepNext w:val="0"/>
        <w:tabs>
          <w:tab w:val="clear" w:pos="709"/>
        </w:tabs>
        <w:spacing w:before="0" w:after="0" w:line="240" w:lineRule="auto"/>
        <w:ind w:hanging="709"/>
        <w:rPr>
          <w:rFonts w:asciiTheme="minorHAnsi" w:hAnsiTheme="minorHAnsi" w:cstheme="minorHAnsi"/>
          <w:b w:val="0"/>
          <w:bCs/>
          <w:szCs w:val="22"/>
        </w:rPr>
      </w:pPr>
      <w:r w:rsidRPr="00123713">
        <w:rPr>
          <w:rFonts w:asciiTheme="minorHAnsi" w:hAnsiTheme="minorHAnsi" w:cstheme="minorHAnsi"/>
          <w:b w:val="0"/>
          <w:bCs/>
          <w:szCs w:val="22"/>
        </w:rPr>
        <w:t xml:space="preserve">Objednávateľ nie je povinný vyčerpať predpokladaný finančný objem ani predpokladané množstvo pohonných hmôt uvedené v bode 2.4 tohto článku </w:t>
      </w:r>
      <w:r w:rsidR="00992189">
        <w:rPr>
          <w:rFonts w:asciiTheme="minorHAnsi" w:hAnsiTheme="minorHAnsi" w:cstheme="minorHAnsi"/>
          <w:b w:val="0"/>
          <w:bCs/>
        </w:rPr>
        <w:t>Rámcovej d</w:t>
      </w:r>
      <w:r w:rsidR="00992189" w:rsidRPr="00123713">
        <w:rPr>
          <w:rFonts w:asciiTheme="minorHAnsi" w:hAnsiTheme="minorHAnsi" w:cstheme="minorHAnsi"/>
          <w:b w:val="0"/>
          <w:bCs/>
        </w:rPr>
        <w:t>ohody</w:t>
      </w:r>
      <w:r w:rsidRPr="00123713">
        <w:rPr>
          <w:rFonts w:asciiTheme="minorHAnsi" w:hAnsiTheme="minorHAnsi" w:cstheme="minorHAnsi"/>
          <w:b w:val="0"/>
          <w:bCs/>
          <w:szCs w:val="22"/>
        </w:rPr>
        <w:t xml:space="preserve">. </w:t>
      </w:r>
    </w:p>
    <w:p w:rsidR="009E0AAC" w:rsidRPr="00123713" w:rsidRDefault="009E0AAC" w:rsidP="009E0AAC">
      <w:pPr>
        <w:pStyle w:val="Default"/>
        <w:tabs>
          <w:tab w:val="left" w:pos="567"/>
        </w:tabs>
        <w:jc w:val="center"/>
        <w:rPr>
          <w:rFonts w:asciiTheme="minorHAnsi" w:hAnsiTheme="minorHAnsi" w:cstheme="minorHAnsi"/>
          <w:b/>
          <w:sz w:val="22"/>
          <w:szCs w:val="22"/>
        </w:rPr>
      </w:pPr>
    </w:p>
    <w:p w:rsidR="009E0AAC" w:rsidRPr="00123713" w:rsidRDefault="009E0AAC" w:rsidP="009E0AAC">
      <w:pPr>
        <w:pStyle w:val="DPHeading1Slovakarticle"/>
        <w:keepNext w:val="0"/>
        <w:spacing w:before="0" w:after="0" w:line="240" w:lineRule="auto"/>
        <w:ind w:left="1134" w:hanging="1134"/>
        <w:rPr>
          <w:rFonts w:asciiTheme="minorHAnsi" w:hAnsiTheme="minorHAnsi" w:cstheme="minorHAnsi"/>
          <w:sz w:val="22"/>
          <w:szCs w:val="22"/>
        </w:rPr>
      </w:pPr>
      <w:r w:rsidRPr="00123713">
        <w:rPr>
          <w:rFonts w:asciiTheme="minorHAnsi" w:hAnsiTheme="minorHAnsi" w:cstheme="minorHAnsi"/>
          <w:sz w:val="22"/>
          <w:szCs w:val="22"/>
        </w:rPr>
        <w:t xml:space="preserve">Požiadavky na predmet </w:t>
      </w:r>
      <w:r w:rsidR="00992189">
        <w:rPr>
          <w:rFonts w:asciiTheme="minorHAnsi" w:hAnsiTheme="minorHAnsi" w:cstheme="minorHAnsi"/>
          <w:sz w:val="22"/>
          <w:szCs w:val="22"/>
        </w:rPr>
        <w:t>R</w:t>
      </w:r>
      <w:r w:rsidRPr="00123713">
        <w:rPr>
          <w:rFonts w:asciiTheme="minorHAnsi" w:hAnsiTheme="minorHAnsi" w:cstheme="minorHAnsi"/>
          <w:sz w:val="22"/>
          <w:szCs w:val="22"/>
        </w:rPr>
        <w:t>ámcovej dohody</w:t>
      </w:r>
    </w:p>
    <w:p w:rsidR="009E0AAC" w:rsidRPr="00123713" w:rsidRDefault="009E0AAC" w:rsidP="009E0AAC">
      <w:pPr>
        <w:pStyle w:val="Default"/>
        <w:tabs>
          <w:tab w:val="left" w:pos="567"/>
        </w:tabs>
        <w:jc w:val="center"/>
        <w:rPr>
          <w:rFonts w:asciiTheme="minorHAnsi" w:hAnsiTheme="minorHAnsi" w:cstheme="minorHAnsi"/>
          <w:b/>
          <w:sz w:val="22"/>
          <w:szCs w:val="22"/>
        </w:rPr>
      </w:pPr>
    </w:p>
    <w:p w:rsidR="009E0AAC" w:rsidRPr="00123713" w:rsidRDefault="009E0AAC" w:rsidP="009E0AAC">
      <w:pPr>
        <w:pStyle w:val="tlDPHeading2SlovakarticleNiejeTun"/>
        <w:keepNext w:val="0"/>
        <w:tabs>
          <w:tab w:val="clear" w:pos="709"/>
        </w:tabs>
        <w:spacing w:before="0" w:after="0" w:line="240" w:lineRule="auto"/>
        <w:ind w:hanging="709"/>
        <w:rPr>
          <w:rFonts w:asciiTheme="minorHAnsi" w:hAnsiTheme="minorHAnsi" w:cstheme="minorHAnsi"/>
          <w:b w:val="0"/>
          <w:bCs/>
          <w:szCs w:val="22"/>
        </w:rPr>
      </w:pPr>
      <w:r w:rsidRPr="00123713">
        <w:rPr>
          <w:rFonts w:asciiTheme="minorHAnsi" w:hAnsiTheme="minorHAnsi" w:cstheme="minorHAnsi"/>
          <w:b w:val="0"/>
          <w:bCs/>
          <w:szCs w:val="22"/>
        </w:rPr>
        <w:t xml:space="preserve">Dodávateľ v zmysle bodu 3.2 tejto </w:t>
      </w:r>
      <w:r w:rsidR="00992189">
        <w:rPr>
          <w:rFonts w:asciiTheme="minorHAnsi" w:hAnsiTheme="minorHAnsi" w:cstheme="minorHAnsi"/>
          <w:b w:val="0"/>
          <w:bCs/>
        </w:rPr>
        <w:t>Rámcovej d</w:t>
      </w:r>
      <w:r w:rsidR="00992189" w:rsidRPr="00123713">
        <w:rPr>
          <w:rFonts w:asciiTheme="minorHAnsi" w:hAnsiTheme="minorHAnsi" w:cstheme="minorHAnsi"/>
          <w:b w:val="0"/>
          <w:bCs/>
        </w:rPr>
        <w:t>ohody</w:t>
      </w:r>
      <w:r w:rsidRPr="00123713">
        <w:rPr>
          <w:rFonts w:asciiTheme="minorHAnsi" w:hAnsiTheme="minorHAnsi" w:cstheme="minorHAnsi"/>
          <w:b w:val="0"/>
          <w:bCs/>
          <w:szCs w:val="22"/>
        </w:rPr>
        <w:t xml:space="preserve"> poskytne Objednávateľovi bezhotovostné palivové karty (ďalej iba „palivová karta“). Každá palivová karta je vybavená vlastným identifikačným číslom a má pridelený samostatný PIN kód v súlade s prílohou č. 1 tejto Rámcovej dohody – Opis predmetu zákazky.</w:t>
      </w:r>
    </w:p>
    <w:p w:rsidR="009E0AAC" w:rsidRPr="00123713" w:rsidRDefault="009E0AAC" w:rsidP="009E0AAC">
      <w:pPr>
        <w:pStyle w:val="tlDPHeading2SlovakarticleNiejeTun"/>
        <w:keepNext w:val="0"/>
        <w:numPr>
          <w:ilvl w:val="0"/>
          <w:numId w:val="0"/>
        </w:numPr>
        <w:spacing w:before="0" w:after="0" w:line="240" w:lineRule="auto"/>
        <w:ind w:left="709"/>
        <w:rPr>
          <w:rFonts w:asciiTheme="minorHAnsi" w:hAnsiTheme="minorHAnsi" w:cstheme="minorHAnsi"/>
          <w:b w:val="0"/>
          <w:bCs/>
          <w:szCs w:val="22"/>
        </w:rPr>
      </w:pPr>
    </w:p>
    <w:p w:rsidR="009E0AAC" w:rsidRPr="00123713" w:rsidRDefault="009E0AAC" w:rsidP="009E0AAC">
      <w:pPr>
        <w:pStyle w:val="tlDPHeading2SlovakarticleNiejeTun"/>
        <w:keepNext w:val="0"/>
        <w:tabs>
          <w:tab w:val="clear" w:pos="709"/>
        </w:tabs>
        <w:spacing w:before="0" w:after="0" w:line="240" w:lineRule="auto"/>
        <w:ind w:hanging="709"/>
        <w:rPr>
          <w:rFonts w:asciiTheme="minorHAnsi" w:hAnsiTheme="minorHAnsi" w:cstheme="minorHAnsi"/>
          <w:b w:val="0"/>
          <w:bCs/>
          <w:szCs w:val="22"/>
        </w:rPr>
      </w:pPr>
      <w:r w:rsidRPr="00123713">
        <w:rPr>
          <w:rFonts w:asciiTheme="minorHAnsi" w:hAnsiTheme="minorHAnsi" w:cstheme="minorHAnsi"/>
          <w:b w:val="0"/>
          <w:bCs/>
          <w:szCs w:val="22"/>
        </w:rPr>
        <w:t xml:space="preserve">Na účely dodania predmetu plnenia tejto </w:t>
      </w:r>
      <w:r w:rsidR="00992189">
        <w:rPr>
          <w:rFonts w:asciiTheme="minorHAnsi" w:hAnsiTheme="minorHAnsi" w:cstheme="minorHAnsi"/>
          <w:b w:val="0"/>
          <w:bCs/>
        </w:rPr>
        <w:t>Rámcovej d</w:t>
      </w:r>
      <w:r w:rsidR="00992189" w:rsidRPr="00123713">
        <w:rPr>
          <w:rFonts w:asciiTheme="minorHAnsi" w:hAnsiTheme="minorHAnsi" w:cstheme="minorHAnsi"/>
          <w:b w:val="0"/>
          <w:bCs/>
        </w:rPr>
        <w:t>ohody</w:t>
      </w:r>
      <w:r w:rsidRPr="00123713">
        <w:rPr>
          <w:rFonts w:asciiTheme="minorHAnsi" w:hAnsiTheme="minorHAnsi" w:cstheme="minorHAnsi"/>
          <w:b w:val="0"/>
          <w:bCs/>
          <w:szCs w:val="22"/>
        </w:rPr>
        <w:t xml:space="preserve"> Dodávateľ protokolárne na základe záväznej objednávky vystavenej v súlade s touto </w:t>
      </w:r>
      <w:r w:rsidR="00992189">
        <w:rPr>
          <w:rFonts w:asciiTheme="minorHAnsi" w:hAnsiTheme="minorHAnsi" w:cstheme="minorHAnsi"/>
          <w:b w:val="0"/>
          <w:bCs/>
        </w:rPr>
        <w:t>Rámcovej doho</w:t>
      </w:r>
      <w:r w:rsidRPr="00123713">
        <w:rPr>
          <w:rFonts w:asciiTheme="minorHAnsi" w:hAnsiTheme="minorHAnsi" w:cstheme="minorHAnsi"/>
          <w:b w:val="0"/>
          <w:bCs/>
          <w:szCs w:val="22"/>
        </w:rPr>
        <w:t xml:space="preserve">dou objednávateľovi odovzdá palivové karty vrátane príslušných PIN kódov, a to do 10 pracovných dní odo dňa doručenia záväznej objednávky Dodávateľovi. Objednávku je Objednávateľ povinný doručiť Dodávateľovi v elektronickej podobe e-mailom na vopred dohodnutú e-mailovú adresu zodpovedných osôb uvedených v bode 8.13 článku 8 tejto </w:t>
      </w:r>
      <w:r w:rsidR="00992189">
        <w:rPr>
          <w:rFonts w:asciiTheme="minorHAnsi" w:hAnsiTheme="minorHAnsi" w:cstheme="minorHAnsi"/>
          <w:b w:val="0"/>
          <w:bCs/>
        </w:rPr>
        <w:t>Rámcovej d</w:t>
      </w:r>
      <w:r w:rsidR="00992189" w:rsidRPr="00123713">
        <w:rPr>
          <w:rFonts w:asciiTheme="minorHAnsi" w:hAnsiTheme="minorHAnsi" w:cstheme="minorHAnsi"/>
          <w:b w:val="0"/>
          <w:bCs/>
        </w:rPr>
        <w:t>ohody</w:t>
      </w:r>
      <w:r w:rsidRPr="00123713">
        <w:rPr>
          <w:rFonts w:asciiTheme="minorHAnsi" w:hAnsiTheme="minorHAnsi" w:cstheme="minorHAnsi"/>
          <w:b w:val="0"/>
          <w:bCs/>
          <w:szCs w:val="22"/>
        </w:rPr>
        <w:t>. Objednávku je možné vystaviť aj prostredníctvom elektronického systému správy palivových kariet Dodávateľa.</w:t>
      </w:r>
    </w:p>
    <w:p w:rsidR="009E0AAC" w:rsidRPr="00123713" w:rsidRDefault="009E0AAC" w:rsidP="009E0AAC">
      <w:pPr>
        <w:pStyle w:val="tlDPHeading2SlovakarticleNiejeTun"/>
        <w:keepNext w:val="0"/>
        <w:numPr>
          <w:ilvl w:val="0"/>
          <w:numId w:val="0"/>
        </w:numPr>
        <w:spacing w:before="0" w:after="0" w:line="240" w:lineRule="auto"/>
        <w:rPr>
          <w:rFonts w:asciiTheme="minorHAnsi" w:hAnsiTheme="minorHAnsi" w:cstheme="minorHAnsi"/>
          <w:b w:val="0"/>
          <w:bCs/>
          <w:szCs w:val="22"/>
        </w:rPr>
      </w:pPr>
    </w:p>
    <w:p w:rsidR="009E0AAC" w:rsidRPr="00123713" w:rsidRDefault="009E0AAC" w:rsidP="009E0AAC">
      <w:pPr>
        <w:pStyle w:val="tlDPHeading2SlovakarticleNiejeTun"/>
        <w:keepNext w:val="0"/>
        <w:tabs>
          <w:tab w:val="clear" w:pos="709"/>
        </w:tabs>
        <w:spacing w:before="0" w:after="0" w:line="240" w:lineRule="auto"/>
        <w:ind w:hanging="709"/>
        <w:rPr>
          <w:rFonts w:asciiTheme="minorHAnsi" w:hAnsiTheme="minorHAnsi" w:cstheme="minorHAnsi"/>
          <w:b w:val="0"/>
          <w:bCs/>
          <w:szCs w:val="22"/>
        </w:rPr>
      </w:pPr>
      <w:r w:rsidRPr="00123713">
        <w:rPr>
          <w:rFonts w:asciiTheme="minorHAnsi" w:hAnsiTheme="minorHAnsi" w:cstheme="minorHAnsi"/>
          <w:b w:val="0"/>
          <w:bCs/>
          <w:szCs w:val="22"/>
        </w:rPr>
        <w:lastRenderedPageBreak/>
        <w:t xml:space="preserve">Objednávka bude obsahovať aj zoznam evidenčných čísiel vozidiel (ďalej len „EČV“) Objednávateľa, resp. zadanie Objednávateľa, na ktoré majú byť palivové karty vydané. </w:t>
      </w:r>
    </w:p>
    <w:p w:rsidR="009E0AAC" w:rsidRPr="00123713" w:rsidRDefault="009E0AAC" w:rsidP="009E0AAC">
      <w:pPr>
        <w:pStyle w:val="tlDPHeading2SlovakarticleNiejeTun"/>
        <w:keepNext w:val="0"/>
        <w:numPr>
          <w:ilvl w:val="0"/>
          <w:numId w:val="0"/>
        </w:numPr>
        <w:spacing w:before="0" w:after="0" w:line="240" w:lineRule="auto"/>
        <w:ind w:left="709" w:hanging="567"/>
        <w:rPr>
          <w:rFonts w:asciiTheme="minorHAnsi" w:hAnsiTheme="minorHAnsi" w:cstheme="minorHAnsi"/>
          <w:b w:val="0"/>
          <w:bCs/>
          <w:szCs w:val="22"/>
        </w:rPr>
      </w:pPr>
    </w:p>
    <w:p w:rsidR="009E0AAC" w:rsidRPr="00123713" w:rsidRDefault="009E0AAC" w:rsidP="009E0AAC">
      <w:pPr>
        <w:pStyle w:val="tlDPHeading2SlovakarticleNiejeTun"/>
        <w:keepNext w:val="0"/>
        <w:tabs>
          <w:tab w:val="clear" w:pos="709"/>
        </w:tabs>
        <w:spacing w:before="0" w:after="0" w:line="240" w:lineRule="auto"/>
        <w:ind w:hanging="709"/>
        <w:rPr>
          <w:rFonts w:asciiTheme="minorHAnsi" w:hAnsiTheme="minorHAnsi" w:cstheme="minorHAnsi"/>
          <w:b w:val="0"/>
          <w:bCs/>
          <w:szCs w:val="22"/>
        </w:rPr>
      </w:pPr>
      <w:r w:rsidRPr="00123713">
        <w:rPr>
          <w:rFonts w:asciiTheme="minorHAnsi" w:hAnsiTheme="minorHAnsi" w:cstheme="minorHAnsi"/>
          <w:b w:val="0"/>
          <w:bCs/>
          <w:szCs w:val="22"/>
        </w:rPr>
        <w:t>Zmluvné strany sa dohodli, že skutočný počet palivových kariet sa môže počas platnosti a účinnosti</w:t>
      </w:r>
      <w:r w:rsidR="00992189" w:rsidRPr="00992189">
        <w:rPr>
          <w:rFonts w:asciiTheme="minorHAnsi" w:hAnsiTheme="minorHAnsi" w:cstheme="minorHAnsi"/>
          <w:b w:val="0"/>
          <w:bCs/>
        </w:rPr>
        <w:t xml:space="preserve"> </w:t>
      </w:r>
      <w:r w:rsidR="00992189">
        <w:rPr>
          <w:rFonts w:asciiTheme="minorHAnsi" w:hAnsiTheme="minorHAnsi" w:cstheme="minorHAnsi"/>
          <w:b w:val="0"/>
          <w:bCs/>
        </w:rPr>
        <w:t>Rámcovej d</w:t>
      </w:r>
      <w:r w:rsidR="00992189" w:rsidRPr="00123713">
        <w:rPr>
          <w:rFonts w:asciiTheme="minorHAnsi" w:hAnsiTheme="minorHAnsi" w:cstheme="minorHAnsi"/>
          <w:b w:val="0"/>
          <w:bCs/>
        </w:rPr>
        <w:t>ohody</w:t>
      </w:r>
      <w:r w:rsidRPr="00123713">
        <w:rPr>
          <w:rFonts w:asciiTheme="minorHAnsi" w:hAnsiTheme="minorHAnsi" w:cstheme="minorHAnsi"/>
          <w:b w:val="0"/>
          <w:bCs/>
          <w:szCs w:val="22"/>
        </w:rPr>
        <w:t xml:space="preserve"> meniť v závislosti od aktuálnych potrieb Objednávateľa, pričom Dodávateľ je povinný dodržať maximálny počet palivových kariet stanovený v bode 2.3 tejto Rámcovej dohody. Dodávateľ vystaví bezodplatne nové palivové karty na základe objednávky Objednávateľa.</w:t>
      </w:r>
    </w:p>
    <w:p w:rsidR="009E0AAC" w:rsidRPr="00123713" w:rsidRDefault="009E0AAC" w:rsidP="009E0AAC">
      <w:pPr>
        <w:pStyle w:val="tlDPHeading2SlovakarticleNiejeTun"/>
        <w:keepNext w:val="0"/>
        <w:numPr>
          <w:ilvl w:val="0"/>
          <w:numId w:val="0"/>
        </w:numPr>
        <w:spacing w:before="0" w:after="0" w:line="240" w:lineRule="auto"/>
        <w:rPr>
          <w:rFonts w:asciiTheme="minorHAnsi" w:hAnsiTheme="minorHAnsi" w:cstheme="minorHAnsi"/>
          <w:b w:val="0"/>
          <w:bCs/>
          <w:szCs w:val="22"/>
        </w:rPr>
      </w:pPr>
    </w:p>
    <w:p w:rsidR="009E0AAC" w:rsidRPr="00123713" w:rsidRDefault="009E0AAC" w:rsidP="009E0AAC">
      <w:pPr>
        <w:pStyle w:val="tlDPHeading2SlovakarticleNiejeTun"/>
        <w:keepNext w:val="0"/>
        <w:tabs>
          <w:tab w:val="clear" w:pos="709"/>
        </w:tabs>
        <w:spacing w:before="0" w:after="0" w:line="240" w:lineRule="auto"/>
        <w:ind w:hanging="709"/>
        <w:rPr>
          <w:rFonts w:asciiTheme="minorHAnsi" w:hAnsiTheme="minorHAnsi" w:cstheme="minorHAnsi"/>
          <w:b w:val="0"/>
          <w:bCs/>
          <w:szCs w:val="22"/>
        </w:rPr>
      </w:pPr>
      <w:r w:rsidRPr="00123713">
        <w:rPr>
          <w:rFonts w:asciiTheme="minorHAnsi" w:hAnsiTheme="minorHAnsi" w:cstheme="minorHAnsi"/>
          <w:b w:val="0"/>
          <w:bCs/>
          <w:szCs w:val="22"/>
        </w:rPr>
        <w:t>Objednávateľ je povinný bez zbytočného odkladu telefonicky a písomne oznámiť dodávateľovi stratu, zničenie alebo poškodenie palivovej karty, inak zodpovedá za škodu, ktorá porušením tejto povinnosti vznikne Dodávateľovi.</w:t>
      </w:r>
    </w:p>
    <w:p w:rsidR="009E0AAC" w:rsidRPr="00123713" w:rsidRDefault="009E0AAC" w:rsidP="009E0AAC">
      <w:pPr>
        <w:pStyle w:val="tlDPHeading2SlovakarticleNiejeTun"/>
        <w:keepNext w:val="0"/>
        <w:numPr>
          <w:ilvl w:val="0"/>
          <w:numId w:val="0"/>
        </w:numPr>
        <w:spacing w:before="0" w:after="0" w:line="240" w:lineRule="auto"/>
        <w:ind w:left="709"/>
        <w:rPr>
          <w:rFonts w:asciiTheme="minorHAnsi" w:hAnsiTheme="minorHAnsi" w:cstheme="minorHAnsi"/>
          <w:b w:val="0"/>
          <w:bCs/>
          <w:szCs w:val="22"/>
        </w:rPr>
      </w:pPr>
    </w:p>
    <w:p w:rsidR="009E0AAC" w:rsidRPr="00123713" w:rsidRDefault="009E0AAC" w:rsidP="009E0AAC">
      <w:pPr>
        <w:pStyle w:val="tlDPHeading2SlovakarticleNiejeTun"/>
        <w:keepNext w:val="0"/>
        <w:tabs>
          <w:tab w:val="clear" w:pos="709"/>
        </w:tabs>
        <w:spacing w:before="0" w:after="0" w:line="240" w:lineRule="auto"/>
        <w:ind w:hanging="709"/>
        <w:rPr>
          <w:rFonts w:asciiTheme="minorHAnsi" w:hAnsiTheme="minorHAnsi" w:cstheme="minorHAnsi"/>
          <w:b w:val="0"/>
          <w:bCs/>
          <w:szCs w:val="22"/>
        </w:rPr>
      </w:pPr>
      <w:r w:rsidRPr="00123713">
        <w:rPr>
          <w:rFonts w:asciiTheme="minorHAnsi" w:hAnsiTheme="minorHAnsi" w:cstheme="minorHAnsi"/>
          <w:b w:val="0"/>
          <w:bCs/>
          <w:szCs w:val="22"/>
        </w:rPr>
        <w:t xml:space="preserve">Miestom odovzdania palivových kariet je sídlo Objednávateľa uvedené v záhlaví tejto </w:t>
      </w:r>
      <w:r w:rsidR="00992189">
        <w:rPr>
          <w:rFonts w:asciiTheme="minorHAnsi" w:hAnsiTheme="minorHAnsi" w:cstheme="minorHAnsi"/>
          <w:b w:val="0"/>
          <w:bCs/>
        </w:rPr>
        <w:t>Rámcovej d</w:t>
      </w:r>
      <w:r w:rsidR="00992189" w:rsidRPr="00123713">
        <w:rPr>
          <w:rFonts w:asciiTheme="minorHAnsi" w:hAnsiTheme="minorHAnsi" w:cstheme="minorHAnsi"/>
          <w:b w:val="0"/>
          <w:bCs/>
        </w:rPr>
        <w:t>ohody</w:t>
      </w:r>
      <w:r w:rsidRPr="00123713">
        <w:rPr>
          <w:rFonts w:asciiTheme="minorHAnsi" w:hAnsiTheme="minorHAnsi" w:cstheme="minorHAnsi"/>
          <w:b w:val="0"/>
          <w:bCs/>
          <w:szCs w:val="22"/>
        </w:rPr>
        <w:t>.</w:t>
      </w:r>
    </w:p>
    <w:p w:rsidR="009E0AAC" w:rsidRPr="00123713" w:rsidRDefault="009E0AAC" w:rsidP="009E0AAC">
      <w:pPr>
        <w:pStyle w:val="tlDPHeading2SlovakarticleNiejeTun"/>
        <w:keepNext w:val="0"/>
        <w:numPr>
          <w:ilvl w:val="0"/>
          <w:numId w:val="0"/>
        </w:numPr>
        <w:spacing w:before="0" w:after="0" w:line="240" w:lineRule="auto"/>
        <w:rPr>
          <w:rFonts w:asciiTheme="minorHAnsi" w:hAnsiTheme="minorHAnsi" w:cstheme="minorHAnsi"/>
          <w:b w:val="0"/>
          <w:bCs/>
          <w:szCs w:val="22"/>
        </w:rPr>
      </w:pPr>
    </w:p>
    <w:p w:rsidR="009E0AAC" w:rsidRPr="00123713" w:rsidRDefault="009E0AAC" w:rsidP="009E0AAC">
      <w:pPr>
        <w:pStyle w:val="tlDPHeading2SlovakarticleNiejeTun"/>
        <w:keepNext w:val="0"/>
        <w:tabs>
          <w:tab w:val="clear" w:pos="709"/>
        </w:tabs>
        <w:spacing w:before="0" w:after="0" w:line="240" w:lineRule="auto"/>
        <w:ind w:hanging="709"/>
        <w:rPr>
          <w:rFonts w:asciiTheme="minorHAnsi" w:hAnsiTheme="minorHAnsi" w:cstheme="minorHAnsi"/>
          <w:b w:val="0"/>
          <w:bCs/>
          <w:szCs w:val="22"/>
        </w:rPr>
      </w:pPr>
      <w:r w:rsidRPr="00123713">
        <w:rPr>
          <w:rFonts w:asciiTheme="minorHAnsi" w:hAnsiTheme="minorHAnsi" w:cstheme="minorHAnsi"/>
          <w:b w:val="0"/>
          <w:bCs/>
          <w:szCs w:val="22"/>
        </w:rPr>
        <w:t xml:space="preserve">Miestom plnenia predmetu </w:t>
      </w:r>
      <w:r w:rsidR="00992189">
        <w:rPr>
          <w:rFonts w:asciiTheme="minorHAnsi" w:hAnsiTheme="minorHAnsi" w:cstheme="minorHAnsi"/>
          <w:b w:val="0"/>
          <w:bCs/>
        </w:rPr>
        <w:t>Rámcovej d</w:t>
      </w:r>
      <w:r w:rsidR="00992189" w:rsidRPr="00123713">
        <w:rPr>
          <w:rFonts w:asciiTheme="minorHAnsi" w:hAnsiTheme="minorHAnsi" w:cstheme="minorHAnsi"/>
          <w:b w:val="0"/>
          <w:bCs/>
        </w:rPr>
        <w:t>ohody</w:t>
      </w:r>
      <w:r w:rsidRPr="00123713">
        <w:rPr>
          <w:rFonts w:asciiTheme="minorHAnsi" w:hAnsiTheme="minorHAnsi" w:cstheme="minorHAnsi"/>
          <w:b w:val="0"/>
          <w:bCs/>
          <w:szCs w:val="22"/>
        </w:rPr>
        <w:t xml:space="preserve"> sú výdajné miesta dodávateľa resp. subdodávateľov dodávateľa - čerpacie stanice, ktoré akceptujú úhradu čerpaných PHM, doplnkových tovarov a doplnkových služieb prostredníctvom palivových kariet vydaných dodávateľom nasledovne. </w:t>
      </w:r>
    </w:p>
    <w:p w:rsidR="009E0AAC" w:rsidRPr="00123713" w:rsidRDefault="009E0AAC" w:rsidP="009E0AAC">
      <w:pPr>
        <w:pStyle w:val="Odsekzoznamu"/>
        <w:spacing w:after="0" w:line="240" w:lineRule="auto"/>
        <w:rPr>
          <w:rFonts w:cstheme="minorHAnsi"/>
          <w:b/>
          <w:bCs/>
        </w:rPr>
      </w:pPr>
    </w:p>
    <w:tbl>
      <w:tblPr>
        <w:tblStyle w:val="Mriekatabuky"/>
        <w:tblW w:w="8363" w:type="dxa"/>
        <w:tblInd w:w="704" w:type="dxa"/>
        <w:tblLook w:val="04A0" w:firstRow="1" w:lastRow="0" w:firstColumn="1" w:lastColumn="0" w:noHBand="0" w:noVBand="1"/>
      </w:tblPr>
      <w:tblGrid>
        <w:gridCol w:w="4536"/>
        <w:gridCol w:w="3827"/>
      </w:tblGrid>
      <w:tr w:rsidR="009E0AAC" w:rsidRPr="00123713" w:rsidTr="00AB2170">
        <w:tc>
          <w:tcPr>
            <w:tcW w:w="4536" w:type="dxa"/>
            <w:vAlign w:val="center"/>
          </w:tcPr>
          <w:p w:rsidR="009E0AAC" w:rsidRPr="00123713" w:rsidRDefault="009E0AAC" w:rsidP="00992189">
            <w:pPr>
              <w:tabs>
                <w:tab w:val="clear" w:pos="2138"/>
              </w:tabs>
              <w:jc w:val="center"/>
              <w:rPr>
                <w:rFonts w:asciiTheme="minorHAnsi" w:hAnsiTheme="minorHAnsi" w:cstheme="minorHAnsi"/>
                <w:b/>
              </w:rPr>
            </w:pPr>
            <w:r w:rsidRPr="00123713">
              <w:rPr>
                <w:rFonts w:asciiTheme="minorHAnsi" w:hAnsiTheme="minorHAnsi" w:cstheme="minorHAnsi"/>
                <w:b/>
              </w:rPr>
              <w:t xml:space="preserve">Popis plnenia predmetu </w:t>
            </w:r>
            <w:r w:rsidR="00992189">
              <w:rPr>
                <w:rFonts w:asciiTheme="minorHAnsi" w:hAnsiTheme="minorHAnsi" w:cstheme="minorHAnsi"/>
                <w:b/>
              </w:rPr>
              <w:t>R</w:t>
            </w:r>
            <w:r w:rsidRPr="00123713">
              <w:rPr>
                <w:rFonts w:asciiTheme="minorHAnsi" w:hAnsiTheme="minorHAnsi" w:cstheme="minorHAnsi"/>
                <w:b/>
              </w:rPr>
              <w:t>ámcovej dohody</w:t>
            </w:r>
          </w:p>
        </w:tc>
        <w:tc>
          <w:tcPr>
            <w:tcW w:w="3827" w:type="dxa"/>
            <w:vAlign w:val="center"/>
          </w:tcPr>
          <w:p w:rsidR="009E0AAC" w:rsidRPr="00123713" w:rsidRDefault="009E0AAC" w:rsidP="00AB2170">
            <w:pPr>
              <w:tabs>
                <w:tab w:val="clear" w:pos="2138"/>
              </w:tabs>
              <w:jc w:val="center"/>
              <w:rPr>
                <w:rFonts w:asciiTheme="minorHAnsi" w:hAnsiTheme="minorHAnsi" w:cstheme="minorHAnsi"/>
                <w:b/>
              </w:rPr>
            </w:pPr>
            <w:r w:rsidRPr="00123713">
              <w:rPr>
                <w:rFonts w:asciiTheme="minorHAnsi" w:hAnsiTheme="minorHAnsi" w:cstheme="minorHAnsi"/>
                <w:b/>
              </w:rPr>
              <w:t xml:space="preserve">Miesto plnenia </w:t>
            </w:r>
          </w:p>
          <w:p w:rsidR="009E0AAC" w:rsidRPr="00123713" w:rsidRDefault="009E0AAC" w:rsidP="00992189">
            <w:pPr>
              <w:tabs>
                <w:tab w:val="clear" w:pos="2138"/>
              </w:tabs>
              <w:jc w:val="center"/>
              <w:rPr>
                <w:rFonts w:asciiTheme="minorHAnsi" w:hAnsiTheme="minorHAnsi" w:cstheme="minorHAnsi"/>
                <w:b/>
              </w:rPr>
            </w:pPr>
            <w:r w:rsidRPr="00123713">
              <w:rPr>
                <w:rFonts w:asciiTheme="minorHAnsi" w:hAnsiTheme="minorHAnsi" w:cstheme="minorHAnsi"/>
                <w:b/>
              </w:rPr>
              <w:t xml:space="preserve">predmetu </w:t>
            </w:r>
            <w:r w:rsidR="00992189">
              <w:rPr>
                <w:rFonts w:asciiTheme="minorHAnsi" w:hAnsiTheme="minorHAnsi" w:cstheme="minorHAnsi"/>
                <w:b/>
              </w:rPr>
              <w:t>R</w:t>
            </w:r>
            <w:r w:rsidRPr="00123713">
              <w:rPr>
                <w:rFonts w:asciiTheme="minorHAnsi" w:hAnsiTheme="minorHAnsi" w:cstheme="minorHAnsi"/>
                <w:b/>
              </w:rPr>
              <w:t>ámcovej dohody</w:t>
            </w:r>
          </w:p>
        </w:tc>
      </w:tr>
      <w:tr w:rsidR="009E0AAC" w:rsidRPr="00123713" w:rsidTr="00AB2170">
        <w:trPr>
          <w:trHeight w:val="1170"/>
        </w:trPr>
        <w:tc>
          <w:tcPr>
            <w:tcW w:w="4536" w:type="dxa"/>
            <w:vAlign w:val="center"/>
          </w:tcPr>
          <w:p w:rsidR="009E0AAC" w:rsidRPr="00123713" w:rsidRDefault="009E0AAC" w:rsidP="00AB2170">
            <w:pPr>
              <w:tabs>
                <w:tab w:val="clear" w:pos="2138"/>
              </w:tabs>
              <w:jc w:val="both"/>
              <w:rPr>
                <w:rFonts w:asciiTheme="minorHAnsi" w:hAnsiTheme="minorHAnsi" w:cstheme="minorHAnsi"/>
                <w:b/>
              </w:rPr>
            </w:pPr>
            <w:r w:rsidRPr="00123713">
              <w:rPr>
                <w:rFonts w:asciiTheme="minorHAnsi" w:hAnsiTheme="minorHAnsi" w:cstheme="minorHAnsi"/>
                <w:b/>
              </w:rPr>
              <w:t xml:space="preserve">Pohonné hmoty </w:t>
            </w:r>
            <w:r w:rsidRPr="00123713">
              <w:rPr>
                <w:rFonts w:asciiTheme="minorHAnsi" w:hAnsiTheme="minorHAnsi" w:cstheme="minorHAnsi"/>
              </w:rPr>
              <w:t xml:space="preserve">(bezolovnatý benzín vrátane prémiovej rady, motorová nafta vrátane prémiovej rady), </w:t>
            </w:r>
            <w:r w:rsidRPr="00123713">
              <w:rPr>
                <w:rFonts w:asciiTheme="minorHAnsi" w:hAnsiTheme="minorHAnsi" w:cstheme="minorHAnsi"/>
                <w:b/>
              </w:rPr>
              <w:t xml:space="preserve">činidlo na redukciu </w:t>
            </w:r>
            <w:proofErr w:type="spellStart"/>
            <w:r w:rsidRPr="00123713">
              <w:rPr>
                <w:rFonts w:asciiTheme="minorHAnsi" w:hAnsiTheme="minorHAnsi" w:cstheme="minorHAnsi"/>
                <w:b/>
              </w:rPr>
              <w:t>NOx</w:t>
            </w:r>
            <w:proofErr w:type="spellEnd"/>
            <w:r w:rsidRPr="00123713">
              <w:rPr>
                <w:rFonts w:asciiTheme="minorHAnsi" w:hAnsiTheme="minorHAnsi" w:cstheme="minorHAnsi"/>
                <w:b/>
              </w:rPr>
              <w:t xml:space="preserve"> plynov</w:t>
            </w:r>
          </w:p>
        </w:tc>
        <w:tc>
          <w:tcPr>
            <w:tcW w:w="3827" w:type="dxa"/>
            <w:vAlign w:val="center"/>
          </w:tcPr>
          <w:p w:rsidR="009E0AAC" w:rsidRPr="00123713" w:rsidRDefault="009E0AAC" w:rsidP="00AB2170">
            <w:pPr>
              <w:tabs>
                <w:tab w:val="clear" w:pos="2138"/>
              </w:tabs>
              <w:ind w:left="8"/>
              <w:jc w:val="both"/>
              <w:rPr>
                <w:rFonts w:asciiTheme="minorHAnsi" w:hAnsiTheme="minorHAnsi" w:cstheme="minorHAnsi"/>
                <w:bCs/>
              </w:rPr>
            </w:pPr>
            <w:r w:rsidRPr="00123713">
              <w:rPr>
                <w:rFonts w:asciiTheme="minorHAnsi" w:hAnsiTheme="minorHAnsi" w:cstheme="minorHAnsi"/>
              </w:rPr>
              <w:t xml:space="preserve">Prevádzky </w:t>
            </w:r>
            <w:r w:rsidRPr="00123713">
              <w:rPr>
                <w:rFonts w:asciiTheme="minorHAnsi" w:hAnsiTheme="minorHAnsi" w:cstheme="minorHAnsi"/>
                <w:bCs/>
              </w:rPr>
              <w:t xml:space="preserve">Dodávateľa v </w:t>
            </w:r>
            <w:r w:rsidRPr="00123713">
              <w:rPr>
                <w:rFonts w:asciiTheme="minorHAnsi" w:hAnsiTheme="minorHAnsi" w:cstheme="minorHAnsi"/>
              </w:rPr>
              <w:t>Slovenskej republike, v susedných členských štátoch EÚ (</w:t>
            </w:r>
            <w:r w:rsidRPr="00123713">
              <w:rPr>
                <w:rFonts w:asciiTheme="minorHAnsi" w:hAnsiTheme="minorHAnsi" w:cstheme="minorHAnsi"/>
                <w:b/>
              </w:rPr>
              <w:t>Česká republika</w:t>
            </w:r>
            <w:r w:rsidRPr="00123713">
              <w:rPr>
                <w:rFonts w:asciiTheme="minorHAnsi" w:hAnsiTheme="minorHAnsi" w:cstheme="minorHAnsi"/>
              </w:rPr>
              <w:t>,</w:t>
            </w:r>
            <w:r w:rsidRPr="00123713">
              <w:rPr>
                <w:rFonts w:asciiTheme="minorHAnsi" w:hAnsiTheme="minorHAnsi" w:cstheme="minorHAnsi"/>
                <w:b/>
              </w:rPr>
              <w:t xml:space="preserve"> Rakúsko</w:t>
            </w:r>
            <w:r w:rsidRPr="00123713">
              <w:rPr>
                <w:rFonts w:asciiTheme="minorHAnsi" w:hAnsiTheme="minorHAnsi" w:cstheme="minorHAnsi"/>
              </w:rPr>
              <w:t>,</w:t>
            </w:r>
            <w:r w:rsidRPr="00123713">
              <w:rPr>
                <w:rFonts w:asciiTheme="minorHAnsi" w:hAnsiTheme="minorHAnsi" w:cstheme="minorHAnsi"/>
                <w:b/>
              </w:rPr>
              <w:t xml:space="preserve"> Maďarsko</w:t>
            </w:r>
            <w:r w:rsidRPr="00123713">
              <w:rPr>
                <w:rFonts w:asciiTheme="minorHAnsi" w:hAnsiTheme="minorHAnsi" w:cstheme="minorHAnsi"/>
              </w:rPr>
              <w:t>,</w:t>
            </w:r>
            <w:r w:rsidRPr="00123713">
              <w:rPr>
                <w:rFonts w:asciiTheme="minorHAnsi" w:hAnsiTheme="minorHAnsi" w:cstheme="minorHAnsi"/>
                <w:b/>
              </w:rPr>
              <w:t xml:space="preserve"> Poľsko</w:t>
            </w:r>
            <w:r w:rsidRPr="00123713">
              <w:rPr>
                <w:rFonts w:asciiTheme="minorHAnsi" w:hAnsiTheme="minorHAnsi" w:cstheme="minorHAnsi"/>
              </w:rPr>
              <w:t xml:space="preserve">). </w:t>
            </w:r>
          </w:p>
        </w:tc>
      </w:tr>
      <w:tr w:rsidR="009E0AAC" w:rsidRPr="00123713" w:rsidTr="00AB2170">
        <w:tc>
          <w:tcPr>
            <w:tcW w:w="4536" w:type="dxa"/>
            <w:vAlign w:val="center"/>
          </w:tcPr>
          <w:p w:rsidR="009E0AAC" w:rsidRPr="00123713" w:rsidRDefault="009E0AAC" w:rsidP="00AB2170">
            <w:pPr>
              <w:tabs>
                <w:tab w:val="clear" w:pos="2138"/>
              </w:tabs>
              <w:jc w:val="both"/>
              <w:rPr>
                <w:rFonts w:asciiTheme="minorHAnsi" w:hAnsiTheme="minorHAnsi" w:cstheme="minorHAnsi"/>
                <w:b/>
              </w:rPr>
            </w:pPr>
            <w:r w:rsidRPr="00123713">
              <w:rPr>
                <w:rFonts w:asciiTheme="minorHAnsi" w:hAnsiTheme="minorHAnsi" w:cstheme="minorHAnsi"/>
                <w:b/>
              </w:rPr>
              <w:t>Doplnkový tovar</w:t>
            </w:r>
            <w:r w:rsidRPr="00123713">
              <w:rPr>
                <w:rFonts w:asciiTheme="minorHAnsi" w:hAnsiTheme="minorHAnsi" w:cstheme="minorHAnsi"/>
              </w:rPr>
              <w:t xml:space="preserve"> - motorový olej, brzdová kvapalina, letná/zimná zmes do ostrekovačov a iný doplnkový tovar súvisiaci s prevádzkou/údržbou motorového vozidla.</w:t>
            </w:r>
          </w:p>
        </w:tc>
        <w:tc>
          <w:tcPr>
            <w:tcW w:w="3827" w:type="dxa"/>
            <w:vAlign w:val="center"/>
          </w:tcPr>
          <w:p w:rsidR="009E0AAC" w:rsidRPr="00123713" w:rsidRDefault="009E0AAC" w:rsidP="00AB2170">
            <w:pPr>
              <w:tabs>
                <w:tab w:val="clear" w:pos="2138"/>
              </w:tabs>
              <w:jc w:val="both"/>
              <w:rPr>
                <w:rFonts w:asciiTheme="minorHAnsi" w:hAnsiTheme="minorHAnsi" w:cstheme="minorHAnsi"/>
                <w:b/>
              </w:rPr>
            </w:pPr>
            <w:r w:rsidRPr="00123713">
              <w:rPr>
                <w:rFonts w:asciiTheme="minorHAnsi" w:hAnsiTheme="minorHAnsi" w:cstheme="minorHAnsi"/>
              </w:rPr>
              <w:t xml:space="preserve">Prevádzky </w:t>
            </w:r>
            <w:r w:rsidRPr="00123713">
              <w:rPr>
                <w:rFonts w:asciiTheme="minorHAnsi" w:hAnsiTheme="minorHAnsi" w:cstheme="minorHAnsi"/>
                <w:bCs/>
              </w:rPr>
              <w:t xml:space="preserve">Dodávateľa v rámci celej </w:t>
            </w:r>
            <w:r w:rsidRPr="00123713">
              <w:rPr>
                <w:rFonts w:asciiTheme="minorHAnsi" w:hAnsiTheme="minorHAnsi" w:cstheme="minorHAnsi"/>
              </w:rPr>
              <w:t>Slovenskej republiky.</w:t>
            </w:r>
          </w:p>
        </w:tc>
      </w:tr>
      <w:tr w:rsidR="009E0AAC" w:rsidRPr="00123713" w:rsidTr="00AB2170">
        <w:tc>
          <w:tcPr>
            <w:tcW w:w="4536" w:type="dxa"/>
            <w:vAlign w:val="center"/>
          </w:tcPr>
          <w:p w:rsidR="009E0AAC" w:rsidRPr="00123713" w:rsidRDefault="009E0AAC" w:rsidP="00AB2170">
            <w:pPr>
              <w:tabs>
                <w:tab w:val="clear" w:pos="2138"/>
              </w:tabs>
              <w:jc w:val="both"/>
              <w:rPr>
                <w:rFonts w:asciiTheme="minorHAnsi" w:hAnsiTheme="minorHAnsi" w:cstheme="minorHAnsi"/>
                <w:b/>
              </w:rPr>
            </w:pPr>
            <w:r w:rsidRPr="00123713">
              <w:rPr>
                <w:rFonts w:asciiTheme="minorHAnsi" w:hAnsiTheme="minorHAnsi" w:cstheme="minorHAnsi"/>
                <w:b/>
              </w:rPr>
              <w:t>Doplnková služba:</w:t>
            </w:r>
          </w:p>
          <w:p w:rsidR="009E0AAC" w:rsidRPr="00123713" w:rsidRDefault="009E0AAC" w:rsidP="009E0AAC">
            <w:pPr>
              <w:pStyle w:val="Odsekzoznamu"/>
              <w:numPr>
                <w:ilvl w:val="1"/>
                <w:numId w:val="3"/>
              </w:numPr>
              <w:tabs>
                <w:tab w:val="clear" w:pos="786"/>
              </w:tabs>
              <w:spacing w:after="0" w:line="240" w:lineRule="auto"/>
              <w:ind w:left="312" w:hanging="284"/>
              <w:contextualSpacing w:val="0"/>
              <w:jc w:val="both"/>
              <w:rPr>
                <w:rFonts w:cstheme="minorHAnsi"/>
                <w:bCs/>
              </w:rPr>
            </w:pPr>
            <w:r w:rsidRPr="00123713">
              <w:rPr>
                <w:rFonts w:cstheme="minorHAnsi"/>
                <w:bCs/>
              </w:rPr>
              <w:t xml:space="preserve">bezhotovostná úhrada mýtneho - poplatkov                     na cestách, v tuneloch, na mostoch, </w:t>
            </w:r>
          </w:p>
          <w:p w:rsidR="009E0AAC" w:rsidRPr="00123713" w:rsidRDefault="009E0AAC" w:rsidP="009E0AAC">
            <w:pPr>
              <w:pStyle w:val="Odsekzoznamu"/>
              <w:numPr>
                <w:ilvl w:val="1"/>
                <w:numId w:val="3"/>
              </w:numPr>
              <w:tabs>
                <w:tab w:val="clear" w:pos="786"/>
              </w:tabs>
              <w:spacing w:after="0" w:line="240" w:lineRule="auto"/>
              <w:ind w:left="312" w:hanging="284"/>
              <w:contextualSpacing w:val="0"/>
              <w:jc w:val="both"/>
              <w:rPr>
                <w:rFonts w:cstheme="minorHAnsi"/>
                <w:bCs/>
              </w:rPr>
            </w:pPr>
            <w:r w:rsidRPr="00123713">
              <w:rPr>
                <w:rFonts w:cstheme="minorHAnsi"/>
                <w:bCs/>
              </w:rPr>
              <w:t>bezhotovostná úhrada diaľničných známok,</w:t>
            </w:r>
          </w:p>
          <w:p w:rsidR="009E0AAC" w:rsidRPr="00123713" w:rsidRDefault="009E0AAC" w:rsidP="009E0AAC">
            <w:pPr>
              <w:pStyle w:val="Odsekzoznamu"/>
              <w:numPr>
                <w:ilvl w:val="1"/>
                <w:numId w:val="3"/>
              </w:numPr>
              <w:tabs>
                <w:tab w:val="clear" w:pos="786"/>
              </w:tabs>
              <w:spacing w:after="0" w:line="240" w:lineRule="auto"/>
              <w:ind w:left="312" w:hanging="284"/>
              <w:contextualSpacing w:val="0"/>
              <w:jc w:val="both"/>
              <w:rPr>
                <w:rFonts w:cstheme="minorHAnsi"/>
                <w:bCs/>
              </w:rPr>
            </w:pPr>
            <w:r w:rsidRPr="00123713">
              <w:rPr>
                <w:rFonts w:cstheme="minorHAnsi"/>
                <w:bCs/>
              </w:rPr>
              <w:t xml:space="preserve">umývanie osobných motorových vozidiel. </w:t>
            </w:r>
          </w:p>
        </w:tc>
        <w:tc>
          <w:tcPr>
            <w:tcW w:w="3827" w:type="dxa"/>
            <w:vAlign w:val="center"/>
          </w:tcPr>
          <w:p w:rsidR="009E0AAC" w:rsidRPr="00123713" w:rsidRDefault="009E0AAC" w:rsidP="00AB2170">
            <w:pPr>
              <w:tabs>
                <w:tab w:val="clear" w:pos="2138"/>
              </w:tabs>
              <w:jc w:val="both"/>
              <w:rPr>
                <w:rFonts w:asciiTheme="minorHAnsi" w:hAnsiTheme="minorHAnsi" w:cstheme="minorHAnsi"/>
                <w:b/>
              </w:rPr>
            </w:pPr>
            <w:r w:rsidRPr="00123713">
              <w:rPr>
                <w:rFonts w:asciiTheme="minorHAnsi" w:hAnsiTheme="minorHAnsi" w:cstheme="minorHAnsi"/>
              </w:rPr>
              <w:t xml:space="preserve">Prevádzky </w:t>
            </w:r>
            <w:r w:rsidRPr="00123713">
              <w:rPr>
                <w:rFonts w:asciiTheme="minorHAnsi" w:hAnsiTheme="minorHAnsi" w:cstheme="minorHAnsi"/>
                <w:bCs/>
              </w:rPr>
              <w:t xml:space="preserve">Dodávateľa v rámci celej </w:t>
            </w:r>
            <w:r w:rsidRPr="00123713">
              <w:rPr>
                <w:rFonts w:asciiTheme="minorHAnsi" w:hAnsiTheme="minorHAnsi" w:cstheme="minorHAnsi"/>
              </w:rPr>
              <w:t>Slovenskej republiky.</w:t>
            </w:r>
          </w:p>
        </w:tc>
      </w:tr>
      <w:tr w:rsidR="009E0AAC" w:rsidRPr="00123713" w:rsidTr="00AB2170">
        <w:tc>
          <w:tcPr>
            <w:tcW w:w="4536" w:type="dxa"/>
            <w:vAlign w:val="center"/>
          </w:tcPr>
          <w:p w:rsidR="009E0AAC" w:rsidRPr="00123713" w:rsidRDefault="009E0AAC" w:rsidP="00AB2170">
            <w:pPr>
              <w:tabs>
                <w:tab w:val="clear" w:pos="2138"/>
              </w:tabs>
              <w:jc w:val="both"/>
              <w:rPr>
                <w:rFonts w:asciiTheme="minorHAnsi" w:hAnsiTheme="minorHAnsi" w:cstheme="minorHAnsi"/>
                <w:b/>
              </w:rPr>
            </w:pPr>
            <w:r w:rsidRPr="00123713">
              <w:rPr>
                <w:rFonts w:asciiTheme="minorHAnsi" w:hAnsiTheme="minorHAnsi" w:cstheme="minorHAnsi"/>
                <w:b/>
              </w:rPr>
              <w:t>Doplnková služba:</w:t>
            </w:r>
          </w:p>
          <w:p w:rsidR="009E0AAC" w:rsidRPr="00123713" w:rsidRDefault="009E0AAC" w:rsidP="009E0AAC">
            <w:pPr>
              <w:pStyle w:val="Odsekzoznamu"/>
              <w:numPr>
                <w:ilvl w:val="1"/>
                <w:numId w:val="3"/>
              </w:numPr>
              <w:tabs>
                <w:tab w:val="clear" w:pos="786"/>
              </w:tabs>
              <w:spacing w:after="0" w:line="240" w:lineRule="auto"/>
              <w:ind w:left="317" w:hanging="284"/>
              <w:contextualSpacing w:val="0"/>
              <w:jc w:val="both"/>
              <w:rPr>
                <w:rFonts w:cstheme="minorHAnsi"/>
                <w:b/>
              </w:rPr>
            </w:pPr>
            <w:r w:rsidRPr="00123713">
              <w:rPr>
                <w:rFonts w:cstheme="minorHAnsi"/>
                <w:bCs/>
              </w:rPr>
              <w:t>umývanie osobných motorových vozidiel.</w:t>
            </w:r>
          </w:p>
        </w:tc>
        <w:tc>
          <w:tcPr>
            <w:tcW w:w="3827" w:type="dxa"/>
            <w:vAlign w:val="center"/>
          </w:tcPr>
          <w:p w:rsidR="009E0AAC" w:rsidRPr="00123713" w:rsidRDefault="009E0AAC" w:rsidP="00AB2170">
            <w:pPr>
              <w:tabs>
                <w:tab w:val="clear" w:pos="2138"/>
              </w:tabs>
              <w:jc w:val="both"/>
              <w:rPr>
                <w:rFonts w:asciiTheme="minorHAnsi" w:hAnsiTheme="minorHAnsi" w:cstheme="minorHAnsi"/>
                <w:b/>
              </w:rPr>
            </w:pPr>
            <w:r w:rsidRPr="00123713">
              <w:rPr>
                <w:rFonts w:asciiTheme="minorHAnsi" w:hAnsiTheme="minorHAnsi" w:cstheme="minorHAnsi"/>
              </w:rPr>
              <w:t xml:space="preserve">Prevádzky </w:t>
            </w:r>
            <w:r w:rsidRPr="00123713">
              <w:rPr>
                <w:rFonts w:asciiTheme="minorHAnsi" w:hAnsiTheme="minorHAnsi" w:cstheme="minorHAnsi"/>
                <w:bCs/>
              </w:rPr>
              <w:t xml:space="preserve">Dodávateľa </w:t>
            </w:r>
            <w:r w:rsidRPr="00123713">
              <w:rPr>
                <w:rFonts w:asciiTheme="minorHAnsi" w:hAnsiTheme="minorHAnsi" w:cstheme="minorHAnsi"/>
              </w:rPr>
              <w:t>minimálne v mestách</w:t>
            </w:r>
            <w:r w:rsidRPr="00123713">
              <w:rPr>
                <w:rFonts w:asciiTheme="minorHAnsi" w:hAnsiTheme="minorHAnsi" w:cstheme="minorHAnsi"/>
                <w:bCs/>
              </w:rPr>
              <w:t>: Bratislava, Banská Bystrica a Košice.</w:t>
            </w:r>
          </w:p>
        </w:tc>
      </w:tr>
    </w:tbl>
    <w:p w:rsidR="009E0AAC" w:rsidRPr="00123713" w:rsidRDefault="009E0AAC" w:rsidP="009E0AAC">
      <w:pPr>
        <w:pStyle w:val="tlDPHeading2SlovakarticleNiejeTun"/>
        <w:numPr>
          <w:ilvl w:val="0"/>
          <w:numId w:val="0"/>
        </w:numPr>
        <w:spacing w:before="0"/>
        <w:ind w:left="709"/>
        <w:rPr>
          <w:rFonts w:asciiTheme="minorHAnsi" w:hAnsiTheme="minorHAnsi" w:cstheme="minorHAnsi"/>
          <w:b w:val="0"/>
          <w:highlight w:val="magenta"/>
        </w:rPr>
      </w:pPr>
    </w:p>
    <w:p w:rsidR="009E0AAC" w:rsidRPr="00123713" w:rsidRDefault="009E0AAC" w:rsidP="009E0AAC">
      <w:pPr>
        <w:pStyle w:val="tlDPHeading2SlovakarticleNiejeTun"/>
        <w:keepNext w:val="0"/>
        <w:tabs>
          <w:tab w:val="clear" w:pos="709"/>
        </w:tabs>
        <w:spacing w:before="0" w:after="0" w:line="240" w:lineRule="auto"/>
        <w:ind w:hanging="709"/>
        <w:rPr>
          <w:rFonts w:asciiTheme="minorHAnsi" w:hAnsiTheme="minorHAnsi" w:cstheme="minorHAnsi"/>
          <w:b w:val="0"/>
        </w:rPr>
      </w:pPr>
      <w:r w:rsidRPr="00123713">
        <w:rPr>
          <w:rFonts w:asciiTheme="minorHAnsi" w:hAnsiTheme="minorHAnsi" w:cstheme="minorHAnsi"/>
          <w:b w:val="0"/>
        </w:rPr>
        <w:t>Podrobné požiadavky na palivovú kartu ako prostriedok bezhotovostnej úhrady za odobraté pohonné hmoty a doplnkové tovary a služby sú uvedené v Prílohe č 1 tejto Rámcovej dohody -  Opis predmetu zákazky.</w:t>
      </w:r>
    </w:p>
    <w:p w:rsidR="009E0AAC" w:rsidRPr="00123713" w:rsidRDefault="009E0AAC" w:rsidP="009E0AAC">
      <w:pPr>
        <w:pStyle w:val="tlDPHeading2SlovakarticleNiejeTun"/>
        <w:keepNext w:val="0"/>
        <w:numPr>
          <w:ilvl w:val="0"/>
          <w:numId w:val="0"/>
        </w:numPr>
        <w:spacing w:before="0" w:after="0" w:line="240" w:lineRule="auto"/>
        <w:rPr>
          <w:rFonts w:asciiTheme="minorHAnsi" w:hAnsiTheme="minorHAnsi" w:cstheme="minorHAnsi"/>
          <w:b w:val="0"/>
        </w:rPr>
      </w:pPr>
    </w:p>
    <w:p w:rsidR="009E0AAC" w:rsidRPr="00123713" w:rsidRDefault="009E0AAC" w:rsidP="009E0AAC">
      <w:pPr>
        <w:pStyle w:val="tlDPHeading2SlovakarticleNiejeTun"/>
        <w:keepNext w:val="0"/>
        <w:tabs>
          <w:tab w:val="clear" w:pos="709"/>
        </w:tabs>
        <w:spacing w:before="0" w:after="0" w:line="240" w:lineRule="auto"/>
        <w:ind w:hanging="709"/>
        <w:rPr>
          <w:rFonts w:asciiTheme="minorHAnsi" w:hAnsiTheme="minorHAnsi" w:cstheme="minorHAnsi"/>
          <w:b w:val="0"/>
        </w:rPr>
      </w:pPr>
      <w:r w:rsidRPr="00123713">
        <w:rPr>
          <w:rFonts w:asciiTheme="minorHAnsi" w:hAnsiTheme="minorHAnsi" w:cstheme="minorHAnsi"/>
          <w:b w:val="0"/>
        </w:rPr>
        <w:t xml:space="preserve">Platnosť palivovej karty nesmie byť kratšia ako 24 mesiacov odo dňa jej vystavenia. Jej použitie musí byť viazané na znalosť PIN - kódu, vytvorený </w:t>
      </w:r>
      <w:proofErr w:type="spellStart"/>
      <w:r w:rsidRPr="00123713">
        <w:rPr>
          <w:rFonts w:asciiTheme="minorHAnsi" w:hAnsiTheme="minorHAnsi" w:cstheme="minorHAnsi"/>
          <w:b w:val="0"/>
        </w:rPr>
        <w:t>blokačný</w:t>
      </w:r>
      <w:proofErr w:type="spellEnd"/>
      <w:r w:rsidRPr="00123713">
        <w:rPr>
          <w:rFonts w:asciiTheme="minorHAnsi" w:hAnsiTheme="minorHAnsi" w:cstheme="minorHAnsi"/>
          <w:b w:val="0"/>
        </w:rPr>
        <w:t xml:space="preserve"> systém (zablokovanie karty, vydanie náhradnej karty, obmedzenie finančného limitu za tankovanie, možnosť nahlásenia karty na zaradenie na </w:t>
      </w:r>
      <w:proofErr w:type="spellStart"/>
      <w:r w:rsidRPr="00123713">
        <w:rPr>
          <w:rFonts w:asciiTheme="minorHAnsi" w:hAnsiTheme="minorHAnsi" w:cstheme="minorHAnsi"/>
          <w:b w:val="0"/>
        </w:rPr>
        <w:t>blokačnú</w:t>
      </w:r>
      <w:proofErr w:type="spellEnd"/>
      <w:r w:rsidRPr="00123713">
        <w:rPr>
          <w:rFonts w:asciiTheme="minorHAnsi" w:hAnsiTheme="minorHAnsi" w:cstheme="minorHAnsi"/>
          <w:b w:val="0"/>
        </w:rPr>
        <w:t xml:space="preserve"> listinu nepretržite počas 24 hodín). </w:t>
      </w:r>
    </w:p>
    <w:p w:rsidR="009E0AAC" w:rsidRPr="00123713" w:rsidRDefault="009E0AAC" w:rsidP="009E0AAC">
      <w:pPr>
        <w:pStyle w:val="tlDPHeading2SlovakarticleNiejeTun"/>
        <w:keepNext w:val="0"/>
        <w:numPr>
          <w:ilvl w:val="0"/>
          <w:numId w:val="0"/>
        </w:numPr>
        <w:spacing w:before="0" w:after="0" w:line="240" w:lineRule="auto"/>
        <w:rPr>
          <w:rFonts w:asciiTheme="minorHAnsi" w:hAnsiTheme="minorHAnsi" w:cstheme="minorHAnsi"/>
          <w:b w:val="0"/>
        </w:rPr>
      </w:pPr>
    </w:p>
    <w:p w:rsidR="009E0AAC" w:rsidRPr="00123713" w:rsidRDefault="009E0AAC" w:rsidP="009E0AAC">
      <w:pPr>
        <w:pStyle w:val="tlDPHeading2SlovakarticleNiejeTun"/>
        <w:keepNext w:val="0"/>
        <w:tabs>
          <w:tab w:val="clear" w:pos="709"/>
        </w:tabs>
        <w:spacing w:before="0" w:after="0" w:line="240" w:lineRule="auto"/>
        <w:ind w:hanging="709"/>
        <w:rPr>
          <w:rFonts w:asciiTheme="minorHAnsi" w:hAnsiTheme="minorHAnsi" w:cstheme="minorHAnsi"/>
          <w:b w:val="0"/>
        </w:rPr>
      </w:pPr>
      <w:r w:rsidRPr="00123713">
        <w:rPr>
          <w:rFonts w:asciiTheme="minorHAnsi" w:hAnsiTheme="minorHAnsi" w:cstheme="minorHAnsi"/>
          <w:b w:val="0"/>
        </w:rPr>
        <w:t xml:space="preserve">Reklamácie sporných tankovaní pohonných hmôt zo strany objednávateľa palivových kariet </w:t>
      </w:r>
      <w:r w:rsidRPr="00123713">
        <w:rPr>
          <w:rFonts w:asciiTheme="minorHAnsi" w:hAnsiTheme="minorHAnsi" w:cstheme="minorHAnsi"/>
          <w:b w:val="0"/>
          <w:bCs/>
          <w:szCs w:val="22"/>
        </w:rPr>
        <w:t>dodávateľ</w:t>
      </w:r>
      <w:r w:rsidRPr="00123713">
        <w:rPr>
          <w:rFonts w:asciiTheme="minorHAnsi" w:hAnsiTheme="minorHAnsi" w:cstheme="minorHAnsi"/>
          <w:b w:val="0"/>
        </w:rPr>
        <w:t xml:space="preserve"> prešetrí do 20 dní od ich doručenia. </w:t>
      </w:r>
    </w:p>
    <w:p w:rsidR="009E0AAC" w:rsidRPr="00123713" w:rsidRDefault="009E0AAC" w:rsidP="009E0AAC">
      <w:pPr>
        <w:pStyle w:val="tlDPHeading2SlovakarticleNiejeTun"/>
        <w:keepNext w:val="0"/>
        <w:numPr>
          <w:ilvl w:val="0"/>
          <w:numId w:val="0"/>
        </w:numPr>
        <w:spacing w:before="0" w:after="0" w:line="240" w:lineRule="auto"/>
        <w:ind w:left="709"/>
        <w:rPr>
          <w:rFonts w:asciiTheme="minorHAnsi" w:hAnsiTheme="minorHAnsi" w:cstheme="minorHAnsi"/>
          <w:b w:val="0"/>
        </w:rPr>
      </w:pPr>
    </w:p>
    <w:p w:rsidR="009E0AAC" w:rsidRPr="00123713" w:rsidRDefault="009E0AAC" w:rsidP="009E0AAC">
      <w:pPr>
        <w:pStyle w:val="tlDPHeading2SlovakarticleNiejeTun"/>
        <w:keepNext w:val="0"/>
        <w:tabs>
          <w:tab w:val="clear" w:pos="709"/>
        </w:tabs>
        <w:spacing w:before="0" w:after="0" w:line="240" w:lineRule="auto"/>
        <w:ind w:hanging="709"/>
        <w:rPr>
          <w:rFonts w:asciiTheme="minorHAnsi" w:hAnsiTheme="minorHAnsi" w:cstheme="minorHAnsi"/>
          <w:b w:val="0"/>
        </w:rPr>
      </w:pPr>
      <w:r w:rsidRPr="00123713">
        <w:rPr>
          <w:rFonts w:asciiTheme="minorHAnsi" w:hAnsiTheme="minorHAnsi" w:cstheme="minorHAnsi"/>
          <w:b w:val="0"/>
        </w:rPr>
        <w:t>V rámci poskytovania doplnkovej služby bezhotovostná úhrada mýtneho - Dodávateľ uhradí zábezpeku za mýtne poplatky vopred do depozitu Národnej diaľničnej spoločnosti (NDS) dlhodobo a to počas prevádzky motorových vozidiel Objednávateľa, pričom v prípade úhrady mýta s odloženou splatnosťou sú tieto platby zabezpečené Dodávateľom, ktorý je Dodávateľom palivových kariet vo svojej sieti prevádzok, v ktorých sa akceptujú Dodávateľom poskytnuté palivové karty ako prostriedku bezhotovostnej úhrady za nákup doplnkových služieb, ktoré plošne pokrývajú celé územie Slovenskej republiky.</w:t>
      </w:r>
    </w:p>
    <w:p w:rsidR="009E0AAC" w:rsidRPr="00123713" w:rsidRDefault="009E0AAC" w:rsidP="009E0AAC">
      <w:pPr>
        <w:pStyle w:val="tlDPHeading2SlovakarticleNiejeTun"/>
        <w:keepNext w:val="0"/>
        <w:numPr>
          <w:ilvl w:val="0"/>
          <w:numId w:val="0"/>
        </w:numPr>
        <w:spacing w:before="0" w:after="0" w:line="240" w:lineRule="auto"/>
        <w:ind w:left="709" w:hanging="567"/>
        <w:rPr>
          <w:rFonts w:asciiTheme="minorHAnsi" w:hAnsiTheme="minorHAnsi" w:cstheme="minorHAnsi"/>
          <w:b w:val="0"/>
          <w:bCs/>
          <w:szCs w:val="22"/>
        </w:rPr>
      </w:pPr>
    </w:p>
    <w:p w:rsidR="009E0AAC" w:rsidRPr="00123713" w:rsidRDefault="009E0AAC" w:rsidP="009E0AAC">
      <w:pPr>
        <w:pStyle w:val="tlDPHeading2SlovakarticleNiejeTun"/>
        <w:keepNext w:val="0"/>
        <w:tabs>
          <w:tab w:val="clear" w:pos="709"/>
        </w:tabs>
        <w:spacing w:before="0" w:after="0" w:line="240" w:lineRule="auto"/>
        <w:ind w:hanging="709"/>
        <w:rPr>
          <w:rFonts w:asciiTheme="minorHAnsi" w:hAnsiTheme="minorHAnsi" w:cstheme="minorHAnsi"/>
          <w:b w:val="0"/>
          <w:bCs/>
          <w:szCs w:val="22"/>
        </w:rPr>
      </w:pPr>
      <w:r w:rsidRPr="00123713">
        <w:rPr>
          <w:rFonts w:asciiTheme="minorHAnsi" w:hAnsiTheme="minorHAnsi" w:cstheme="minorHAnsi"/>
          <w:b w:val="0"/>
          <w:bCs/>
          <w:szCs w:val="22"/>
        </w:rPr>
        <w:t xml:space="preserve">Dodávateľ je povinný priebežne oznamovať Objednávateľovi zmeny v zozname výdajných miest - čerpacích staníc, a to elektronicky prostredníctvom elektronického systému. </w:t>
      </w:r>
    </w:p>
    <w:p w:rsidR="009E0AAC" w:rsidRPr="00123713" w:rsidRDefault="009E0AAC" w:rsidP="009E0AAC">
      <w:pPr>
        <w:pStyle w:val="tlDPHeading2SlovakarticleNiejeTun"/>
        <w:keepNext w:val="0"/>
        <w:numPr>
          <w:ilvl w:val="0"/>
          <w:numId w:val="0"/>
        </w:numPr>
        <w:spacing w:before="0" w:after="0" w:line="240" w:lineRule="auto"/>
        <w:ind w:left="709" w:hanging="567"/>
        <w:rPr>
          <w:rFonts w:asciiTheme="minorHAnsi" w:hAnsiTheme="minorHAnsi" w:cstheme="minorHAnsi"/>
          <w:b w:val="0"/>
          <w:bCs/>
          <w:szCs w:val="22"/>
        </w:rPr>
      </w:pPr>
    </w:p>
    <w:p w:rsidR="009E0AAC" w:rsidRPr="00123713" w:rsidRDefault="009E0AAC" w:rsidP="009E0AAC">
      <w:pPr>
        <w:pStyle w:val="tlDPHeading2SlovakarticleNiejeTun"/>
        <w:keepNext w:val="0"/>
        <w:tabs>
          <w:tab w:val="clear" w:pos="709"/>
        </w:tabs>
        <w:spacing w:before="0" w:after="0" w:line="240" w:lineRule="auto"/>
        <w:ind w:hanging="709"/>
        <w:rPr>
          <w:rFonts w:asciiTheme="minorHAnsi" w:hAnsiTheme="minorHAnsi" w:cstheme="minorHAnsi"/>
          <w:b w:val="0"/>
          <w:bCs/>
          <w:szCs w:val="22"/>
        </w:rPr>
      </w:pPr>
      <w:r w:rsidRPr="00123713">
        <w:rPr>
          <w:rFonts w:asciiTheme="minorHAnsi" w:hAnsiTheme="minorHAnsi" w:cstheme="minorHAnsi"/>
          <w:b w:val="0"/>
          <w:bCs/>
          <w:szCs w:val="22"/>
        </w:rPr>
        <w:t xml:space="preserve">Objednávateľ bude odoberať predmet </w:t>
      </w:r>
      <w:r w:rsidR="00992189">
        <w:rPr>
          <w:rFonts w:asciiTheme="minorHAnsi" w:hAnsiTheme="minorHAnsi" w:cstheme="minorHAnsi"/>
          <w:b w:val="0"/>
          <w:bCs/>
        </w:rPr>
        <w:t>Rámcovej d</w:t>
      </w:r>
      <w:r w:rsidR="00992189" w:rsidRPr="00123713">
        <w:rPr>
          <w:rFonts w:asciiTheme="minorHAnsi" w:hAnsiTheme="minorHAnsi" w:cstheme="minorHAnsi"/>
          <w:b w:val="0"/>
          <w:bCs/>
        </w:rPr>
        <w:t>ohody</w:t>
      </w:r>
      <w:r w:rsidRPr="00123713">
        <w:rPr>
          <w:rFonts w:asciiTheme="minorHAnsi" w:hAnsiTheme="minorHAnsi" w:cstheme="minorHAnsi"/>
          <w:b w:val="0"/>
          <w:bCs/>
          <w:szCs w:val="22"/>
        </w:rPr>
        <w:t xml:space="preserve"> podľa svojich aktuálnych prevádzkových potrieb, preto Objednávateľ nebude povinný počas trvania </w:t>
      </w:r>
      <w:r w:rsidR="00992189">
        <w:rPr>
          <w:rFonts w:asciiTheme="minorHAnsi" w:hAnsiTheme="minorHAnsi" w:cstheme="minorHAnsi"/>
          <w:b w:val="0"/>
          <w:bCs/>
          <w:szCs w:val="22"/>
        </w:rPr>
        <w:t>R</w:t>
      </w:r>
      <w:r w:rsidRPr="00123713">
        <w:rPr>
          <w:rFonts w:asciiTheme="minorHAnsi" w:hAnsiTheme="minorHAnsi" w:cstheme="minorHAnsi"/>
          <w:b w:val="0"/>
          <w:bCs/>
          <w:szCs w:val="22"/>
        </w:rPr>
        <w:t>ámcovej dohody odobrať uvedené predpokladané množstvo pohonných látok v celom rozsahu.</w:t>
      </w:r>
    </w:p>
    <w:p w:rsidR="009E0AAC" w:rsidRPr="00123713" w:rsidRDefault="009E0AAC" w:rsidP="009E0AAC">
      <w:pPr>
        <w:pStyle w:val="tlDPHeading2SlovakarticleNiejeTun"/>
        <w:keepNext w:val="0"/>
        <w:numPr>
          <w:ilvl w:val="0"/>
          <w:numId w:val="0"/>
        </w:numPr>
        <w:spacing w:before="0" w:after="0" w:line="240" w:lineRule="auto"/>
        <w:ind w:left="709"/>
        <w:rPr>
          <w:rFonts w:asciiTheme="minorHAnsi" w:hAnsiTheme="minorHAnsi" w:cstheme="minorHAnsi"/>
          <w:b w:val="0"/>
          <w:bCs/>
          <w:szCs w:val="22"/>
        </w:rPr>
      </w:pPr>
    </w:p>
    <w:p w:rsidR="009E0AAC" w:rsidRPr="00123713" w:rsidRDefault="009E0AAC" w:rsidP="009E0AAC">
      <w:pPr>
        <w:pStyle w:val="tlDPHeading2SlovakarticleNiejeTun"/>
        <w:keepNext w:val="0"/>
        <w:tabs>
          <w:tab w:val="clear" w:pos="709"/>
        </w:tabs>
        <w:spacing w:before="0" w:after="0" w:line="240" w:lineRule="auto"/>
        <w:ind w:hanging="709"/>
        <w:rPr>
          <w:rFonts w:asciiTheme="minorHAnsi" w:hAnsiTheme="minorHAnsi" w:cstheme="minorHAnsi"/>
          <w:b w:val="0"/>
          <w:bCs/>
          <w:szCs w:val="22"/>
        </w:rPr>
      </w:pPr>
      <w:r w:rsidRPr="00123713">
        <w:rPr>
          <w:rFonts w:asciiTheme="minorHAnsi" w:hAnsiTheme="minorHAnsi" w:cstheme="minorHAnsi"/>
          <w:b w:val="0"/>
        </w:rPr>
        <w:t xml:space="preserve">Rámcová dohoda sa uzatvára na dobu určitú, a to 48 mesiacov odo dňa nadobudnutia účinnosti </w:t>
      </w:r>
      <w:r w:rsidR="00992189">
        <w:rPr>
          <w:rFonts w:asciiTheme="minorHAnsi" w:hAnsiTheme="minorHAnsi" w:cstheme="minorHAnsi"/>
          <w:b w:val="0"/>
          <w:bCs/>
        </w:rPr>
        <w:t>Rámcovej d</w:t>
      </w:r>
      <w:r w:rsidR="00992189" w:rsidRPr="00123713">
        <w:rPr>
          <w:rFonts w:asciiTheme="minorHAnsi" w:hAnsiTheme="minorHAnsi" w:cstheme="minorHAnsi"/>
          <w:b w:val="0"/>
          <w:bCs/>
        </w:rPr>
        <w:t>ohody</w:t>
      </w:r>
      <w:r w:rsidRPr="00123713">
        <w:rPr>
          <w:rFonts w:asciiTheme="minorHAnsi" w:hAnsiTheme="minorHAnsi" w:cstheme="minorHAnsi"/>
          <w:b w:val="0"/>
        </w:rPr>
        <w:t xml:space="preserve">, alebo do vyčerpania finančného limitu zodpovedajúceho celkovej kúpnej cene tovaru uvedenej v Článku 4. bod 4.7 tejto </w:t>
      </w:r>
      <w:r w:rsidR="00992189">
        <w:rPr>
          <w:rFonts w:asciiTheme="minorHAnsi" w:hAnsiTheme="minorHAnsi" w:cstheme="minorHAnsi"/>
          <w:b w:val="0"/>
          <w:bCs/>
        </w:rPr>
        <w:t>Rámcovej d</w:t>
      </w:r>
      <w:r w:rsidR="00992189" w:rsidRPr="00123713">
        <w:rPr>
          <w:rFonts w:asciiTheme="minorHAnsi" w:hAnsiTheme="minorHAnsi" w:cstheme="minorHAnsi"/>
          <w:b w:val="0"/>
          <w:bCs/>
        </w:rPr>
        <w:t>ohody</w:t>
      </w:r>
      <w:r w:rsidRPr="00123713">
        <w:rPr>
          <w:rFonts w:asciiTheme="minorHAnsi" w:hAnsiTheme="minorHAnsi" w:cstheme="minorHAnsi"/>
          <w:b w:val="0"/>
        </w:rPr>
        <w:t>, podľa toho, ktorá z týchto udalostí nastane skôr</w:t>
      </w:r>
      <w:r w:rsidRPr="00123713">
        <w:rPr>
          <w:rFonts w:asciiTheme="minorHAnsi" w:hAnsiTheme="minorHAnsi" w:cstheme="minorHAnsi"/>
          <w:b w:val="0"/>
          <w:bCs/>
          <w:szCs w:val="22"/>
        </w:rPr>
        <w:t>.</w:t>
      </w:r>
    </w:p>
    <w:p w:rsidR="009E0AAC" w:rsidRPr="00123713" w:rsidRDefault="009E0AAC" w:rsidP="009E0AAC">
      <w:pPr>
        <w:pStyle w:val="tlDPHeading2SlovakarticleNiejeTun"/>
        <w:keepNext w:val="0"/>
        <w:numPr>
          <w:ilvl w:val="0"/>
          <w:numId w:val="0"/>
        </w:numPr>
        <w:spacing w:before="0" w:after="0" w:line="240" w:lineRule="auto"/>
        <w:rPr>
          <w:rFonts w:asciiTheme="minorHAnsi" w:hAnsiTheme="minorHAnsi" w:cstheme="minorHAnsi"/>
          <w:b w:val="0"/>
          <w:bCs/>
          <w:szCs w:val="22"/>
        </w:rPr>
      </w:pPr>
    </w:p>
    <w:p w:rsidR="009E0AAC" w:rsidRPr="00123713" w:rsidRDefault="009E0AAC" w:rsidP="009E0AAC">
      <w:pPr>
        <w:pStyle w:val="DPHeading1Slovakarticle"/>
        <w:keepNext w:val="0"/>
        <w:spacing w:before="0" w:after="0" w:line="240" w:lineRule="auto"/>
        <w:ind w:left="1134" w:hanging="1134"/>
        <w:rPr>
          <w:rFonts w:asciiTheme="minorHAnsi" w:hAnsiTheme="minorHAnsi" w:cstheme="minorHAnsi"/>
          <w:sz w:val="22"/>
          <w:szCs w:val="22"/>
        </w:rPr>
      </w:pPr>
      <w:r w:rsidRPr="00123713">
        <w:rPr>
          <w:rFonts w:asciiTheme="minorHAnsi" w:hAnsiTheme="minorHAnsi" w:cstheme="minorHAnsi"/>
          <w:sz w:val="22"/>
          <w:szCs w:val="22"/>
        </w:rPr>
        <w:t>Cena, poskytovanie zľavy a platobné podmienky</w:t>
      </w:r>
    </w:p>
    <w:p w:rsidR="009E0AAC" w:rsidRPr="00123713" w:rsidRDefault="009E0AAC" w:rsidP="009E0AAC">
      <w:pPr>
        <w:rPr>
          <w:rFonts w:asciiTheme="minorHAnsi" w:hAnsiTheme="minorHAnsi" w:cstheme="minorHAnsi"/>
        </w:rPr>
      </w:pPr>
    </w:p>
    <w:p w:rsidR="009E0AAC" w:rsidRPr="00123713" w:rsidRDefault="009E0AAC" w:rsidP="009E0AAC">
      <w:pPr>
        <w:pStyle w:val="tlDPHeading2SlovakarticleNiejeTun"/>
        <w:keepNext w:val="0"/>
        <w:tabs>
          <w:tab w:val="clear" w:pos="709"/>
        </w:tabs>
        <w:spacing w:before="0" w:after="0" w:line="240" w:lineRule="auto"/>
        <w:ind w:hanging="709"/>
        <w:rPr>
          <w:rFonts w:asciiTheme="minorHAnsi" w:hAnsiTheme="minorHAnsi" w:cstheme="minorHAnsi"/>
          <w:b w:val="0"/>
        </w:rPr>
      </w:pPr>
      <w:r w:rsidRPr="00123713">
        <w:rPr>
          <w:rFonts w:asciiTheme="minorHAnsi" w:hAnsiTheme="minorHAnsi" w:cstheme="minorHAnsi"/>
          <w:b w:val="0"/>
        </w:rPr>
        <w:t>Cena za predmet plnenia Rámcovej dohody je stanovená podľa zákona č.18/1996 Z. z. o cenách v znení neskorších predpisov a vyhlášky MF SR Č. 87/1996 Z. z., ktorou sa vykonáva zákon</w:t>
      </w:r>
      <w:r>
        <w:rPr>
          <w:rFonts w:asciiTheme="minorHAnsi" w:hAnsiTheme="minorHAnsi" w:cstheme="minorHAnsi"/>
          <w:b w:val="0"/>
        </w:rPr>
        <w:t xml:space="preserve"> </w:t>
      </w:r>
      <w:r w:rsidRPr="00123713">
        <w:rPr>
          <w:rFonts w:asciiTheme="minorHAnsi" w:hAnsiTheme="minorHAnsi" w:cstheme="minorHAnsi"/>
          <w:b w:val="0"/>
        </w:rPr>
        <w:t xml:space="preserve">č. 18/1996 Z. z. o cenách v znení neskorších predpisov.  Cena je v súlade s § 2 citovaného zákona o cenách založená na cene obchodného alebo sprostredkovateľského výkonu, ekonomicky oprávnených nákladov a primeranom zisku. Zmluvná cena pokrýva všetky ekonomicky oprávnené náklady dodávateľa vynaložené na predmet </w:t>
      </w:r>
      <w:r w:rsidR="00992189">
        <w:rPr>
          <w:rFonts w:asciiTheme="minorHAnsi" w:hAnsiTheme="minorHAnsi" w:cstheme="minorHAnsi"/>
          <w:b w:val="0"/>
        </w:rPr>
        <w:t>R</w:t>
      </w:r>
      <w:r w:rsidRPr="00123713">
        <w:rPr>
          <w:rFonts w:asciiTheme="minorHAnsi" w:hAnsiTheme="minorHAnsi" w:cstheme="minorHAnsi"/>
          <w:b w:val="0"/>
        </w:rPr>
        <w:t xml:space="preserve">ámcovej dohody špecifikovaný v Článku 2. a primeraný zisk podľa § 2 zákona č. 18/1996 Z. z. o cenách v platnom znení. Kúpna cena je cenou konečnou v súlade s § 3 citovaného zákona o cenách. Dodávateľ nie je oprávnený fakturovať žiadne ďalšie náklady.  </w:t>
      </w:r>
    </w:p>
    <w:p w:rsidR="009E0AAC" w:rsidRPr="00123713" w:rsidRDefault="009E0AAC" w:rsidP="009E0AAC">
      <w:pPr>
        <w:ind w:left="702"/>
        <w:jc w:val="both"/>
        <w:rPr>
          <w:rFonts w:asciiTheme="minorHAnsi" w:hAnsiTheme="minorHAnsi" w:cstheme="minorHAnsi"/>
        </w:rPr>
      </w:pPr>
    </w:p>
    <w:p w:rsidR="009E0AAC" w:rsidRPr="00296C3A" w:rsidRDefault="009E0AAC" w:rsidP="009E0AAC">
      <w:pPr>
        <w:pStyle w:val="tlDPHeading2SlovakarticleNiejeTun"/>
        <w:keepNext w:val="0"/>
        <w:tabs>
          <w:tab w:val="clear" w:pos="709"/>
        </w:tabs>
        <w:spacing w:before="0" w:after="0" w:line="240" w:lineRule="auto"/>
        <w:ind w:hanging="709"/>
        <w:rPr>
          <w:rFonts w:asciiTheme="minorHAnsi" w:hAnsiTheme="minorHAnsi" w:cstheme="minorHAnsi"/>
          <w:b w:val="0"/>
        </w:rPr>
      </w:pPr>
      <w:r w:rsidRPr="00123713">
        <w:rPr>
          <w:rFonts w:asciiTheme="minorHAnsi" w:hAnsiTheme="minorHAnsi" w:cstheme="minorHAnsi"/>
          <w:b w:val="0"/>
        </w:rPr>
        <w:t xml:space="preserve">Ak dodávateľ je platcom DPH uvedie ceny za predmet dohody v súlade s bodom 4.3 tohto článku </w:t>
      </w:r>
      <w:r w:rsidR="00992189">
        <w:rPr>
          <w:rFonts w:asciiTheme="minorHAnsi" w:hAnsiTheme="minorHAnsi" w:cstheme="minorHAnsi"/>
          <w:b w:val="0"/>
          <w:bCs/>
        </w:rPr>
        <w:t>Rámcovej d</w:t>
      </w:r>
      <w:r w:rsidR="00992189" w:rsidRPr="00123713">
        <w:rPr>
          <w:rFonts w:asciiTheme="minorHAnsi" w:hAnsiTheme="minorHAnsi" w:cstheme="minorHAnsi"/>
          <w:b w:val="0"/>
          <w:bCs/>
        </w:rPr>
        <w:t>ohody</w:t>
      </w:r>
      <w:r w:rsidRPr="00123713">
        <w:rPr>
          <w:rFonts w:asciiTheme="minorHAnsi" w:hAnsiTheme="minorHAnsi" w:cstheme="minorHAnsi"/>
          <w:b w:val="0"/>
        </w:rPr>
        <w:t xml:space="preserve">. DPH bude účtovaná podľa všeobecne záväzných právnych predpisov platných v čase zdaniteľného plnenia. Príslušná DPH a dane budú uhradené v súlade s platnou </w:t>
      </w:r>
      <w:r w:rsidRPr="00296C3A">
        <w:rPr>
          <w:rFonts w:asciiTheme="minorHAnsi" w:hAnsiTheme="minorHAnsi" w:cstheme="minorHAnsi"/>
          <w:b w:val="0"/>
        </w:rPr>
        <w:t>legislatívou.</w:t>
      </w:r>
    </w:p>
    <w:p w:rsidR="009E0AAC" w:rsidRPr="00296C3A" w:rsidRDefault="009E0AAC" w:rsidP="009E0AAC">
      <w:pPr>
        <w:pStyle w:val="tlDPHeading2SlovakarticleNiejeTun"/>
        <w:numPr>
          <w:ilvl w:val="0"/>
          <w:numId w:val="0"/>
        </w:numPr>
        <w:spacing w:before="0"/>
        <w:rPr>
          <w:rFonts w:asciiTheme="minorHAnsi" w:hAnsiTheme="minorHAnsi" w:cstheme="minorHAnsi"/>
          <w:b w:val="0"/>
        </w:rPr>
      </w:pPr>
    </w:p>
    <w:p w:rsidR="003D1211" w:rsidRPr="00296C3A" w:rsidRDefault="003D1211" w:rsidP="003D1211">
      <w:pPr>
        <w:pStyle w:val="tlDPHeading2SlovakarticleNiejeTun"/>
        <w:keepNext w:val="0"/>
        <w:tabs>
          <w:tab w:val="clear" w:pos="709"/>
        </w:tabs>
        <w:spacing w:before="0" w:after="0" w:line="240" w:lineRule="auto"/>
        <w:ind w:hanging="709"/>
        <w:rPr>
          <w:rFonts w:asciiTheme="minorHAnsi" w:hAnsiTheme="minorHAnsi" w:cstheme="minorHAnsi"/>
          <w:b w:val="0"/>
          <w:szCs w:val="22"/>
        </w:rPr>
      </w:pPr>
      <w:r w:rsidRPr="00296C3A">
        <w:rPr>
          <w:rFonts w:asciiTheme="minorHAnsi" w:hAnsiTheme="minorHAnsi" w:cstheme="minorHAnsi"/>
          <w:b w:val="0"/>
        </w:rPr>
        <w:t>Počas celej platnosti a účinnosti tejto Rámcovej dohody sa Dodávateľ zaväzuje predávať a poskytovať  objednávateľovi predmet dohody za cenu, ktorá sa určí tak:</w:t>
      </w:r>
    </w:p>
    <w:p w:rsidR="003D1211" w:rsidRPr="00296C3A" w:rsidRDefault="003D1211" w:rsidP="003D1211">
      <w:pPr>
        <w:pStyle w:val="tlDPHeading2SlovakarticleNiejeTun"/>
        <w:keepNext w:val="0"/>
        <w:numPr>
          <w:ilvl w:val="1"/>
          <w:numId w:val="3"/>
        </w:numPr>
        <w:tabs>
          <w:tab w:val="num" w:pos="1134"/>
        </w:tabs>
        <w:spacing w:before="0" w:after="0" w:line="240" w:lineRule="auto"/>
        <w:ind w:left="1134"/>
        <w:rPr>
          <w:rFonts w:asciiTheme="minorHAnsi" w:hAnsiTheme="minorHAnsi" w:cstheme="minorHAnsi"/>
          <w:b w:val="0"/>
          <w:szCs w:val="22"/>
        </w:rPr>
      </w:pPr>
      <w:r w:rsidRPr="00296C3A">
        <w:rPr>
          <w:rFonts w:asciiTheme="minorHAnsi" w:hAnsiTheme="minorHAnsi" w:cstheme="minorHAnsi"/>
          <w:b w:val="0"/>
        </w:rPr>
        <w:t>že od vypočítanej priemernej mesačnej maloobchodnej jednotkovej ceny stanovenej v EUR bez DPH sa odpočíta zľava, ktorá bola vysúťažená vo verejnej súťaži podľa bodov 4.4.1 až 4.4.3 a 4.4.5,</w:t>
      </w:r>
    </w:p>
    <w:p w:rsidR="003D1211" w:rsidRPr="00296C3A" w:rsidRDefault="003D1211" w:rsidP="003D1211">
      <w:pPr>
        <w:pStyle w:val="tlDPHeading2SlovakarticleNiejeTun"/>
        <w:keepNext w:val="0"/>
        <w:numPr>
          <w:ilvl w:val="1"/>
          <w:numId w:val="3"/>
        </w:numPr>
        <w:tabs>
          <w:tab w:val="num" w:pos="1134"/>
        </w:tabs>
        <w:spacing w:before="0" w:after="0" w:line="240" w:lineRule="auto"/>
        <w:ind w:left="1134"/>
        <w:rPr>
          <w:rFonts w:asciiTheme="minorHAnsi" w:hAnsiTheme="minorHAnsi" w:cstheme="minorHAnsi"/>
          <w:b w:val="0"/>
          <w:szCs w:val="22"/>
        </w:rPr>
      </w:pPr>
      <w:r w:rsidRPr="00296C3A">
        <w:rPr>
          <w:rFonts w:asciiTheme="minorHAnsi" w:hAnsiTheme="minorHAnsi" w:cstheme="minorHAnsi"/>
          <w:b w:val="0"/>
        </w:rPr>
        <w:t>že od aktuálnej platnej maloobchodnej jednotkovej ceny stanovenej v EUR bez DPH sa odpočíta zľava, ktorá bola vysúťažená vo verejnej súťaži podľa bodu 4.4.4,</w:t>
      </w:r>
    </w:p>
    <w:p w:rsidR="003D1211" w:rsidRPr="00296C3A" w:rsidRDefault="003D1211" w:rsidP="003D1211">
      <w:pPr>
        <w:pStyle w:val="tlDPHeading2SlovakarticleNiejeTun"/>
        <w:keepNext w:val="0"/>
        <w:numPr>
          <w:ilvl w:val="0"/>
          <w:numId w:val="0"/>
        </w:numPr>
        <w:spacing w:before="0" w:after="0" w:line="240" w:lineRule="auto"/>
        <w:ind w:left="774"/>
        <w:rPr>
          <w:rFonts w:asciiTheme="minorHAnsi" w:hAnsiTheme="minorHAnsi" w:cstheme="minorHAnsi"/>
          <w:b w:val="0"/>
        </w:rPr>
      </w:pPr>
      <w:r w:rsidRPr="00296C3A">
        <w:rPr>
          <w:rFonts w:asciiTheme="minorHAnsi" w:hAnsiTheme="minorHAnsi" w:cstheme="minorHAnsi"/>
          <w:b w:val="0"/>
        </w:rPr>
        <w:t xml:space="preserve">tohto článku pre príslušný tovar a doplnkové služby tvoriace predmet tejto Rámcovej dohody. Výšky zliav, ktoré sú </w:t>
      </w:r>
      <w:r w:rsidRPr="00296C3A">
        <w:rPr>
          <w:rFonts w:asciiTheme="minorHAnsi" w:hAnsiTheme="minorHAnsi" w:cstheme="minorHAnsi"/>
        </w:rPr>
        <w:t xml:space="preserve">vyjadrené percentom (%) </w:t>
      </w:r>
      <w:r w:rsidRPr="00296C3A">
        <w:rPr>
          <w:rFonts w:asciiTheme="minorHAnsi" w:hAnsiTheme="minorHAnsi" w:cstheme="minorHAnsi"/>
          <w:b w:val="0"/>
        </w:rPr>
        <w:t>sú uvedené v prílohe č. 2 tejto Rámcovej dohody.</w:t>
      </w:r>
    </w:p>
    <w:p w:rsidR="003D1211" w:rsidRPr="00296C3A" w:rsidRDefault="003D1211" w:rsidP="003D1211">
      <w:pPr>
        <w:pStyle w:val="tlDPHeading2SlovakarticleNiejeTun"/>
        <w:keepNext w:val="0"/>
        <w:numPr>
          <w:ilvl w:val="0"/>
          <w:numId w:val="0"/>
        </w:numPr>
        <w:spacing w:before="0" w:after="0" w:line="240" w:lineRule="auto"/>
        <w:ind w:left="774"/>
        <w:rPr>
          <w:rFonts w:asciiTheme="minorHAnsi" w:hAnsiTheme="minorHAnsi" w:cstheme="minorHAnsi"/>
          <w:b w:val="0"/>
        </w:rPr>
      </w:pPr>
    </w:p>
    <w:p w:rsidR="009E0AAC" w:rsidRPr="00123713" w:rsidRDefault="009E0AAC" w:rsidP="009E0AAC">
      <w:pPr>
        <w:pStyle w:val="tlDPHeading2SlovakarticleNiejeTun"/>
        <w:keepNext w:val="0"/>
        <w:tabs>
          <w:tab w:val="clear" w:pos="709"/>
        </w:tabs>
        <w:spacing w:before="0" w:after="0" w:line="240" w:lineRule="auto"/>
        <w:ind w:hanging="709"/>
        <w:rPr>
          <w:rFonts w:asciiTheme="minorHAnsi" w:hAnsiTheme="minorHAnsi" w:cstheme="minorHAnsi"/>
          <w:b w:val="0"/>
        </w:rPr>
      </w:pPr>
      <w:r w:rsidRPr="00296C3A">
        <w:rPr>
          <w:rFonts w:asciiTheme="minorHAnsi" w:hAnsiTheme="minorHAnsi" w:cstheme="minorHAnsi"/>
          <w:b w:val="0"/>
        </w:rPr>
        <w:t>Zľavy z cien predmetu</w:t>
      </w:r>
      <w:r w:rsidRPr="00123713">
        <w:rPr>
          <w:rFonts w:asciiTheme="minorHAnsi" w:hAnsiTheme="minorHAnsi" w:cstheme="minorHAnsi"/>
          <w:b w:val="0"/>
        </w:rPr>
        <w:t xml:space="preserve"> dohody sú stanovené v zmysle zákona NR SR č.18/1996 Z. z. o cenách v znení neskorších predpisov, vyhlášky MF SR č.87/1996 Z. z., ktorou sa vykonáva zákon NR SR č.18/1996 Z. z. o cenách v znení neskorších predpisov, dohodou zmluvných strán a sú uvedené </w:t>
      </w:r>
      <w:r w:rsidRPr="00123713">
        <w:rPr>
          <w:rFonts w:asciiTheme="minorHAnsi" w:hAnsiTheme="minorHAnsi" w:cstheme="minorHAnsi"/>
          <w:b w:val="0"/>
        </w:rPr>
        <w:lastRenderedPageBreak/>
        <w:t xml:space="preserve">v prílohe č. 2 tejto Rámcovej dohody, pričom: </w:t>
      </w:r>
    </w:p>
    <w:p w:rsidR="009E0AAC" w:rsidRPr="00123713" w:rsidRDefault="009E0AAC" w:rsidP="009E0AAC">
      <w:pPr>
        <w:pStyle w:val="DPHeading3Slovakarticle"/>
        <w:keepNext w:val="0"/>
        <w:tabs>
          <w:tab w:val="clear" w:pos="1305"/>
        </w:tabs>
        <w:spacing w:before="0" w:after="0" w:line="240" w:lineRule="auto"/>
        <w:ind w:left="709"/>
        <w:rPr>
          <w:rFonts w:asciiTheme="minorHAnsi" w:hAnsiTheme="minorHAnsi" w:cstheme="minorHAnsi"/>
        </w:rPr>
      </w:pPr>
      <w:r w:rsidRPr="00123713">
        <w:rPr>
          <w:rFonts w:asciiTheme="minorHAnsi" w:hAnsiTheme="minorHAnsi" w:cstheme="minorHAnsi"/>
        </w:rPr>
        <w:t xml:space="preserve">zľava vyjadrená v percentách (%) na (1) liter </w:t>
      </w:r>
      <w:r w:rsidRPr="00123713">
        <w:rPr>
          <w:rFonts w:asciiTheme="minorHAnsi" w:hAnsiTheme="minorHAnsi" w:cstheme="minorHAnsi"/>
          <w:b/>
        </w:rPr>
        <w:t xml:space="preserve">bezolovnatého automobilového  benzínu, okt. číslom </w:t>
      </w:r>
      <w:r w:rsidRPr="005F2EC2">
        <w:rPr>
          <w:rFonts w:asciiTheme="minorHAnsi" w:hAnsiTheme="minorHAnsi" w:cstheme="minorHAnsi"/>
          <w:b/>
        </w:rPr>
        <w:t>95 (Národná príloha EN STN 228, alebo ekvivalent: Automobilový benzín Super, vrátane prémiovej rady</w:t>
      </w:r>
      <w:r w:rsidRPr="00123713">
        <w:rPr>
          <w:rFonts w:asciiTheme="minorHAnsi" w:hAnsiTheme="minorHAnsi" w:cstheme="minorHAnsi"/>
        </w:rPr>
        <w:t xml:space="preserve">) odobratého na palivovú kartu pri jeho odbere na čerpacích staniciach Dodávateľa uvedená v prílohe č. 2 tejto Rámcovej dohody pri </w:t>
      </w:r>
      <w:proofErr w:type="spellStart"/>
      <w:r w:rsidRPr="00123713">
        <w:rPr>
          <w:rFonts w:asciiTheme="minorHAnsi" w:hAnsiTheme="minorHAnsi" w:cstheme="minorHAnsi"/>
          <w:b/>
        </w:rPr>
        <w:t>podkritériu</w:t>
      </w:r>
      <w:proofErr w:type="spellEnd"/>
      <w:r w:rsidRPr="00123713">
        <w:rPr>
          <w:rFonts w:asciiTheme="minorHAnsi" w:hAnsiTheme="minorHAnsi" w:cstheme="minorHAnsi"/>
          <w:b/>
        </w:rPr>
        <w:t xml:space="preserve"> 1)</w:t>
      </w:r>
      <w:r w:rsidRPr="00123713">
        <w:rPr>
          <w:rFonts w:asciiTheme="minorHAnsi" w:hAnsiTheme="minorHAnsi" w:cstheme="minorHAnsi"/>
        </w:rPr>
        <w:t xml:space="preserve">, bude odpočítaná od vypočítanej priemernej mesačnej maloobchodnej jednotkovej ceny za automobilový benzín, okt. číslom 95 (Národná príloha EN STN 228, alebo ekvivalent: Automobilový benzín Super, vrátane prémiovej rady) v sieti čerpacích staníc Dodávateľa, a to v EUR bez DPH za mesiac, ktorý predchádzal mesiacu, v ktorom sa motorový benzín, okt. číslom 95 (Národná príloha EN STN 228, alebo ekvivalent: Automobilový benzín Super, vrátane prémiovej rady) kupoval pred uplatnením zľavy z tejto ceny. Táto zľava bude odpočítaná priamo na faktúre. </w:t>
      </w:r>
    </w:p>
    <w:p w:rsidR="009E0AAC" w:rsidRPr="00123713" w:rsidRDefault="009E0AAC" w:rsidP="009E0AAC">
      <w:pPr>
        <w:pStyle w:val="DPHeading3Slovakarticle"/>
        <w:keepNext w:val="0"/>
        <w:tabs>
          <w:tab w:val="clear" w:pos="1305"/>
        </w:tabs>
        <w:spacing w:before="0" w:after="0" w:line="240" w:lineRule="auto"/>
        <w:ind w:left="709"/>
        <w:rPr>
          <w:rFonts w:asciiTheme="minorHAnsi" w:hAnsiTheme="minorHAnsi" w:cstheme="minorHAnsi"/>
        </w:rPr>
      </w:pPr>
      <w:r w:rsidRPr="00123713">
        <w:rPr>
          <w:rFonts w:asciiTheme="minorHAnsi" w:hAnsiTheme="minorHAnsi" w:cstheme="minorHAnsi"/>
        </w:rPr>
        <w:t xml:space="preserve">zľava vyjadrená v % na (1) liter </w:t>
      </w:r>
      <w:r w:rsidRPr="00123713">
        <w:rPr>
          <w:rFonts w:asciiTheme="minorHAnsi" w:hAnsiTheme="minorHAnsi" w:cstheme="minorHAnsi"/>
          <w:b/>
        </w:rPr>
        <w:t>motorovej n</w:t>
      </w:r>
      <w:r w:rsidRPr="005F2EC2">
        <w:rPr>
          <w:rFonts w:asciiTheme="minorHAnsi" w:hAnsiTheme="minorHAnsi" w:cstheme="minorHAnsi"/>
          <w:b/>
        </w:rPr>
        <w:t>afty (v súlade s požiadavkami EN STN 590, alebo ekvivalent, vrátane prémiovej rady)</w:t>
      </w:r>
      <w:r w:rsidRPr="00123713">
        <w:rPr>
          <w:rFonts w:asciiTheme="minorHAnsi" w:hAnsiTheme="minorHAnsi" w:cstheme="minorHAnsi"/>
        </w:rPr>
        <w:t xml:space="preserve"> odobratej na palivovú kartu pri jej odbere na čerpacích staniciach Dodávateľa uvedená v prílohe č. 2 tejto Rámcovej dohody pri </w:t>
      </w:r>
      <w:proofErr w:type="spellStart"/>
      <w:r w:rsidRPr="00123713">
        <w:rPr>
          <w:rFonts w:asciiTheme="minorHAnsi" w:hAnsiTheme="minorHAnsi" w:cstheme="minorHAnsi"/>
          <w:b/>
        </w:rPr>
        <w:t>podkritériu</w:t>
      </w:r>
      <w:proofErr w:type="spellEnd"/>
      <w:r w:rsidRPr="00123713">
        <w:rPr>
          <w:rFonts w:asciiTheme="minorHAnsi" w:hAnsiTheme="minorHAnsi" w:cstheme="minorHAnsi"/>
          <w:b/>
        </w:rPr>
        <w:t xml:space="preserve"> 2)</w:t>
      </w:r>
      <w:r w:rsidRPr="00123713">
        <w:rPr>
          <w:rFonts w:asciiTheme="minorHAnsi" w:hAnsiTheme="minorHAnsi" w:cstheme="minorHAnsi"/>
        </w:rPr>
        <w:t>, bude odpočítaná od vypočítanej priemernej mesačnej maloobchodnej jednotkovej ceny za motorovú naftu s </w:t>
      </w:r>
      <w:proofErr w:type="spellStart"/>
      <w:r w:rsidRPr="00123713">
        <w:rPr>
          <w:rFonts w:asciiTheme="minorHAnsi" w:hAnsiTheme="minorHAnsi" w:cstheme="minorHAnsi"/>
        </w:rPr>
        <w:t>cetanovým</w:t>
      </w:r>
      <w:proofErr w:type="spellEnd"/>
      <w:r w:rsidRPr="00123713">
        <w:rPr>
          <w:rFonts w:asciiTheme="minorHAnsi" w:hAnsiTheme="minorHAnsi" w:cstheme="minorHAnsi"/>
        </w:rPr>
        <w:t xml:space="preserve"> číslom 51 (v súlade s požiadavkami EN STN 590, alebo ekvivalent, vrátane prémiovej rady) v sieti čerpacích staníc Dodávateľa, a to v EUR bez DPH za mesiac, ktorý predchádzal mesiacu, v ktorom sa motorová nafta s </w:t>
      </w:r>
      <w:proofErr w:type="spellStart"/>
      <w:r w:rsidRPr="00123713">
        <w:rPr>
          <w:rFonts w:asciiTheme="minorHAnsi" w:hAnsiTheme="minorHAnsi" w:cstheme="minorHAnsi"/>
        </w:rPr>
        <w:t>cetanovým</w:t>
      </w:r>
      <w:proofErr w:type="spellEnd"/>
      <w:r w:rsidRPr="00123713">
        <w:rPr>
          <w:rFonts w:asciiTheme="minorHAnsi" w:hAnsiTheme="minorHAnsi" w:cstheme="minorHAnsi"/>
        </w:rPr>
        <w:t xml:space="preserve"> číslom 51 (v súlade s požiadavkami EN STN 590, alebo ekvivalent, vrátane prémiovej rady) kupovala pred uplatnením zľavy z tejto ceny. Táto zľava bude odpočítaná priamo na faktúre.</w:t>
      </w:r>
    </w:p>
    <w:p w:rsidR="009E0AAC" w:rsidRPr="00296C3A" w:rsidRDefault="009E0AAC" w:rsidP="009E0AAC">
      <w:pPr>
        <w:pStyle w:val="DPHeading3Slovakarticle"/>
        <w:keepNext w:val="0"/>
        <w:tabs>
          <w:tab w:val="clear" w:pos="1305"/>
        </w:tabs>
        <w:spacing w:before="0" w:after="0" w:line="240" w:lineRule="auto"/>
        <w:ind w:left="709"/>
        <w:rPr>
          <w:rFonts w:asciiTheme="minorHAnsi" w:hAnsiTheme="minorHAnsi" w:cstheme="minorHAnsi"/>
        </w:rPr>
      </w:pPr>
      <w:r w:rsidRPr="00123713">
        <w:rPr>
          <w:rFonts w:asciiTheme="minorHAnsi" w:hAnsiTheme="minorHAnsi" w:cstheme="minorHAnsi"/>
        </w:rPr>
        <w:t xml:space="preserve">zľava vyjadrená v % na (1) liter </w:t>
      </w:r>
      <w:r w:rsidRPr="00123713">
        <w:rPr>
          <w:rFonts w:asciiTheme="minorHAnsi" w:hAnsiTheme="minorHAnsi" w:cstheme="minorHAnsi"/>
          <w:b/>
        </w:rPr>
        <w:t xml:space="preserve">kvapaliny - činidlo na redukciu </w:t>
      </w:r>
      <w:proofErr w:type="spellStart"/>
      <w:r w:rsidRPr="00123713">
        <w:rPr>
          <w:rFonts w:asciiTheme="minorHAnsi" w:hAnsiTheme="minorHAnsi" w:cstheme="minorHAnsi"/>
          <w:b/>
        </w:rPr>
        <w:t>NOx</w:t>
      </w:r>
      <w:proofErr w:type="spellEnd"/>
      <w:r w:rsidRPr="00123713">
        <w:rPr>
          <w:rFonts w:asciiTheme="minorHAnsi" w:hAnsiTheme="minorHAnsi" w:cstheme="minorHAnsi"/>
          <w:b/>
        </w:rPr>
        <w:t xml:space="preserve"> plynov</w:t>
      </w:r>
      <w:r w:rsidRPr="00123713">
        <w:rPr>
          <w:rFonts w:asciiTheme="minorHAnsi" w:hAnsiTheme="minorHAnsi" w:cstheme="minorHAnsi"/>
        </w:rPr>
        <w:t xml:space="preserve"> (v súlade s  kvalitatívnymi parametrami podľa normy ISO 22241 podľa jej aktuálneho znenia) odobratej na palivovú kartu pri jej odbere na čerpacích staniciach Dodávateľa uvedená v prílohe č. 2 tejto Rámcovej dohody pri </w:t>
      </w:r>
      <w:proofErr w:type="spellStart"/>
      <w:r w:rsidRPr="00123713">
        <w:rPr>
          <w:rFonts w:asciiTheme="minorHAnsi" w:hAnsiTheme="minorHAnsi" w:cstheme="minorHAnsi"/>
          <w:b/>
        </w:rPr>
        <w:t>podkritériu</w:t>
      </w:r>
      <w:proofErr w:type="spellEnd"/>
      <w:r w:rsidRPr="00123713">
        <w:rPr>
          <w:rFonts w:asciiTheme="minorHAnsi" w:hAnsiTheme="minorHAnsi" w:cstheme="minorHAnsi"/>
          <w:b/>
        </w:rPr>
        <w:t xml:space="preserve"> 3)</w:t>
      </w:r>
      <w:r w:rsidRPr="00123713">
        <w:rPr>
          <w:rFonts w:asciiTheme="minorHAnsi" w:hAnsiTheme="minorHAnsi" w:cstheme="minorHAnsi"/>
        </w:rPr>
        <w:t xml:space="preserve">, bude odpočítaná od vypočítanej priemernej mesačnej maloobchodnej jednotkovej ceny za kvapalinu - činidlo na redukciu </w:t>
      </w:r>
      <w:proofErr w:type="spellStart"/>
      <w:r w:rsidRPr="00123713">
        <w:rPr>
          <w:rFonts w:asciiTheme="minorHAnsi" w:hAnsiTheme="minorHAnsi" w:cstheme="minorHAnsi"/>
        </w:rPr>
        <w:t>NOx</w:t>
      </w:r>
      <w:proofErr w:type="spellEnd"/>
      <w:r w:rsidRPr="00123713">
        <w:rPr>
          <w:rFonts w:asciiTheme="minorHAnsi" w:hAnsiTheme="minorHAnsi" w:cstheme="minorHAnsi"/>
        </w:rPr>
        <w:t xml:space="preserve"> plynov (v súlade s  kvalitatívnymi parametrami podľa normy ISO 22241 podľa jej aktuálneho znenia) v sieti čerpacích staníc Dodávateľa, a to v EUR bez DPH za mesiac, ktorý predchádzal mesiacu, v </w:t>
      </w:r>
      <w:r w:rsidRPr="00296C3A">
        <w:rPr>
          <w:rFonts w:asciiTheme="minorHAnsi" w:hAnsiTheme="minorHAnsi" w:cstheme="minorHAnsi"/>
        </w:rPr>
        <w:t xml:space="preserve">ktorom sa kvapalina - činidlo na redukciu </w:t>
      </w:r>
      <w:proofErr w:type="spellStart"/>
      <w:r w:rsidRPr="00296C3A">
        <w:rPr>
          <w:rFonts w:asciiTheme="minorHAnsi" w:hAnsiTheme="minorHAnsi" w:cstheme="minorHAnsi"/>
        </w:rPr>
        <w:t>NOx</w:t>
      </w:r>
      <w:proofErr w:type="spellEnd"/>
      <w:r w:rsidRPr="00296C3A">
        <w:rPr>
          <w:rFonts w:asciiTheme="minorHAnsi" w:hAnsiTheme="minorHAnsi" w:cstheme="minorHAnsi"/>
        </w:rPr>
        <w:t xml:space="preserve"> plynov kupovalo pred uplatnením zľavy z tejto ceny. Táto zľava bude odpočítaná priamo na faktúre.</w:t>
      </w:r>
    </w:p>
    <w:p w:rsidR="003D1211" w:rsidRPr="00296C3A" w:rsidRDefault="003D1211" w:rsidP="003D1211">
      <w:pPr>
        <w:pStyle w:val="DPHeading3Slovakarticle"/>
        <w:keepNext w:val="0"/>
        <w:tabs>
          <w:tab w:val="clear" w:pos="1305"/>
        </w:tabs>
        <w:spacing w:before="0" w:after="0" w:line="240" w:lineRule="auto"/>
        <w:ind w:left="709"/>
        <w:rPr>
          <w:rFonts w:asciiTheme="minorHAnsi" w:hAnsiTheme="minorHAnsi" w:cstheme="minorHAnsi"/>
        </w:rPr>
      </w:pPr>
      <w:r w:rsidRPr="00296C3A">
        <w:rPr>
          <w:rFonts w:asciiTheme="minorHAnsi" w:hAnsiTheme="minorHAnsi" w:cstheme="minorHAnsi"/>
        </w:rPr>
        <w:t xml:space="preserve">zľava vyjadrená v % z aktuálne platnej maloobchodnej jednotkovej ceny v EUR bez DPH za </w:t>
      </w:r>
      <w:r w:rsidRPr="00296C3A">
        <w:rPr>
          <w:rFonts w:asciiTheme="minorHAnsi" w:hAnsiTheme="minorHAnsi" w:cstheme="minorHAnsi"/>
          <w:b/>
        </w:rPr>
        <w:t xml:space="preserve">doplnkový tovar </w:t>
      </w:r>
      <w:r w:rsidRPr="00296C3A">
        <w:rPr>
          <w:rFonts w:asciiTheme="minorHAnsi" w:hAnsiTheme="minorHAnsi" w:cstheme="minorHAnsi"/>
        </w:rPr>
        <w:t>(</w:t>
      </w:r>
      <w:r w:rsidRPr="00296C3A">
        <w:rPr>
          <w:rFonts w:asciiTheme="minorHAnsi" w:hAnsiTheme="minorHAnsi" w:cstheme="minorHAnsi"/>
          <w:b/>
        </w:rPr>
        <w:t xml:space="preserve">okrem činidla na redukciu </w:t>
      </w:r>
      <w:proofErr w:type="spellStart"/>
      <w:r w:rsidRPr="00296C3A">
        <w:rPr>
          <w:rFonts w:asciiTheme="minorHAnsi" w:hAnsiTheme="minorHAnsi" w:cstheme="minorHAnsi"/>
          <w:b/>
        </w:rPr>
        <w:t>NOx</w:t>
      </w:r>
      <w:proofErr w:type="spellEnd"/>
      <w:r w:rsidRPr="00296C3A">
        <w:rPr>
          <w:rFonts w:asciiTheme="minorHAnsi" w:hAnsiTheme="minorHAnsi" w:cstheme="minorHAnsi"/>
          <w:b/>
        </w:rPr>
        <w:t xml:space="preserve"> plynov</w:t>
      </w:r>
      <w:r w:rsidRPr="00296C3A">
        <w:rPr>
          <w:rFonts w:asciiTheme="minorHAnsi" w:hAnsiTheme="minorHAnsi" w:cstheme="minorHAnsi"/>
        </w:rPr>
        <w:t xml:space="preserve">) odobratého na palivovú kartu pri jeho odbere na konkrétnej čerpacej stanici v sieti čerpacích staníc Dodávateľa uvedená v prílohe č. 2 tejto Rámcovej dohody pri </w:t>
      </w:r>
      <w:proofErr w:type="spellStart"/>
      <w:r w:rsidRPr="00296C3A">
        <w:rPr>
          <w:rFonts w:asciiTheme="minorHAnsi" w:hAnsiTheme="minorHAnsi" w:cstheme="minorHAnsi"/>
          <w:b/>
        </w:rPr>
        <w:t>podkritériu</w:t>
      </w:r>
      <w:proofErr w:type="spellEnd"/>
      <w:r w:rsidRPr="00296C3A">
        <w:rPr>
          <w:rFonts w:asciiTheme="minorHAnsi" w:hAnsiTheme="minorHAnsi" w:cstheme="minorHAnsi"/>
          <w:b/>
        </w:rPr>
        <w:t xml:space="preserve"> 4)</w:t>
      </w:r>
      <w:r w:rsidRPr="00296C3A">
        <w:rPr>
          <w:rFonts w:asciiTheme="minorHAnsi" w:hAnsiTheme="minorHAnsi" w:cstheme="minorHAnsi"/>
        </w:rPr>
        <w:t xml:space="preserve">, bude odpočítaná od aktuálnej platnej maloobchodnej jednotkovej ceny za doplnkový tovar (okrem činidla na redukciu </w:t>
      </w:r>
      <w:proofErr w:type="spellStart"/>
      <w:r w:rsidRPr="00296C3A">
        <w:rPr>
          <w:rFonts w:asciiTheme="minorHAnsi" w:hAnsiTheme="minorHAnsi" w:cstheme="minorHAnsi"/>
        </w:rPr>
        <w:t>NOx</w:t>
      </w:r>
      <w:proofErr w:type="spellEnd"/>
      <w:r w:rsidRPr="00296C3A">
        <w:rPr>
          <w:rFonts w:asciiTheme="minorHAnsi" w:hAnsiTheme="minorHAnsi" w:cstheme="minorHAnsi"/>
        </w:rPr>
        <w:t xml:space="preserve"> plynov) na konkrétnej čerpacej stanici v sieti čerpacích staníc Dodávateľa, a to v EUR bez DPH za mesiac, v ktorom sa doplnkový tovar (okrem činidla na redukciu </w:t>
      </w:r>
      <w:proofErr w:type="spellStart"/>
      <w:r w:rsidRPr="00296C3A">
        <w:rPr>
          <w:rFonts w:asciiTheme="minorHAnsi" w:hAnsiTheme="minorHAnsi" w:cstheme="minorHAnsi"/>
        </w:rPr>
        <w:t>NOx</w:t>
      </w:r>
      <w:proofErr w:type="spellEnd"/>
      <w:r w:rsidRPr="00296C3A">
        <w:rPr>
          <w:rFonts w:asciiTheme="minorHAnsi" w:hAnsiTheme="minorHAnsi" w:cstheme="minorHAnsi"/>
        </w:rPr>
        <w:t xml:space="preserve"> plynov)  kupoval pred uplatnením zľavy z tejto ceny. Táto zľava bude odpočítaná priamo na faktúre.</w:t>
      </w:r>
    </w:p>
    <w:p w:rsidR="009E0AAC" w:rsidRPr="00123713" w:rsidRDefault="009E0AAC" w:rsidP="009E0AAC">
      <w:pPr>
        <w:pStyle w:val="DPHeading3Slovakarticle"/>
        <w:keepNext w:val="0"/>
        <w:tabs>
          <w:tab w:val="clear" w:pos="1305"/>
        </w:tabs>
        <w:spacing w:before="0" w:after="0" w:line="240" w:lineRule="auto"/>
        <w:ind w:left="709"/>
        <w:rPr>
          <w:rFonts w:asciiTheme="minorHAnsi" w:hAnsiTheme="minorHAnsi" w:cstheme="minorHAnsi"/>
        </w:rPr>
      </w:pPr>
      <w:r w:rsidRPr="00296C3A">
        <w:rPr>
          <w:rFonts w:asciiTheme="minorHAnsi" w:hAnsiTheme="minorHAnsi" w:cstheme="minorHAnsi"/>
        </w:rPr>
        <w:t xml:space="preserve">zľava vyjadrená v % za </w:t>
      </w:r>
      <w:r w:rsidRPr="00296C3A">
        <w:rPr>
          <w:rFonts w:asciiTheme="minorHAnsi" w:hAnsiTheme="minorHAnsi" w:cstheme="minorHAnsi"/>
          <w:b/>
        </w:rPr>
        <w:t>doplnkové služby</w:t>
      </w:r>
      <w:r w:rsidRPr="00296C3A">
        <w:rPr>
          <w:rFonts w:asciiTheme="minorHAnsi" w:hAnsiTheme="minorHAnsi" w:cstheme="minorHAnsi"/>
        </w:rPr>
        <w:t xml:space="preserve"> (</w:t>
      </w:r>
      <w:r w:rsidRPr="00296C3A">
        <w:rPr>
          <w:rFonts w:asciiTheme="minorHAnsi" w:hAnsiTheme="minorHAnsi" w:cstheme="minorHAnsi"/>
          <w:b/>
        </w:rPr>
        <w:t>umytie jedného osobného motorového vozidla Objednávateľa</w:t>
      </w:r>
      <w:r w:rsidRPr="00296C3A">
        <w:rPr>
          <w:rFonts w:asciiTheme="minorHAnsi" w:hAnsiTheme="minorHAnsi" w:cstheme="minorHAnsi"/>
        </w:rPr>
        <w:t xml:space="preserve">) pri odbere tejto služby na palivovú kartu, na miestach – umývacích linkách Dodávateľa uvedená v prílohe č. 2 tejto Rámcovej dohody pri </w:t>
      </w:r>
      <w:proofErr w:type="spellStart"/>
      <w:r w:rsidRPr="00296C3A">
        <w:rPr>
          <w:rFonts w:asciiTheme="minorHAnsi" w:hAnsiTheme="minorHAnsi" w:cstheme="minorHAnsi"/>
          <w:b/>
        </w:rPr>
        <w:t>podkritériu</w:t>
      </w:r>
      <w:proofErr w:type="spellEnd"/>
      <w:r w:rsidRPr="00296C3A">
        <w:rPr>
          <w:rFonts w:asciiTheme="minorHAnsi" w:hAnsiTheme="minorHAnsi" w:cstheme="minorHAnsi"/>
          <w:b/>
        </w:rPr>
        <w:t xml:space="preserve"> 5)</w:t>
      </w:r>
      <w:r w:rsidRPr="00296C3A">
        <w:rPr>
          <w:rFonts w:asciiTheme="minorHAnsi" w:hAnsiTheme="minorHAnsi" w:cstheme="minorHAnsi"/>
        </w:rPr>
        <w:t>, bude odpočítaná od vypočítanej priemernej mesačnej maloobchodnej jednotkovej ceny za jedno umytie osobného motorového</w:t>
      </w:r>
      <w:r w:rsidRPr="00123713">
        <w:rPr>
          <w:rFonts w:asciiTheme="minorHAnsi" w:hAnsiTheme="minorHAnsi" w:cstheme="minorHAnsi"/>
        </w:rPr>
        <w:t xml:space="preserve"> vozidla na miestach - umývacích linkách Dodávateľa, a to v EUR bez DPH za mesiac, v ktorom sa odobrala táto služba pred uplatnením zľavy z tejto ceny. Táto zľava bude odpočítaná priamo na faktúre. </w:t>
      </w:r>
    </w:p>
    <w:p w:rsidR="009E0AAC" w:rsidRPr="00123713" w:rsidRDefault="009E0AAC" w:rsidP="009E0AAC">
      <w:pPr>
        <w:pStyle w:val="DPNormalLevel3"/>
        <w:rPr>
          <w:rFonts w:asciiTheme="minorHAnsi" w:hAnsiTheme="minorHAnsi" w:cstheme="minorHAnsi"/>
        </w:rPr>
      </w:pPr>
    </w:p>
    <w:p w:rsidR="009E0AAC" w:rsidRPr="00D13A8F" w:rsidRDefault="009E0AAC" w:rsidP="009E0AAC">
      <w:pPr>
        <w:pStyle w:val="tlDPHeading2SlovakarticleNiejeTun"/>
        <w:keepNext w:val="0"/>
        <w:tabs>
          <w:tab w:val="clear" w:pos="709"/>
        </w:tabs>
        <w:spacing w:before="0" w:after="0" w:line="240" w:lineRule="auto"/>
        <w:ind w:hanging="709"/>
        <w:rPr>
          <w:rFonts w:asciiTheme="minorHAnsi" w:hAnsiTheme="minorHAnsi" w:cstheme="minorHAnsi"/>
          <w:b w:val="0"/>
          <w:szCs w:val="22"/>
        </w:rPr>
      </w:pPr>
      <w:r w:rsidRPr="00D13A8F">
        <w:rPr>
          <w:rFonts w:asciiTheme="minorHAnsi" w:hAnsiTheme="minorHAnsi" w:cstheme="minorHAnsi"/>
          <w:b w:val="0"/>
          <w:szCs w:val="22"/>
        </w:rPr>
        <w:t xml:space="preserve">Zmluvné strany sa dohodli, že pre účel overenia musia byť priemerné </w:t>
      </w:r>
      <w:r w:rsidR="00D13A8F">
        <w:rPr>
          <w:rFonts w:asciiTheme="minorHAnsi" w:hAnsiTheme="minorHAnsi" w:cstheme="minorHAnsi"/>
          <w:b w:val="0"/>
          <w:szCs w:val="22"/>
        </w:rPr>
        <w:t xml:space="preserve">a aktuálne </w:t>
      </w:r>
      <w:r w:rsidR="00AA0374">
        <w:rPr>
          <w:rFonts w:asciiTheme="minorHAnsi" w:hAnsiTheme="minorHAnsi" w:cstheme="minorHAnsi"/>
          <w:b w:val="0"/>
          <w:szCs w:val="22"/>
        </w:rPr>
        <w:t xml:space="preserve">platné </w:t>
      </w:r>
      <w:bookmarkStart w:id="3" w:name="_GoBack"/>
      <w:bookmarkEnd w:id="3"/>
      <w:r w:rsidRPr="00D13A8F">
        <w:rPr>
          <w:rFonts w:asciiTheme="minorHAnsi" w:hAnsiTheme="minorHAnsi" w:cstheme="minorHAnsi"/>
          <w:b w:val="0"/>
          <w:szCs w:val="22"/>
        </w:rPr>
        <w:t>maloobchodné jednotkové ceny Dodávateľa podľa bodov 4.4.1 až 4.4.5 tohto článku doručené v písomnej forme a podpísané zákonným zástupcom záujemcu/uchádzača/Dodávateľa verejnému obstarávateľovi/Objednávateľovi ako hodnoverné doklady spolu s príslušnými faktúrami a to vždy do 15 dni od skončenia fakturačného obdobia.</w:t>
      </w:r>
      <w:r w:rsidR="00D13A8F" w:rsidRPr="00D13A8F">
        <w:rPr>
          <w:rFonts w:asciiTheme="minorHAnsi" w:hAnsiTheme="minorHAnsi" w:cstheme="minorHAnsi"/>
          <w:b w:val="0"/>
          <w:szCs w:val="22"/>
        </w:rPr>
        <w:t xml:space="preserve"> Táto povinnosť sa nevzťahuje na dodávateľa, ktorý uvádza výšku poskytnutej zľavy jednotlivých položiek podľa prílohy č. 2 tejto Rámcovej dohody prostredníctvom online nástoja, ktorý je určený na správu </w:t>
      </w:r>
      <w:r w:rsidR="00D13A8F" w:rsidRPr="00D13A8F">
        <w:rPr>
          <w:rFonts w:asciiTheme="minorHAnsi" w:hAnsiTheme="minorHAnsi" w:cstheme="minorHAnsi"/>
          <w:b w:val="0"/>
          <w:szCs w:val="22"/>
        </w:rPr>
        <w:lastRenderedPageBreak/>
        <w:t>palivových kariet a je sprístupnený objednávateľovi. Za hodnoverný doklad sa považuje aj čestné vyhlásenie uchádzača, ktoré obsahuje prehlásenie, že cenová hladina predmetu plnenia Záujemcu/Uchádzača/Predávajúceho v zmysle bodu 7.7.1 písm. c) a e) je v rámci celej predajnej siete zhodná.</w:t>
      </w:r>
    </w:p>
    <w:p w:rsidR="009E0AAC" w:rsidRPr="00123713" w:rsidRDefault="009E0AAC" w:rsidP="009E0AAC">
      <w:pPr>
        <w:pStyle w:val="tlDPHeading2SlovakarticleNiejeTun"/>
        <w:keepNext w:val="0"/>
        <w:numPr>
          <w:ilvl w:val="0"/>
          <w:numId w:val="0"/>
        </w:numPr>
        <w:spacing w:before="0" w:after="0" w:line="240" w:lineRule="auto"/>
        <w:ind w:left="709"/>
        <w:rPr>
          <w:rFonts w:asciiTheme="minorHAnsi" w:hAnsiTheme="minorHAnsi" w:cstheme="minorHAnsi"/>
          <w:b w:val="0"/>
        </w:rPr>
      </w:pPr>
    </w:p>
    <w:p w:rsidR="009E0AAC" w:rsidRPr="00D13A8F" w:rsidRDefault="009E0AAC" w:rsidP="009E0AAC">
      <w:pPr>
        <w:pStyle w:val="tlDPHeading2SlovakarticleNiejeTun"/>
        <w:keepNext w:val="0"/>
        <w:tabs>
          <w:tab w:val="clear" w:pos="709"/>
        </w:tabs>
        <w:spacing w:before="0" w:after="0" w:line="240" w:lineRule="auto"/>
        <w:ind w:hanging="709"/>
        <w:rPr>
          <w:rFonts w:asciiTheme="minorHAnsi" w:hAnsiTheme="minorHAnsi" w:cstheme="minorHAnsi"/>
          <w:b w:val="0"/>
        </w:rPr>
      </w:pPr>
      <w:r w:rsidRPr="00D13A8F">
        <w:rPr>
          <w:rFonts w:asciiTheme="minorHAnsi" w:hAnsiTheme="minorHAnsi" w:cstheme="minorHAnsi"/>
          <w:b w:val="0"/>
        </w:rPr>
        <w:t xml:space="preserve">Priemerná mesačná maloobchodná jednotková cena stanovená v EUR bez DPH jednotlivých položiek predmetu </w:t>
      </w:r>
      <w:r w:rsidR="00776220" w:rsidRPr="00D13A8F">
        <w:rPr>
          <w:rFonts w:asciiTheme="minorHAnsi" w:hAnsiTheme="minorHAnsi" w:cstheme="minorHAnsi"/>
          <w:b w:val="0"/>
        </w:rPr>
        <w:t>Rámcovej dohody</w:t>
      </w:r>
      <w:r w:rsidR="00776220" w:rsidRPr="00D13A8F">
        <w:rPr>
          <w:rFonts w:asciiTheme="minorHAnsi" w:hAnsiTheme="minorHAnsi" w:cstheme="minorHAnsi"/>
          <w:b w:val="0"/>
          <w:bCs/>
        </w:rPr>
        <w:t xml:space="preserve"> </w:t>
      </w:r>
      <w:r w:rsidRPr="00D13A8F">
        <w:rPr>
          <w:rFonts w:asciiTheme="minorHAnsi" w:hAnsiTheme="minorHAnsi" w:cstheme="minorHAnsi"/>
          <w:b w:val="0"/>
        </w:rPr>
        <w:t xml:space="preserve">sa vypočíta ako vážený aritmetický priemer cien jednotlivých položiek predmetu </w:t>
      </w:r>
      <w:r w:rsidR="00776220" w:rsidRPr="00D13A8F">
        <w:rPr>
          <w:rFonts w:asciiTheme="minorHAnsi" w:hAnsiTheme="minorHAnsi" w:cstheme="minorHAnsi"/>
          <w:b w:val="0"/>
        </w:rPr>
        <w:t>Rámcovej dohody</w:t>
      </w:r>
      <w:r w:rsidRPr="00D13A8F">
        <w:rPr>
          <w:rFonts w:asciiTheme="minorHAnsi" w:hAnsiTheme="minorHAnsi" w:cstheme="minorHAnsi"/>
          <w:b w:val="0"/>
        </w:rPr>
        <w:t xml:space="preserve"> za predchádzajúci kalendárny mesiac.</w:t>
      </w:r>
    </w:p>
    <w:p w:rsidR="009E0AAC" w:rsidRPr="00123713" w:rsidRDefault="009E0AAC" w:rsidP="009E0AAC">
      <w:pPr>
        <w:pStyle w:val="tlDPHeading2SlovakarticleNiejeTun"/>
        <w:keepNext w:val="0"/>
        <w:numPr>
          <w:ilvl w:val="0"/>
          <w:numId w:val="0"/>
        </w:numPr>
        <w:spacing w:before="0" w:after="0" w:line="240" w:lineRule="auto"/>
        <w:rPr>
          <w:rFonts w:asciiTheme="minorHAnsi" w:hAnsiTheme="minorHAnsi" w:cstheme="minorHAnsi"/>
          <w:b w:val="0"/>
        </w:rPr>
      </w:pPr>
    </w:p>
    <w:p w:rsidR="009E0AAC" w:rsidRPr="00123713" w:rsidRDefault="009E0AAC" w:rsidP="009E0AAC">
      <w:pPr>
        <w:pStyle w:val="tlDPHeading2SlovakarticleNiejeTun"/>
        <w:keepNext w:val="0"/>
        <w:tabs>
          <w:tab w:val="clear" w:pos="709"/>
        </w:tabs>
        <w:spacing w:before="0" w:after="0" w:line="240" w:lineRule="auto"/>
        <w:ind w:hanging="709"/>
        <w:rPr>
          <w:rFonts w:asciiTheme="minorHAnsi" w:hAnsiTheme="minorHAnsi" w:cstheme="minorHAnsi"/>
          <w:b w:val="0"/>
        </w:rPr>
      </w:pPr>
      <w:r w:rsidRPr="00123713">
        <w:rPr>
          <w:rFonts w:asciiTheme="minorHAnsi" w:hAnsiTheme="minorHAnsi" w:cstheme="minorHAnsi"/>
          <w:b w:val="0"/>
        </w:rPr>
        <w:t xml:space="preserve">Zmluvné strany sa zaväzujú, že celková kumulovaná fakturovaná suma bez DPH za predmet tejto Rámcovej dohody počas doby trvania tejto Rámcovej dohody neprekročí celkový maximálny finančný limit (predpokladanú hodnotu zákazky), na základe ktorej sa táto Rámcová dohoda uzatvára, </w:t>
      </w:r>
      <w:proofErr w:type="spellStart"/>
      <w:r w:rsidRPr="00123713">
        <w:rPr>
          <w:rFonts w:asciiTheme="minorHAnsi" w:hAnsiTheme="minorHAnsi" w:cstheme="minorHAnsi"/>
          <w:b w:val="0"/>
        </w:rPr>
        <w:t>t.j</w:t>
      </w:r>
      <w:proofErr w:type="spellEnd"/>
      <w:r w:rsidRPr="00123713">
        <w:rPr>
          <w:rFonts w:asciiTheme="minorHAnsi" w:hAnsiTheme="minorHAnsi" w:cstheme="minorHAnsi"/>
          <w:b w:val="0"/>
        </w:rPr>
        <w:t xml:space="preserve">. neprekročí sumu </w:t>
      </w:r>
      <w:r w:rsidRPr="00123713">
        <w:rPr>
          <w:rFonts w:asciiTheme="minorHAnsi" w:hAnsiTheme="minorHAnsi" w:cstheme="minorHAnsi"/>
        </w:rPr>
        <w:t>1 330 850,00 EUR</w:t>
      </w:r>
      <w:r w:rsidRPr="00123713">
        <w:rPr>
          <w:rFonts w:asciiTheme="minorHAnsi" w:hAnsiTheme="minorHAnsi" w:cstheme="minorHAnsi"/>
          <w:b w:val="0"/>
        </w:rPr>
        <w:t xml:space="preserve"> (slovom: </w:t>
      </w:r>
      <w:proofErr w:type="spellStart"/>
      <w:r w:rsidRPr="00123713">
        <w:rPr>
          <w:rFonts w:asciiTheme="minorHAnsi" w:hAnsiTheme="minorHAnsi" w:cstheme="minorHAnsi"/>
          <w:b w:val="0"/>
        </w:rPr>
        <w:t>jedenmilióntristotridsaťtisícosemstopäťdesiat</w:t>
      </w:r>
      <w:proofErr w:type="spellEnd"/>
      <w:r w:rsidRPr="00123713">
        <w:rPr>
          <w:rFonts w:asciiTheme="minorHAnsi" w:hAnsiTheme="minorHAnsi" w:cstheme="minorHAnsi"/>
          <w:b w:val="0"/>
        </w:rPr>
        <w:t xml:space="preserve"> EUR) bez DPH. </w:t>
      </w:r>
    </w:p>
    <w:p w:rsidR="009E0AAC" w:rsidRPr="00123713" w:rsidRDefault="009E0AAC" w:rsidP="009E0AAC">
      <w:pPr>
        <w:pStyle w:val="tl"/>
        <w:ind w:left="720"/>
        <w:jc w:val="both"/>
        <w:rPr>
          <w:rFonts w:asciiTheme="minorHAnsi" w:hAnsiTheme="minorHAnsi" w:cstheme="minorHAnsi"/>
          <w:sz w:val="22"/>
          <w:szCs w:val="22"/>
        </w:rPr>
      </w:pPr>
    </w:p>
    <w:p w:rsidR="009E0AAC" w:rsidRPr="00123713" w:rsidRDefault="009E0AAC" w:rsidP="009E0AAC">
      <w:pPr>
        <w:pStyle w:val="tlDPHeading2SlovakarticleNiejeTun"/>
        <w:keepNext w:val="0"/>
        <w:tabs>
          <w:tab w:val="clear" w:pos="709"/>
        </w:tabs>
        <w:spacing w:before="0" w:after="0" w:line="240" w:lineRule="auto"/>
        <w:ind w:hanging="709"/>
        <w:rPr>
          <w:rFonts w:asciiTheme="minorHAnsi" w:hAnsiTheme="minorHAnsi" w:cstheme="minorHAnsi"/>
          <w:b w:val="0"/>
        </w:rPr>
      </w:pPr>
      <w:r w:rsidRPr="00123713">
        <w:rPr>
          <w:rFonts w:asciiTheme="minorHAnsi" w:hAnsiTheme="minorHAnsi" w:cstheme="minorHAnsi"/>
          <w:b w:val="0"/>
        </w:rPr>
        <w:t xml:space="preserve">Objednávateľ si vyhradzuje právo celkový maximálny finančný limit za predmet dohody nevyčerpať a dodávateľ sa zaväzuje uvedené právo Objednávateľa akceptovať. </w:t>
      </w:r>
    </w:p>
    <w:p w:rsidR="009E0AAC" w:rsidRPr="00123713" w:rsidRDefault="009E0AAC" w:rsidP="009E0AAC">
      <w:pPr>
        <w:pStyle w:val="tlDPHeading2SlovakarticleNiejeTun"/>
        <w:keepNext w:val="0"/>
        <w:numPr>
          <w:ilvl w:val="0"/>
          <w:numId w:val="0"/>
        </w:numPr>
        <w:spacing w:before="0" w:after="0" w:line="240" w:lineRule="auto"/>
        <w:ind w:left="709"/>
        <w:rPr>
          <w:rFonts w:asciiTheme="minorHAnsi" w:hAnsiTheme="minorHAnsi" w:cstheme="minorHAnsi"/>
          <w:b w:val="0"/>
        </w:rPr>
      </w:pPr>
    </w:p>
    <w:p w:rsidR="009E0AAC" w:rsidRDefault="009E0AAC" w:rsidP="009E0AAC">
      <w:pPr>
        <w:pStyle w:val="tlDPHeading2SlovakarticleNiejeTun"/>
        <w:keepNext w:val="0"/>
        <w:tabs>
          <w:tab w:val="clear" w:pos="709"/>
        </w:tabs>
        <w:spacing w:before="0" w:after="0" w:line="240" w:lineRule="auto"/>
        <w:ind w:hanging="709"/>
        <w:rPr>
          <w:rFonts w:asciiTheme="minorHAnsi" w:hAnsiTheme="minorHAnsi" w:cstheme="minorHAnsi"/>
          <w:b w:val="0"/>
        </w:rPr>
      </w:pPr>
      <w:r w:rsidRPr="00123713">
        <w:rPr>
          <w:rFonts w:asciiTheme="minorHAnsi" w:hAnsiTheme="minorHAnsi" w:cstheme="minorHAnsi"/>
          <w:b w:val="0"/>
        </w:rPr>
        <w:t xml:space="preserve">V prípade Dodávateľa z iného štátu ako Slovenskej republiky, je dodávateľ povinný uviesť celkový finančný limit pre objednávateľa vrátane všetkých daňových povinností  objednávateľa. Ak je dodávateľ identifikovaný pre DPH v inom členskom štáte Európskej únie alebo je zahraničnou osobou z iného tretieho štátu, tento dodávateľ nebude pri plnení </w:t>
      </w:r>
      <w:r w:rsidR="00992189">
        <w:rPr>
          <w:rFonts w:asciiTheme="minorHAnsi" w:hAnsiTheme="minorHAnsi" w:cstheme="minorHAnsi"/>
          <w:b w:val="0"/>
          <w:bCs/>
        </w:rPr>
        <w:t>Rámcovej d</w:t>
      </w:r>
      <w:r w:rsidR="00992189" w:rsidRPr="00123713">
        <w:rPr>
          <w:rFonts w:asciiTheme="minorHAnsi" w:hAnsiTheme="minorHAnsi" w:cstheme="minorHAnsi"/>
          <w:b w:val="0"/>
          <w:bCs/>
        </w:rPr>
        <w:t>ohody</w:t>
      </w:r>
      <w:r w:rsidRPr="00123713">
        <w:rPr>
          <w:rFonts w:asciiTheme="minorHAnsi" w:hAnsiTheme="minorHAnsi" w:cstheme="minorHAnsi"/>
          <w:b w:val="0"/>
        </w:rPr>
        <w:t xml:space="preserve">  fakturovať DPH. Takýto dodávateľ musí uviesť príslušnú sadzbu a výšku DPH podľa zákona č. 222/2004 Z. z. o dani z pridanej hodnoty v znení neskorších predpisov (ďalej len „zákon o DPH“) a celkový finančný limit vrátane DPH. Objednávateľ v tomto prípade bude povinný odviesť DPH v Slovenskej republike podľa zákona o DPH.</w:t>
      </w:r>
    </w:p>
    <w:p w:rsidR="00D13A8F" w:rsidRPr="00123713" w:rsidRDefault="00D13A8F" w:rsidP="00D13A8F">
      <w:pPr>
        <w:pStyle w:val="tlDPHeading2SlovakarticleNiejeTun"/>
        <w:keepNext w:val="0"/>
        <w:numPr>
          <w:ilvl w:val="0"/>
          <w:numId w:val="0"/>
        </w:numPr>
        <w:spacing w:before="0" w:after="0" w:line="240" w:lineRule="auto"/>
        <w:rPr>
          <w:rFonts w:asciiTheme="minorHAnsi" w:hAnsiTheme="minorHAnsi" w:cstheme="minorHAnsi"/>
          <w:b w:val="0"/>
        </w:rPr>
      </w:pPr>
    </w:p>
    <w:p w:rsidR="009E0AAC" w:rsidRPr="00123713" w:rsidRDefault="009E0AAC" w:rsidP="009E0AAC">
      <w:pPr>
        <w:pStyle w:val="tlDPHeading2SlovakarticleNiejeTun"/>
        <w:keepNext w:val="0"/>
        <w:tabs>
          <w:tab w:val="clear" w:pos="709"/>
        </w:tabs>
        <w:spacing w:before="0" w:after="0" w:line="240" w:lineRule="auto"/>
        <w:ind w:hanging="709"/>
        <w:rPr>
          <w:rFonts w:asciiTheme="minorHAnsi" w:hAnsiTheme="minorHAnsi" w:cstheme="minorHAnsi"/>
          <w:b w:val="0"/>
        </w:rPr>
      </w:pPr>
      <w:r w:rsidRPr="00123713">
        <w:rPr>
          <w:rFonts w:asciiTheme="minorHAnsi" w:hAnsiTheme="minorHAnsi" w:cstheme="minorHAnsi"/>
          <w:b w:val="0"/>
        </w:rPr>
        <w:t xml:space="preserve">K cenám bude uplatnená DPH v zmysle platných právnych predpisov. V  cene je už zahrnutá spotrebná daň z minerálnych olejov. Ceny za doplnkové služby: bezhotovostná úhrada mýtneho systému, bezhotovostná úhrada diaľničných známok a poplatky na cestách, v tuneloch a na mostoch budú uhradené v zmysle zákona 474/2013 </w:t>
      </w:r>
      <w:proofErr w:type="spellStart"/>
      <w:r w:rsidRPr="00123713">
        <w:rPr>
          <w:rFonts w:asciiTheme="minorHAnsi" w:hAnsiTheme="minorHAnsi" w:cstheme="minorHAnsi"/>
          <w:b w:val="0"/>
        </w:rPr>
        <w:t>Z.z</w:t>
      </w:r>
      <w:proofErr w:type="spellEnd"/>
      <w:r w:rsidRPr="00123713">
        <w:rPr>
          <w:rFonts w:asciiTheme="minorHAnsi" w:hAnsiTheme="minorHAnsi" w:cstheme="minorHAnsi"/>
          <w:b w:val="0"/>
        </w:rPr>
        <w:t xml:space="preserve">. o výbere mýta bez ďalších poplatkov / príplatkov dodávateľa. </w:t>
      </w:r>
    </w:p>
    <w:p w:rsidR="009E0AAC" w:rsidRPr="00123713" w:rsidRDefault="009E0AAC" w:rsidP="009E0AAC">
      <w:pPr>
        <w:pStyle w:val="tlDPHeading2SlovakarticleNiejeTun"/>
        <w:keepNext w:val="0"/>
        <w:numPr>
          <w:ilvl w:val="0"/>
          <w:numId w:val="0"/>
        </w:numPr>
        <w:spacing w:before="0" w:after="0" w:line="240" w:lineRule="auto"/>
        <w:ind w:left="709"/>
        <w:rPr>
          <w:rFonts w:asciiTheme="minorHAnsi" w:hAnsiTheme="minorHAnsi" w:cstheme="minorHAnsi"/>
          <w:b w:val="0"/>
        </w:rPr>
      </w:pPr>
    </w:p>
    <w:p w:rsidR="00D13A8F" w:rsidRPr="00D13A8F" w:rsidRDefault="00D13A8F" w:rsidP="009E0AAC">
      <w:pPr>
        <w:pStyle w:val="tlDPHeading2SlovakarticleNiejeTun"/>
        <w:keepNext w:val="0"/>
        <w:tabs>
          <w:tab w:val="clear" w:pos="709"/>
        </w:tabs>
        <w:spacing w:before="0" w:after="0" w:line="240" w:lineRule="auto"/>
        <w:ind w:hanging="709"/>
        <w:rPr>
          <w:rFonts w:asciiTheme="minorHAnsi" w:hAnsiTheme="minorHAnsi" w:cstheme="minorHAnsi"/>
          <w:b w:val="0"/>
        </w:rPr>
      </w:pPr>
      <w:r w:rsidRPr="00D13A8F">
        <w:rPr>
          <w:rFonts w:asciiTheme="minorHAnsi" w:hAnsiTheme="minorHAnsi" w:cstheme="minorHAnsi"/>
          <w:b w:val="0"/>
          <w:szCs w:val="22"/>
        </w:rPr>
        <w:t xml:space="preserve">Dodávateľ vystaví faktúru za dodané </w:t>
      </w:r>
      <w:r w:rsidRPr="00D13A8F">
        <w:rPr>
          <w:rFonts w:asciiTheme="minorHAnsi" w:hAnsiTheme="minorHAnsi" w:cstheme="minorHAnsi"/>
          <w:szCs w:val="22"/>
        </w:rPr>
        <w:t>PHM</w:t>
      </w:r>
      <w:r w:rsidRPr="00D13A8F">
        <w:rPr>
          <w:rFonts w:asciiTheme="minorHAnsi" w:hAnsiTheme="minorHAnsi" w:cstheme="minorHAnsi"/>
          <w:b w:val="0"/>
          <w:szCs w:val="22"/>
        </w:rPr>
        <w:t xml:space="preserve"> a </w:t>
      </w:r>
      <w:r w:rsidRPr="00D13A8F">
        <w:rPr>
          <w:rFonts w:asciiTheme="minorHAnsi" w:hAnsiTheme="minorHAnsi" w:cstheme="minorHAnsi"/>
          <w:szCs w:val="22"/>
        </w:rPr>
        <w:t xml:space="preserve">doplnkový tovar </w:t>
      </w:r>
      <w:r w:rsidRPr="00D13A8F">
        <w:rPr>
          <w:rFonts w:asciiTheme="minorHAnsi" w:hAnsiTheme="minorHAnsi" w:cstheme="minorHAnsi"/>
          <w:b w:val="0"/>
          <w:szCs w:val="22"/>
        </w:rPr>
        <w:t>a </w:t>
      </w:r>
      <w:r w:rsidRPr="00D13A8F">
        <w:rPr>
          <w:rFonts w:asciiTheme="minorHAnsi" w:hAnsiTheme="minorHAnsi" w:cstheme="minorHAnsi"/>
          <w:szCs w:val="22"/>
        </w:rPr>
        <w:t xml:space="preserve">poskytnuté služby </w:t>
      </w:r>
      <w:r w:rsidRPr="00D13A8F">
        <w:rPr>
          <w:rFonts w:asciiTheme="minorHAnsi" w:hAnsiTheme="minorHAnsi" w:cstheme="minorHAnsi"/>
          <w:b w:val="0"/>
          <w:szCs w:val="22"/>
        </w:rPr>
        <w:t>po skončení kalendárneho mesiaca s 30 - dňovou splatnosťou odo dňa doručenia faktúry Objednávateľovi. Vo faktúre je Dodávateľ povinný uvádzať aj výšku poskytnutej zľavy jednotlivých položiek podľa prílohy č. 2 tejto Rámcovej dohody. Dodávateľ doručí vystavenú faktúru na adresu Objednávateľa: Rozhlas a televízia Slovenska, Mlynská dolina, 845 45 Bratislava vždy do 15 dni od skončenia fakturačného obdobia. V prípade, že faktúra nebude obsahovať všetky náležitosti podľa zákona č. 222/2004 Z. z. o DPH v platnom znení, alebo k nej nebudú priložené doklady dohodnuté Zmluvnými stranami, je Objednávateľ oprávnený vrátiť ju Dodávateľovi na doplnenie. V takom prípade sa preruší plynutie lehoty splatnosti a nová lehota splatnosti začne plynúť doručením opravenej alebo doplnenej faktúry. Táto povinnosť sa nevzťahuje na dodávateľa, ktorý uvádza výšku poskytnutej zľavy jednotlivých položiek podľa prílohy č. 2 tejto Rámcovej dohody prostredníctvom online nástoja, ktorý je určený na správu palivových kariet a je sprístupnený objednávateľovi.</w:t>
      </w:r>
    </w:p>
    <w:p w:rsidR="00D13A8F" w:rsidRPr="00123713" w:rsidRDefault="00D13A8F" w:rsidP="00D13A8F">
      <w:pPr>
        <w:pStyle w:val="tlDPHeading2SlovakarticleNiejeTun"/>
        <w:keepNext w:val="0"/>
        <w:numPr>
          <w:ilvl w:val="0"/>
          <w:numId w:val="0"/>
        </w:numPr>
        <w:spacing w:before="0" w:after="0" w:line="240" w:lineRule="auto"/>
        <w:ind w:left="709"/>
        <w:rPr>
          <w:rFonts w:asciiTheme="minorHAnsi" w:hAnsiTheme="minorHAnsi" w:cstheme="minorHAnsi"/>
          <w:b w:val="0"/>
        </w:rPr>
      </w:pPr>
    </w:p>
    <w:p w:rsidR="009E0AAC" w:rsidRPr="00123713" w:rsidRDefault="009E0AAC" w:rsidP="009E0AAC">
      <w:pPr>
        <w:pStyle w:val="tlDPHeading2SlovakarticleNiejeTun"/>
        <w:keepNext w:val="0"/>
        <w:tabs>
          <w:tab w:val="clear" w:pos="709"/>
        </w:tabs>
        <w:spacing w:before="0" w:after="0" w:line="240" w:lineRule="auto"/>
        <w:ind w:hanging="709"/>
        <w:rPr>
          <w:rFonts w:asciiTheme="minorHAnsi" w:hAnsiTheme="minorHAnsi" w:cstheme="minorHAnsi"/>
          <w:b w:val="0"/>
        </w:rPr>
      </w:pPr>
      <w:r w:rsidRPr="00123713">
        <w:rPr>
          <w:rFonts w:asciiTheme="minorHAnsi" w:hAnsiTheme="minorHAnsi" w:cstheme="minorHAnsi"/>
          <w:b w:val="0"/>
        </w:rPr>
        <w:t xml:space="preserve">V zľave sú zohľadnené aj všetky náklady Dodávateľa na vydanie palivovej karty na nákup PHM a ich prevádzku v systéme a tiež náklady spojené s jej vydaním vrátane všetkých ostatných súvisiacich nákladov. </w:t>
      </w:r>
      <w:r w:rsidRPr="00123713">
        <w:rPr>
          <w:rFonts w:asciiTheme="minorHAnsi" w:hAnsiTheme="minorHAnsi" w:cstheme="minorHAnsi"/>
          <w:b w:val="0"/>
          <w:bCs/>
          <w:szCs w:val="22"/>
        </w:rPr>
        <w:t>Objednávateľ</w:t>
      </w:r>
      <w:r w:rsidRPr="00123713">
        <w:rPr>
          <w:rFonts w:asciiTheme="minorHAnsi" w:hAnsiTheme="minorHAnsi" w:cstheme="minorHAnsi"/>
          <w:b w:val="0"/>
        </w:rPr>
        <w:t xml:space="preserve"> nebude okrem ceny za predmet dohody uhrádzať dodávateľovi žiadne ďalšie náklady, prirážky a poplatky k dohodnutej cene za predmet zákazky stanovenej podľa tejto </w:t>
      </w:r>
      <w:r w:rsidR="00C03715">
        <w:rPr>
          <w:rFonts w:asciiTheme="minorHAnsi" w:hAnsiTheme="minorHAnsi" w:cstheme="minorHAnsi"/>
          <w:b w:val="0"/>
        </w:rPr>
        <w:t xml:space="preserve">Rámcovej </w:t>
      </w:r>
      <w:r w:rsidRPr="00123713">
        <w:rPr>
          <w:rFonts w:asciiTheme="minorHAnsi" w:hAnsiTheme="minorHAnsi" w:cstheme="minorHAnsi"/>
          <w:b w:val="0"/>
        </w:rPr>
        <w:t xml:space="preserve">dohody. </w:t>
      </w:r>
    </w:p>
    <w:p w:rsidR="009E0AAC" w:rsidRPr="00123713" w:rsidRDefault="009E0AAC" w:rsidP="009E0AAC">
      <w:pPr>
        <w:pStyle w:val="tlDPHeading2SlovakarticleNiejeTun"/>
        <w:keepNext w:val="0"/>
        <w:numPr>
          <w:ilvl w:val="0"/>
          <w:numId w:val="0"/>
        </w:numPr>
        <w:spacing w:before="0" w:after="0" w:line="240" w:lineRule="auto"/>
        <w:ind w:left="709"/>
        <w:rPr>
          <w:rFonts w:asciiTheme="minorHAnsi" w:hAnsiTheme="minorHAnsi" w:cstheme="minorHAnsi"/>
          <w:b w:val="0"/>
        </w:rPr>
      </w:pPr>
    </w:p>
    <w:p w:rsidR="009E0AAC" w:rsidRDefault="009E0AAC" w:rsidP="009E0AAC">
      <w:pPr>
        <w:pStyle w:val="tlDPHeading2SlovakarticleNiejeTun"/>
        <w:keepNext w:val="0"/>
        <w:tabs>
          <w:tab w:val="clear" w:pos="709"/>
        </w:tabs>
        <w:spacing w:before="0" w:after="0" w:line="240" w:lineRule="auto"/>
        <w:ind w:hanging="709"/>
        <w:rPr>
          <w:rFonts w:asciiTheme="minorHAnsi" w:hAnsiTheme="minorHAnsi" w:cstheme="minorHAnsi"/>
          <w:b w:val="0"/>
        </w:rPr>
      </w:pPr>
      <w:r w:rsidRPr="00123713">
        <w:rPr>
          <w:rFonts w:asciiTheme="minorHAnsi" w:hAnsiTheme="minorHAnsi" w:cstheme="minorHAnsi"/>
          <w:b w:val="0"/>
        </w:rPr>
        <w:t xml:space="preserve">Za vydanie a správu palivovej karty si Dodávateľ počas celej platnosti a účinnosti </w:t>
      </w:r>
      <w:r w:rsidR="00C03715">
        <w:rPr>
          <w:rFonts w:asciiTheme="minorHAnsi" w:hAnsiTheme="minorHAnsi" w:cstheme="minorHAnsi"/>
          <w:b w:val="0"/>
        </w:rPr>
        <w:t xml:space="preserve">Rámcovej </w:t>
      </w:r>
      <w:r w:rsidR="00C03715" w:rsidRPr="00123713">
        <w:rPr>
          <w:rFonts w:asciiTheme="minorHAnsi" w:hAnsiTheme="minorHAnsi" w:cstheme="minorHAnsi"/>
          <w:b w:val="0"/>
        </w:rPr>
        <w:t>dohody</w:t>
      </w:r>
      <w:r w:rsidRPr="00123713">
        <w:rPr>
          <w:rFonts w:asciiTheme="minorHAnsi" w:hAnsiTheme="minorHAnsi" w:cstheme="minorHAnsi"/>
          <w:b w:val="0"/>
        </w:rPr>
        <w:t xml:space="preserve"> nebude účtovať žiadny poplatok. </w:t>
      </w:r>
    </w:p>
    <w:p w:rsidR="009E0AAC" w:rsidRPr="00123713" w:rsidRDefault="009E0AAC" w:rsidP="009E0AAC">
      <w:pPr>
        <w:pStyle w:val="tlDPHeading2SlovakarticleNiejeTun"/>
        <w:keepNext w:val="0"/>
        <w:numPr>
          <w:ilvl w:val="0"/>
          <w:numId w:val="0"/>
        </w:numPr>
        <w:spacing w:before="0" w:after="0" w:line="240" w:lineRule="auto"/>
        <w:rPr>
          <w:rFonts w:asciiTheme="minorHAnsi" w:hAnsiTheme="minorHAnsi" w:cstheme="minorHAnsi"/>
          <w:b w:val="0"/>
        </w:rPr>
      </w:pPr>
    </w:p>
    <w:p w:rsidR="009E0AAC" w:rsidRPr="00123713" w:rsidRDefault="009E0AAC" w:rsidP="009E0AAC">
      <w:pPr>
        <w:pStyle w:val="DPHeading1Slovakarticle"/>
        <w:keepNext w:val="0"/>
        <w:spacing w:before="0" w:after="0" w:line="240" w:lineRule="auto"/>
        <w:ind w:left="1134" w:hanging="1134"/>
        <w:rPr>
          <w:rFonts w:asciiTheme="minorHAnsi" w:hAnsiTheme="minorHAnsi" w:cstheme="minorHAnsi"/>
          <w:sz w:val="22"/>
          <w:szCs w:val="22"/>
        </w:rPr>
      </w:pPr>
      <w:r w:rsidRPr="00123713">
        <w:rPr>
          <w:rFonts w:asciiTheme="minorHAnsi" w:hAnsiTheme="minorHAnsi" w:cstheme="minorHAnsi"/>
          <w:sz w:val="22"/>
          <w:szCs w:val="22"/>
        </w:rPr>
        <w:t>Platobné podmienky</w:t>
      </w:r>
    </w:p>
    <w:p w:rsidR="009E0AAC" w:rsidRPr="00123713" w:rsidRDefault="009E0AAC" w:rsidP="009E0AAC">
      <w:pPr>
        <w:tabs>
          <w:tab w:val="clear" w:pos="709"/>
          <w:tab w:val="clear" w:pos="1066"/>
          <w:tab w:val="clear" w:pos="1423"/>
          <w:tab w:val="clear" w:pos="1780"/>
          <w:tab w:val="clear" w:pos="2138"/>
          <w:tab w:val="clear" w:pos="2495"/>
          <w:tab w:val="clear" w:pos="2852"/>
        </w:tabs>
        <w:rPr>
          <w:rFonts w:asciiTheme="minorHAnsi" w:hAnsiTheme="minorHAnsi" w:cstheme="minorHAnsi"/>
        </w:rPr>
      </w:pPr>
    </w:p>
    <w:p w:rsidR="009E0AAC" w:rsidRPr="00123713" w:rsidRDefault="009E0AAC" w:rsidP="009E0AAC">
      <w:pPr>
        <w:pStyle w:val="tlDPHeading2SlovakarticleNiejeTun"/>
        <w:keepNext w:val="0"/>
        <w:tabs>
          <w:tab w:val="clear" w:pos="709"/>
        </w:tabs>
        <w:spacing w:before="0" w:after="0" w:line="240" w:lineRule="auto"/>
        <w:ind w:hanging="709"/>
        <w:rPr>
          <w:rFonts w:asciiTheme="minorHAnsi" w:hAnsiTheme="minorHAnsi" w:cstheme="minorHAnsi"/>
          <w:b w:val="0"/>
        </w:rPr>
      </w:pPr>
      <w:r w:rsidRPr="00123713">
        <w:rPr>
          <w:rFonts w:asciiTheme="minorHAnsi" w:hAnsiTheme="minorHAnsi" w:cstheme="minorHAnsi"/>
          <w:b w:val="0"/>
        </w:rPr>
        <w:t xml:space="preserve">Objednávateľ sa zaväzuje za dodaný predmet </w:t>
      </w:r>
      <w:r w:rsidR="00C03715">
        <w:rPr>
          <w:rFonts w:asciiTheme="minorHAnsi" w:hAnsiTheme="minorHAnsi" w:cstheme="minorHAnsi"/>
          <w:b w:val="0"/>
        </w:rPr>
        <w:t>R</w:t>
      </w:r>
      <w:r w:rsidRPr="00123713">
        <w:rPr>
          <w:rFonts w:asciiTheme="minorHAnsi" w:hAnsiTheme="minorHAnsi" w:cstheme="minorHAnsi"/>
          <w:b w:val="0"/>
        </w:rPr>
        <w:t xml:space="preserve">ámcovej dohody zaplatiť dodávateľovi cenu dohodnutú podľa zásad v článku IV. </w:t>
      </w:r>
      <w:r w:rsidR="00C03715">
        <w:rPr>
          <w:rFonts w:asciiTheme="minorHAnsi" w:hAnsiTheme="minorHAnsi" w:cstheme="minorHAnsi"/>
          <w:b w:val="0"/>
        </w:rPr>
        <w:t xml:space="preserve">Rámcovej </w:t>
      </w:r>
      <w:r w:rsidR="00C03715" w:rsidRPr="00123713">
        <w:rPr>
          <w:rFonts w:asciiTheme="minorHAnsi" w:hAnsiTheme="minorHAnsi" w:cstheme="minorHAnsi"/>
          <w:b w:val="0"/>
        </w:rPr>
        <w:t>dohody</w:t>
      </w:r>
      <w:r w:rsidRPr="00123713">
        <w:rPr>
          <w:rFonts w:asciiTheme="minorHAnsi" w:hAnsiTheme="minorHAnsi" w:cstheme="minorHAnsi"/>
          <w:b w:val="0"/>
        </w:rPr>
        <w:t xml:space="preserve"> bezhotovostným prevodom na základe faktúry vystavenej Dodávateľom podľa článku IV. ods. 4.5 tejto </w:t>
      </w:r>
      <w:r w:rsidR="00C03715">
        <w:rPr>
          <w:rFonts w:asciiTheme="minorHAnsi" w:hAnsiTheme="minorHAnsi" w:cstheme="minorHAnsi"/>
          <w:b w:val="0"/>
        </w:rPr>
        <w:t xml:space="preserve">Rámcovej </w:t>
      </w:r>
      <w:r w:rsidR="00C03715" w:rsidRPr="00123713">
        <w:rPr>
          <w:rFonts w:asciiTheme="minorHAnsi" w:hAnsiTheme="minorHAnsi" w:cstheme="minorHAnsi"/>
          <w:b w:val="0"/>
        </w:rPr>
        <w:t>dohody</w:t>
      </w:r>
      <w:r w:rsidRPr="00123713">
        <w:rPr>
          <w:rFonts w:asciiTheme="minorHAnsi" w:hAnsiTheme="minorHAnsi" w:cstheme="minorHAnsi"/>
          <w:b w:val="0"/>
        </w:rPr>
        <w:t xml:space="preserve">. Objednávateľ neposkytuje preddavok na zrealizovanie predmetu plnenia </w:t>
      </w:r>
      <w:r w:rsidR="00C03715">
        <w:rPr>
          <w:rFonts w:asciiTheme="minorHAnsi" w:hAnsiTheme="minorHAnsi" w:cstheme="minorHAnsi"/>
          <w:b w:val="0"/>
        </w:rPr>
        <w:t>R</w:t>
      </w:r>
      <w:r w:rsidRPr="00123713">
        <w:rPr>
          <w:rFonts w:asciiTheme="minorHAnsi" w:hAnsiTheme="minorHAnsi" w:cstheme="minorHAnsi"/>
          <w:b w:val="0"/>
        </w:rPr>
        <w:t xml:space="preserve">ámcovej dohody. Objednávateľ sa zaväzuje uhradiť predmet </w:t>
      </w:r>
      <w:r w:rsidR="00C03715">
        <w:rPr>
          <w:rFonts w:asciiTheme="minorHAnsi" w:hAnsiTheme="minorHAnsi" w:cstheme="minorHAnsi"/>
          <w:b w:val="0"/>
        </w:rPr>
        <w:t>R</w:t>
      </w:r>
      <w:r w:rsidRPr="00123713">
        <w:rPr>
          <w:rFonts w:asciiTheme="minorHAnsi" w:hAnsiTheme="minorHAnsi" w:cstheme="minorHAnsi"/>
          <w:b w:val="0"/>
        </w:rPr>
        <w:t xml:space="preserve">ámcovej dohody prostredníctvom prevodných príkazov na základe prehľadov vyúčtovania odberov pohonných hmôt, odobratých doplnkových tovarov a služieb predložených Dodávateľom. Úhrada za odber predmetu </w:t>
      </w:r>
      <w:r w:rsidR="00C03715">
        <w:rPr>
          <w:rFonts w:asciiTheme="minorHAnsi" w:hAnsiTheme="minorHAnsi" w:cstheme="minorHAnsi"/>
          <w:b w:val="0"/>
        </w:rPr>
        <w:t>R</w:t>
      </w:r>
      <w:r w:rsidRPr="00123713">
        <w:rPr>
          <w:rFonts w:asciiTheme="minorHAnsi" w:hAnsiTheme="minorHAnsi" w:cstheme="minorHAnsi"/>
          <w:b w:val="0"/>
        </w:rPr>
        <w:t xml:space="preserve">ámcovej dohody sa bude realizovať na základe faktúry raz do mesiaca so splatnosťou 30 dní odo dňa prevzatia a odsúhlasenia faktúry jednotlivými súčasťami Objednávateľa. </w:t>
      </w:r>
    </w:p>
    <w:p w:rsidR="009E0AAC" w:rsidRPr="00123713" w:rsidRDefault="009E0AAC" w:rsidP="009E0AAC">
      <w:pPr>
        <w:pStyle w:val="tlDPHeading2SlovakarticleNiejeTun"/>
        <w:keepNext w:val="0"/>
        <w:numPr>
          <w:ilvl w:val="0"/>
          <w:numId w:val="0"/>
        </w:numPr>
        <w:spacing w:before="0" w:after="0" w:line="240" w:lineRule="auto"/>
        <w:ind w:left="709"/>
        <w:rPr>
          <w:rFonts w:asciiTheme="minorHAnsi" w:hAnsiTheme="minorHAnsi" w:cstheme="minorHAnsi"/>
          <w:b w:val="0"/>
        </w:rPr>
      </w:pPr>
    </w:p>
    <w:p w:rsidR="009E0AAC" w:rsidRPr="00123713" w:rsidRDefault="009E0AAC" w:rsidP="009E0AAC">
      <w:pPr>
        <w:pStyle w:val="tlDPHeading2SlovakarticleNiejeTun"/>
        <w:keepNext w:val="0"/>
        <w:tabs>
          <w:tab w:val="clear" w:pos="709"/>
        </w:tabs>
        <w:spacing w:before="0" w:after="0" w:line="240" w:lineRule="auto"/>
        <w:ind w:hanging="709"/>
        <w:rPr>
          <w:rFonts w:asciiTheme="minorHAnsi" w:hAnsiTheme="minorHAnsi" w:cstheme="minorHAnsi"/>
          <w:b w:val="0"/>
        </w:rPr>
      </w:pPr>
      <w:r w:rsidRPr="00123713">
        <w:rPr>
          <w:rFonts w:asciiTheme="minorHAnsi" w:hAnsiTheme="minorHAnsi" w:cstheme="minorHAnsi"/>
          <w:b w:val="0"/>
        </w:rPr>
        <w:t xml:space="preserve">Každá faktúra musí mať náležitosti podľa zákona č. 222/2004 Z. z. o dani z pridanej hodnoty. Neoddeliteľnou súčasťou faktúry bude originál prehľadu vyúčtovania predmetu </w:t>
      </w:r>
      <w:r w:rsidR="00C03715">
        <w:rPr>
          <w:rFonts w:asciiTheme="minorHAnsi" w:hAnsiTheme="minorHAnsi" w:cstheme="minorHAnsi"/>
          <w:b w:val="0"/>
        </w:rPr>
        <w:t>R</w:t>
      </w:r>
      <w:r w:rsidRPr="00123713">
        <w:rPr>
          <w:rFonts w:asciiTheme="minorHAnsi" w:hAnsiTheme="minorHAnsi" w:cstheme="minorHAnsi"/>
          <w:b w:val="0"/>
        </w:rPr>
        <w:t xml:space="preserve">ámcovej dohody. Ak predložená faktúra nebude spĺňať náležitosti podľa tohto článku </w:t>
      </w:r>
      <w:r w:rsidR="00C03715">
        <w:rPr>
          <w:rFonts w:asciiTheme="minorHAnsi" w:hAnsiTheme="minorHAnsi" w:cstheme="minorHAnsi"/>
          <w:b w:val="0"/>
        </w:rPr>
        <w:t xml:space="preserve">Rámcovej </w:t>
      </w:r>
      <w:r w:rsidR="00C03715" w:rsidRPr="00123713">
        <w:rPr>
          <w:rFonts w:asciiTheme="minorHAnsi" w:hAnsiTheme="minorHAnsi" w:cstheme="minorHAnsi"/>
          <w:b w:val="0"/>
        </w:rPr>
        <w:t>dohody</w:t>
      </w:r>
      <w:r w:rsidRPr="00123713">
        <w:rPr>
          <w:rFonts w:asciiTheme="minorHAnsi" w:hAnsiTheme="minorHAnsi" w:cstheme="minorHAnsi"/>
          <w:b w:val="0"/>
        </w:rPr>
        <w:t xml:space="preserve">, alebo nebude vystavená v súlade s platnou </w:t>
      </w:r>
      <w:r w:rsidR="00C03715">
        <w:rPr>
          <w:rFonts w:asciiTheme="minorHAnsi" w:hAnsiTheme="minorHAnsi" w:cstheme="minorHAnsi"/>
          <w:b w:val="0"/>
        </w:rPr>
        <w:t>R</w:t>
      </w:r>
      <w:r w:rsidRPr="00123713">
        <w:rPr>
          <w:rFonts w:asciiTheme="minorHAnsi" w:hAnsiTheme="minorHAnsi" w:cstheme="minorHAnsi"/>
          <w:b w:val="0"/>
        </w:rPr>
        <w:t xml:space="preserve">ámcovou dohodou, objednávateľ ju vráti v lehote splatnosti dodávateľovi na dopracovanie. V tomto prípade plynutie lehoty  splatnosti takejto faktúry sa prerušuje a nová lehota splatnosti začne plynúť dňom nasledujúcim po dni prevzatia a odsúhlasenia faktúry objednávateľom. </w:t>
      </w:r>
    </w:p>
    <w:p w:rsidR="009E0AAC" w:rsidRPr="00123713" w:rsidRDefault="009E0AAC" w:rsidP="009E0AAC">
      <w:pPr>
        <w:pStyle w:val="tl"/>
        <w:jc w:val="both"/>
        <w:rPr>
          <w:rFonts w:asciiTheme="minorHAnsi" w:hAnsiTheme="minorHAnsi" w:cstheme="minorHAnsi"/>
          <w:sz w:val="22"/>
          <w:szCs w:val="22"/>
          <w:highlight w:val="yellow"/>
        </w:rPr>
      </w:pPr>
      <w:r w:rsidRPr="00123713">
        <w:rPr>
          <w:rFonts w:asciiTheme="minorHAnsi" w:hAnsiTheme="minorHAnsi" w:cstheme="minorHAnsi"/>
          <w:sz w:val="22"/>
          <w:szCs w:val="22"/>
          <w:highlight w:val="yellow"/>
        </w:rPr>
        <w:t xml:space="preserve"> </w:t>
      </w:r>
    </w:p>
    <w:p w:rsidR="009E0AAC" w:rsidRPr="00123713" w:rsidRDefault="009E0AAC" w:rsidP="009E0AAC">
      <w:pPr>
        <w:pStyle w:val="DPHeading1Slovakarticle"/>
        <w:keepNext w:val="0"/>
        <w:spacing w:before="0" w:after="0" w:line="240" w:lineRule="auto"/>
        <w:ind w:left="1134" w:hanging="1134"/>
        <w:rPr>
          <w:rFonts w:asciiTheme="minorHAnsi" w:hAnsiTheme="minorHAnsi" w:cstheme="minorHAnsi"/>
          <w:sz w:val="22"/>
          <w:szCs w:val="22"/>
        </w:rPr>
      </w:pPr>
      <w:r w:rsidRPr="00123713">
        <w:rPr>
          <w:rFonts w:asciiTheme="minorHAnsi" w:hAnsiTheme="minorHAnsi" w:cstheme="minorHAnsi"/>
          <w:sz w:val="22"/>
          <w:szCs w:val="22"/>
        </w:rPr>
        <w:t>Využitie subdodávateľov</w:t>
      </w:r>
    </w:p>
    <w:p w:rsidR="009E0AAC" w:rsidRPr="00123713" w:rsidRDefault="009E0AAC" w:rsidP="009E0AAC">
      <w:pPr>
        <w:rPr>
          <w:rFonts w:asciiTheme="minorHAnsi" w:hAnsiTheme="minorHAnsi" w:cstheme="minorHAnsi"/>
        </w:rPr>
      </w:pPr>
    </w:p>
    <w:p w:rsidR="009E0AAC" w:rsidRPr="00123713" w:rsidRDefault="009E0AAC" w:rsidP="009E0AAC">
      <w:pPr>
        <w:pStyle w:val="tlDPHeading2SlovakarticleNiejeTun"/>
        <w:keepNext w:val="0"/>
        <w:tabs>
          <w:tab w:val="clear" w:pos="709"/>
        </w:tabs>
        <w:spacing w:before="0" w:after="0" w:line="240" w:lineRule="auto"/>
        <w:ind w:hanging="709"/>
        <w:rPr>
          <w:rFonts w:asciiTheme="minorHAnsi" w:hAnsiTheme="minorHAnsi" w:cstheme="minorHAnsi"/>
          <w:b w:val="0"/>
          <w:bCs/>
        </w:rPr>
      </w:pPr>
      <w:r w:rsidRPr="00123713">
        <w:rPr>
          <w:rFonts w:asciiTheme="minorHAnsi" w:hAnsiTheme="minorHAnsi" w:cstheme="minorHAnsi"/>
          <w:b w:val="0"/>
          <w:bCs/>
        </w:rPr>
        <w:t xml:space="preserve">Dodávateľ nesmie predmet kúpy ako celok odovzdať na dodanie inému subjektu. Časť predmetu kúpy môže Dodávateľ odovzdať na vykonanie svojmu subdodávateľovi uvedenému v prílohe č. 2 tejto </w:t>
      </w:r>
      <w:r w:rsidR="00C03715">
        <w:rPr>
          <w:rFonts w:asciiTheme="minorHAnsi" w:hAnsiTheme="minorHAnsi" w:cstheme="minorHAnsi"/>
          <w:b w:val="0"/>
        </w:rPr>
        <w:t xml:space="preserve">Rámcovej </w:t>
      </w:r>
      <w:r w:rsidR="00C03715" w:rsidRPr="00123713">
        <w:rPr>
          <w:rFonts w:asciiTheme="minorHAnsi" w:hAnsiTheme="minorHAnsi" w:cstheme="minorHAnsi"/>
          <w:b w:val="0"/>
        </w:rPr>
        <w:t>dohody</w:t>
      </w:r>
      <w:r w:rsidRPr="00123713">
        <w:rPr>
          <w:rFonts w:asciiTheme="minorHAnsi" w:hAnsiTheme="minorHAnsi" w:cstheme="minorHAnsi"/>
          <w:b w:val="0"/>
          <w:bCs/>
        </w:rPr>
        <w:t xml:space="preserve"> - „Zoznam subdodávateľov“ (ďalej len „Zoznam subdodávateľov“). Súhlas Objednávateľa s dodaním časti predmetu kúpy prostredníctvom subdodávateľa nezbavuje Dodávateľa povinnosti a zodpovednosti za všetky činnosti subdodávateľa</w:t>
      </w:r>
      <w:bookmarkStart w:id="4" w:name="_Hlk508200393"/>
      <w:r w:rsidRPr="00123713">
        <w:rPr>
          <w:rFonts w:asciiTheme="minorHAnsi" w:hAnsiTheme="minorHAnsi" w:cstheme="minorHAnsi"/>
          <w:b w:val="0"/>
          <w:bCs/>
        </w:rPr>
        <w:t xml:space="preserve"> a v takomto prípade Dodávateľ zodpovedá rovnako, akoby Rámcovú dohodu plnil sám</w:t>
      </w:r>
      <w:bookmarkEnd w:id="4"/>
      <w:r w:rsidRPr="00123713">
        <w:rPr>
          <w:rFonts w:asciiTheme="minorHAnsi" w:hAnsiTheme="minorHAnsi" w:cstheme="minorHAnsi"/>
          <w:b w:val="0"/>
          <w:bCs/>
        </w:rPr>
        <w:t>.</w:t>
      </w:r>
    </w:p>
    <w:p w:rsidR="009E0AAC" w:rsidRPr="00123713" w:rsidRDefault="009E0AAC" w:rsidP="009E0AAC">
      <w:pPr>
        <w:pStyle w:val="tlDPHeading2SlovakarticleNiejeTun"/>
        <w:keepNext w:val="0"/>
        <w:numPr>
          <w:ilvl w:val="0"/>
          <w:numId w:val="0"/>
        </w:numPr>
        <w:tabs>
          <w:tab w:val="left" w:pos="3465"/>
        </w:tabs>
        <w:spacing w:before="0" w:after="0" w:line="240" w:lineRule="auto"/>
        <w:ind w:left="709"/>
        <w:rPr>
          <w:rFonts w:asciiTheme="minorHAnsi" w:hAnsiTheme="minorHAnsi" w:cstheme="minorHAnsi"/>
          <w:b w:val="0"/>
        </w:rPr>
      </w:pPr>
      <w:r w:rsidRPr="00123713">
        <w:rPr>
          <w:rFonts w:asciiTheme="minorHAnsi" w:hAnsiTheme="minorHAnsi" w:cstheme="minorHAnsi"/>
          <w:b w:val="0"/>
        </w:rPr>
        <w:tab/>
      </w:r>
    </w:p>
    <w:p w:rsidR="009E0AAC" w:rsidRPr="00123713" w:rsidRDefault="009E0AAC" w:rsidP="009E0AAC">
      <w:pPr>
        <w:pStyle w:val="tlDPHeading2SlovakarticleNiejeTun"/>
        <w:keepNext w:val="0"/>
        <w:tabs>
          <w:tab w:val="clear" w:pos="709"/>
        </w:tabs>
        <w:spacing w:before="0" w:after="0" w:line="240" w:lineRule="auto"/>
        <w:ind w:hanging="709"/>
        <w:rPr>
          <w:rFonts w:asciiTheme="minorHAnsi" w:hAnsiTheme="minorHAnsi" w:cstheme="minorHAnsi"/>
          <w:b w:val="0"/>
          <w:bCs/>
        </w:rPr>
      </w:pPr>
      <w:bookmarkStart w:id="5" w:name="_Hlk508200417"/>
      <w:r w:rsidRPr="00123713">
        <w:rPr>
          <w:rFonts w:asciiTheme="minorHAnsi" w:hAnsiTheme="minorHAnsi" w:cstheme="minorHAnsi"/>
          <w:b w:val="0"/>
          <w:bCs/>
        </w:rPr>
        <w:t xml:space="preserve">V Prílohe č. 2 tejto </w:t>
      </w:r>
      <w:r w:rsidR="00C03715">
        <w:rPr>
          <w:rFonts w:asciiTheme="minorHAnsi" w:hAnsiTheme="minorHAnsi" w:cstheme="minorHAnsi"/>
          <w:b w:val="0"/>
        </w:rPr>
        <w:t xml:space="preserve">Rámcovej </w:t>
      </w:r>
      <w:r w:rsidR="00C03715" w:rsidRPr="00123713">
        <w:rPr>
          <w:rFonts w:asciiTheme="minorHAnsi" w:hAnsiTheme="minorHAnsi" w:cstheme="minorHAnsi"/>
          <w:b w:val="0"/>
        </w:rPr>
        <w:t>dohody</w:t>
      </w:r>
      <w:r w:rsidRPr="00123713">
        <w:rPr>
          <w:rFonts w:asciiTheme="minorHAnsi" w:hAnsiTheme="minorHAnsi" w:cstheme="minorHAnsi"/>
          <w:b w:val="0"/>
          <w:bCs/>
        </w:rPr>
        <w:t xml:space="preserve"> sú uvedené údaje o všetkých známych subdodávateľoch Dodávateľa, ktorí sú známi v čase uzavierania tejto </w:t>
      </w:r>
      <w:r w:rsidR="00C03715">
        <w:rPr>
          <w:rFonts w:asciiTheme="minorHAnsi" w:hAnsiTheme="minorHAnsi" w:cstheme="minorHAnsi"/>
          <w:b w:val="0"/>
        </w:rPr>
        <w:t xml:space="preserve">Rámcovej </w:t>
      </w:r>
      <w:r w:rsidR="00C03715" w:rsidRPr="00123713">
        <w:rPr>
          <w:rFonts w:asciiTheme="minorHAnsi" w:hAnsiTheme="minorHAnsi" w:cstheme="minorHAnsi"/>
          <w:b w:val="0"/>
        </w:rPr>
        <w:t>dohody</w:t>
      </w:r>
      <w:r w:rsidRPr="00123713">
        <w:rPr>
          <w:rFonts w:asciiTheme="minorHAnsi" w:hAnsiTheme="minorHAnsi" w:cstheme="minorHAnsi"/>
          <w:b w:val="0"/>
          <w:bCs/>
        </w:rPr>
        <w:t>, a údaje o osobe oprávnenej konať za subdodávateľa v rozsahu meno a priezvisko, adresa pobytu, dátum narodenia.</w:t>
      </w:r>
      <w:bookmarkEnd w:id="5"/>
    </w:p>
    <w:p w:rsidR="009E0AAC" w:rsidRPr="00123713" w:rsidRDefault="009E0AAC" w:rsidP="009E0AAC">
      <w:pPr>
        <w:pStyle w:val="tlDPHeading2SlovakarticleNiejeTun"/>
        <w:keepNext w:val="0"/>
        <w:numPr>
          <w:ilvl w:val="0"/>
          <w:numId w:val="0"/>
        </w:numPr>
        <w:spacing w:before="0" w:after="0" w:line="240" w:lineRule="auto"/>
        <w:rPr>
          <w:rFonts w:asciiTheme="minorHAnsi" w:hAnsiTheme="minorHAnsi" w:cstheme="minorHAnsi"/>
          <w:b w:val="0"/>
          <w:bCs/>
        </w:rPr>
      </w:pPr>
    </w:p>
    <w:p w:rsidR="009E0AAC" w:rsidRPr="00123713" w:rsidRDefault="009E0AAC" w:rsidP="009E0AAC">
      <w:pPr>
        <w:pStyle w:val="tlDPHeading2SlovakarticleNiejeTun"/>
        <w:keepNext w:val="0"/>
        <w:tabs>
          <w:tab w:val="clear" w:pos="709"/>
        </w:tabs>
        <w:spacing w:before="0" w:after="0" w:line="240" w:lineRule="auto"/>
        <w:ind w:hanging="709"/>
        <w:rPr>
          <w:rFonts w:asciiTheme="minorHAnsi" w:hAnsiTheme="minorHAnsi" w:cstheme="minorHAnsi"/>
          <w:b w:val="0"/>
          <w:bCs/>
        </w:rPr>
      </w:pPr>
      <w:r w:rsidRPr="00123713">
        <w:rPr>
          <w:rFonts w:asciiTheme="minorHAnsi" w:hAnsiTheme="minorHAnsi" w:cstheme="minorHAnsi"/>
          <w:b w:val="0"/>
          <w:bCs/>
        </w:rPr>
        <w:t xml:space="preserve">V prípade, že počas trvania tejto </w:t>
      </w:r>
      <w:r w:rsidR="00C03715">
        <w:rPr>
          <w:rFonts w:asciiTheme="minorHAnsi" w:hAnsiTheme="minorHAnsi" w:cstheme="minorHAnsi"/>
          <w:b w:val="0"/>
        </w:rPr>
        <w:t xml:space="preserve">Rámcovej </w:t>
      </w:r>
      <w:r w:rsidR="00C03715" w:rsidRPr="00123713">
        <w:rPr>
          <w:rFonts w:asciiTheme="minorHAnsi" w:hAnsiTheme="minorHAnsi" w:cstheme="minorHAnsi"/>
          <w:b w:val="0"/>
        </w:rPr>
        <w:t>dohody</w:t>
      </w:r>
      <w:r w:rsidRPr="00123713">
        <w:rPr>
          <w:rFonts w:asciiTheme="minorHAnsi" w:hAnsiTheme="minorHAnsi" w:cstheme="minorHAnsi"/>
          <w:b w:val="0"/>
          <w:bCs/>
        </w:rPr>
        <w:t xml:space="preserve"> bude mať Dodávateľ záujem zmeniť ktorúkoľvek osobu subdodávateľa uvedenú v Zozname subdodávateľov, Zmluvné strany sa dohodli na nasledujúcom postupe: Poskytovateľ písomne požiada Objednávateľa o súhlas so zmenou v osobe subdodávateľa, pričom:</w:t>
      </w:r>
    </w:p>
    <w:p w:rsidR="009E0AAC" w:rsidRPr="00123713" w:rsidRDefault="009E0AAC" w:rsidP="009E0AAC">
      <w:pPr>
        <w:pStyle w:val="Odsekzoznamu"/>
        <w:numPr>
          <w:ilvl w:val="1"/>
          <w:numId w:val="8"/>
        </w:numPr>
        <w:autoSpaceDE w:val="0"/>
        <w:autoSpaceDN w:val="0"/>
        <w:adjustRightInd w:val="0"/>
        <w:spacing w:after="0" w:line="240" w:lineRule="auto"/>
        <w:ind w:left="1134"/>
        <w:jc w:val="both"/>
        <w:rPr>
          <w:rFonts w:cstheme="minorHAnsi"/>
        </w:rPr>
      </w:pPr>
      <w:r w:rsidRPr="00123713">
        <w:rPr>
          <w:rFonts w:cstheme="minorHAnsi"/>
        </w:rPr>
        <w:t>v žiadosti uvedie identifikáciu osoby, ktorá sa má stať subdodávateľom,</w:t>
      </w:r>
    </w:p>
    <w:p w:rsidR="009E0AAC" w:rsidRPr="00123713" w:rsidRDefault="009E0AAC" w:rsidP="009E0AAC">
      <w:pPr>
        <w:pStyle w:val="Odsekzoznamu"/>
        <w:numPr>
          <w:ilvl w:val="1"/>
          <w:numId w:val="8"/>
        </w:numPr>
        <w:autoSpaceDE w:val="0"/>
        <w:autoSpaceDN w:val="0"/>
        <w:adjustRightInd w:val="0"/>
        <w:spacing w:after="0" w:line="240" w:lineRule="auto"/>
        <w:ind w:left="1134"/>
        <w:jc w:val="both"/>
        <w:rPr>
          <w:rFonts w:cstheme="minorHAnsi"/>
        </w:rPr>
      </w:pPr>
      <w:r w:rsidRPr="00123713">
        <w:rPr>
          <w:rFonts w:cstheme="minorHAnsi"/>
        </w:rPr>
        <w:t xml:space="preserve">v žiadosti uvedie špecifikáciu časti </w:t>
      </w:r>
      <w:r w:rsidRPr="00C03715">
        <w:rPr>
          <w:rFonts w:cstheme="minorHAnsi"/>
        </w:rPr>
        <w:t xml:space="preserve">plnenia </w:t>
      </w:r>
      <w:r w:rsidR="00C03715" w:rsidRPr="00C03715">
        <w:rPr>
          <w:rFonts w:cstheme="minorHAnsi"/>
        </w:rPr>
        <w:t>Rámcovej dohody</w:t>
      </w:r>
      <w:r w:rsidRPr="00123713">
        <w:rPr>
          <w:rFonts w:cstheme="minorHAnsi"/>
        </w:rPr>
        <w:t>, ktorá má byť prostredníctvom navrhovanej osoby dodávaná objednávateľovi,</w:t>
      </w:r>
    </w:p>
    <w:p w:rsidR="009E0AAC" w:rsidRPr="00123713" w:rsidRDefault="009E0AAC" w:rsidP="009E0AAC">
      <w:pPr>
        <w:pStyle w:val="Odsekzoznamu"/>
        <w:numPr>
          <w:ilvl w:val="1"/>
          <w:numId w:val="8"/>
        </w:numPr>
        <w:autoSpaceDE w:val="0"/>
        <w:autoSpaceDN w:val="0"/>
        <w:adjustRightInd w:val="0"/>
        <w:spacing w:after="0" w:line="240" w:lineRule="auto"/>
        <w:ind w:left="1134"/>
        <w:jc w:val="both"/>
        <w:rPr>
          <w:rFonts w:cstheme="minorHAnsi"/>
        </w:rPr>
      </w:pPr>
      <w:r w:rsidRPr="00123713">
        <w:rPr>
          <w:rFonts w:cstheme="minorHAnsi"/>
        </w:rPr>
        <w:t>v žiadosti uvedie termín, od ktorého má byť zmena subdodávateľa vykonaná, ktorý nesmie byť kratší ako 30 dní odo dňa doručenia tejto žiadosti objednávateľovi,</w:t>
      </w:r>
    </w:p>
    <w:p w:rsidR="009E0AAC" w:rsidRPr="00123713" w:rsidRDefault="009E0AAC" w:rsidP="009E0AAC">
      <w:pPr>
        <w:pStyle w:val="Odsekzoznamu"/>
        <w:numPr>
          <w:ilvl w:val="1"/>
          <w:numId w:val="8"/>
        </w:numPr>
        <w:autoSpaceDE w:val="0"/>
        <w:autoSpaceDN w:val="0"/>
        <w:adjustRightInd w:val="0"/>
        <w:spacing w:after="0" w:line="240" w:lineRule="auto"/>
        <w:ind w:left="1134"/>
        <w:jc w:val="both"/>
        <w:rPr>
          <w:rFonts w:cstheme="minorHAnsi"/>
        </w:rPr>
      </w:pPr>
      <w:r w:rsidRPr="00123713">
        <w:rPr>
          <w:rFonts w:cstheme="minorHAnsi"/>
        </w:rPr>
        <w:t>v žiadosti uvedie, či s ohľadom na výšku odplaty, ktorú bude poskytovateľ platiť subdodávateľovi za ním poskytované plnenie, má subdodávateľ povinnosť zapísať sa do registra partnerov verejného sektora,</w:t>
      </w:r>
    </w:p>
    <w:p w:rsidR="009E0AAC" w:rsidRPr="00123713" w:rsidRDefault="009E0AAC" w:rsidP="009E0AAC">
      <w:pPr>
        <w:pStyle w:val="Odsekzoznamu"/>
        <w:numPr>
          <w:ilvl w:val="1"/>
          <w:numId w:val="8"/>
        </w:numPr>
        <w:autoSpaceDE w:val="0"/>
        <w:autoSpaceDN w:val="0"/>
        <w:adjustRightInd w:val="0"/>
        <w:spacing w:after="0" w:line="240" w:lineRule="auto"/>
        <w:ind w:left="1134"/>
        <w:jc w:val="both"/>
        <w:rPr>
          <w:rFonts w:cstheme="minorHAnsi"/>
        </w:rPr>
      </w:pPr>
      <w:r w:rsidRPr="00123713">
        <w:rPr>
          <w:rFonts w:cstheme="minorHAnsi"/>
        </w:rPr>
        <w:lastRenderedPageBreak/>
        <w:t xml:space="preserve">k žiadosti pripojí nové navrhované znenie Zoznamu subdodávateľov v minimálne </w:t>
      </w:r>
      <w:r w:rsidRPr="00123713">
        <w:rPr>
          <w:rFonts w:cstheme="minorHAnsi"/>
        </w:rPr>
        <w:br/>
        <w:t>2 vyhotoveniach podpísaných poskytovateľom.</w:t>
      </w:r>
    </w:p>
    <w:p w:rsidR="009E0AAC" w:rsidRPr="00123713" w:rsidRDefault="009E0AAC" w:rsidP="009E0AAC">
      <w:pPr>
        <w:pStyle w:val="Odsekzoznamu"/>
        <w:autoSpaceDE w:val="0"/>
        <w:autoSpaceDN w:val="0"/>
        <w:adjustRightInd w:val="0"/>
        <w:spacing w:after="0" w:line="240" w:lineRule="auto"/>
        <w:ind w:left="993"/>
        <w:jc w:val="both"/>
        <w:rPr>
          <w:rFonts w:cstheme="minorHAnsi"/>
        </w:rPr>
      </w:pPr>
    </w:p>
    <w:p w:rsidR="009E0AAC" w:rsidRPr="00123713" w:rsidRDefault="009E0AAC" w:rsidP="009E0AAC">
      <w:pPr>
        <w:pStyle w:val="tlDPHeading2SlovakarticleNiejeTun"/>
        <w:keepNext w:val="0"/>
        <w:tabs>
          <w:tab w:val="clear" w:pos="709"/>
        </w:tabs>
        <w:spacing w:before="0" w:after="0" w:line="240" w:lineRule="auto"/>
        <w:ind w:hanging="709"/>
        <w:rPr>
          <w:rFonts w:asciiTheme="minorHAnsi" w:hAnsiTheme="minorHAnsi" w:cstheme="minorHAnsi"/>
          <w:b w:val="0"/>
          <w:bCs/>
        </w:rPr>
      </w:pPr>
      <w:r w:rsidRPr="00123713">
        <w:rPr>
          <w:rFonts w:asciiTheme="minorHAnsi" w:hAnsiTheme="minorHAnsi" w:cstheme="minorHAnsi"/>
          <w:b w:val="0"/>
          <w:bCs/>
        </w:rPr>
        <w:t>Objednávateľ žiadosť poskytovateľa:</w:t>
      </w:r>
    </w:p>
    <w:p w:rsidR="009E0AAC" w:rsidRPr="00123713" w:rsidRDefault="009E0AAC" w:rsidP="009E0AAC">
      <w:pPr>
        <w:pStyle w:val="Odsekzoznamu"/>
        <w:numPr>
          <w:ilvl w:val="1"/>
          <w:numId w:val="9"/>
        </w:numPr>
        <w:autoSpaceDE w:val="0"/>
        <w:autoSpaceDN w:val="0"/>
        <w:adjustRightInd w:val="0"/>
        <w:spacing w:after="0" w:line="240" w:lineRule="auto"/>
        <w:ind w:left="1134"/>
        <w:jc w:val="both"/>
        <w:rPr>
          <w:rFonts w:cstheme="minorHAnsi"/>
        </w:rPr>
      </w:pPr>
      <w:r w:rsidRPr="00123713">
        <w:rPr>
          <w:rFonts w:cstheme="minorHAnsi"/>
        </w:rPr>
        <w:t>odsúhlasí, a to zaslaním zo strany objednávateľa podpísaného Zoznamu subdodávateľov poskytovateľovi alebo</w:t>
      </w:r>
    </w:p>
    <w:p w:rsidR="009E0AAC" w:rsidRPr="00123713" w:rsidRDefault="009E0AAC" w:rsidP="009E0AAC">
      <w:pPr>
        <w:pStyle w:val="Odsekzoznamu"/>
        <w:numPr>
          <w:ilvl w:val="1"/>
          <w:numId w:val="9"/>
        </w:numPr>
        <w:autoSpaceDE w:val="0"/>
        <w:autoSpaceDN w:val="0"/>
        <w:adjustRightInd w:val="0"/>
        <w:spacing w:after="0" w:line="240" w:lineRule="auto"/>
        <w:ind w:left="1134"/>
        <w:jc w:val="both"/>
        <w:rPr>
          <w:rFonts w:cstheme="minorHAnsi"/>
        </w:rPr>
      </w:pPr>
      <w:r w:rsidRPr="00123713">
        <w:rPr>
          <w:rFonts w:cstheme="minorHAnsi"/>
        </w:rPr>
        <w:t>odmietne, pričom v oznámení o odmietnutí žiadosti poskytovateľa uvedie dôvody odmietnutia.</w:t>
      </w:r>
    </w:p>
    <w:p w:rsidR="009E0AAC" w:rsidRPr="00123713" w:rsidRDefault="009E0AAC" w:rsidP="009E0AAC">
      <w:pPr>
        <w:pStyle w:val="Odsekzoznamu"/>
        <w:autoSpaceDE w:val="0"/>
        <w:autoSpaceDN w:val="0"/>
        <w:adjustRightInd w:val="0"/>
        <w:spacing w:after="0" w:line="240" w:lineRule="auto"/>
        <w:ind w:left="1134"/>
        <w:jc w:val="both"/>
        <w:rPr>
          <w:rFonts w:cstheme="minorHAnsi"/>
        </w:rPr>
      </w:pPr>
    </w:p>
    <w:p w:rsidR="009E0AAC" w:rsidRPr="00123713" w:rsidRDefault="009E0AAC" w:rsidP="009E0AAC">
      <w:pPr>
        <w:pStyle w:val="tlDPHeading2SlovakarticleNiejeTun"/>
        <w:keepNext w:val="0"/>
        <w:tabs>
          <w:tab w:val="clear" w:pos="709"/>
        </w:tabs>
        <w:spacing w:before="0" w:after="0" w:line="240" w:lineRule="auto"/>
        <w:ind w:hanging="709"/>
        <w:rPr>
          <w:rFonts w:asciiTheme="minorHAnsi" w:hAnsiTheme="minorHAnsi" w:cstheme="minorHAnsi"/>
          <w:b w:val="0"/>
          <w:bCs/>
        </w:rPr>
      </w:pPr>
      <w:r w:rsidRPr="00123713">
        <w:rPr>
          <w:rFonts w:asciiTheme="minorHAnsi" w:hAnsiTheme="minorHAnsi" w:cstheme="minorHAnsi"/>
          <w:b w:val="0"/>
          <w:bCs/>
        </w:rPr>
        <w:t xml:space="preserve">Osoba, ktorá sa má stať subdodávateľom, sa týmto stáva podľa tejto </w:t>
      </w:r>
      <w:r w:rsidR="00C03715">
        <w:rPr>
          <w:rFonts w:asciiTheme="minorHAnsi" w:hAnsiTheme="minorHAnsi" w:cstheme="minorHAnsi"/>
          <w:b w:val="0"/>
          <w:bCs/>
        </w:rPr>
        <w:t>R</w:t>
      </w:r>
      <w:r w:rsidRPr="00123713">
        <w:rPr>
          <w:rFonts w:asciiTheme="minorHAnsi" w:hAnsiTheme="minorHAnsi" w:cstheme="minorHAnsi"/>
          <w:b w:val="0"/>
          <w:bCs/>
        </w:rPr>
        <w:t>ámcovej dohody zápisom do Zoznamu subdodávateľov podpísaného zo strany Objednávateľa.</w:t>
      </w:r>
    </w:p>
    <w:p w:rsidR="009E0AAC" w:rsidRPr="00123713" w:rsidRDefault="009E0AAC" w:rsidP="009E0AAC">
      <w:pPr>
        <w:pStyle w:val="tlDPHeading2SlovakarticleNiejeTun"/>
        <w:keepNext w:val="0"/>
        <w:numPr>
          <w:ilvl w:val="0"/>
          <w:numId w:val="0"/>
        </w:numPr>
        <w:tabs>
          <w:tab w:val="left" w:pos="3465"/>
        </w:tabs>
        <w:spacing w:before="0" w:after="0" w:line="240" w:lineRule="auto"/>
        <w:ind w:left="709"/>
        <w:rPr>
          <w:rFonts w:asciiTheme="minorHAnsi" w:hAnsiTheme="minorHAnsi" w:cstheme="minorHAnsi"/>
          <w:b w:val="0"/>
        </w:rPr>
      </w:pPr>
    </w:p>
    <w:p w:rsidR="009E0AAC" w:rsidRPr="00123713" w:rsidRDefault="009E0AAC" w:rsidP="009E0AAC">
      <w:pPr>
        <w:pStyle w:val="tlDPHeading2SlovakarticleNiejeTun"/>
        <w:keepNext w:val="0"/>
        <w:tabs>
          <w:tab w:val="clear" w:pos="709"/>
        </w:tabs>
        <w:spacing w:before="0" w:after="0" w:line="240" w:lineRule="auto"/>
        <w:ind w:hanging="709"/>
        <w:rPr>
          <w:rFonts w:asciiTheme="minorHAnsi" w:hAnsiTheme="minorHAnsi" w:cstheme="minorHAnsi"/>
          <w:b w:val="0"/>
          <w:bCs/>
        </w:rPr>
      </w:pPr>
      <w:r w:rsidRPr="00123713">
        <w:rPr>
          <w:rFonts w:asciiTheme="minorHAnsi" w:hAnsiTheme="minorHAnsi" w:cstheme="minorHAnsi"/>
          <w:b w:val="0"/>
          <w:bCs/>
        </w:rPr>
        <w:t>V prípade odmietnutia žiadosti Dodávateľa o zmenu v osoby subdodávateľa zo strany Objednávateľa, je Dodávateľ oprávnený navrhnúť tú istú osobu ako subdodávateľa až po splnení podmienok vytknutých Objednávateľom v odmietnutí žiadosti Dodávateľa o zmenu v osobe subdodávateľa.</w:t>
      </w:r>
    </w:p>
    <w:p w:rsidR="009E0AAC" w:rsidRPr="00123713" w:rsidRDefault="009E0AAC" w:rsidP="009E0AAC">
      <w:pPr>
        <w:rPr>
          <w:rFonts w:asciiTheme="minorHAnsi" w:hAnsiTheme="minorHAnsi" w:cstheme="minorHAnsi"/>
          <w:b/>
          <w:bCs/>
        </w:rPr>
      </w:pPr>
    </w:p>
    <w:p w:rsidR="009E0AAC" w:rsidRPr="00123713" w:rsidRDefault="009E0AAC" w:rsidP="009E0AAC">
      <w:pPr>
        <w:pStyle w:val="tlDPHeading2SlovakarticleNiejeTun"/>
        <w:keepNext w:val="0"/>
        <w:tabs>
          <w:tab w:val="clear" w:pos="709"/>
        </w:tabs>
        <w:spacing w:before="0" w:after="0" w:line="240" w:lineRule="auto"/>
        <w:ind w:hanging="709"/>
        <w:rPr>
          <w:rFonts w:asciiTheme="minorHAnsi" w:hAnsiTheme="minorHAnsi" w:cstheme="minorHAnsi"/>
          <w:b w:val="0"/>
          <w:bCs/>
        </w:rPr>
      </w:pPr>
      <w:r w:rsidRPr="00123713">
        <w:rPr>
          <w:rFonts w:asciiTheme="minorHAnsi" w:hAnsiTheme="minorHAnsi" w:cstheme="minorHAnsi"/>
          <w:b w:val="0"/>
          <w:bCs/>
        </w:rPr>
        <w:t xml:space="preserve">Dodávateľ  zodpovedá za odbornú starostlivosť pri výbere subdodávateľa ako aj za výsledok činnosti/plnenia vykonanej/vykonaného na základe zmluvy o subdodávke, tak ako keby plnenie realizované na základe takejto Zmluvy realizoval sám. Plnenie zákazky prostredníctvom iných osôb ako osôb určených podľa tohto článku sa považuje za podstatné porušenie tejto </w:t>
      </w:r>
      <w:r w:rsidR="00C03715">
        <w:rPr>
          <w:rFonts w:asciiTheme="minorHAnsi" w:hAnsiTheme="minorHAnsi" w:cstheme="minorHAnsi"/>
          <w:b w:val="0"/>
        </w:rPr>
        <w:t xml:space="preserve">Rámcovej </w:t>
      </w:r>
      <w:r w:rsidR="00C03715" w:rsidRPr="00123713">
        <w:rPr>
          <w:rFonts w:asciiTheme="minorHAnsi" w:hAnsiTheme="minorHAnsi" w:cstheme="minorHAnsi"/>
          <w:b w:val="0"/>
        </w:rPr>
        <w:t>dohody</w:t>
      </w:r>
      <w:r w:rsidRPr="00123713">
        <w:rPr>
          <w:rFonts w:asciiTheme="minorHAnsi" w:hAnsiTheme="minorHAnsi" w:cstheme="minorHAnsi"/>
          <w:b w:val="0"/>
          <w:bCs/>
        </w:rPr>
        <w:t xml:space="preserve"> zo strany Dodávateľa</w:t>
      </w:r>
      <w:r w:rsidRPr="00123713" w:rsidDel="000F7609">
        <w:rPr>
          <w:rFonts w:asciiTheme="minorHAnsi" w:hAnsiTheme="minorHAnsi" w:cstheme="minorHAnsi"/>
          <w:b w:val="0"/>
          <w:bCs/>
        </w:rPr>
        <w:t xml:space="preserve"> </w:t>
      </w:r>
      <w:r w:rsidRPr="00123713">
        <w:rPr>
          <w:rFonts w:asciiTheme="minorHAnsi" w:hAnsiTheme="minorHAnsi" w:cstheme="minorHAnsi"/>
          <w:b w:val="0"/>
          <w:bCs/>
        </w:rPr>
        <w:t xml:space="preserve">a zakladá právo objednávateľa na okamžité odstúpenie od </w:t>
      </w:r>
      <w:r w:rsidR="00C03715">
        <w:rPr>
          <w:rFonts w:asciiTheme="minorHAnsi" w:hAnsiTheme="minorHAnsi" w:cstheme="minorHAnsi"/>
          <w:b w:val="0"/>
        </w:rPr>
        <w:t xml:space="preserve">Rámcovej </w:t>
      </w:r>
      <w:r w:rsidR="00C03715" w:rsidRPr="00123713">
        <w:rPr>
          <w:rFonts w:asciiTheme="minorHAnsi" w:hAnsiTheme="minorHAnsi" w:cstheme="minorHAnsi"/>
          <w:b w:val="0"/>
        </w:rPr>
        <w:t>dohody</w:t>
      </w:r>
      <w:r w:rsidRPr="00123713">
        <w:rPr>
          <w:rFonts w:asciiTheme="minorHAnsi" w:hAnsiTheme="minorHAnsi" w:cstheme="minorHAnsi"/>
          <w:b w:val="0"/>
          <w:bCs/>
        </w:rPr>
        <w:t xml:space="preserve"> bez poskytnutia dodatočnej lehoty na nápravu.</w:t>
      </w:r>
    </w:p>
    <w:p w:rsidR="009E0AAC" w:rsidRPr="00123713" w:rsidRDefault="009E0AAC" w:rsidP="009E0AAC">
      <w:pPr>
        <w:pStyle w:val="tlDPHeading2SlovakarticleNiejeTun"/>
        <w:keepNext w:val="0"/>
        <w:numPr>
          <w:ilvl w:val="0"/>
          <w:numId w:val="0"/>
        </w:numPr>
        <w:spacing w:before="0" w:after="0" w:line="240" w:lineRule="auto"/>
        <w:ind w:left="709" w:hanging="567"/>
        <w:rPr>
          <w:rFonts w:asciiTheme="minorHAnsi" w:hAnsiTheme="minorHAnsi" w:cstheme="minorHAnsi"/>
          <w:b w:val="0"/>
          <w:bCs/>
        </w:rPr>
      </w:pPr>
    </w:p>
    <w:p w:rsidR="009E0AAC" w:rsidRPr="00123713" w:rsidRDefault="009E0AAC" w:rsidP="009E0AAC">
      <w:pPr>
        <w:pStyle w:val="tlDPHeading2SlovakarticleNiejeTun"/>
        <w:keepNext w:val="0"/>
        <w:tabs>
          <w:tab w:val="clear" w:pos="709"/>
        </w:tabs>
        <w:spacing w:before="0" w:after="0" w:line="240" w:lineRule="auto"/>
        <w:ind w:hanging="709"/>
        <w:rPr>
          <w:rFonts w:asciiTheme="minorHAnsi" w:hAnsiTheme="minorHAnsi" w:cstheme="minorHAnsi"/>
          <w:b w:val="0"/>
        </w:rPr>
      </w:pPr>
      <w:r w:rsidRPr="00123713">
        <w:rPr>
          <w:rFonts w:asciiTheme="minorHAnsi" w:hAnsiTheme="minorHAnsi" w:cstheme="minorHAnsi"/>
          <w:b w:val="0"/>
          <w:bCs/>
        </w:rPr>
        <w:t xml:space="preserve">Ak sa na Dodávateľa a jeho subdodávateľov vzťahuje povinnosť zapisovať sa do registra partnerov verejného sektora podľa zákona č.315/2016 Z. z. o registri partnerov verejného sektora a o zmene a doplnení niektorých zákonov (ďalej len „zákon o registri partnerov verejného sektora“), potom je </w:t>
      </w:r>
      <w:r w:rsidRPr="00123713">
        <w:rPr>
          <w:rFonts w:asciiTheme="minorHAnsi" w:hAnsiTheme="minorHAnsi" w:cstheme="minorHAnsi"/>
          <w:b w:val="0"/>
        </w:rPr>
        <w:t xml:space="preserve">Dodávateľ </w:t>
      </w:r>
      <w:r w:rsidRPr="00123713">
        <w:rPr>
          <w:rFonts w:asciiTheme="minorHAnsi" w:hAnsiTheme="minorHAnsi" w:cstheme="minorHAnsi"/>
          <w:b w:val="0"/>
          <w:bCs/>
        </w:rPr>
        <w:t xml:space="preserve">ako aj jeho subdodávatelia povinný dodržať túto povinnosť po celú dobu trvania tejto </w:t>
      </w:r>
      <w:r w:rsidR="006107DA">
        <w:rPr>
          <w:rFonts w:asciiTheme="minorHAnsi" w:hAnsiTheme="minorHAnsi" w:cstheme="minorHAnsi"/>
          <w:b w:val="0"/>
        </w:rPr>
        <w:t xml:space="preserve">Rámcovej </w:t>
      </w:r>
      <w:r w:rsidR="006107DA" w:rsidRPr="00123713">
        <w:rPr>
          <w:rFonts w:asciiTheme="minorHAnsi" w:hAnsiTheme="minorHAnsi" w:cstheme="minorHAnsi"/>
          <w:b w:val="0"/>
        </w:rPr>
        <w:t>dohody</w:t>
      </w:r>
      <w:r w:rsidRPr="00123713">
        <w:rPr>
          <w:rFonts w:asciiTheme="minorHAnsi" w:hAnsiTheme="minorHAnsi" w:cstheme="minorHAnsi"/>
          <w:b w:val="0"/>
          <w:bCs/>
        </w:rPr>
        <w:t xml:space="preserve">, pričom </w:t>
      </w:r>
      <w:r w:rsidRPr="00123713">
        <w:rPr>
          <w:rFonts w:asciiTheme="minorHAnsi" w:hAnsiTheme="minorHAnsi" w:cstheme="minorHAnsi"/>
          <w:b w:val="0"/>
        </w:rPr>
        <w:t xml:space="preserve">Dodávateľ </w:t>
      </w:r>
      <w:r w:rsidRPr="00123713">
        <w:rPr>
          <w:rFonts w:asciiTheme="minorHAnsi" w:hAnsiTheme="minorHAnsi" w:cstheme="minorHAnsi"/>
          <w:b w:val="0"/>
          <w:bCs/>
        </w:rPr>
        <w:t>sa zaväzuje zabezpečiť splnenie tejto povinnosti aj zo strany subdodávateľov.</w:t>
      </w:r>
    </w:p>
    <w:p w:rsidR="009E0AAC" w:rsidRPr="00123713" w:rsidRDefault="009E0AAC" w:rsidP="009E0AAC">
      <w:pPr>
        <w:pStyle w:val="tlDPHeading2SlovakarticleNiejeTun"/>
        <w:keepNext w:val="0"/>
        <w:numPr>
          <w:ilvl w:val="0"/>
          <w:numId w:val="0"/>
        </w:numPr>
        <w:spacing w:before="0" w:after="0" w:line="240" w:lineRule="auto"/>
        <w:rPr>
          <w:rFonts w:asciiTheme="minorHAnsi" w:hAnsiTheme="minorHAnsi" w:cstheme="minorHAnsi"/>
          <w:b w:val="0"/>
        </w:rPr>
      </w:pPr>
    </w:p>
    <w:p w:rsidR="009E0AAC" w:rsidRPr="00123713" w:rsidRDefault="009E0AAC" w:rsidP="009E0AAC">
      <w:pPr>
        <w:pStyle w:val="DPHeading1Slovakarticle"/>
        <w:keepNext w:val="0"/>
        <w:spacing w:before="0" w:after="0" w:line="240" w:lineRule="auto"/>
        <w:ind w:left="1134" w:hanging="1134"/>
        <w:rPr>
          <w:rFonts w:asciiTheme="minorHAnsi" w:hAnsiTheme="minorHAnsi" w:cstheme="minorHAnsi"/>
          <w:sz w:val="22"/>
          <w:szCs w:val="22"/>
        </w:rPr>
      </w:pPr>
      <w:r w:rsidRPr="00123713">
        <w:rPr>
          <w:rFonts w:asciiTheme="minorHAnsi" w:hAnsiTheme="minorHAnsi" w:cstheme="minorHAnsi"/>
          <w:sz w:val="22"/>
          <w:szCs w:val="22"/>
        </w:rPr>
        <w:t>Ukončenie zmluvného vzťahu</w:t>
      </w:r>
    </w:p>
    <w:p w:rsidR="009E0AAC" w:rsidRPr="00123713" w:rsidRDefault="009E0AAC" w:rsidP="009E0AAC">
      <w:pPr>
        <w:rPr>
          <w:rFonts w:asciiTheme="minorHAnsi" w:hAnsiTheme="minorHAnsi" w:cstheme="minorHAnsi"/>
        </w:rPr>
      </w:pPr>
    </w:p>
    <w:p w:rsidR="009E0AAC" w:rsidRPr="00123713" w:rsidRDefault="009E0AAC" w:rsidP="009E0AAC">
      <w:pPr>
        <w:pStyle w:val="tlDPHeading2SlovakarticleNiejeTun"/>
        <w:keepNext w:val="0"/>
        <w:tabs>
          <w:tab w:val="clear" w:pos="709"/>
        </w:tabs>
        <w:spacing w:before="0" w:after="0" w:line="240" w:lineRule="auto"/>
        <w:ind w:hanging="709"/>
        <w:rPr>
          <w:rFonts w:asciiTheme="minorHAnsi" w:hAnsiTheme="minorHAnsi" w:cstheme="minorHAnsi"/>
          <w:b w:val="0"/>
          <w:bCs/>
        </w:rPr>
      </w:pPr>
      <w:r w:rsidRPr="00123713">
        <w:rPr>
          <w:rFonts w:asciiTheme="minorHAnsi" w:hAnsiTheme="minorHAnsi" w:cstheme="minorHAnsi"/>
          <w:b w:val="0"/>
        </w:rPr>
        <w:t xml:space="preserve">Táto </w:t>
      </w:r>
      <w:r w:rsidR="006107DA">
        <w:rPr>
          <w:rFonts w:asciiTheme="minorHAnsi" w:hAnsiTheme="minorHAnsi" w:cstheme="minorHAnsi"/>
          <w:b w:val="0"/>
        </w:rPr>
        <w:t xml:space="preserve">Rámcová </w:t>
      </w:r>
      <w:r w:rsidR="006107DA" w:rsidRPr="00123713">
        <w:rPr>
          <w:rFonts w:asciiTheme="minorHAnsi" w:hAnsiTheme="minorHAnsi" w:cstheme="minorHAnsi"/>
          <w:b w:val="0"/>
        </w:rPr>
        <w:t>dohod</w:t>
      </w:r>
      <w:r w:rsidR="006107DA">
        <w:rPr>
          <w:rFonts w:asciiTheme="minorHAnsi" w:hAnsiTheme="minorHAnsi" w:cstheme="minorHAnsi"/>
          <w:b w:val="0"/>
        </w:rPr>
        <w:t>a</w:t>
      </w:r>
      <w:r w:rsidRPr="00123713">
        <w:rPr>
          <w:rFonts w:asciiTheme="minorHAnsi" w:hAnsiTheme="minorHAnsi" w:cstheme="minorHAnsi"/>
          <w:b w:val="0"/>
        </w:rPr>
        <w:t xml:space="preserve"> zanikne okrem uplynutia doby, na ktorú bola uzavretá (48 mesiacov) aj písomnou dohodou zmluvných strán, písomným odstúpením od </w:t>
      </w:r>
      <w:r w:rsidR="006107DA">
        <w:rPr>
          <w:rFonts w:asciiTheme="minorHAnsi" w:hAnsiTheme="minorHAnsi" w:cstheme="minorHAnsi"/>
          <w:b w:val="0"/>
        </w:rPr>
        <w:t xml:space="preserve">Rámcovej </w:t>
      </w:r>
      <w:r w:rsidR="006107DA" w:rsidRPr="00123713">
        <w:rPr>
          <w:rFonts w:asciiTheme="minorHAnsi" w:hAnsiTheme="minorHAnsi" w:cstheme="minorHAnsi"/>
          <w:b w:val="0"/>
        </w:rPr>
        <w:t>dohody</w:t>
      </w:r>
      <w:r w:rsidR="006107DA" w:rsidRPr="00123713">
        <w:rPr>
          <w:rFonts w:asciiTheme="minorHAnsi" w:hAnsiTheme="minorHAnsi" w:cstheme="minorHAnsi"/>
          <w:b w:val="0"/>
          <w:bCs/>
        </w:rPr>
        <w:t xml:space="preserve"> </w:t>
      </w:r>
      <w:r w:rsidRPr="00123713">
        <w:rPr>
          <w:rFonts w:asciiTheme="minorHAnsi" w:hAnsiTheme="minorHAnsi" w:cstheme="minorHAnsi"/>
          <w:b w:val="0"/>
        </w:rPr>
        <w:t xml:space="preserve">niektorou zmluvnou stranou, zánikom ktoréhokoľvek účastníka </w:t>
      </w:r>
      <w:r w:rsidR="006107DA">
        <w:rPr>
          <w:rFonts w:asciiTheme="minorHAnsi" w:hAnsiTheme="minorHAnsi" w:cstheme="minorHAnsi"/>
          <w:b w:val="0"/>
        </w:rPr>
        <w:t xml:space="preserve">Rámcovej </w:t>
      </w:r>
      <w:r w:rsidR="006107DA" w:rsidRPr="00123713">
        <w:rPr>
          <w:rFonts w:asciiTheme="minorHAnsi" w:hAnsiTheme="minorHAnsi" w:cstheme="minorHAnsi"/>
          <w:b w:val="0"/>
        </w:rPr>
        <w:t>dohody</w:t>
      </w:r>
      <w:r w:rsidRPr="00123713">
        <w:rPr>
          <w:rFonts w:asciiTheme="minorHAnsi" w:hAnsiTheme="minorHAnsi" w:cstheme="minorHAnsi"/>
          <w:b w:val="0"/>
        </w:rPr>
        <w:t xml:space="preserve"> bez právneho nástupcu alebo vyčerpaním sumy určenej na plnenie uvedenej v článku 4. tejto </w:t>
      </w:r>
      <w:r w:rsidR="006107DA">
        <w:rPr>
          <w:rFonts w:asciiTheme="minorHAnsi" w:hAnsiTheme="minorHAnsi" w:cstheme="minorHAnsi"/>
          <w:b w:val="0"/>
        </w:rPr>
        <w:t xml:space="preserve">Rámcovej </w:t>
      </w:r>
      <w:r w:rsidR="006107DA" w:rsidRPr="00123713">
        <w:rPr>
          <w:rFonts w:asciiTheme="minorHAnsi" w:hAnsiTheme="minorHAnsi" w:cstheme="minorHAnsi"/>
          <w:b w:val="0"/>
        </w:rPr>
        <w:t>dohody</w:t>
      </w:r>
      <w:r w:rsidRPr="00123713">
        <w:rPr>
          <w:rFonts w:asciiTheme="minorHAnsi" w:hAnsiTheme="minorHAnsi" w:cstheme="minorHAnsi"/>
          <w:b w:val="0"/>
        </w:rPr>
        <w:t>.</w:t>
      </w:r>
    </w:p>
    <w:p w:rsidR="009E0AAC" w:rsidRPr="00123713" w:rsidRDefault="009E0AAC" w:rsidP="009E0AAC">
      <w:pPr>
        <w:pStyle w:val="tlDPHeading2SlovakarticleNiejeTun"/>
        <w:keepNext w:val="0"/>
        <w:numPr>
          <w:ilvl w:val="0"/>
          <w:numId w:val="0"/>
        </w:numPr>
        <w:spacing w:before="0" w:after="0" w:line="240" w:lineRule="auto"/>
        <w:ind w:left="709"/>
        <w:rPr>
          <w:rFonts w:asciiTheme="minorHAnsi" w:hAnsiTheme="minorHAnsi" w:cstheme="minorHAnsi"/>
          <w:b w:val="0"/>
          <w:bCs/>
        </w:rPr>
      </w:pPr>
    </w:p>
    <w:p w:rsidR="009E0AAC" w:rsidRPr="00123713" w:rsidRDefault="009E0AAC" w:rsidP="009E0AAC">
      <w:pPr>
        <w:pStyle w:val="tlDPHeading2SlovakarticleNiejeTun"/>
        <w:keepNext w:val="0"/>
        <w:tabs>
          <w:tab w:val="clear" w:pos="709"/>
        </w:tabs>
        <w:spacing w:before="0" w:after="0" w:line="240" w:lineRule="auto"/>
        <w:ind w:hanging="709"/>
        <w:rPr>
          <w:rFonts w:asciiTheme="minorHAnsi" w:hAnsiTheme="minorHAnsi" w:cstheme="minorHAnsi"/>
          <w:b w:val="0"/>
          <w:bCs/>
        </w:rPr>
      </w:pPr>
      <w:r w:rsidRPr="00123713">
        <w:rPr>
          <w:rFonts w:asciiTheme="minorHAnsi" w:hAnsiTheme="minorHAnsi" w:cstheme="minorHAnsi"/>
          <w:b w:val="0"/>
        </w:rPr>
        <w:t>V prípade zániku</w:t>
      </w:r>
      <w:r w:rsidRPr="00123713">
        <w:rPr>
          <w:rFonts w:asciiTheme="minorHAnsi" w:hAnsiTheme="minorHAnsi" w:cstheme="minorHAnsi"/>
          <w:b w:val="0"/>
          <w:bCs/>
        </w:rPr>
        <w:t xml:space="preserve"> </w:t>
      </w:r>
      <w:r w:rsidR="006107DA">
        <w:rPr>
          <w:rFonts w:asciiTheme="minorHAnsi" w:hAnsiTheme="minorHAnsi" w:cstheme="minorHAnsi"/>
          <w:b w:val="0"/>
        </w:rPr>
        <w:t xml:space="preserve">Rámcovej </w:t>
      </w:r>
      <w:r w:rsidR="006107DA" w:rsidRPr="00123713">
        <w:rPr>
          <w:rFonts w:asciiTheme="minorHAnsi" w:hAnsiTheme="minorHAnsi" w:cstheme="minorHAnsi"/>
          <w:b w:val="0"/>
        </w:rPr>
        <w:t>dohody</w:t>
      </w:r>
      <w:r w:rsidRPr="00123713">
        <w:rPr>
          <w:rFonts w:asciiTheme="minorHAnsi" w:hAnsiTheme="minorHAnsi" w:cstheme="minorHAnsi"/>
          <w:b w:val="0"/>
        </w:rPr>
        <w:t xml:space="preserve"> dohodou zmluvných strán, táto zaniká dňom uvedeným v tejto </w:t>
      </w:r>
      <w:r w:rsidR="006107DA">
        <w:rPr>
          <w:rFonts w:asciiTheme="minorHAnsi" w:hAnsiTheme="minorHAnsi" w:cstheme="minorHAnsi"/>
          <w:b w:val="0"/>
        </w:rPr>
        <w:t>Rámcovej dohode</w:t>
      </w:r>
      <w:r w:rsidRPr="00123713">
        <w:rPr>
          <w:rFonts w:asciiTheme="minorHAnsi" w:hAnsiTheme="minorHAnsi" w:cstheme="minorHAnsi"/>
          <w:b w:val="0"/>
        </w:rPr>
        <w:t xml:space="preserve">. V tejto </w:t>
      </w:r>
      <w:r w:rsidRPr="00123713">
        <w:rPr>
          <w:rFonts w:asciiTheme="minorHAnsi" w:hAnsiTheme="minorHAnsi" w:cstheme="minorHAnsi"/>
          <w:b w:val="0"/>
          <w:szCs w:val="22"/>
        </w:rPr>
        <w:t>Dohod</w:t>
      </w:r>
      <w:r w:rsidRPr="00123713">
        <w:rPr>
          <w:rFonts w:asciiTheme="minorHAnsi" w:hAnsiTheme="minorHAnsi" w:cstheme="minorHAnsi"/>
          <w:b w:val="0"/>
        </w:rPr>
        <w:t xml:space="preserve">e sa upravia aj vzájomné nároky zmluvných strán vzniknuté z plnenia zmluvných povinností alebo z ich porušenia druhou zmluvnou stranou ku dňu zániku </w:t>
      </w:r>
      <w:r w:rsidR="006107DA">
        <w:rPr>
          <w:rFonts w:asciiTheme="minorHAnsi" w:hAnsiTheme="minorHAnsi" w:cstheme="minorHAnsi"/>
          <w:b w:val="0"/>
        </w:rPr>
        <w:t xml:space="preserve">Rámcovej </w:t>
      </w:r>
      <w:r w:rsidR="006107DA" w:rsidRPr="00123713">
        <w:rPr>
          <w:rFonts w:asciiTheme="minorHAnsi" w:hAnsiTheme="minorHAnsi" w:cstheme="minorHAnsi"/>
          <w:b w:val="0"/>
        </w:rPr>
        <w:t>dohody</w:t>
      </w:r>
      <w:r w:rsidRPr="00123713">
        <w:rPr>
          <w:rFonts w:asciiTheme="minorHAnsi" w:hAnsiTheme="minorHAnsi" w:cstheme="minorHAnsi"/>
          <w:b w:val="0"/>
        </w:rPr>
        <w:t xml:space="preserve"> dohodou.</w:t>
      </w:r>
    </w:p>
    <w:p w:rsidR="009E0AAC" w:rsidRPr="00123713" w:rsidRDefault="009E0AAC" w:rsidP="009E0AAC">
      <w:pPr>
        <w:pStyle w:val="tlDPHeading2SlovakarticleNiejeTun"/>
        <w:keepNext w:val="0"/>
        <w:numPr>
          <w:ilvl w:val="0"/>
          <w:numId w:val="0"/>
        </w:numPr>
        <w:spacing w:before="0" w:after="0" w:line="240" w:lineRule="auto"/>
        <w:ind w:left="709"/>
        <w:rPr>
          <w:rFonts w:asciiTheme="minorHAnsi" w:hAnsiTheme="minorHAnsi" w:cstheme="minorHAnsi"/>
          <w:b w:val="0"/>
          <w:bCs/>
        </w:rPr>
      </w:pPr>
    </w:p>
    <w:p w:rsidR="009E0AAC" w:rsidRPr="00123713" w:rsidRDefault="009E0AAC" w:rsidP="009E0AAC">
      <w:pPr>
        <w:pStyle w:val="tlDPHeading2SlovakarticleNiejeTun"/>
        <w:keepNext w:val="0"/>
        <w:tabs>
          <w:tab w:val="clear" w:pos="709"/>
        </w:tabs>
        <w:spacing w:before="0" w:after="0" w:line="240" w:lineRule="auto"/>
        <w:ind w:hanging="709"/>
        <w:rPr>
          <w:rFonts w:asciiTheme="minorHAnsi" w:hAnsiTheme="minorHAnsi" w:cstheme="minorHAnsi"/>
          <w:b w:val="0"/>
          <w:bCs/>
        </w:rPr>
      </w:pPr>
      <w:r w:rsidRPr="00123713">
        <w:rPr>
          <w:rFonts w:asciiTheme="minorHAnsi" w:hAnsiTheme="minorHAnsi" w:cstheme="minorHAnsi"/>
          <w:b w:val="0"/>
        </w:rPr>
        <w:t xml:space="preserve">Ak Dodávateľ koná v rozpore s touto </w:t>
      </w:r>
      <w:r w:rsidR="006107DA">
        <w:rPr>
          <w:rFonts w:asciiTheme="minorHAnsi" w:hAnsiTheme="minorHAnsi" w:cstheme="minorHAnsi"/>
          <w:b w:val="0"/>
        </w:rPr>
        <w:t>R</w:t>
      </w:r>
      <w:r w:rsidRPr="00123713">
        <w:rPr>
          <w:rFonts w:asciiTheme="minorHAnsi" w:hAnsiTheme="minorHAnsi" w:cstheme="minorHAnsi"/>
          <w:b w:val="0"/>
        </w:rPr>
        <w:t xml:space="preserve">ámcovou dohodou, súťažnými podkladmi, právnymi predpismi a na písomnú výzvu Objednávateľa toto konanie a jeho následky v určenej lehote neodstráni, je </w:t>
      </w:r>
      <w:r w:rsidRPr="00123713">
        <w:rPr>
          <w:rFonts w:asciiTheme="minorHAnsi" w:hAnsiTheme="minorHAnsi" w:cstheme="minorHAnsi"/>
          <w:b w:val="0"/>
          <w:bCs/>
          <w:szCs w:val="22"/>
        </w:rPr>
        <w:t>Objednávateľ</w:t>
      </w:r>
      <w:r w:rsidRPr="00123713">
        <w:rPr>
          <w:rFonts w:asciiTheme="minorHAnsi" w:hAnsiTheme="minorHAnsi" w:cstheme="minorHAnsi"/>
          <w:b w:val="0"/>
        </w:rPr>
        <w:t xml:space="preserve"> oprávnený od </w:t>
      </w:r>
      <w:r w:rsidR="006107DA">
        <w:rPr>
          <w:rFonts w:asciiTheme="minorHAnsi" w:hAnsiTheme="minorHAnsi" w:cstheme="minorHAnsi"/>
          <w:b w:val="0"/>
        </w:rPr>
        <w:t xml:space="preserve">Rámcovej </w:t>
      </w:r>
      <w:r w:rsidR="006107DA" w:rsidRPr="00123713">
        <w:rPr>
          <w:rFonts w:asciiTheme="minorHAnsi" w:hAnsiTheme="minorHAnsi" w:cstheme="minorHAnsi"/>
          <w:b w:val="0"/>
        </w:rPr>
        <w:t>dohody</w:t>
      </w:r>
      <w:r w:rsidRPr="00123713">
        <w:rPr>
          <w:rFonts w:asciiTheme="minorHAnsi" w:hAnsiTheme="minorHAnsi" w:cstheme="minorHAnsi"/>
          <w:b w:val="0"/>
        </w:rPr>
        <w:t xml:space="preserve"> odstúpiť, pričom nastávajú účinky odstúpenia od </w:t>
      </w:r>
      <w:r w:rsidR="006107DA">
        <w:rPr>
          <w:rFonts w:asciiTheme="minorHAnsi" w:hAnsiTheme="minorHAnsi" w:cstheme="minorHAnsi"/>
          <w:b w:val="0"/>
        </w:rPr>
        <w:t xml:space="preserve">Rámcovej </w:t>
      </w:r>
      <w:r w:rsidR="006107DA" w:rsidRPr="00123713">
        <w:rPr>
          <w:rFonts w:asciiTheme="minorHAnsi" w:hAnsiTheme="minorHAnsi" w:cstheme="minorHAnsi"/>
          <w:b w:val="0"/>
        </w:rPr>
        <w:t>dohody</w:t>
      </w:r>
      <w:r w:rsidRPr="00123713">
        <w:rPr>
          <w:rFonts w:asciiTheme="minorHAnsi" w:hAnsiTheme="minorHAnsi" w:cstheme="minorHAnsi"/>
          <w:b w:val="0"/>
        </w:rPr>
        <w:t xml:space="preserve"> v zmysle § 349 a </w:t>
      </w:r>
      <w:proofErr w:type="spellStart"/>
      <w:r w:rsidRPr="00123713">
        <w:rPr>
          <w:rFonts w:asciiTheme="minorHAnsi" w:hAnsiTheme="minorHAnsi" w:cstheme="minorHAnsi"/>
          <w:b w:val="0"/>
        </w:rPr>
        <w:t>nasl</w:t>
      </w:r>
      <w:proofErr w:type="spellEnd"/>
      <w:r w:rsidRPr="00123713">
        <w:rPr>
          <w:rFonts w:asciiTheme="minorHAnsi" w:hAnsiTheme="minorHAnsi" w:cstheme="minorHAnsi"/>
          <w:b w:val="0"/>
        </w:rPr>
        <w:t xml:space="preserve">. Obchodného zákonníka. Predchádzajúca písomná výzva  Objednávateľa nie je potrebná v prípade odstúpenia od </w:t>
      </w:r>
      <w:r w:rsidR="006107DA">
        <w:rPr>
          <w:rFonts w:asciiTheme="minorHAnsi" w:hAnsiTheme="minorHAnsi" w:cstheme="minorHAnsi"/>
          <w:b w:val="0"/>
        </w:rPr>
        <w:t xml:space="preserve">Rámcovej </w:t>
      </w:r>
      <w:r w:rsidR="006107DA" w:rsidRPr="00123713">
        <w:rPr>
          <w:rFonts w:asciiTheme="minorHAnsi" w:hAnsiTheme="minorHAnsi" w:cstheme="minorHAnsi"/>
          <w:b w:val="0"/>
        </w:rPr>
        <w:t>dohody</w:t>
      </w:r>
      <w:r w:rsidRPr="00123713">
        <w:rPr>
          <w:rFonts w:asciiTheme="minorHAnsi" w:hAnsiTheme="minorHAnsi" w:cstheme="minorHAnsi"/>
          <w:b w:val="0"/>
        </w:rPr>
        <w:t xml:space="preserve"> zo strany Objednávateľa v prípade podstatného porušenia </w:t>
      </w:r>
      <w:r w:rsidR="006107DA">
        <w:rPr>
          <w:rFonts w:asciiTheme="minorHAnsi" w:hAnsiTheme="minorHAnsi" w:cstheme="minorHAnsi"/>
          <w:b w:val="0"/>
        </w:rPr>
        <w:t xml:space="preserve">Rámcovej </w:t>
      </w:r>
      <w:r w:rsidR="006107DA" w:rsidRPr="00123713">
        <w:rPr>
          <w:rFonts w:asciiTheme="minorHAnsi" w:hAnsiTheme="minorHAnsi" w:cstheme="minorHAnsi"/>
          <w:b w:val="0"/>
        </w:rPr>
        <w:t>dohody</w:t>
      </w:r>
      <w:r w:rsidRPr="00123713">
        <w:rPr>
          <w:rFonts w:asciiTheme="minorHAnsi" w:hAnsiTheme="minorHAnsi" w:cstheme="minorHAnsi"/>
          <w:b w:val="0"/>
        </w:rPr>
        <w:t xml:space="preserve"> podľa bodu 4 tohto článku.</w:t>
      </w:r>
    </w:p>
    <w:p w:rsidR="009E0AAC" w:rsidRPr="00123713" w:rsidRDefault="009E0AAC" w:rsidP="009E0AAC">
      <w:pPr>
        <w:pStyle w:val="tlDPHeading2SlovakarticleNiejeTun"/>
        <w:keepNext w:val="0"/>
        <w:numPr>
          <w:ilvl w:val="0"/>
          <w:numId w:val="0"/>
        </w:numPr>
        <w:spacing w:before="0" w:after="0" w:line="240" w:lineRule="auto"/>
        <w:rPr>
          <w:rFonts w:asciiTheme="minorHAnsi" w:hAnsiTheme="minorHAnsi" w:cstheme="minorHAnsi"/>
          <w:b w:val="0"/>
          <w:bCs/>
        </w:rPr>
      </w:pPr>
    </w:p>
    <w:p w:rsidR="009E0AAC" w:rsidRPr="00123713" w:rsidRDefault="009E0AAC" w:rsidP="009E0AAC">
      <w:pPr>
        <w:pStyle w:val="tlDPHeading2SlovakarticleNiejeTun"/>
        <w:keepNext w:val="0"/>
        <w:tabs>
          <w:tab w:val="clear" w:pos="709"/>
        </w:tabs>
        <w:spacing w:before="0" w:after="0" w:line="240" w:lineRule="auto"/>
        <w:ind w:hanging="709"/>
        <w:rPr>
          <w:rFonts w:asciiTheme="minorHAnsi" w:hAnsiTheme="minorHAnsi" w:cstheme="minorHAnsi"/>
          <w:b w:val="0"/>
        </w:rPr>
      </w:pPr>
      <w:r w:rsidRPr="00123713">
        <w:rPr>
          <w:rFonts w:asciiTheme="minorHAnsi" w:hAnsiTheme="minorHAnsi" w:cstheme="minorHAnsi"/>
          <w:b w:val="0"/>
          <w:bCs/>
          <w:szCs w:val="22"/>
        </w:rPr>
        <w:lastRenderedPageBreak/>
        <w:t>Objednávateľ</w:t>
      </w:r>
      <w:r w:rsidRPr="00123713">
        <w:rPr>
          <w:rFonts w:asciiTheme="minorHAnsi" w:hAnsiTheme="minorHAnsi" w:cstheme="minorHAnsi"/>
          <w:b w:val="0"/>
        </w:rPr>
        <w:t xml:space="preserve"> si vyhradzuje právo odstúpenia od </w:t>
      </w:r>
      <w:r w:rsidR="006107DA">
        <w:rPr>
          <w:rFonts w:asciiTheme="minorHAnsi" w:hAnsiTheme="minorHAnsi" w:cstheme="minorHAnsi"/>
          <w:b w:val="0"/>
        </w:rPr>
        <w:t xml:space="preserve">Rámcovej </w:t>
      </w:r>
      <w:r w:rsidR="006107DA" w:rsidRPr="00123713">
        <w:rPr>
          <w:rFonts w:asciiTheme="minorHAnsi" w:hAnsiTheme="minorHAnsi" w:cstheme="minorHAnsi"/>
          <w:b w:val="0"/>
        </w:rPr>
        <w:t>dohody</w:t>
      </w:r>
      <w:r w:rsidR="006107DA" w:rsidRPr="00123713">
        <w:rPr>
          <w:rFonts w:asciiTheme="minorHAnsi" w:hAnsiTheme="minorHAnsi" w:cstheme="minorHAnsi"/>
          <w:b w:val="0"/>
          <w:bCs/>
        </w:rPr>
        <w:t xml:space="preserve"> </w:t>
      </w:r>
      <w:r w:rsidRPr="00123713">
        <w:rPr>
          <w:rFonts w:asciiTheme="minorHAnsi" w:hAnsiTheme="minorHAnsi" w:cstheme="minorHAnsi"/>
          <w:b w:val="0"/>
        </w:rPr>
        <w:t>aj bez predchádzajúcej písomnej výzvy:</w:t>
      </w:r>
    </w:p>
    <w:p w:rsidR="009E0AAC" w:rsidRPr="00123713" w:rsidRDefault="009E0AAC" w:rsidP="009E0AAC">
      <w:pPr>
        <w:pStyle w:val="DPHeading3Slovakarticle"/>
        <w:keepNext w:val="0"/>
        <w:tabs>
          <w:tab w:val="clear" w:pos="1305"/>
        </w:tabs>
        <w:spacing w:before="0" w:after="0" w:line="240" w:lineRule="auto"/>
        <w:ind w:left="1418" w:hanging="709"/>
        <w:rPr>
          <w:rFonts w:asciiTheme="minorHAnsi" w:hAnsiTheme="minorHAnsi" w:cstheme="minorHAnsi"/>
        </w:rPr>
      </w:pPr>
      <w:r w:rsidRPr="00123713">
        <w:rPr>
          <w:rFonts w:asciiTheme="minorHAnsi" w:hAnsiTheme="minorHAnsi" w:cstheme="minorHAnsi"/>
        </w:rPr>
        <w:t xml:space="preserve">pre nedodržanie zliav z jednotkových cien </w:t>
      </w:r>
      <w:r w:rsidRPr="006107DA">
        <w:rPr>
          <w:rFonts w:asciiTheme="minorHAnsi" w:hAnsiTheme="minorHAnsi" w:cstheme="minorHAnsi"/>
        </w:rPr>
        <w:t xml:space="preserve">podľa </w:t>
      </w:r>
      <w:r w:rsidR="006107DA" w:rsidRPr="006107DA">
        <w:rPr>
          <w:rFonts w:asciiTheme="minorHAnsi" w:hAnsiTheme="minorHAnsi" w:cstheme="minorHAnsi"/>
        </w:rPr>
        <w:t>Rámcovej dohody</w:t>
      </w:r>
      <w:r w:rsidRPr="00123713">
        <w:rPr>
          <w:rFonts w:asciiTheme="minorHAnsi" w:hAnsiTheme="minorHAnsi" w:cstheme="minorHAnsi"/>
        </w:rPr>
        <w:t xml:space="preserve"> a návrhu na plnenie kritéria, ktorý tvorí prílohu č. </w:t>
      </w:r>
      <w:r w:rsidRPr="006107DA">
        <w:rPr>
          <w:rFonts w:asciiTheme="minorHAnsi" w:hAnsiTheme="minorHAnsi" w:cstheme="minorHAnsi"/>
        </w:rPr>
        <w:t xml:space="preserve">3 tejto </w:t>
      </w:r>
      <w:r w:rsidR="006107DA" w:rsidRPr="006107DA">
        <w:rPr>
          <w:rFonts w:asciiTheme="minorHAnsi" w:hAnsiTheme="minorHAnsi" w:cstheme="minorHAnsi"/>
        </w:rPr>
        <w:t>Rámcovej dohody</w:t>
      </w:r>
      <w:r w:rsidRPr="00123713">
        <w:rPr>
          <w:rFonts w:asciiTheme="minorHAnsi" w:hAnsiTheme="minorHAnsi" w:cstheme="minorHAnsi"/>
        </w:rPr>
        <w:t>,</w:t>
      </w:r>
    </w:p>
    <w:p w:rsidR="009E0AAC" w:rsidRPr="00123713" w:rsidRDefault="009E0AAC" w:rsidP="009E0AAC">
      <w:pPr>
        <w:pStyle w:val="DPHeading3Slovakarticle"/>
        <w:keepNext w:val="0"/>
        <w:tabs>
          <w:tab w:val="clear" w:pos="1305"/>
        </w:tabs>
        <w:spacing w:before="0" w:after="0" w:line="240" w:lineRule="auto"/>
        <w:ind w:left="1418" w:hanging="709"/>
        <w:rPr>
          <w:rFonts w:asciiTheme="minorHAnsi" w:hAnsiTheme="minorHAnsi" w:cstheme="minorHAnsi"/>
        </w:rPr>
      </w:pPr>
      <w:r w:rsidRPr="00123713">
        <w:rPr>
          <w:rFonts w:asciiTheme="minorHAnsi" w:hAnsiTheme="minorHAnsi" w:cstheme="minorHAnsi"/>
        </w:rPr>
        <w:t xml:space="preserve">ak nie je Dodávateľ schopný zabezpečiť dodanie objednaného množstva tovaru v danom období podľa </w:t>
      </w:r>
      <w:r w:rsidRPr="006107DA">
        <w:rPr>
          <w:rFonts w:asciiTheme="minorHAnsi" w:hAnsiTheme="minorHAnsi" w:cstheme="minorHAnsi"/>
        </w:rPr>
        <w:t xml:space="preserve">tejto </w:t>
      </w:r>
      <w:r w:rsidR="006107DA" w:rsidRPr="006107DA">
        <w:rPr>
          <w:rFonts w:asciiTheme="minorHAnsi" w:hAnsiTheme="minorHAnsi" w:cstheme="minorHAnsi"/>
        </w:rPr>
        <w:t>Rámcovej dohody</w:t>
      </w:r>
      <w:r w:rsidRPr="00123713">
        <w:rPr>
          <w:rFonts w:asciiTheme="minorHAnsi" w:hAnsiTheme="minorHAnsi" w:cstheme="minorHAnsi"/>
        </w:rPr>
        <w:t xml:space="preserve">, </w:t>
      </w:r>
    </w:p>
    <w:p w:rsidR="009E0AAC" w:rsidRPr="00123713" w:rsidRDefault="009E0AAC" w:rsidP="009E0AAC">
      <w:pPr>
        <w:pStyle w:val="DPHeading3Slovakarticle"/>
        <w:keepNext w:val="0"/>
        <w:tabs>
          <w:tab w:val="clear" w:pos="1305"/>
        </w:tabs>
        <w:spacing w:before="0" w:after="0" w:line="240" w:lineRule="auto"/>
        <w:ind w:left="1418" w:hanging="709"/>
        <w:rPr>
          <w:rFonts w:asciiTheme="minorHAnsi" w:hAnsiTheme="minorHAnsi" w:cstheme="minorHAnsi"/>
        </w:rPr>
      </w:pPr>
      <w:r w:rsidRPr="00123713">
        <w:rPr>
          <w:rFonts w:asciiTheme="minorHAnsi" w:hAnsiTheme="minorHAnsi" w:cstheme="minorHAnsi"/>
        </w:rPr>
        <w:t>ak Dodávateľ postúpi akékoľvek pohľadávky (práva) vy</w:t>
      </w:r>
      <w:r w:rsidRPr="006107DA">
        <w:rPr>
          <w:rFonts w:asciiTheme="minorHAnsi" w:hAnsiTheme="minorHAnsi" w:cstheme="minorHAnsi"/>
        </w:rPr>
        <w:t xml:space="preserve">plývajúce z tejto </w:t>
      </w:r>
      <w:r w:rsidR="006107DA" w:rsidRPr="006107DA">
        <w:rPr>
          <w:rFonts w:asciiTheme="minorHAnsi" w:hAnsiTheme="minorHAnsi" w:cstheme="minorHAnsi"/>
        </w:rPr>
        <w:t>Rámcovej dohody</w:t>
      </w:r>
      <w:r w:rsidRPr="006107DA">
        <w:rPr>
          <w:rFonts w:asciiTheme="minorHAnsi" w:hAnsiTheme="minorHAnsi" w:cstheme="minorHAnsi"/>
        </w:rPr>
        <w:t xml:space="preserve"> na tretiu osobu, bez predchádzajúceho</w:t>
      </w:r>
      <w:r w:rsidRPr="00123713">
        <w:rPr>
          <w:rFonts w:asciiTheme="minorHAnsi" w:hAnsiTheme="minorHAnsi" w:cstheme="minorHAnsi"/>
        </w:rPr>
        <w:t xml:space="preserve"> súhlasu druhej zmluvnej strany.</w:t>
      </w:r>
    </w:p>
    <w:p w:rsidR="009E0AAC" w:rsidRPr="00123713" w:rsidRDefault="009E0AAC" w:rsidP="009E0AAC">
      <w:pPr>
        <w:pStyle w:val="DPNormalLevel3"/>
        <w:rPr>
          <w:rFonts w:asciiTheme="minorHAnsi" w:hAnsiTheme="minorHAnsi" w:cstheme="minorHAnsi"/>
        </w:rPr>
      </w:pPr>
    </w:p>
    <w:p w:rsidR="009E0AAC" w:rsidRPr="00123713" w:rsidRDefault="009E0AAC" w:rsidP="009E0AAC">
      <w:pPr>
        <w:pStyle w:val="tlDPHeading2SlovakarticleNiejeTun"/>
        <w:keepNext w:val="0"/>
        <w:tabs>
          <w:tab w:val="clear" w:pos="709"/>
        </w:tabs>
        <w:spacing w:before="0" w:after="0" w:line="240" w:lineRule="auto"/>
        <w:ind w:hanging="709"/>
        <w:rPr>
          <w:rFonts w:asciiTheme="minorHAnsi" w:hAnsiTheme="minorHAnsi" w:cstheme="minorHAnsi"/>
          <w:b w:val="0"/>
        </w:rPr>
      </w:pPr>
      <w:r w:rsidRPr="00123713">
        <w:rPr>
          <w:rFonts w:asciiTheme="minorHAnsi" w:hAnsiTheme="minorHAnsi" w:cstheme="minorHAnsi"/>
          <w:b w:val="0"/>
          <w:bCs/>
        </w:rPr>
        <w:t>Odstúpenie musí mať písomnú formu a musí byť doručené druhej zmluvnej strane. Účinky odstúpenia nastávajú dňom doručenia odstúpenia druhej zmluvnej strane.</w:t>
      </w:r>
    </w:p>
    <w:p w:rsidR="009E0AAC" w:rsidRPr="00123713" w:rsidRDefault="009E0AAC" w:rsidP="009E0AAC">
      <w:pPr>
        <w:pStyle w:val="tlDPHeading2SlovakarticleNiejeTun"/>
        <w:keepNext w:val="0"/>
        <w:numPr>
          <w:ilvl w:val="0"/>
          <w:numId w:val="0"/>
        </w:numPr>
        <w:spacing w:before="0" w:after="0" w:line="240" w:lineRule="auto"/>
        <w:ind w:left="709"/>
        <w:rPr>
          <w:rFonts w:asciiTheme="minorHAnsi" w:hAnsiTheme="minorHAnsi" w:cstheme="minorHAnsi"/>
          <w:b w:val="0"/>
        </w:rPr>
      </w:pPr>
    </w:p>
    <w:p w:rsidR="009E0AAC" w:rsidRPr="00123713" w:rsidRDefault="009E0AAC" w:rsidP="009E0AAC">
      <w:pPr>
        <w:pStyle w:val="tlDPHeading2SlovakarticleNiejeTun"/>
        <w:keepNext w:val="0"/>
        <w:tabs>
          <w:tab w:val="clear" w:pos="709"/>
        </w:tabs>
        <w:spacing w:before="0" w:after="0" w:line="240" w:lineRule="auto"/>
        <w:ind w:hanging="709"/>
        <w:rPr>
          <w:rFonts w:asciiTheme="minorHAnsi" w:hAnsiTheme="minorHAnsi" w:cstheme="minorHAnsi"/>
          <w:b w:val="0"/>
        </w:rPr>
      </w:pPr>
      <w:r w:rsidRPr="00123713">
        <w:rPr>
          <w:rFonts w:asciiTheme="minorHAnsi" w:hAnsiTheme="minorHAnsi" w:cstheme="minorHAnsi"/>
          <w:b w:val="0"/>
          <w:bCs/>
        </w:rPr>
        <w:t xml:space="preserve">V prípade, ak nastanú právne skutočnosti majúce za následok zmenu v právnom postavení Dodávateľa  ako vyhlásenie konkurzu alebo povolenie reštrukturalizácie a vstup do likvidácie, použijú sa príslušné ustanovenia zákona č. 7/2005 Z. z. o konkurze a reštrukturalizácii a o zmene a doplnení niektorých zákonov a zákona č. 513/1991 Zb. Obchodný zákonník Dodávateľ je povinný oznámiť tieto skutočnosti Objednávateľovi najneskôr do 3 dní odo dňa, kedy tieto skutočnosti nastali. Ak tak neurobí, zodpovedá za škodu spôsobenú Objednávateľovi v dôsledku porušenia tejto povinnosti a </w:t>
      </w:r>
      <w:r w:rsidRPr="00123713">
        <w:rPr>
          <w:rFonts w:asciiTheme="minorHAnsi" w:hAnsiTheme="minorHAnsi" w:cstheme="minorHAnsi"/>
          <w:b w:val="0"/>
          <w:bCs/>
          <w:szCs w:val="22"/>
        </w:rPr>
        <w:t>Objednávateľ</w:t>
      </w:r>
      <w:r w:rsidRPr="00123713">
        <w:rPr>
          <w:rFonts w:asciiTheme="minorHAnsi" w:hAnsiTheme="minorHAnsi" w:cstheme="minorHAnsi"/>
          <w:b w:val="0"/>
          <w:bCs/>
        </w:rPr>
        <w:t xml:space="preserve"> má právo odstúpiť od </w:t>
      </w:r>
      <w:r w:rsidR="006107DA">
        <w:rPr>
          <w:rFonts w:asciiTheme="minorHAnsi" w:hAnsiTheme="minorHAnsi" w:cstheme="minorHAnsi"/>
          <w:b w:val="0"/>
        </w:rPr>
        <w:t xml:space="preserve">Rámcovej </w:t>
      </w:r>
      <w:r w:rsidR="006107DA" w:rsidRPr="00123713">
        <w:rPr>
          <w:rFonts w:asciiTheme="minorHAnsi" w:hAnsiTheme="minorHAnsi" w:cstheme="minorHAnsi"/>
          <w:b w:val="0"/>
        </w:rPr>
        <w:t>dohody</w:t>
      </w:r>
      <w:r w:rsidRPr="00123713">
        <w:rPr>
          <w:rFonts w:asciiTheme="minorHAnsi" w:hAnsiTheme="minorHAnsi" w:cstheme="minorHAnsi"/>
          <w:b w:val="0"/>
          <w:bCs/>
        </w:rPr>
        <w:t xml:space="preserve">. V ďalšom, v prípade zmeny právnej formy, zmeny v oprávneniach konať v mene Objednávateľa alebo akejkoľvek inej zmeny majúcej priamy vplyv na plnenie zo strany Objednávateľa , je Dodávateľ povinný oznámiť tieto skutočnosti Objednávateľovi a najneskôr do 7 dní odo dňa, kedy tieto skutočnosti nastali. Ak tak neurobí, zodpovedá za škodu spôsobenú Objednávateľovi v dôsledku porušenia tejto povinnosti a </w:t>
      </w:r>
      <w:r w:rsidRPr="00123713">
        <w:rPr>
          <w:rFonts w:asciiTheme="minorHAnsi" w:hAnsiTheme="minorHAnsi" w:cstheme="minorHAnsi"/>
          <w:b w:val="0"/>
          <w:bCs/>
          <w:szCs w:val="22"/>
        </w:rPr>
        <w:t>Objednávateľ</w:t>
      </w:r>
      <w:r w:rsidRPr="00123713">
        <w:rPr>
          <w:rFonts w:asciiTheme="minorHAnsi" w:hAnsiTheme="minorHAnsi" w:cstheme="minorHAnsi"/>
          <w:b w:val="0"/>
          <w:bCs/>
        </w:rPr>
        <w:t xml:space="preserve"> má právo odstúpiť od </w:t>
      </w:r>
      <w:r w:rsidR="006107DA">
        <w:rPr>
          <w:rFonts w:asciiTheme="minorHAnsi" w:hAnsiTheme="minorHAnsi" w:cstheme="minorHAnsi"/>
          <w:b w:val="0"/>
        </w:rPr>
        <w:t xml:space="preserve">Rámcovej </w:t>
      </w:r>
      <w:r w:rsidR="006107DA" w:rsidRPr="00123713">
        <w:rPr>
          <w:rFonts w:asciiTheme="minorHAnsi" w:hAnsiTheme="minorHAnsi" w:cstheme="minorHAnsi"/>
          <w:b w:val="0"/>
        </w:rPr>
        <w:t>dohody</w:t>
      </w:r>
      <w:r w:rsidRPr="00123713">
        <w:rPr>
          <w:rFonts w:asciiTheme="minorHAnsi" w:hAnsiTheme="minorHAnsi" w:cstheme="minorHAnsi"/>
          <w:b w:val="0"/>
          <w:bCs/>
        </w:rPr>
        <w:t>. Za akúkoľvek inú zmenu sa považuje aj zmena bankového spojenia Dodávateľa, pričom k tejto informácii je Dodávateľ povinný predložiť aj potvrdenie príslušnej banky.</w:t>
      </w:r>
    </w:p>
    <w:p w:rsidR="009E0AAC" w:rsidRPr="00123713" w:rsidRDefault="009E0AAC" w:rsidP="009E0AAC">
      <w:pPr>
        <w:pStyle w:val="Style4"/>
        <w:shd w:val="clear" w:color="auto" w:fill="auto"/>
        <w:tabs>
          <w:tab w:val="left" w:pos="289"/>
        </w:tabs>
        <w:spacing w:after="0" w:line="240" w:lineRule="auto"/>
        <w:ind w:left="380" w:firstLine="0"/>
        <w:jc w:val="both"/>
        <w:rPr>
          <w:rFonts w:cstheme="minorHAnsi"/>
          <w:sz w:val="22"/>
          <w:szCs w:val="22"/>
        </w:rPr>
      </w:pPr>
    </w:p>
    <w:p w:rsidR="009E0AAC" w:rsidRPr="00123713" w:rsidRDefault="009E0AAC" w:rsidP="009E0AAC">
      <w:pPr>
        <w:pStyle w:val="DPHeading1Slovakarticle"/>
        <w:keepNext w:val="0"/>
        <w:spacing w:before="0" w:after="0" w:line="240" w:lineRule="auto"/>
        <w:ind w:left="1134" w:hanging="1134"/>
        <w:rPr>
          <w:rFonts w:asciiTheme="minorHAnsi" w:hAnsiTheme="minorHAnsi" w:cstheme="minorHAnsi"/>
          <w:sz w:val="22"/>
        </w:rPr>
      </w:pPr>
      <w:r w:rsidRPr="00123713">
        <w:rPr>
          <w:rFonts w:asciiTheme="minorHAnsi" w:hAnsiTheme="minorHAnsi" w:cstheme="minorHAnsi"/>
          <w:sz w:val="22"/>
        </w:rPr>
        <w:t>Záverečné ustanovenia</w:t>
      </w:r>
    </w:p>
    <w:p w:rsidR="009E0AAC" w:rsidRPr="00123713" w:rsidRDefault="009E0AAC" w:rsidP="009E0AAC">
      <w:pPr>
        <w:rPr>
          <w:rFonts w:asciiTheme="minorHAnsi" w:hAnsiTheme="minorHAnsi" w:cstheme="minorHAnsi"/>
        </w:rPr>
      </w:pPr>
    </w:p>
    <w:p w:rsidR="009E0AAC" w:rsidRPr="00123713" w:rsidRDefault="009E0AAC" w:rsidP="009E0AAC">
      <w:pPr>
        <w:pStyle w:val="tlDPHeading2SlovakarticleNiejeTun"/>
        <w:keepNext w:val="0"/>
        <w:spacing w:before="0" w:after="0" w:line="240" w:lineRule="auto"/>
        <w:ind w:hanging="709"/>
        <w:rPr>
          <w:rFonts w:asciiTheme="minorHAnsi" w:hAnsiTheme="minorHAnsi" w:cstheme="minorHAnsi"/>
          <w:b w:val="0"/>
          <w:szCs w:val="22"/>
        </w:rPr>
      </w:pPr>
      <w:r w:rsidRPr="00123713">
        <w:rPr>
          <w:rFonts w:asciiTheme="minorHAnsi" w:hAnsiTheme="minorHAnsi" w:cstheme="minorHAnsi"/>
          <w:b w:val="0"/>
          <w:szCs w:val="22"/>
        </w:rPr>
        <w:t xml:space="preserve">Táto </w:t>
      </w:r>
      <w:r w:rsidR="006107DA">
        <w:rPr>
          <w:rFonts w:asciiTheme="minorHAnsi" w:hAnsiTheme="minorHAnsi" w:cstheme="minorHAnsi"/>
          <w:b w:val="0"/>
        </w:rPr>
        <w:t xml:space="preserve">Rámcová </w:t>
      </w:r>
      <w:r w:rsidR="006107DA" w:rsidRPr="00123713">
        <w:rPr>
          <w:rFonts w:asciiTheme="minorHAnsi" w:hAnsiTheme="minorHAnsi" w:cstheme="minorHAnsi"/>
          <w:b w:val="0"/>
        </w:rPr>
        <w:t>dohod</w:t>
      </w:r>
      <w:r w:rsidR="006107DA">
        <w:rPr>
          <w:rFonts w:asciiTheme="minorHAnsi" w:hAnsiTheme="minorHAnsi" w:cstheme="minorHAnsi"/>
          <w:b w:val="0"/>
        </w:rPr>
        <w:t>a</w:t>
      </w:r>
      <w:r w:rsidRPr="00123713">
        <w:rPr>
          <w:rFonts w:asciiTheme="minorHAnsi" w:hAnsiTheme="minorHAnsi" w:cstheme="minorHAnsi"/>
          <w:b w:val="0"/>
          <w:szCs w:val="22"/>
        </w:rPr>
        <w:t xml:space="preserve"> je povinne zverejňovanou zmluvou v súlade s § 5a zákona č. 211/2000 Z. z. o slobodnom prístupe k informáciám a o zmene a doplnení niektorých zákonov (zákon o slobode informácií) v znení neskorších predpisov.</w:t>
      </w:r>
    </w:p>
    <w:p w:rsidR="009E0AAC" w:rsidRPr="00123713" w:rsidRDefault="009E0AAC" w:rsidP="009E0AAC">
      <w:pPr>
        <w:pStyle w:val="tlDPHeading2SlovakarticleNiejeTun"/>
        <w:keepNext w:val="0"/>
        <w:numPr>
          <w:ilvl w:val="0"/>
          <w:numId w:val="0"/>
        </w:numPr>
        <w:spacing w:before="0" w:after="0" w:line="240" w:lineRule="auto"/>
        <w:ind w:left="709"/>
        <w:rPr>
          <w:rFonts w:asciiTheme="minorHAnsi" w:hAnsiTheme="minorHAnsi" w:cstheme="minorHAnsi"/>
          <w:b w:val="0"/>
          <w:bCs/>
        </w:rPr>
      </w:pPr>
    </w:p>
    <w:p w:rsidR="00D13A8F" w:rsidRDefault="00D13A8F" w:rsidP="00D13A8F">
      <w:pPr>
        <w:pStyle w:val="tlDPHeading2SlovakarticleNiejeTun"/>
        <w:keepNext w:val="0"/>
        <w:spacing w:before="0" w:after="0" w:line="240" w:lineRule="auto"/>
        <w:ind w:hanging="709"/>
        <w:rPr>
          <w:rFonts w:asciiTheme="minorHAnsi" w:hAnsiTheme="minorHAnsi" w:cstheme="minorHAnsi"/>
          <w:b w:val="0"/>
          <w:szCs w:val="22"/>
        </w:rPr>
      </w:pPr>
      <w:r w:rsidRPr="002E4981">
        <w:rPr>
          <w:rFonts w:asciiTheme="minorHAnsi" w:hAnsiTheme="minorHAnsi" w:cstheme="minorHAnsi"/>
          <w:b w:val="0"/>
          <w:szCs w:val="22"/>
        </w:rPr>
        <w:t>Pri riešení otázok výslovne neupravených touto Rámcovou dohodou sa zmluvné strany budú riadiť príslušnými ustanoveniami zákona č. 513/1991 Zb. Obchodného zákonníka v znení neskorších predpisov a ustanoveniami ostatných všeobecne záväzných právnych predpisov platných na území Slovenskej republiky. Ak je to pre poskytovani</w:t>
      </w:r>
      <w:r>
        <w:rPr>
          <w:rFonts w:asciiTheme="minorHAnsi" w:hAnsiTheme="minorHAnsi" w:cstheme="minorHAnsi"/>
          <w:b w:val="0"/>
          <w:szCs w:val="22"/>
        </w:rPr>
        <w:t>e</w:t>
      </w:r>
      <w:r w:rsidRPr="002E4981">
        <w:rPr>
          <w:rFonts w:asciiTheme="minorHAnsi" w:hAnsiTheme="minorHAnsi" w:cstheme="minorHAnsi"/>
          <w:b w:val="0"/>
          <w:szCs w:val="22"/>
        </w:rPr>
        <w:t xml:space="preserve"> / plneni</w:t>
      </w:r>
      <w:r>
        <w:rPr>
          <w:rFonts w:asciiTheme="minorHAnsi" w:hAnsiTheme="minorHAnsi" w:cstheme="minorHAnsi"/>
          <w:b w:val="0"/>
          <w:szCs w:val="22"/>
        </w:rPr>
        <w:t>e</w:t>
      </w:r>
      <w:r w:rsidRPr="002E4981">
        <w:rPr>
          <w:rFonts w:asciiTheme="minorHAnsi" w:hAnsiTheme="minorHAnsi" w:cstheme="minorHAnsi"/>
          <w:b w:val="0"/>
          <w:szCs w:val="22"/>
        </w:rPr>
        <w:t xml:space="preserve"> predmetu </w:t>
      </w:r>
      <w:r>
        <w:rPr>
          <w:rFonts w:asciiTheme="minorHAnsi" w:hAnsiTheme="minorHAnsi" w:cstheme="minorHAnsi"/>
          <w:b w:val="0"/>
          <w:szCs w:val="22"/>
        </w:rPr>
        <w:t>Rámcovej dohody</w:t>
      </w:r>
      <w:r w:rsidRPr="002E4981">
        <w:rPr>
          <w:rFonts w:asciiTheme="minorHAnsi" w:hAnsiTheme="minorHAnsi" w:cstheme="minorHAnsi"/>
          <w:b w:val="0"/>
          <w:szCs w:val="22"/>
        </w:rPr>
        <w:t xml:space="preserve"> prostredníctvom </w:t>
      </w:r>
      <w:r>
        <w:rPr>
          <w:rFonts w:asciiTheme="minorHAnsi" w:hAnsiTheme="minorHAnsi" w:cstheme="minorHAnsi"/>
          <w:b w:val="0"/>
          <w:szCs w:val="22"/>
        </w:rPr>
        <w:t>p</w:t>
      </w:r>
      <w:r w:rsidRPr="002E4981">
        <w:rPr>
          <w:rFonts w:asciiTheme="minorHAnsi" w:hAnsiTheme="minorHAnsi" w:cstheme="minorHAnsi"/>
          <w:b w:val="0"/>
          <w:szCs w:val="22"/>
        </w:rPr>
        <w:t xml:space="preserve">alivových kariet nevyhnutné, pri uzatvorení tejto </w:t>
      </w:r>
      <w:r>
        <w:rPr>
          <w:rFonts w:asciiTheme="minorHAnsi" w:hAnsiTheme="minorHAnsi" w:cstheme="minorHAnsi"/>
          <w:b w:val="0"/>
          <w:szCs w:val="22"/>
        </w:rPr>
        <w:t>Rámcovej dohody</w:t>
      </w:r>
      <w:r w:rsidRPr="002E4981">
        <w:rPr>
          <w:rFonts w:asciiTheme="minorHAnsi" w:hAnsiTheme="minorHAnsi" w:cstheme="minorHAnsi"/>
          <w:b w:val="0"/>
          <w:szCs w:val="22"/>
        </w:rPr>
        <w:t xml:space="preserve"> sa Zmluvné strany dohod</w:t>
      </w:r>
      <w:r>
        <w:rPr>
          <w:rFonts w:asciiTheme="minorHAnsi" w:hAnsiTheme="minorHAnsi" w:cstheme="minorHAnsi"/>
          <w:b w:val="0"/>
          <w:szCs w:val="22"/>
        </w:rPr>
        <w:t>li, že p</w:t>
      </w:r>
      <w:r w:rsidRPr="002E4981">
        <w:rPr>
          <w:rFonts w:asciiTheme="minorHAnsi" w:hAnsiTheme="minorHAnsi" w:cstheme="minorHAnsi"/>
          <w:b w:val="0"/>
          <w:szCs w:val="22"/>
        </w:rPr>
        <w:t xml:space="preserve">ri riešení otázok výslovne neupravených touto Rámcovou dohodou </w:t>
      </w:r>
      <w:r>
        <w:rPr>
          <w:rFonts w:asciiTheme="minorHAnsi" w:hAnsiTheme="minorHAnsi" w:cstheme="minorHAnsi"/>
          <w:b w:val="0"/>
          <w:szCs w:val="22"/>
        </w:rPr>
        <w:t xml:space="preserve">sa </w:t>
      </w:r>
      <w:r w:rsidRPr="002E4981">
        <w:rPr>
          <w:rFonts w:asciiTheme="minorHAnsi" w:hAnsiTheme="minorHAnsi" w:cstheme="minorHAnsi"/>
          <w:b w:val="0"/>
          <w:szCs w:val="22"/>
        </w:rPr>
        <w:t>budú riadiť príslušnými ustanoveniami „Všeobecných obchodných podmien</w:t>
      </w:r>
      <w:r>
        <w:rPr>
          <w:rFonts w:asciiTheme="minorHAnsi" w:hAnsiTheme="minorHAnsi" w:cstheme="minorHAnsi"/>
          <w:b w:val="0"/>
          <w:szCs w:val="22"/>
        </w:rPr>
        <w:t>ok</w:t>
      </w:r>
      <w:r w:rsidRPr="002E4981">
        <w:rPr>
          <w:rFonts w:asciiTheme="minorHAnsi" w:hAnsiTheme="minorHAnsi" w:cstheme="minorHAnsi"/>
          <w:b w:val="0"/>
          <w:szCs w:val="22"/>
        </w:rPr>
        <w:t xml:space="preserve"> dodávateľa pre poskytovanie a používanie palivových kariet“</w:t>
      </w:r>
      <w:r>
        <w:rPr>
          <w:rFonts w:asciiTheme="minorHAnsi" w:hAnsiTheme="minorHAnsi" w:cstheme="minorHAnsi"/>
          <w:b w:val="0"/>
          <w:szCs w:val="22"/>
        </w:rPr>
        <w:t xml:space="preserve">, ktoré sú zverejnené na stránke </w:t>
      </w:r>
      <w:r w:rsidRPr="00371CD4">
        <w:rPr>
          <w:rFonts w:asciiTheme="minorHAnsi" w:hAnsiTheme="minorHAnsi" w:cstheme="minorHAnsi"/>
          <w:b w:val="0"/>
          <w:szCs w:val="22"/>
        </w:rPr>
        <w:t xml:space="preserve">Dodávateľa. </w:t>
      </w:r>
      <w:r w:rsidRPr="00D13A8F">
        <w:rPr>
          <w:rFonts w:asciiTheme="minorHAnsi" w:hAnsiTheme="minorHAnsi" w:cstheme="minorHAnsi"/>
          <w:b w:val="0"/>
          <w:szCs w:val="22"/>
        </w:rPr>
        <w:t>V prípade rozporu Rámcovej dohody a Všeobecných obchodných podmienok dodávateľa pre poskytovanie a používanie palivových kariet má vždy prednosť Rámcová dohoda pred Všeobecnými obchodnými podmienkami dodávateľa pre poskytovanie a používanie palivových kariet. Všeobecné obchodné podmienky dodávateľa pre poskytovanie a používanie palivových kariet, ktoré sú v rozpore z touto Rámcovou dohodou a jej prílohami sa neaplikujú</w:t>
      </w:r>
      <w:r>
        <w:rPr>
          <w:rFonts w:asciiTheme="minorHAnsi" w:hAnsiTheme="minorHAnsi" w:cstheme="minorHAnsi"/>
          <w:b w:val="0"/>
          <w:szCs w:val="22"/>
        </w:rPr>
        <w:t>.</w:t>
      </w:r>
    </w:p>
    <w:p w:rsidR="00D13A8F" w:rsidRPr="00123713" w:rsidRDefault="00D13A8F" w:rsidP="009E0AAC">
      <w:pPr>
        <w:pStyle w:val="tlDPHeading2SlovakarticleNiejeTun"/>
        <w:keepNext w:val="0"/>
        <w:numPr>
          <w:ilvl w:val="0"/>
          <w:numId w:val="0"/>
        </w:numPr>
        <w:spacing w:before="0" w:after="0" w:line="240" w:lineRule="auto"/>
        <w:ind w:left="709"/>
        <w:rPr>
          <w:rFonts w:asciiTheme="minorHAnsi" w:hAnsiTheme="minorHAnsi" w:cstheme="minorHAnsi"/>
          <w:b w:val="0"/>
          <w:bCs/>
        </w:rPr>
      </w:pPr>
    </w:p>
    <w:p w:rsidR="009E0AAC" w:rsidRPr="00123713" w:rsidRDefault="009E0AAC" w:rsidP="009E0AAC">
      <w:pPr>
        <w:pStyle w:val="tlDPHeading2SlovakarticleNiejeTun"/>
        <w:keepNext w:val="0"/>
        <w:tabs>
          <w:tab w:val="clear" w:pos="709"/>
        </w:tabs>
        <w:spacing w:before="0" w:after="0" w:line="240" w:lineRule="auto"/>
        <w:ind w:hanging="709"/>
        <w:rPr>
          <w:rFonts w:asciiTheme="minorHAnsi" w:hAnsiTheme="minorHAnsi" w:cstheme="minorHAnsi"/>
          <w:b w:val="0"/>
          <w:bCs/>
        </w:rPr>
      </w:pPr>
      <w:r w:rsidRPr="00123713">
        <w:rPr>
          <w:rFonts w:asciiTheme="minorHAnsi" w:hAnsiTheme="minorHAnsi" w:cstheme="minorHAnsi"/>
          <w:b w:val="0"/>
          <w:bCs/>
        </w:rPr>
        <w:t xml:space="preserve">Túto </w:t>
      </w:r>
      <w:r w:rsidR="006107DA">
        <w:rPr>
          <w:rFonts w:asciiTheme="minorHAnsi" w:hAnsiTheme="minorHAnsi" w:cstheme="minorHAnsi"/>
          <w:b w:val="0"/>
        </w:rPr>
        <w:t xml:space="preserve">Rámcovú </w:t>
      </w:r>
      <w:r w:rsidR="006107DA" w:rsidRPr="00123713">
        <w:rPr>
          <w:rFonts w:asciiTheme="minorHAnsi" w:hAnsiTheme="minorHAnsi" w:cstheme="minorHAnsi"/>
          <w:b w:val="0"/>
        </w:rPr>
        <w:t>dohod</w:t>
      </w:r>
      <w:r w:rsidR="006107DA">
        <w:rPr>
          <w:rFonts w:asciiTheme="minorHAnsi" w:hAnsiTheme="minorHAnsi" w:cstheme="minorHAnsi"/>
          <w:b w:val="0"/>
        </w:rPr>
        <w:t>u</w:t>
      </w:r>
      <w:r w:rsidRPr="00123713">
        <w:rPr>
          <w:rFonts w:asciiTheme="minorHAnsi" w:hAnsiTheme="minorHAnsi" w:cstheme="minorHAnsi"/>
          <w:b w:val="0"/>
          <w:bCs/>
        </w:rPr>
        <w:t xml:space="preserve"> možno meniť a dopĺňať len očíslovanými písomnými dodatkami podpísanými štatutárnymi zástupcami zmluvných strán.</w:t>
      </w:r>
    </w:p>
    <w:p w:rsidR="009E0AAC" w:rsidRPr="00123713" w:rsidRDefault="009E0AAC" w:rsidP="009E0AAC">
      <w:pPr>
        <w:pStyle w:val="tlDPHeading2SlovakarticleNiejeTun"/>
        <w:keepNext w:val="0"/>
        <w:numPr>
          <w:ilvl w:val="0"/>
          <w:numId w:val="0"/>
        </w:numPr>
        <w:spacing w:before="0" w:after="0" w:line="240" w:lineRule="auto"/>
        <w:rPr>
          <w:rFonts w:asciiTheme="minorHAnsi" w:hAnsiTheme="minorHAnsi" w:cstheme="minorHAnsi"/>
          <w:b w:val="0"/>
          <w:bCs/>
        </w:rPr>
      </w:pPr>
    </w:p>
    <w:p w:rsidR="009E0AAC" w:rsidRPr="00123713" w:rsidRDefault="009E0AAC" w:rsidP="009E0AAC">
      <w:pPr>
        <w:pStyle w:val="tlDPHeading2SlovakarticleNiejeTun"/>
        <w:keepNext w:val="0"/>
        <w:tabs>
          <w:tab w:val="clear" w:pos="709"/>
        </w:tabs>
        <w:spacing w:before="0" w:after="0" w:line="240" w:lineRule="auto"/>
        <w:ind w:hanging="709"/>
        <w:rPr>
          <w:rFonts w:asciiTheme="minorHAnsi" w:hAnsiTheme="minorHAnsi" w:cstheme="minorHAnsi"/>
          <w:b w:val="0"/>
          <w:bCs/>
        </w:rPr>
      </w:pPr>
      <w:r w:rsidRPr="00123713">
        <w:rPr>
          <w:rFonts w:asciiTheme="minorHAnsi" w:hAnsiTheme="minorHAnsi" w:cstheme="minorHAnsi"/>
          <w:b w:val="0"/>
          <w:bCs/>
        </w:rPr>
        <w:t xml:space="preserve">Táto </w:t>
      </w:r>
      <w:r w:rsidR="006107DA">
        <w:rPr>
          <w:rFonts w:asciiTheme="minorHAnsi" w:hAnsiTheme="minorHAnsi" w:cstheme="minorHAnsi"/>
          <w:b w:val="0"/>
        </w:rPr>
        <w:t xml:space="preserve">Rámcová </w:t>
      </w:r>
      <w:r w:rsidR="006107DA" w:rsidRPr="00123713">
        <w:rPr>
          <w:rFonts w:asciiTheme="minorHAnsi" w:hAnsiTheme="minorHAnsi" w:cstheme="minorHAnsi"/>
          <w:b w:val="0"/>
        </w:rPr>
        <w:t>dohod</w:t>
      </w:r>
      <w:r w:rsidR="006107DA">
        <w:rPr>
          <w:rFonts w:asciiTheme="minorHAnsi" w:hAnsiTheme="minorHAnsi" w:cstheme="minorHAnsi"/>
          <w:b w:val="0"/>
        </w:rPr>
        <w:t>a</w:t>
      </w:r>
      <w:r w:rsidRPr="00123713">
        <w:rPr>
          <w:rFonts w:asciiTheme="minorHAnsi" w:hAnsiTheme="minorHAnsi" w:cstheme="minorHAnsi"/>
          <w:b w:val="0"/>
          <w:bCs/>
        </w:rPr>
        <w:t xml:space="preserve"> je vyhotovená v dvoch rovnopisoch. </w:t>
      </w:r>
    </w:p>
    <w:p w:rsidR="009E0AAC" w:rsidRPr="00123713" w:rsidRDefault="009E0AAC" w:rsidP="009E0AAC">
      <w:pPr>
        <w:pStyle w:val="tlDPHeading2SlovakarticleNiejeTun"/>
        <w:keepNext w:val="0"/>
        <w:numPr>
          <w:ilvl w:val="0"/>
          <w:numId w:val="0"/>
        </w:numPr>
        <w:spacing w:before="0" w:after="0" w:line="240" w:lineRule="auto"/>
        <w:rPr>
          <w:rFonts w:asciiTheme="minorHAnsi" w:hAnsiTheme="minorHAnsi" w:cstheme="minorHAnsi"/>
          <w:b w:val="0"/>
          <w:bCs/>
        </w:rPr>
      </w:pPr>
    </w:p>
    <w:p w:rsidR="009E0AAC" w:rsidRPr="00123713" w:rsidRDefault="009E0AAC" w:rsidP="009E0AAC">
      <w:pPr>
        <w:pStyle w:val="tlDPHeading2SlovakarticleNiejeTun"/>
        <w:keepNext w:val="0"/>
        <w:tabs>
          <w:tab w:val="clear" w:pos="709"/>
        </w:tabs>
        <w:spacing w:before="0" w:after="0" w:line="240" w:lineRule="auto"/>
        <w:ind w:hanging="709"/>
        <w:rPr>
          <w:rFonts w:asciiTheme="minorHAnsi" w:hAnsiTheme="minorHAnsi" w:cstheme="minorHAnsi"/>
          <w:b w:val="0"/>
          <w:bCs/>
        </w:rPr>
      </w:pPr>
      <w:r w:rsidRPr="00123713">
        <w:rPr>
          <w:rFonts w:asciiTheme="minorHAnsi" w:hAnsiTheme="minorHAnsi" w:cstheme="minorHAnsi"/>
          <w:b w:val="0"/>
          <w:bCs/>
        </w:rPr>
        <w:t xml:space="preserve">Zmluvné strany prehlasujú, že túto </w:t>
      </w:r>
      <w:r w:rsidR="006107DA">
        <w:rPr>
          <w:rFonts w:asciiTheme="minorHAnsi" w:hAnsiTheme="minorHAnsi" w:cstheme="minorHAnsi"/>
          <w:b w:val="0"/>
        </w:rPr>
        <w:t xml:space="preserve">Rámcovú </w:t>
      </w:r>
      <w:r w:rsidR="006107DA" w:rsidRPr="00123713">
        <w:rPr>
          <w:rFonts w:asciiTheme="minorHAnsi" w:hAnsiTheme="minorHAnsi" w:cstheme="minorHAnsi"/>
          <w:b w:val="0"/>
        </w:rPr>
        <w:t>dohod</w:t>
      </w:r>
      <w:r w:rsidR="006107DA">
        <w:rPr>
          <w:rFonts w:asciiTheme="minorHAnsi" w:hAnsiTheme="minorHAnsi" w:cstheme="minorHAnsi"/>
          <w:b w:val="0"/>
        </w:rPr>
        <w:t>u</w:t>
      </w:r>
      <w:r w:rsidRPr="00123713">
        <w:rPr>
          <w:rFonts w:asciiTheme="minorHAnsi" w:hAnsiTheme="minorHAnsi" w:cstheme="minorHAnsi"/>
          <w:b w:val="0"/>
          <w:bCs/>
        </w:rPr>
        <w:t xml:space="preserve"> uzavreli slobodne a vážne, neuzavreli ju v tiesni ani za nápadne nevýhodných podmienok, pozorne si ju prečítali, porozumeli jej a nemajú proti jej forme ani obsahu žiadne námietky, ani návrhy na doplnenie, čo zástupcovia zmluvných strán plne spôsobilí na právne úkony a oprávnení konať v mene spoločnosti potvrdzujú vlastnoručnými podpismi.</w:t>
      </w:r>
    </w:p>
    <w:p w:rsidR="009E0AAC" w:rsidRPr="00123713" w:rsidRDefault="009E0AAC" w:rsidP="009E0AAC">
      <w:pPr>
        <w:pStyle w:val="tlDPHeading2SlovakarticleNiejeTun"/>
        <w:keepNext w:val="0"/>
        <w:numPr>
          <w:ilvl w:val="0"/>
          <w:numId w:val="0"/>
        </w:numPr>
        <w:spacing w:before="0" w:after="0" w:line="240" w:lineRule="auto"/>
        <w:rPr>
          <w:rFonts w:asciiTheme="minorHAnsi" w:hAnsiTheme="minorHAnsi" w:cstheme="minorHAnsi"/>
          <w:b w:val="0"/>
          <w:bCs/>
        </w:rPr>
      </w:pPr>
    </w:p>
    <w:p w:rsidR="009E0AAC" w:rsidRPr="00123713" w:rsidRDefault="009E0AAC" w:rsidP="009E0AAC">
      <w:pPr>
        <w:pStyle w:val="tlDPHeading2SlovakarticleNiejeTun"/>
        <w:keepNext w:val="0"/>
        <w:tabs>
          <w:tab w:val="clear" w:pos="709"/>
        </w:tabs>
        <w:spacing w:before="0" w:after="0" w:line="240" w:lineRule="auto"/>
        <w:ind w:hanging="709"/>
        <w:rPr>
          <w:rFonts w:asciiTheme="minorHAnsi" w:hAnsiTheme="minorHAnsi" w:cstheme="minorHAnsi"/>
          <w:b w:val="0"/>
          <w:bCs/>
        </w:rPr>
      </w:pPr>
      <w:r w:rsidRPr="00123713">
        <w:rPr>
          <w:rFonts w:asciiTheme="minorHAnsi" w:hAnsiTheme="minorHAnsi" w:cstheme="minorHAnsi"/>
          <w:b w:val="0"/>
          <w:bCs/>
        </w:rPr>
        <w:t xml:space="preserve">Každá zo zmluvných strán sa týmto výslovne zaväzuje, že neprevedie nijaké práva a povinnosti (záväzky) vyplývajúce zo tejto </w:t>
      </w:r>
      <w:r w:rsidR="006107DA">
        <w:rPr>
          <w:rFonts w:asciiTheme="minorHAnsi" w:hAnsiTheme="minorHAnsi" w:cstheme="minorHAnsi"/>
          <w:b w:val="0"/>
        </w:rPr>
        <w:t xml:space="preserve">Rámcovej </w:t>
      </w:r>
      <w:r w:rsidR="006107DA" w:rsidRPr="00123713">
        <w:rPr>
          <w:rFonts w:asciiTheme="minorHAnsi" w:hAnsiTheme="minorHAnsi" w:cstheme="minorHAnsi"/>
          <w:b w:val="0"/>
        </w:rPr>
        <w:t>dohody</w:t>
      </w:r>
      <w:r w:rsidRPr="00123713">
        <w:rPr>
          <w:rFonts w:asciiTheme="minorHAnsi" w:hAnsiTheme="minorHAnsi" w:cstheme="minorHAnsi"/>
          <w:b w:val="0"/>
          <w:bCs/>
        </w:rPr>
        <w:t xml:space="preserve">, resp. jej časti na iný subjekt bez predchádzajúceho písomného súhlasu druhej zmluvnej strany. V prípade porušenia tejto povinnosti jednou zo zmluvných strán bude </w:t>
      </w:r>
      <w:r w:rsidR="006107DA">
        <w:rPr>
          <w:rFonts w:asciiTheme="minorHAnsi" w:hAnsiTheme="minorHAnsi" w:cstheme="minorHAnsi"/>
          <w:b w:val="0"/>
        </w:rPr>
        <w:t xml:space="preserve">Rámcová </w:t>
      </w:r>
      <w:r w:rsidR="006107DA" w:rsidRPr="00123713">
        <w:rPr>
          <w:rFonts w:asciiTheme="minorHAnsi" w:hAnsiTheme="minorHAnsi" w:cstheme="minorHAnsi"/>
          <w:b w:val="0"/>
        </w:rPr>
        <w:t>dohod</w:t>
      </w:r>
      <w:r w:rsidR="006107DA">
        <w:rPr>
          <w:rFonts w:asciiTheme="minorHAnsi" w:hAnsiTheme="minorHAnsi" w:cstheme="minorHAnsi"/>
          <w:b w:val="0"/>
        </w:rPr>
        <w:t>a</w:t>
      </w:r>
      <w:r w:rsidRPr="00123713">
        <w:rPr>
          <w:rFonts w:asciiTheme="minorHAnsi" w:hAnsiTheme="minorHAnsi" w:cstheme="minorHAnsi"/>
          <w:b w:val="0"/>
          <w:bCs/>
        </w:rPr>
        <w:t xml:space="preserve"> o prevode (postúpení) zmluvných záväzkov neplatná a zároveň druhá zmluvná strana bude oprávnená od tejto </w:t>
      </w:r>
      <w:r w:rsidR="006107DA">
        <w:rPr>
          <w:rFonts w:asciiTheme="minorHAnsi" w:hAnsiTheme="minorHAnsi" w:cstheme="minorHAnsi"/>
          <w:b w:val="0"/>
        </w:rPr>
        <w:t xml:space="preserve">Rámcovej </w:t>
      </w:r>
      <w:r w:rsidR="006107DA" w:rsidRPr="00123713">
        <w:rPr>
          <w:rFonts w:asciiTheme="minorHAnsi" w:hAnsiTheme="minorHAnsi" w:cstheme="minorHAnsi"/>
          <w:b w:val="0"/>
        </w:rPr>
        <w:t>dohody</w:t>
      </w:r>
      <w:r w:rsidRPr="00123713">
        <w:rPr>
          <w:rFonts w:asciiTheme="minorHAnsi" w:hAnsiTheme="minorHAnsi" w:cstheme="minorHAnsi"/>
          <w:b w:val="0"/>
          <w:bCs/>
        </w:rPr>
        <w:t xml:space="preserve"> odstúpiť a to s účinnosťou odstúpenia ku dňu, keď bolo písomné oznámenie o odstúpení od tejto </w:t>
      </w:r>
      <w:r w:rsidR="006107DA">
        <w:rPr>
          <w:rFonts w:asciiTheme="minorHAnsi" w:hAnsiTheme="minorHAnsi" w:cstheme="minorHAnsi"/>
          <w:b w:val="0"/>
        </w:rPr>
        <w:t xml:space="preserve">Rámcovej </w:t>
      </w:r>
      <w:r w:rsidR="006107DA" w:rsidRPr="00123713">
        <w:rPr>
          <w:rFonts w:asciiTheme="minorHAnsi" w:hAnsiTheme="minorHAnsi" w:cstheme="minorHAnsi"/>
          <w:b w:val="0"/>
        </w:rPr>
        <w:t>dohody</w:t>
      </w:r>
      <w:r w:rsidRPr="00123713">
        <w:rPr>
          <w:rFonts w:asciiTheme="minorHAnsi" w:hAnsiTheme="minorHAnsi" w:cstheme="minorHAnsi"/>
          <w:b w:val="0"/>
          <w:bCs/>
        </w:rPr>
        <w:t xml:space="preserve"> doručené druhej zmluvnej strane.</w:t>
      </w:r>
    </w:p>
    <w:p w:rsidR="009E0AAC" w:rsidRPr="00123713" w:rsidRDefault="009E0AAC" w:rsidP="009E0AAC">
      <w:pPr>
        <w:pStyle w:val="tlDPHeading2SlovakarticleNiejeTun"/>
        <w:keepNext w:val="0"/>
        <w:numPr>
          <w:ilvl w:val="0"/>
          <w:numId w:val="0"/>
        </w:numPr>
        <w:spacing w:before="0" w:after="0" w:line="240" w:lineRule="auto"/>
        <w:rPr>
          <w:rFonts w:asciiTheme="minorHAnsi" w:hAnsiTheme="minorHAnsi" w:cstheme="minorHAnsi"/>
          <w:b w:val="0"/>
          <w:bCs/>
        </w:rPr>
      </w:pPr>
    </w:p>
    <w:p w:rsidR="00E205B0" w:rsidRPr="00123713" w:rsidRDefault="00E205B0" w:rsidP="009E0AAC">
      <w:pPr>
        <w:pStyle w:val="tlDPHeading2SlovakarticleNiejeTun"/>
        <w:keepNext w:val="0"/>
        <w:tabs>
          <w:tab w:val="clear" w:pos="709"/>
        </w:tabs>
        <w:spacing w:before="0" w:after="0" w:line="240" w:lineRule="auto"/>
        <w:ind w:hanging="709"/>
        <w:rPr>
          <w:rFonts w:asciiTheme="minorHAnsi" w:hAnsiTheme="minorHAnsi" w:cstheme="minorHAnsi"/>
          <w:b w:val="0"/>
          <w:bCs/>
        </w:rPr>
      </w:pPr>
      <w:r w:rsidRPr="00E51A61">
        <w:rPr>
          <w:rFonts w:asciiTheme="minorHAnsi" w:hAnsiTheme="minorHAnsi" w:cstheme="minorHAnsi"/>
          <w:b w:val="0"/>
          <w:szCs w:val="22"/>
        </w:rPr>
        <w:t>Medzi zmluvnými stranami je dohodnutá tzv. ,,domnienka doručenia“, t. j. každá odoslaná písomnosť sa považuje za doručenú aj momentom odmietnutia jej prijatia adresátom, alebo v prípade, ak si adresát zaslanú písomnosť neprevezme, uplynutím tretieho dňa od uloženia písomnosti na pošte, alebo uplynutím tretieho dňa od odoslania písomnosti odosielateľom adresátovi</w:t>
      </w:r>
      <w:r w:rsidR="00D13A8F">
        <w:rPr>
          <w:rFonts w:asciiTheme="minorHAnsi" w:hAnsiTheme="minorHAnsi" w:cstheme="minorHAnsi"/>
          <w:b w:val="0"/>
          <w:szCs w:val="22"/>
        </w:rPr>
        <w:t>, ak ide o mailovú komunikáciu.</w:t>
      </w:r>
    </w:p>
    <w:p w:rsidR="009E0AAC" w:rsidRPr="00123713" w:rsidRDefault="009E0AAC" w:rsidP="009E0AAC">
      <w:pPr>
        <w:pStyle w:val="tlDPHeading2SlovakarticleNiejeTun"/>
        <w:keepNext w:val="0"/>
        <w:numPr>
          <w:ilvl w:val="0"/>
          <w:numId w:val="0"/>
        </w:numPr>
        <w:spacing w:before="0" w:after="0" w:line="240" w:lineRule="auto"/>
        <w:rPr>
          <w:rFonts w:asciiTheme="minorHAnsi" w:hAnsiTheme="minorHAnsi" w:cstheme="minorHAnsi"/>
          <w:b w:val="0"/>
          <w:bCs/>
        </w:rPr>
      </w:pPr>
    </w:p>
    <w:p w:rsidR="009E0AAC" w:rsidRPr="00123713" w:rsidRDefault="009E0AAC" w:rsidP="009E0AAC">
      <w:pPr>
        <w:pStyle w:val="tlDPHeading2SlovakarticleNiejeTun"/>
        <w:keepNext w:val="0"/>
        <w:tabs>
          <w:tab w:val="clear" w:pos="709"/>
        </w:tabs>
        <w:spacing w:before="0" w:after="0" w:line="240" w:lineRule="auto"/>
        <w:ind w:hanging="709"/>
        <w:rPr>
          <w:rFonts w:asciiTheme="minorHAnsi" w:hAnsiTheme="minorHAnsi" w:cstheme="minorHAnsi"/>
          <w:b w:val="0"/>
          <w:bCs/>
        </w:rPr>
      </w:pPr>
      <w:r w:rsidRPr="00123713">
        <w:rPr>
          <w:rFonts w:asciiTheme="minorHAnsi" w:hAnsiTheme="minorHAnsi" w:cstheme="minorHAnsi"/>
          <w:b w:val="0"/>
          <w:bCs/>
        </w:rPr>
        <w:t xml:space="preserve">Akékoľvek oznámenia či komunikácia podľa tejto </w:t>
      </w:r>
      <w:r w:rsidR="006107DA">
        <w:rPr>
          <w:rFonts w:asciiTheme="minorHAnsi" w:hAnsiTheme="minorHAnsi" w:cstheme="minorHAnsi"/>
          <w:b w:val="0"/>
        </w:rPr>
        <w:t xml:space="preserve">Rámcovej </w:t>
      </w:r>
      <w:r w:rsidR="006107DA" w:rsidRPr="00123713">
        <w:rPr>
          <w:rFonts w:asciiTheme="minorHAnsi" w:hAnsiTheme="minorHAnsi" w:cstheme="minorHAnsi"/>
          <w:b w:val="0"/>
        </w:rPr>
        <w:t>dohody</w:t>
      </w:r>
      <w:r w:rsidRPr="00123713">
        <w:rPr>
          <w:rFonts w:asciiTheme="minorHAnsi" w:hAnsiTheme="minorHAnsi" w:cstheme="minorHAnsi"/>
          <w:b w:val="0"/>
          <w:bCs/>
        </w:rPr>
        <w:t xml:space="preserve"> môžu byť doručené v písomnej forme osobne, kuriérom, doporučenou poštou, emailom, faxom na adresy zmluvných strán uvedené v záhlaví tejto </w:t>
      </w:r>
      <w:r w:rsidR="006107DA">
        <w:rPr>
          <w:rFonts w:asciiTheme="minorHAnsi" w:hAnsiTheme="minorHAnsi" w:cstheme="minorHAnsi"/>
          <w:b w:val="0"/>
        </w:rPr>
        <w:t xml:space="preserve">Rámcovej </w:t>
      </w:r>
      <w:r w:rsidR="006107DA" w:rsidRPr="00123713">
        <w:rPr>
          <w:rFonts w:asciiTheme="minorHAnsi" w:hAnsiTheme="minorHAnsi" w:cstheme="minorHAnsi"/>
          <w:b w:val="0"/>
        </w:rPr>
        <w:t>dohody</w:t>
      </w:r>
      <w:r w:rsidRPr="00123713">
        <w:rPr>
          <w:rFonts w:asciiTheme="minorHAnsi" w:hAnsiTheme="minorHAnsi" w:cstheme="minorHAnsi"/>
          <w:b w:val="0"/>
          <w:bCs/>
        </w:rPr>
        <w:t xml:space="preserve"> alebo do rúk príslušného zástupcu zmluvnej strany.</w:t>
      </w:r>
    </w:p>
    <w:p w:rsidR="009E0AAC" w:rsidRPr="00123713" w:rsidRDefault="009E0AAC" w:rsidP="009E0AAC">
      <w:pPr>
        <w:pStyle w:val="tlDPHeading2SlovakarticleNiejeTun"/>
        <w:keepNext w:val="0"/>
        <w:numPr>
          <w:ilvl w:val="0"/>
          <w:numId w:val="0"/>
        </w:numPr>
        <w:spacing w:before="0" w:after="0" w:line="240" w:lineRule="auto"/>
        <w:rPr>
          <w:rFonts w:asciiTheme="minorHAnsi" w:hAnsiTheme="minorHAnsi" w:cstheme="minorHAnsi"/>
          <w:b w:val="0"/>
          <w:bCs/>
        </w:rPr>
      </w:pPr>
    </w:p>
    <w:p w:rsidR="009E0AAC" w:rsidRPr="00123713" w:rsidRDefault="009E0AAC" w:rsidP="009E0AAC">
      <w:pPr>
        <w:pStyle w:val="tlDPHeading2SlovakarticleNiejeTun"/>
        <w:keepNext w:val="0"/>
        <w:tabs>
          <w:tab w:val="clear" w:pos="709"/>
        </w:tabs>
        <w:spacing w:before="0" w:after="0" w:line="240" w:lineRule="auto"/>
        <w:ind w:hanging="709"/>
        <w:rPr>
          <w:rFonts w:asciiTheme="minorHAnsi" w:hAnsiTheme="minorHAnsi" w:cstheme="minorHAnsi"/>
          <w:b w:val="0"/>
          <w:bCs/>
        </w:rPr>
      </w:pPr>
      <w:r w:rsidRPr="00123713">
        <w:rPr>
          <w:rFonts w:asciiTheme="minorHAnsi" w:hAnsiTheme="minorHAnsi" w:cstheme="minorHAnsi"/>
          <w:b w:val="0"/>
          <w:bCs/>
        </w:rPr>
        <w:t xml:space="preserve">Táto </w:t>
      </w:r>
      <w:r w:rsidR="006107DA">
        <w:rPr>
          <w:rFonts w:asciiTheme="minorHAnsi" w:hAnsiTheme="minorHAnsi" w:cstheme="minorHAnsi"/>
          <w:b w:val="0"/>
        </w:rPr>
        <w:t xml:space="preserve">Rámcová </w:t>
      </w:r>
      <w:r w:rsidR="006107DA" w:rsidRPr="00123713">
        <w:rPr>
          <w:rFonts w:asciiTheme="minorHAnsi" w:hAnsiTheme="minorHAnsi" w:cstheme="minorHAnsi"/>
          <w:b w:val="0"/>
        </w:rPr>
        <w:t>dohod</w:t>
      </w:r>
      <w:r w:rsidR="006107DA">
        <w:rPr>
          <w:rFonts w:asciiTheme="minorHAnsi" w:hAnsiTheme="minorHAnsi" w:cstheme="minorHAnsi"/>
          <w:b w:val="0"/>
        </w:rPr>
        <w:t>a</w:t>
      </w:r>
      <w:r w:rsidR="006107DA" w:rsidRPr="00123713">
        <w:rPr>
          <w:rFonts w:asciiTheme="minorHAnsi" w:hAnsiTheme="minorHAnsi" w:cstheme="minorHAnsi"/>
          <w:b w:val="0"/>
          <w:bCs/>
        </w:rPr>
        <w:t xml:space="preserve"> </w:t>
      </w:r>
      <w:r w:rsidRPr="00123713">
        <w:rPr>
          <w:rFonts w:asciiTheme="minorHAnsi" w:hAnsiTheme="minorHAnsi" w:cstheme="minorHAnsi"/>
          <w:b w:val="0"/>
          <w:bCs/>
        </w:rPr>
        <w:t>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 informáciám a o zmene a doplnení niektorých zákonov (zákon o slobode informácií) v znení neskorších predpisov.</w:t>
      </w:r>
    </w:p>
    <w:p w:rsidR="009E0AAC" w:rsidRPr="00123713" w:rsidRDefault="009E0AAC" w:rsidP="009E0AAC">
      <w:pPr>
        <w:pStyle w:val="tlDPHeading2SlovakarticleNiejeTun"/>
        <w:keepNext w:val="0"/>
        <w:numPr>
          <w:ilvl w:val="0"/>
          <w:numId w:val="0"/>
        </w:numPr>
        <w:spacing w:before="0" w:after="0" w:line="240" w:lineRule="auto"/>
        <w:rPr>
          <w:rFonts w:asciiTheme="minorHAnsi" w:hAnsiTheme="minorHAnsi" w:cstheme="minorHAnsi"/>
          <w:b w:val="0"/>
          <w:bCs/>
        </w:rPr>
      </w:pPr>
    </w:p>
    <w:p w:rsidR="009E0AAC" w:rsidRPr="00123713" w:rsidRDefault="009E0AAC" w:rsidP="009E0AAC">
      <w:pPr>
        <w:pStyle w:val="tlDPHeading2SlovakarticleNiejeTun"/>
        <w:keepNext w:val="0"/>
        <w:spacing w:before="0" w:after="0" w:line="240" w:lineRule="auto"/>
        <w:ind w:hanging="709"/>
        <w:rPr>
          <w:rFonts w:asciiTheme="minorHAnsi" w:hAnsiTheme="minorHAnsi" w:cstheme="minorHAnsi"/>
          <w:b w:val="0"/>
          <w:szCs w:val="22"/>
        </w:rPr>
      </w:pPr>
      <w:r w:rsidRPr="00123713">
        <w:rPr>
          <w:rFonts w:asciiTheme="minorHAnsi" w:hAnsiTheme="minorHAnsi" w:cstheme="minorHAnsi"/>
          <w:b w:val="0"/>
          <w:szCs w:val="22"/>
        </w:rPr>
        <w:t xml:space="preserve">Kontaktné údaje osôb, oprávnených konať vo veciach </w:t>
      </w:r>
      <w:r w:rsidR="006107DA">
        <w:rPr>
          <w:rFonts w:asciiTheme="minorHAnsi" w:hAnsiTheme="minorHAnsi" w:cstheme="minorHAnsi"/>
          <w:b w:val="0"/>
        </w:rPr>
        <w:t xml:space="preserve">Rámcovej </w:t>
      </w:r>
      <w:r w:rsidR="006107DA" w:rsidRPr="00123713">
        <w:rPr>
          <w:rFonts w:asciiTheme="minorHAnsi" w:hAnsiTheme="minorHAnsi" w:cstheme="minorHAnsi"/>
          <w:b w:val="0"/>
        </w:rPr>
        <w:t>dohody</w:t>
      </w:r>
      <w:r w:rsidRPr="00123713">
        <w:rPr>
          <w:rFonts w:asciiTheme="minorHAnsi" w:hAnsiTheme="minorHAnsi" w:cstheme="minorHAnsi"/>
          <w:b w:val="0"/>
          <w:szCs w:val="22"/>
        </w:rPr>
        <w:t xml:space="preserve"> a vykonávania predmetu plnenia: </w:t>
      </w:r>
    </w:p>
    <w:p w:rsidR="009E0AAC" w:rsidRPr="00123713" w:rsidRDefault="009E0AAC" w:rsidP="009E0AAC">
      <w:pPr>
        <w:pStyle w:val="tlDPHeading2SlovakarticleNiejeTun"/>
        <w:keepNext w:val="0"/>
        <w:numPr>
          <w:ilvl w:val="0"/>
          <w:numId w:val="0"/>
        </w:numPr>
        <w:spacing w:before="0" w:after="0" w:line="240" w:lineRule="auto"/>
        <w:rPr>
          <w:rFonts w:asciiTheme="minorHAnsi" w:hAnsiTheme="minorHAnsi" w:cstheme="minorHAnsi"/>
          <w:b w:val="0"/>
          <w:szCs w:val="22"/>
        </w:rPr>
      </w:pPr>
    </w:p>
    <w:p w:rsidR="009E0AAC" w:rsidRPr="00123713" w:rsidRDefault="009E0AAC" w:rsidP="009E0AAC">
      <w:pPr>
        <w:pStyle w:val="tlDPHeading2SlovakarticleNiejeTun"/>
        <w:keepNext w:val="0"/>
        <w:numPr>
          <w:ilvl w:val="0"/>
          <w:numId w:val="0"/>
        </w:numPr>
        <w:spacing w:before="0" w:after="0" w:line="240" w:lineRule="auto"/>
        <w:ind w:left="1418" w:hanging="709"/>
        <w:rPr>
          <w:rFonts w:asciiTheme="minorHAnsi" w:hAnsiTheme="minorHAnsi" w:cstheme="minorHAnsi"/>
          <w:szCs w:val="22"/>
        </w:rPr>
      </w:pPr>
      <w:r w:rsidRPr="00123713">
        <w:rPr>
          <w:rFonts w:asciiTheme="minorHAnsi" w:hAnsiTheme="minorHAnsi" w:cstheme="minorHAnsi"/>
          <w:szCs w:val="22"/>
        </w:rPr>
        <w:t>Za objednávateľa:</w:t>
      </w:r>
    </w:p>
    <w:p w:rsidR="009E0AAC" w:rsidRPr="00123713" w:rsidRDefault="009E0AAC" w:rsidP="009E0AAC">
      <w:pPr>
        <w:pStyle w:val="DPHeading1Slovakarticle"/>
        <w:numPr>
          <w:ilvl w:val="0"/>
          <w:numId w:val="0"/>
        </w:numPr>
        <w:spacing w:before="0" w:after="0" w:line="240" w:lineRule="auto"/>
        <w:ind w:left="993"/>
        <w:rPr>
          <w:rFonts w:asciiTheme="minorHAnsi" w:hAnsiTheme="minorHAnsi" w:cstheme="minorHAnsi"/>
          <w:sz w:val="22"/>
          <w:szCs w:val="22"/>
        </w:rPr>
      </w:pPr>
      <w:r w:rsidRPr="00123713">
        <w:rPr>
          <w:rFonts w:asciiTheme="minorHAnsi" w:hAnsiTheme="minorHAnsi" w:cstheme="minorHAnsi"/>
          <w:sz w:val="22"/>
          <w:szCs w:val="22"/>
        </w:rPr>
        <w:t xml:space="preserve">Názov: </w:t>
      </w:r>
      <w:r w:rsidRPr="00123713">
        <w:rPr>
          <w:rFonts w:asciiTheme="minorHAnsi" w:hAnsiTheme="minorHAnsi" w:cstheme="minorHAnsi"/>
          <w:b w:val="0"/>
          <w:sz w:val="22"/>
          <w:szCs w:val="22"/>
        </w:rPr>
        <w:t>Rozhlas a televízia Slovenska, Mlynská dolina, 845 45 Bratislava</w:t>
      </w:r>
    </w:p>
    <w:p w:rsidR="009E0AAC" w:rsidRPr="00123713" w:rsidRDefault="009E0AAC" w:rsidP="009E0AAC">
      <w:pPr>
        <w:pStyle w:val="DPHeading1Slovakarticle"/>
        <w:numPr>
          <w:ilvl w:val="0"/>
          <w:numId w:val="0"/>
        </w:numPr>
        <w:spacing w:before="0" w:after="0" w:line="240" w:lineRule="auto"/>
        <w:ind w:left="993"/>
        <w:rPr>
          <w:rFonts w:asciiTheme="minorHAnsi" w:hAnsiTheme="minorHAnsi" w:cstheme="minorHAnsi"/>
          <w:sz w:val="22"/>
          <w:szCs w:val="22"/>
        </w:rPr>
      </w:pPr>
      <w:r w:rsidRPr="00123713">
        <w:rPr>
          <w:rFonts w:asciiTheme="minorHAnsi" w:hAnsiTheme="minorHAnsi" w:cstheme="minorHAnsi"/>
          <w:sz w:val="22"/>
          <w:szCs w:val="22"/>
        </w:rPr>
        <w:t xml:space="preserve">Kontaktná osoba: </w:t>
      </w:r>
    </w:p>
    <w:p w:rsidR="009E0AAC" w:rsidRPr="00123713" w:rsidRDefault="009E0AAC" w:rsidP="009E0AAC">
      <w:pPr>
        <w:pStyle w:val="DPHeading1Slovakarticle"/>
        <w:numPr>
          <w:ilvl w:val="0"/>
          <w:numId w:val="0"/>
        </w:numPr>
        <w:spacing w:before="0" w:after="0" w:line="240" w:lineRule="auto"/>
        <w:ind w:left="993"/>
        <w:rPr>
          <w:rFonts w:asciiTheme="minorHAnsi" w:hAnsiTheme="minorHAnsi" w:cstheme="minorHAnsi"/>
          <w:sz w:val="22"/>
          <w:szCs w:val="22"/>
        </w:rPr>
      </w:pPr>
      <w:r w:rsidRPr="00123713">
        <w:rPr>
          <w:rFonts w:asciiTheme="minorHAnsi" w:hAnsiTheme="minorHAnsi" w:cstheme="minorHAnsi"/>
          <w:sz w:val="22"/>
          <w:szCs w:val="22"/>
        </w:rPr>
        <w:t>Telefón:</w:t>
      </w:r>
    </w:p>
    <w:p w:rsidR="009E0AAC" w:rsidRPr="00123713" w:rsidRDefault="009E0AAC" w:rsidP="009E0AAC">
      <w:pPr>
        <w:pStyle w:val="DPHeading1Slovakarticle"/>
        <w:numPr>
          <w:ilvl w:val="0"/>
          <w:numId w:val="0"/>
        </w:numPr>
        <w:spacing w:before="0" w:after="0" w:line="240" w:lineRule="auto"/>
        <w:ind w:left="993"/>
        <w:rPr>
          <w:rFonts w:asciiTheme="minorHAnsi" w:hAnsiTheme="minorHAnsi" w:cstheme="minorHAnsi"/>
          <w:sz w:val="22"/>
          <w:szCs w:val="22"/>
        </w:rPr>
      </w:pPr>
      <w:r w:rsidRPr="00123713">
        <w:rPr>
          <w:rFonts w:asciiTheme="minorHAnsi" w:hAnsiTheme="minorHAnsi" w:cstheme="minorHAnsi"/>
          <w:sz w:val="22"/>
          <w:szCs w:val="22"/>
        </w:rPr>
        <w:t>E-mail:</w:t>
      </w:r>
    </w:p>
    <w:p w:rsidR="009E0AAC" w:rsidRPr="00123713" w:rsidRDefault="009E0AAC" w:rsidP="009E0AAC">
      <w:pPr>
        <w:rPr>
          <w:rFonts w:asciiTheme="minorHAnsi" w:hAnsiTheme="minorHAnsi" w:cstheme="minorHAnsi"/>
        </w:rPr>
      </w:pPr>
    </w:p>
    <w:p w:rsidR="009E0AAC" w:rsidRPr="00123713" w:rsidRDefault="009E0AAC" w:rsidP="009E0AAC">
      <w:pPr>
        <w:pStyle w:val="tlDPHeading2SlovakarticleNiejeTun"/>
        <w:keepNext w:val="0"/>
        <w:numPr>
          <w:ilvl w:val="0"/>
          <w:numId w:val="0"/>
        </w:numPr>
        <w:spacing w:before="0" w:after="0" w:line="240" w:lineRule="auto"/>
        <w:ind w:left="1418" w:hanging="709"/>
        <w:rPr>
          <w:rFonts w:asciiTheme="minorHAnsi" w:hAnsiTheme="minorHAnsi" w:cstheme="minorHAnsi"/>
          <w:szCs w:val="22"/>
        </w:rPr>
      </w:pPr>
      <w:r w:rsidRPr="00123713">
        <w:rPr>
          <w:rFonts w:asciiTheme="minorHAnsi" w:hAnsiTheme="minorHAnsi" w:cstheme="minorHAnsi"/>
          <w:szCs w:val="22"/>
        </w:rPr>
        <w:t>Za dodávateľa:</w:t>
      </w:r>
    </w:p>
    <w:p w:rsidR="009E0AAC" w:rsidRPr="00123713" w:rsidRDefault="009E0AAC" w:rsidP="009E0AAC">
      <w:pPr>
        <w:pStyle w:val="DPHeading1Slovakarticle"/>
        <w:numPr>
          <w:ilvl w:val="0"/>
          <w:numId w:val="0"/>
        </w:numPr>
        <w:spacing w:before="0" w:after="0" w:line="240" w:lineRule="auto"/>
        <w:ind w:left="993"/>
        <w:rPr>
          <w:rFonts w:asciiTheme="minorHAnsi" w:hAnsiTheme="minorHAnsi" w:cstheme="minorHAnsi"/>
          <w:sz w:val="22"/>
          <w:szCs w:val="22"/>
        </w:rPr>
      </w:pPr>
      <w:r w:rsidRPr="00123713">
        <w:rPr>
          <w:rFonts w:asciiTheme="minorHAnsi" w:hAnsiTheme="minorHAnsi" w:cstheme="minorHAnsi"/>
          <w:sz w:val="22"/>
          <w:szCs w:val="22"/>
        </w:rPr>
        <w:t xml:space="preserve">Názov: </w:t>
      </w:r>
    </w:p>
    <w:p w:rsidR="009E0AAC" w:rsidRPr="00123713" w:rsidRDefault="009E0AAC" w:rsidP="009E0AAC">
      <w:pPr>
        <w:pStyle w:val="DPHeading1Slovakarticle"/>
        <w:numPr>
          <w:ilvl w:val="0"/>
          <w:numId w:val="0"/>
        </w:numPr>
        <w:spacing w:before="0" w:after="0" w:line="240" w:lineRule="auto"/>
        <w:ind w:left="993"/>
        <w:rPr>
          <w:rFonts w:asciiTheme="minorHAnsi" w:hAnsiTheme="minorHAnsi" w:cstheme="minorHAnsi"/>
          <w:sz w:val="22"/>
          <w:szCs w:val="22"/>
        </w:rPr>
      </w:pPr>
      <w:r w:rsidRPr="00123713">
        <w:rPr>
          <w:rFonts w:asciiTheme="minorHAnsi" w:hAnsiTheme="minorHAnsi" w:cstheme="minorHAnsi"/>
          <w:sz w:val="22"/>
          <w:szCs w:val="22"/>
        </w:rPr>
        <w:t xml:space="preserve">Sídlo: </w:t>
      </w:r>
    </w:p>
    <w:p w:rsidR="009E0AAC" w:rsidRPr="00123713" w:rsidRDefault="009E0AAC" w:rsidP="009E0AAC">
      <w:pPr>
        <w:pStyle w:val="DPHeading1Slovakarticle"/>
        <w:numPr>
          <w:ilvl w:val="0"/>
          <w:numId w:val="0"/>
        </w:numPr>
        <w:spacing w:before="0" w:after="0" w:line="240" w:lineRule="auto"/>
        <w:ind w:left="993"/>
        <w:rPr>
          <w:rFonts w:asciiTheme="minorHAnsi" w:hAnsiTheme="minorHAnsi" w:cstheme="minorHAnsi"/>
          <w:sz w:val="22"/>
          <w:szCs w:val="22"/>
        </w:rPr>
      </w:pPr>
      <w:r w:rsidRPr="00123713">
        <w:rPr>
          <w:rFonts w:asciiTheme="minorHAnsi" w:hAnsiTheme="minorHAnsi" w:cstheme="minorHAnsi"/>
          <w:sz w:val="22"/>
          <w:szCs w:val="22"/>
        </w:rPr>
        <w:t xml:space="preserve">Kontaktná osoba: </w:t>
      </w:r>
    </w:p>
    <w:p w:rsidR="009E0AAC" w:rsidRPr="00123713" w:rsidRDefault="009E0AAC" w:rsidP="009E0AAC">
      <w:pPr>
        <w:pStyle w:val="DPHeading1Slovakarticle"/>
        <w:numPr>
          <w:ilvl w:val="0"/>
          <w:numId w:val="0"/>
        </w:numPr>
        <w:spacing w:before="0" w:after="0" w:line="240" w:lineRule="auto"/>
        <w:ind w:left="993"/>
        <w:rPr>
          <w:rFonts w:asciiTheme="minorHAnsi" w:hAnsiTheme="minorHAnsi" w:cstheme="minorHAnsi"/>
          <w:sz w:val="22"/>
          <w:szCs w:val="22"/>
        </w:rPr>
      </w:pPr>
      <w:r w:rsidRPr="00123713">
        <w:rPr>
          <w:rFonts w:asciiTheme="minorHAnsi" w:hAnsiTheme="minorHAnsi" w:cstheme="minorHAnsi"/>
          <w:sz w:val="22"/>
          <w:szCs w:val="22"/>
        </w:rPr>
        <w:t xml:space="preserve">Telefón: </w:t>
      </w:r>
    </w:p>
    <w:p w:rsidR="009E0AAC" w:rsidRPr="00123713" w:rsidRDefault="009E0AAC" w:rsidP="009E0AAC">
      <w:pPr>
        <w:pStyle w:val="DPHeading1Slovakarticle"/>
        <w:numPr>
          <w:ilvl w:val="0"/>
          <w:numId w:val="0"/>
        </w:numPr>
        <w:spacing w:before="0" w:after="0" w:line="240" w:lineRule="auto"/>
        <w:ind w:left="993"/>
        <w:rPr>
          <w:rFonts w:asciiTheme="minorHAnsi" w:hAnsiTheme="minorHAnsi" w:cstheme="minorHAnsi"/>
          <w:sz w:val="22"/>
          <w:szCs w:val="22"/>
        </w:rPr>
      </w:pPr>
      <w:r w:rsidRPr="00123713">
        <w:rPr>
          <w:rFonts w:asciiTheme="minorHAnsi" w:hAnsiTheme="minorHAnsi" w:cstheme="minorHAnsi"/>
          <w:sz w:val="22"/>
          <w:szCs w:val="22"/>
        </w:rPr>
        <w:t>E-mail:</w:t>
      </w:r>
    </w:p>
    <w:p w:rsidR="009E0AAC" w:rsidRPr="00123713" w:rsidRDefault="009E0AAC" w:rsidP="009E0AAC">
      <w:pPr>
        <w:pStyle w:val="tlDPHeading2SlovakarticleNiejeTun"/>
        <w:keepNext w:val="0"/>
        <w:numPr>
          <w:ilvl w:val="0"/>
          <w:numId w:val="0"/>
        </w:numPr>
        <w:spacing w:before="0" w:after="0" w:line="240" w:lineRule="auto"/>
        <w:rPr>
          <w:rFonts w:asciiTheme="minorHAnsi" w:hAnsiTheme="minorHAnsi" w:cstheme="minorHAnsi"/>
          <w:b w:val="0"/>
          <w:bCs/>
        </w:rPr>
      </w:pPr>
    </w:p>
    <w:p w:rsidR="009E0AAC" w:rsidRPr="00123713" w:rsidRDefault="009E0AAC" w:rsidP="009E0AAC">
      <w:pPr>
        <w:pStyle w:val="tlDPHeading2SlovakarticleNiejeTun"/>
        <w:keepNext w:val="0"/>
        <w:tabs>
          <w:tab w:val="clear" w:pos="709"/>
        </w:tabs>
        <w:spacing w:before="0" w:after="0" w:line="240" w:lineRule="auto"/>
        <w:ind w:hanging="709"/>
        <w:rPr>
          <w:rFonts w:asciiTheme="minorHAnsi" w:hAnsiTheme="minorHAnsi" w:cstheme="minorHAnsi"/>
          <w:b w:val="0"/>
          <w:bCs/>
        </w:rPr>
      </w:pPr>
      <w:r w:rsidRPr="00123713">
        <w:rPr>
          <w:rFonts w:asciiTheme="minorHAnsi" w:hAnsiTheme="minorHAnsi" w:cstheme="minorHAnsi"/>
          <w:b w:val="0"/>
          <w:bCs/>
        </w:rPr>
        <w:t xml:space="preserve">Akékoľvek ustanovenie tejto </w:t>
      </w:r>
      <w:r w:rsidR="006107DA">
        <w:rPr>
          <w:rFonts w:asciiTheme="minorHAnsi" w:hAnsiTheme="minorHAnsi" w:cstheme="minorHAnsi"/>
          <w:b w:val="0"/>
        </w:rPr>
        <w:t xml:space="preserve">Rámcovej </w:t>
      </w:r>
      <w:r w:rsidR="006107DA" w:rsidRPr="00123713">
        <w:rPr>
          <w:rFonts w:asciiTheme="minorHAnsi" w:hAnsiTheme="minorHAnsi" w:cstheme="minorHAnsi"/>
          <w:b w:val="0"/>
        </w:rPr>
        <w:t>dohody</w:t>
      </w:r>
      <w:r w:rsidRPr="00123713">
        <w:rPr>
          <w:rFonts w:asciiTheme="minorHAnsi" w:hAnsiTheme="minorHAnsi" w:cstheme="minorHAnsi"/>
          <w:b w:val="0"/>
          <w:bCs/>
        </w:rPr>
        <w:t xml:space="preserve">, ktoré je alebo sa stane neplatným, nezákonným, neúčinným alebo nevynútiteľným podľa platného práva, nemá a ani v budúcnosti to nebude mať za následok neplatnosť, neúčinnosť alebo </w:t>
      </w:r>
      <w:proofErr w:type="spellStart"/>
      <w:r w:rsidRPr="00123713">
        <w:rPr>
          <w:rFonts w:asciiTheme="minorHAnsi" w:hAnsiTheme="minorHAnsi" w:cstheme="minorHAnsi"/>
          <w:b w:val="0"/>
          <w:bCs/>
        </w:rPr>
        <w:t>nevynútiteľnosť</w:t>
      </w:r>
      <w:proofErr w:type="spellEnd"/>
      <w:r w:rsidRPr="00123713">
        <w:rPr>
          <w:rFonts w:asciiTheme="minorHAnsi" w:hAnsiTheme="minorHAnsi" w:cstheme="minorHAnsi"/>
          <w:b w:val="0"/>
          <w:bCs/>
        </w:rPr>
        <w:t xml:space="preserve"> ostatných ustanovení </w:t>
      </w:r>
      <w:r w:rsidR="006107DA">
        <w:rPr>
          <w:rFonts w:asciiTheme="minorHAnsi" w:hAnsiTheme="minorHAnsi" w:cstheme="minorHAnsi"/>
          <w:b w:val="0"/>
        </w:rPr>
        <w:t xml:space="preserve">Rámcovej </w:t>
      </w:r>
      <w:r w:rsidR="006107DA" w:rsidRPr="00123713">
        <w:rPr>
          <w:rFonts w:asciiTheme="minorHAnsi" w:hAnsiTheme="minorHAnsi" w:cstheme="minorHAnsi"/>
          <w:b w:val="0"/>
        </w:rPr>
        <w:t>dohody</w:t>
      </w:r>
      <w:r w:rsidRPr="00123713">
        <w:rPr>
          <w:rFonts w:asciiTheme="minorHAnsi" w:hAnsiTheme="minorHAnsi" w:cstheme="minorHAnsi"/>
          <w:b w:val="0"/>
          <w:bCs/>
        </w:rPr>
        <w:t xml:space="preserve">. Zmluvné strany sú povinné v dobrej viere, </w:t>
      </w:r>
      <w:r w:rsidRPr="00123713">
        <w:rPr>
          <w:rFonts w:asciiTheme="minorHAnsi" w:hAnsiTheme="minorHAnsi" w:cstheme="minorHAnsi"/>
          <w:b w:val="0"/>
          <w:bCs/>
        </w:rPr>
        <w:lastRenderedPageBreak/>
        <w:t xml:space="preserve">rešpektujúc zásady poctivého obchodného styku rokovať tak, aby bolo neplatné, neúčinné alebo nevynútiteľné ustanovenie </w:t>
      </w:r>
      <w:r w:rsidR="006107DA">
        <w:rPr>
          <w:rFonts w:asciiTheme="minorHAnsi" w:hAnsiTheme="minorHAnsi" w:cstheme="minorHAnsi"/>
          <w:b w:val="0"/>
        </w:rPr>
        <w:t xml:space="preserve">Rámcovej </w:t>
      </w:r>
      <w:r w:rsidR="006107DA" w:rsidRPr="00123713">
        <w:rPr>
          <w:rFonts w:asciiTheme="minorHAnsi" w:hAnsiTheme="minorHAnsi" w:cstheme="minorHAnsi"/>
          <w:b w:val="0"/>
        </w:rPr>
        <w:t>dohody</w:t>
      </w:r>
      <w:r w:rsidRPr="00123713">
        <w:rPr>
          <w:rFonts w:asciiTheme="minorHAnsi" w:hAnsiTheme="minorHAnsi" w:cstheme="minorHAnsi"/>
          <w:b w:val="0"/>
          <w:bCs/>
        </w:rPr>
        <w:t xml:space="preserve"> písomne nahradené iným ustanovením, ktorého vecný obsah bude zhodný alebo čo možno najviac podobný ustanoveniu, ktoré je nahradzované, pričom účel a zmysel </w:t>
      </w:r>
      <w:r w:rsidR="006107DA">
        <w:rPr>
          <w:rFonts w:asciiTheme="minorHAnsi" w:hAnsiTheme="minorHAnsi" w:cstheme="minorHAnsi"/>
          <w:b w:val="0"/>
        </w:rPr>
        <w:t xml:space="preserve">Rámcovej </w:t>
      </w:r>
      <w:r w:rsidR="006107DA" w:rsidRPr="00123713">
        <w:rPr>
          <w:rFonts w:asciiTheme="minorHAnsi" w:hAnsiTheme="minorHAnsi" w:cstheme="minorHAnsi"/>
          <w:b w:val="0"/>
        </w:rPr>
        <w:t>dohody</w:t>
      </w:r>
      <w:r w:rsidRPr="00123713">
        <w:rPr>
          <w:rFonts w:asciiTheme="minorHAnsi" w:hAnsiTheme="minorHAnsi" w:cstheme="minorHAnsi"/>
          <w:b w:val="0"/>
          <w:bCs/>
        </w:rPr>
        <w:t xml:space="preserve"> musí byť zachovaný. Do doby, pokiaľ takáto </w:t>
      </w:r>
      <w:r w:rsidR="006107DA">
        <w:rPr>
          <w:rFonts w:asciiTheme="minorHAnsi" w:hAnsiTheme="minorHAnsi" w:cstheme="minorHAnsi"/>
          <w:b w:val="0"/>
        </w:rPr>
        <w:t xml:space="preserve">Rámcová </w:t>
      </w:r>
      <w:r w:rsidR="006107DA" w:rsidRPr="00123713">
        <w:rPr>
          <w:rFonts w:asciiTheme="minorHAnsi" w:hAnsiTheme="minorHAnsi" w:cstheme="minorHAnsi"/>
          <w:b w:val="0"/>
        </w:rPr>
        <w:t>dohod</w:t>
      </w:r>
      <w:r w:rsidR="006107DA">
        <w:rPr>
          <w:rFonts w:asciiTheme="minorHAnsi" w:hAnsiTheme="minorHAnsi" w:cstheme="minorHAnsi"/>
          <w:b w:val="0"/>
        </w:rPr>
        <w:t>a</w:t>
      </w:r>
      <w:r w:rsidR="006107DA" w:rsidRPr="00123713">
        <w:rPr>
          <w:rFonts w:asciiTheme="minorHAnsi" w:hAnsiTheme="minorHAnsi" w:cstheme="minorHAnsi"/>
          <w:b w:val="0"/>
          <w:bCs/>
        </w:rPr>
        <w:t xml:space="preserve"> </w:t>
      </w:r>
      <w:r w:rsidRPr="00123713">
        <w:rPr>
          <w:rFonts w:asciiTheme="minorHAnsi" w:hAnsiTheme="minorHAnsi" w:cstheme="minorHAnsi"/>
          <w:b w:val="0"/>
          <w:bCs/>
        </w:rPr>
        <w:t xml:space="preserve">a nebude uzavretá, rovnako v prípade, ak k nej vôbec nedôjde, použijú sa na nahradenie neplatného, neúčinného alebo nevynútiteľného ustanovenia iné ustanovenia </w:t>
      </w:r>
      <w:r w:rsidR="006107DA">
        <w:rPr>
          <w:rFonts w:asciiTheme="minorHAnsi" w:hAnsiTheme="minorHAnsi" w:cstheme="minorHAnsi"/>
          <w:b w:val="0"/>
        </w:rPr>
        <w:t xml:space="preserve">Rámcovej </w:t>
      </w:r>
      <w:r w:rsidR="006107DA" w:rsidRPr="00123713">
        <w:rPr>
          <w:rFonts w:asciiTheme="minorHAnsi" w:hAnsiTheme="minorHAnsi" w:cstheme="minorHAnsi"/>
          <w:b w:val="0"/>
        </w:rPr>
        <w:t>dohody</w:t>
      </w:r>
      <w:r w:rsidRPr="00123713">
        <w:rPr>
          <w:rFonts w:asciiTheme="minorHAnsi" w:hAnsiTheme="minorHAnsi" w:cstheme="minorHAnsi"/>
          <w:b w:val="0"/>
          <w:bCs/>
        </w:rPr>
        <w:t xml:space="preserve"> a ak také ustanovenia nie sú, použijú sa ustanovenia slovenských právnych predpisov a inštitútov, ktoré sú upravené slovenským právnym poriadkom, pričom sa použijú také ustanovenia, ktoré zodpovedajú kritériám predchádzajúcej vety. </w:t>
      </w:r>
    </w:p>
    <w:p w:rsidR="009E0AAC" w:rsidRPr="00123713" w:rsidRDefault="009E0AAC" w:rsidP="009E0AAC">
      <w:pPr>
        <w:pStyle w:val="tlDPHeading2SlovakarticleNiejeTun"/>
        <w:keepNext w:val="0"/>
        <w:numPr>
          <w:ilvl w:val="0"/>
          <w:numId w:val="0"/>
        </w:numPr>
        <w:spacing w:before="0" w:after="0" w:line="240" w:lineRule="auto"/>
        <w:rPr>
          <w:rFonts w:asciiTheme="minorHAnsi" w:hAnsiTheme="minorHAnsi" w:cstheme="minorHAnsi"/>
          <w:b w:val="0"/>
          <w:bCs/>
        </w:rPr>
      </w:pPr>
    </w:p>
    <w:p w:rsidR="009E0AAC" w:rsidRPr="00123713" w:rsidRDefault="009E0AAC" w:rsidP="009E0AAC">
      <w:pPr>
        <w:pStyle w:val="tlDPHeading2SlovakarticleNiejeTun"/>
        <w:keepNext w:val="0"/>
        <w:tabs>
          <w:tab w:val="clear" w:pos="709"/>
        </w:tabs>
        <w:spacing w:before="0" w:after="0" w:line="240" w:lineRule="auto"/>
        <w:ind w:hanging="709"/>
        <w:rPr>
          <w:rFonts w:asciiTheme="minorHAnsi" w:hAnsiTheme="minorHAnsi" w:cstheme="minorHAnsi"/>
          <w:b w:val="0"/>
          <w:bCs/>
        </w:rPr>
      </w:pPr>
      <w:r w:rsidRPr="00123713">
        <w:rPr>
          <w:rFonts w:asciiTheme="minorHAnsi" w:hAnsiTheme="minorHAnsi" w:cstheme="minorHAnsi"/>
          <w:b w:val="0"/>
          <w:bCs/>
        </w:rPr>
        <w:t xml:space="preserve">Zmluvné strany vyhlasujú, že sú si vedomé všetkých následkov vyplývajúcich z tejto </w:t>
      </w:r>
      <w:r w:rsidR="006107DA">
        <w:rPr>
          <w:rFonts w:asciiTheme="minorHAnsi" w:hAnsiTheme="minorHAnsi" w:cstheme="minorHAnsi"/>
          <w:b w:val="0"/>
        </w:rPr>
        <w:t xml:space="preserve">Rámcovej </w:t>
      </w:r>
      <w:r w:rsidR="006107DA" w:rsidRPr="00123713">
        <w:rPr>
          <w:rFonts w:asciiTheme="minorHAnsi" w:hAnsiTheme="minorHAnsi" w:cstheme="minorHAnsi"/>
          <w:b w:val="0"/>
        </w:rPr>
        <w:t>dohody</w:t>
      </w:r>
      <w:r w:rsidRPr="00123713">
        <w:rPr>
          <w:rFonts w:asciiTheme="minorHAnsi" w:hAnsiTheme="minorHAnsi" w:cstheme="minorHAnsi"/>
          <w:b w:val="0"/>
          <w:bCs/>
        </w:rPr>
        <w:t xml:space="preserve">, že ich zmluvná voľnosť nie je ničím obmedzená a že im nie sú známe okolnosti, ktoré by im bránili platne uzavrieť túto </w:t>
      </w:r>
      <w:r w:rsidR="006107DA">
        <w:rPr>
          <w:rFonts w:asciiTheme="minorHAnsi" w:hAnsiTheme="minorHAnsi" w:cstheme="minorHAnsi"/>
          <w:b w:val="0"/>
        </w:rPr>
        <w:t xml:space="preserve">Rámcovú </w:t>
      </w:r>
      <w:r w:rsidR="006107DA" w:rsidRPr="00123713">
        <w:rPr>
          <w:rFonts w:asciiTheme="minorHAnsi" w:hAnsiTheme="minorHAnsi" w:cstheme="minorHAnsi"/>
          <w:b w:val="0"/>
        </w:rPr>
        <w:t>dohod</w:t>
      </w:r>
      <w:r w:rsidR="006107DA">
        <w:rPr>
          <w:rFonts w:asciiTheme="minorHAnsi" w:hAnsiTheme="minorHAnsi" w:cstheme="minorHAnsi"/>
          <w:b w:val="0"/>
        </w:rPr>
        <w:t>u</w:t>
      </w:r>
      <w:r w:rsidRPr="00123713">
        <w:rPr>
          <w:rFonts w:asciiTheme="minorHAnsi" w:hAnsiTheme="minorHAnsi" w:cstheme="minorHAnsi"/>
          <w:b w:val="0"/>
          <w:bCs/>
        </w:rPr>
        <w:t xml:space="preserve">. V prípade, že taká okolnosť existuje zodpovedajú za škodu, ktorá vznikne druhej zmluvnej strane na základe tohto vyhlásenia. </w:t>
      </w:r>
    </w:p>
    <w:p w:rsidR="009E0AAC" w:rsidRPr="00123713" w:rsidRDefault="009E0AAC" w:rsidP="009E0AAC">
      <w:pPr>
        <w:pStyle w:val="tlDPHeading2SlovakarticleNiejeTun"/>
        <w:keepNext w:val="0"/>
        <w:numPr>
          <w:ilvl w:val="0"/>
          <w:numId w:val="0"/>
        </w:numPr>
        <w:spacing w:before="0" w:after="0" w:line="240" w:lineRule="auto"/>
        <w:ind w:left="709"/>
        <w:rPr>
          <w:rFonts w:asciiTheme="minorHAnsi" w:hAnsiTheme="minorHAnsi" w:cstheme="minorHAnsi"/>
          <w:b w:val="0"/>
          <w:szCs w:val="22"/>
        </w:rPr>
      </w:pPr>
    </w:p>
    <w:p w:rsidR="009E0AAC" w:rsidRPr="00123713" w:rsidRDefault="009E0AAC" w:rsidP="009E0AAC">
      <w:pPr>
        <w:pStyle w:val="tlDPHeading2SlovakarticleNiejeTun"/>
        <w:keepNext w:val="0"/>
        <w:tabs>
          <w:tab w:val="clear" w:pos="709"/>
        </w:tabs>
        <w:spacing w:before="0" w:after="0" w:line="240" w:lineRule="auto"/>
        <w:ind w:hanging="709"/>
        <w:rPr>
          <w:rFonts w:asciiTheme="minorHAnsi" w:hAnsiTheme="minorHAnsi" w:cstheme="minorHAnsi"/>
          <w:b w:val="0"/>
          <w:szCs w:val="22"/>
        </w:rPr>
      </w:pPr>
      <w:r w:rsidRPr="00123713">
        <w:rPr>
          <w:rFonts w:asciiTheme="minorHAnsi" w:hAnsiTheme="minorHAnsi" w:cstheme="minorHAnsi"/>
          <w:b w:val="0"/>
          <w:szCs w:val="22"/>
        </w:rPr>
        <w:t xml:space="preserve">Neoddeliteľnou súčasťou tejto </w:t>
      </w:r>
      <w:r w:rsidR="006107DA">
        <w:rPr>
          <w:rFonts w:asciiTheme="minorHAnsi" w:hAnsiTheme="minorHAnsi" w:cstheme="minorHAnsi"/>
          <w:b w:val="0"/>
        </w:rPr>
        <w:t xml:space="preserve">Rámcovej </w:t>
      </w:r>
      <w:r w:rsidR="006107DA" w:rsidRPr="00123713">
        <w:rPr>
          <w:rFonts w:asciiTheme="minorHAnsi" w:hAnsiTheme="minorHAnsi" w:cstheme="minorHAnsi"/>
          <w:b w:val="0"/>
        </w:rPr>
        <w:t>dohody</w:t>
      </w:r>
      <w:r w:rsidRPr="00123713">
        <w:rPr>
          <w:rFonts w:asciiTheme="minorHAnsi" w:hAnsiTheme="minorHAnsi" w:cstheme="minorHAnsi"/>
          <w:b w:val="0"/>
          <w:szCs w:val="22"/>
        </w:rPr>
        <w:t xml:space="preserve"> sú nasledovné prílohy:</w:t>
      </w:r>
    </w:p>
    <w:p w:rsidR="009E0AAC" w:rsidRPr="00123713" w:rsidRDefault="009E0AAC" w:rsidP="009E0AAC">
      <w:pPr>
        <w:pStyle w:val="DPHeading1Slovakarticle"/>
        <w:numPr>
          <w:ilvl w:val="0"/>
          <w:numId w:val="0"/>
        </w:numPr>
        <w:spacing w:before="0" w:after="0" w:line="240" w:lineRule="auto"/>
        <w:ind w:left="709"/>
        <w:rPr>
          <w:rFonts w:asciiTheme="minorHAnsi" w:hAnsiTheme="minorHAnsi" w:cstheme="minorHAnsi"/>
          <w:sz w:val="22"/>
          <w:szCs w:val="22"/>
        </w:rPr>
      </w:pPr>
      <w:r w:rsidRPr="00123713">
        <w:rPr>
          <w:rFonts w:asciiTheme="minorHAnsi" w:hAnsiTheme="minorHAnsi" w:cstheme="minorHAnsi"/>
          <w:sz w:val="22"/>
          <w:szCs w:val="22"/>
        </w:rPr>
        <w:t>Príloha č. 1 - Opis predmetu zákazky</w:t>
      </w:r>
    </w:p>
    <w:p w:rsidR="009E0AAC" w:rsidRPr="00123713" w:rsidRDefault="009E0AAC" w:rsidP="009E0AAC">
      <w:pPr>
        <w:pStyle w:val="DPHeading1Slovakarticle"/>
        <w:numPr>
          <w:ilvl w:val="0"/>
          <w:numId w:val="0"/>
        </w:numPr>
        <w:spacing w:before="0" w:after="0" w:line="240" w:lineRule="auto"/>
        <w:ind w:left="709"/>
        <w:rPr>
          <w:rFonts w:asciiTheme="minorHAnsi" w:hAnsiTheme="minorHAnsi" w:cstheme="minorHAnsi"/>
          <w:sz w:val="22"/>
          <w:szCs w:val="22"/>
        </w:rPr>
      </w:pPr>
      <w:r w:rsidRPr="00123713">
        <w:rPr>
          <w:rFonts w:asciiTheme="minorHAnsi" w:hAnsiTheme="minorHAnsi" w:cstheme="minorHAnsi"/>
          <w:sz w:val="22"/>
          <w:szCs w:val="22"/>
        </w:rPr>
        <w:t>Príloha č. 2 - Zoznam subdodávateľov</w:t>
      </w:r>
    </w:p>
    <w:p w:rsidR="009E0AAC" w:rsidRPr="00123713" w:rsidRDefault="009E0AAC" w:rsidP="009E0AAC">
      <w:pPr>
        <w:pStyle w:val="DPHeading1Slovakarticle"/>
        <w:numPr>
          <w:ilvl w:val="0"/>
          <w:numId w:val="0"/>
        </w:numPr>
        <w:spacing w:before="0" w:after="0" w:line="240" w:lineRule="auto"/>
        <w:ind w:left="709"/>
        <w:rPr>
          <w:rFonts w:asciiTheme="minorHAnsi" w:hAnsiTheme="minorHAnsi" w:cstheme="minorHAnsi"/>
          <w:sz w:val="22"/>
          <w:szCs w:val="22"/>
        </w:rPr>
      </w:pPr>
      <w:r w:rsidRPr="00123713">
        <w:rPr>
          <w:rFonts w:asciiTheme="minorHAnsi" w:hAnsiTheme="minorHAnsi" w:cstheme="minorHAnsi"/>
          <w:sz w:val="22"/>
          <w:szCs w:val="22"/>
        </w:rPr>
        <w:t>Príloha č. 3 - Návrh na plnenie kritérií</w:t>
      </w:r>
    </w:p>
    <w:p w:rsidR="009E0AAC" w:rsidRDefault="009E0AAC" w:rsidP="009E0AAC">
      <w:pPr>
        <w:tabs>
          <w:tab w:val="clear" w:pos="709"/>
          <w:tab w:val="clear" w:pos="1066"/>
          <w:tab w:val="clear" w:pos="1423"/>
          <w:tab w:val="clear" w:pos="1780"/>
          <w:tab w:val="clear" w:pos="2138"/>
          <w:tab w:val="clear" w:pos="2495"/>
          <w:tab w:val="clear" w:pos="2852"/>
        </w:tabs>
        <w:rPr>
          <w:rFonts w:asciiTheme="minorHAnsi" w:hAnsiTheme="minorHAnsi" w:cstheme="minorHAnsi"/>
        </w:rPr>
      </w:pPr>
    </w:p>
    <w:p w:rsidR="00F26D2D" w:rsidRDefault="00F26D2D" w:rsidP="009E0AAC">
      <w:pPr>
        <w:tabs>
          <w:tab w:val="clear" w:pos="709"/>
          <w:tab w:val="clear" w:pos="1066"/>
          <w:tab w:val="clear" w:pos="1423"/>
          <w:tab w:val="clear" w:pos="1780"/>
          <w:tab w:val="clear" w:pos="2138"/>
          <w:tab w:val="clear" w:pos="2495"/>
          <w:tab w:val="clear" w:pos="2852"/>
        </w:tabs>
        <w:rPr>
          <w:rFonts w:asciiTheme="minorHAnsi" w:hAnsiTheme="minorHAnsi" w:cstheme="minorHAnsi"/>
        </w:rPr>
      </w:pPr>
    </w:p>
    <w:p w:rsidR="00F26D2D" w:rsidRPr="00123713" w:rsidRDefault="00F26D2D" w:rsidP="009E0AAC">
      <w:pPr>
        <w:tabs>
          <w:tab w:val="clear" w:pos="709"/>
          <w:tab w:val="clear" w:pos="1066"/>
          <w:tab w:val="clear" w:pos="1423"/>
          <w:tab w:val="clear" w:pos="1780"/>
          <w:tab w:val="clear" w:pos="2138"/>
          <w:tab w:val="clear" w:pos="2495"/>
          <w:tab w:val="clear" w:pos="2852"/>
        </w:tabs>
        <w:rPr>
          <w:rFonts w:asciiTheme="minorHAnsi" w:hAnsiTheme="minorHAnsi" w:cstheme="minorHAnsi"/>
        </w:rPr>
      </w:pPr>
    </w:p>
    <w:tbl>
      <w:tblPr>
        <w:tblW w:w="9214" w:type="dxa"/>
        <w:tblLook w:val="04A0" w:firstRow="1" w:lastRow="0" w:firstColumn="1" w:lastColumn="0" w:noHBand="0" w:noVBand="1"/>
      </w:tblPr>
      <w:tblGrid>
        <w:gridCol w:w="3681"/>
        <w:gridCol w:w="2163"/>
        <w:gridCol w:w="3370"/>
      </w:tblGrid>
      <w:tr w:rsidR="009E0AAC" w:rsidRPr="00123713" w:rsidTr="00AB2170">
        <w:trPr>
          <w:trHeight w:val="305"/>
        </w:trPr>
        <w:tc>
          <w:tcPr>
            <w:tcW w:w="3681" w:type="dxa"/>
            <w:vAlign w:val="bottom"/>
          </w:tcPr>
          <w:p w:rsidR="009E0AAC" w:rsidRPr="00123713" w:rsidRDefault="009E0AAC" w:rsidP="00AB2170">
            <w:pPr>
              <w:rPr>
                <w:rFonts w:asciiTheme="minorHAnsi" w:hAnsiTheme="minorHAnsi" w:cstheme="minorHAnsi"/>
              </w:rPr>
            </w:pPr>
            <w:r w:rsidRPr="00123713">
              <w:rPr>
                <w:rFonts w:asciiTheme="minorHAnsi" w:hAnsiTheme="minorHAnsi" w:cstheme="minorHAnsi"/>
              </w:rPr>
              <w:t>V .........................., dňa: ………........</w:t>
            </w:r>
          </w:p>
        </w:tc>
        <w:tc>
          <w:tcPr>
            <w:tcW w:w="2163" w:type="dxa"/>
            <w:vAlign w:val="bottom"/>
          </w:tcPr>
          <w:p w:rsidR="009E0AAC" w:rsidRPr="00123713" w:rsidRDefault="009E0AAC" w:rsidP="00AB2170">
            <w:pPr>
              <w:rPr>
                <w:rFonts w:asciiTheme="minorHAnsi" w:hAnsiTheme="minorHAnsi" w:cstheme="minorHAnsi"/>
              </w:rPr>
            </w:pPr>
          </w:p>
        </w:tc>
        <w:tc>
          <w:tcPr>
            <w:tcW w:w="3370" w:type="dxa"/>
            <w:vAlign w:val="bottom"/>
          </w:tcPr>
          <w:p w:rsidR="009E0AAC" w:rsidRPr="00123713" w:rsidRDefault="009E0AAC" w:rsidP="00AB2170">
            <w:pPr>
              <w:rPr>
                <w:rFonts w:asciiTheme="minorHAnsi" w:hAnsiTheme="minorHAnsi" w:cstheme="minorHAnsi"/>
              </w:rPr>
            </w:pPr>
            <w:r w:rsidRPr="00123713">
              <w:rPr>
                <w:rFonts w:asciiTheme="minorHAnsi" w:hAnsiTheme="minorHAnsi" w:cstheme="minorHAnsi"/>
              </w:rPr>
              <w:t>V Bratislave, dňa: ………........</w:t>
            </w:r>
          </w:p>
        </w:tc>
      </w:tr>
      <w:tr w:rsidR="009E0AAC" w:rsidRPr="00123713" w:rsidTr="00AB2170">
        <w:trPr>
          <w:trHeight w:val="511"/>
        </w:trPr>
        <w:tc>
          <w:tcPr>
            <w:tcW w:w="3681" w:type="dxa"/>
            <w:vAlign w:val="bottom"/>
          </w:tcPr>
          <w:p w:rsidR="009E0AAC" w:rsidRPr="00123713" w:rsidRDefault="009E0AAC" w:rsidP="00AB2170">
            <w:pPr>
              <w:rPr>
                <w:rFonts w:asciiTheme="minorHAnsi" w:hAnsiTheme="minorHAnsi" w:cstheme="minorHAnsi"/>
              </w:rPr>
            </w:pPr>
            <w:r w:rsidRPr="00123713">
              <w:rPr>
                <w:rFonts w:asciiTheme="minorHAnsi" w:hAnsiTheme="minorHAnsi" w:cstheme="minorHAnsi"/>
              </w:rPr>
              <w:t>Za Dodávateľa:</w:t>
            </w:r>
            <w:r w:rsidRPr="00123713">
              <w:rPr>
                <w:rFonts w:asciiTheme="minorHAnsi" w:hAnsiTheme="minorHAnsi" w:cstheme="minorHAnsi"/>
              </w:rPr>
              <w:tab/>
            </w:r>
          </w:p>
        </w:tc>
        <w:tc>
          <w:tcPr>
            <w:tcW w:w="2163" w:type="dxa"/>
            <w:vAlign w:val="bottom"/>
          </w:tcPr>
          <w:p w:rsidR="009E0AAC" w:rsidRPr="00123713" w:rsidRDefault="009E0AAC" w:rsidP="00AB2170">
            <w:pPr>
              <w:rPr>
                <w:rFonts w:asciiTheme="minorHAnsi" w:hAnsiTheme="minorHAnsi" w:cstheme="minorHAnsi"/>
              </w:rPr>
            </w:pPr>
          </w:p>
        </w:tc>
        <w:tc>
          <w:tcPr>
            <w:tcW w:w="3370" w:type="dxa"/>
            <w:vAlign w:val="bottom"/>
          </w:tcPr>
          <w:p w:rsidR="009E0AAC" w:rsidRPr="00123713" w:rsidRDefault="009E0AAC" w:rsidP="00AB2170">
            <w:pPr>
              <w:rPr>
                <w:rFonts w:asciiTheme="minorHAnsi" w:hAnsiTheme="minorHAnsi" w:cstheme="minorHAnsi"/>
              </w:rPr>
            </w:pPr>
            <w:r w:rsidRPr="00123713">
              <w:rPr>
                <w:rFonts w:asciiTheme="minorHAnsi" w:hAnsiTheme="minorHAnsi" w:cstheme="minorHAnsi"/>
              </w:rPr>
              <w:t>Za Objednávateľa:</w:t>
            </w:r>
            <w:r w:rsidRPr="00123713">
              <w:rPr>
                <w:rFonts w:asciiTheme="minorHAnsi" w:hAnsiTheme="minorHAnsi" w:cstheme="minorHAnsi"/>
              </w:rPr>
              <w:tab/>
            </w:r>
          </w:p>
        </w:tc>
      </w:tr>
      <w:tr w:rsidR="009E0AAC" w:rsidRPr="00123713" w:rsidTr="00AB2170">
        <w:trPr>
          <w:trHeight w:val="705"/>
        </w:trPr>
        <w:tc>
          <w:tcPr>
            <w:tcW w:w="3681" w:type="dxa"/>
          </w:tcPr>
          <w:p w:rsidR="009E0AAC" w:rsidRPr="00123713" w:rsidRDefault="009E0AAC" w:rsidP="00AB2170">
            <w:pPr>
              <w:rPr>
                <w:rFonts w:asciiTheme="minorHAnsi" w:hAnsiTheme="minorHAnsi" w:cstheme="minorHAnsi"/>
              </w:rPr>
            </w:pPr>
          </w:p>
          <w:p w:rsidR="009E0AAC" w:rsidRPr="00123713" w:rsidRDefault="009E0AAC" w:rsidP="00AB2170">
            <w:pPr>
              <w:rPr>
                <w:rFonts w:asciiTheme="minorHAnsi" w:hAnsiTheme="minorHAnsi" w:cstheme="minorHAnsi"/>
              </w:rPr>
            </w:pPr>
          </w:p>
          <w:p w:rsidR="009E0AAC" w:rsidRPr="00123713" w:rsidRDefault="009E0AAC" w:rsidP="00AB2170">
            <w:pPr>
              <w:rPr>
                <w:rFonts w:asciiTheme="minorHAnsi" w:hAnsiTheme="minorHAnsi" w:cstheme="minorHAnsi"/>
              </w:rPr>
            </w:pPr>
          </w:p>
        </w:tc>
        <w:tc>
          <w:tcPr>
            <w:tcW w:w="2163" w:type="dxa"/>
          </w:tcPr>
          <w:p w:rsidR="009E0AAC" w:rsidRPr="00123713" w:rsidRDefault="009E0AAC" w:rsidP="00AB2170">
            <w:pPr>
              <w:rPr>
                <w:rFonts w:asciiTheme="minorHAnsi" w:hAnsiTheme="minorHAnsi" w:cstheme="minorHAnsi"/>
              </w:rPr>
            </w:pPr>
          </w:p>
        </w:tc>
        <w:tc>
          <w:tcPr>
            <w:tcW w:w="3370" w:type="dxa"/>
          </w:tcPr>
          <w:p w:rsidR="009E0AAC" w:rsidRPr="00123713" w:rsidRDefault="009E0AAC" w:rsidP="00AB2170">
            <w:pPr>
              <w:rPr>
                <w:rFonts w:asciiTheme="minorHAnsi" w:hAnsiTheme="minorHAnsi" w:cstheme="minorHAnsi"/>
              </w:rPr>
            </w:pPr>
          </w:p>
        </w:tc>
      </w:tr>
      <w:tr w:rsidR="009E0AAC" w:rsidRPr="00123713" w:rsidTr="00AB2170">
        <w:trPr>
          <w:trHeight w:val="830"/>
        </w:trPr>
        <w:tc>
          <w:tcPr>
            <w:tcW w:w="3681" w:type="dxa"/>
          </w:tcPr>
          <w:p w:rsidR="009E0AAC" w:rsidRPr="00123713" w:rsidRDefault="009E0AAC" w:rsidP="00AB2170">
            <w:pPr>
              <w:jc w:val="center"/>
              <w:rPr>
                <w:rFonts w:asciiTheme="minorHAnsi" w:hAnsiTheme="minorHAnsi" w:cstheme="minorHAnsi"/>
              </w:rPr>
            </w:pPr>
            <w:r w:rsidRPr="00123713">
              <w:rPr>
                <w:rFonts w:asciiTheme="minorHAnsi" w:hAnsiTheme="minorHAnsi" w:cstheme="minorHAnsi"/>
              </w:rPr>
              <w:t>......................................................</w:t>
            </w:r>
          </w:p>
          <w:p w:rsidR="009E0AAC" w:rsidRPr="00123713" w:rsidRDefault="009E0AAC" w:rsidP="00AB2170">
            <w:pPr>
              <w:jc w:val="center"/>
              <w:rPr>
                <w:rFonts w:asciiTheme="minorHAnsi" w:hAnsiTheme="minorHAnsi" w:cstheme="minorHAnsi"/>
              </w:rPr>
            </w:pPr>
            <w:r w:rsidRPr="00123713">
              <w:rPr>
                <w:rFonts w:asciiTheme="minorHAnsi" w:hAnsiTheme="minorHAnsi" w:cstheme="minorHAnsi"/>
              </w:rPr>
              <w:t xml:space="preserve"> </w:t>
            </w:r>
          </w:p>
          <w:p w:rsidR="009E0AAC" w:rsidRPr="00123713" w:rsidRDefault="009E0AAC" w:rsidP="00AB2170">
            <w:pPr>
              <w:jc w:val="center"/>
              <w:rPr>
                <w:rFonts w:asciiTheme="minorHAnsi" w:hAnsiTheme="minorHAnsi" w:cstheme="minorHAnsi"/>
              </w:rPr>
            </w:pPr>
          </w:p>
        </w:tc>
        <w:tc>
          <w:tcPr>
            <w:tcW w:w="2163" w:type="dxa"/>
          </w:tcPr>
          <w:p w:rsidR="009E0AAC" w:rsidRPr="00123713" w:rsidRDefault="009E0AAC" w:rsidP="00AB2170">
            <w:pPr>
              <w:jc w:val="center"/>
              <w:rPr>
                <w:rFonts w:asciiTheme="minorHAnsi" w:hAnsiTheme="minorHAnsi" w:cstheme="minorHAnsi"/>
              </w:rPr>
            </w:pPr>
          </w:p>
        </w:tc>
        <w:tc>
          <w:tcPr>
            <w:tcW w:w="3370" w:type="dxa"/>
          </w:tcPr>
          <w:p w:rsidR="009E0AAC" w:rsidRPr="00123713" w:rsidRDefault="009E0AAC" w:rsidP="00AB2170">
            <w:pPr>
              <w:jc w:val="center"/>
              <w:rPr>
                <w:rFonts w:asciiTheme="minorHAnsi" w:hAnsiTheme="minorHAnsi" w:cstheme="minorHAnsi"/>
              </w:rPr>
            </w:pPr>
            <w:r w:rsidRPr="00123713">
              <w:rPr>
                <w:rFonts w:asciiTheme="minorHAnsi" w:hAnsiTheme="minorHAnsi" w:cstheme="minorHAnsi"/>
              </w:rPr>
              <w:t>......................................................</w:t>
            </w:r>
          </w:p>
          <w:p w:rsidR="009E0AAC" w:rsidRPr="00123713" w:rsidRDefault="009E0AAC" w:rsidP="00AB2170">
            <w:pPr>
              <w:jc w:val="center"/>
              <w:rPr>
                <w:rFonts w:asciiTheme="minorHAnsi" w:hAnsiTheme="minorHAnsi" w:cstheme="minorHAnsi"/>
              </w:rPr>
            </w:pPr>
            <w:r w:rsidRPr="00123713">
              <w:rPr>
                <w:rFonts w:asciiTheme="minorHAnsi" w:hAnsiTheme="minorHAnsi" w:cstheme="minorHAnsi"/>
              </w:rPr>
              <w:t>PhDr. Jaroslav Rezník</w:t>
            </w:r>
          </w:p>
          <w:p w:rsidR="009E0AAC" w:rsidRPr="00123713" w:rsidRDefault="009E0AAC" w:rsidP="00AB2170">
            <w:pPr>
              <w:jc w:val="center"/>
              <w:rPr>
                <w:rFonts w:asciiTheme="minorHAnsi" w:hAnsiTheme="minorHAnsi" w:cstheme="minorHAnsi"/>
              </w:rPr>
            </w:pPr>
            <w:r w:rsidRPr="00123713">
              <w:rPr>
                <w:rFonts w:asciiTheme="minorHAnsi" w:hAnsiTheme="minorHAnsi" w:cstheme="minorHAnsi"/>
              </w:rPr>
              <w:t>generálny riaditeľ</w:t>
            </w:r>
          </w:p>
          <w:p w:rsidR="009E0AAC" w:rsidRPr="00123713" w:rsidRDefault="009E0AAC" w:rsidP="00AB2170">
            <w:pPr>
              <w:jc w:val="center"/>
              <w:rPr>
                <w:rFonts w:asciiTheme="minorHAnsi" w:hAnsiTheme="minorHAnsi" w:cstheme="minorHAnsi"/>
              </w:rPr>
            </w:pPr>
            <w:r w:rsidRPr="00123713">
              <w:rPr>
                <w:rFonts w:asciiTheme="minorHAnsi" w:hAnsiTheme="minorHAnsi" w:cstheme="minorHAnsi"/>
              </w:rPr>
              <w:t>Rozhlas a televízia Slovenska</w:t>
            </w:r>
          </w:p>
        </w:tc>
      </w:tr>
    </w:tbl>
    <w:p w:rsidR="009E0AAC" w:rsidRPr="00123713" w:rsidRDefault="009E0AAC" w:rsidP="009E0AAC">
      <w:pPr>
        <w:tabs>
          <w:tab w:val="clear" w:pos="709"/>
          <w:tab w:val="clear" w:pos="1066"/>
          <w:tab w:val="clear" w:pos="1423"/>
          <w:tab w:val="clear" w:pos="1780"/>
          <w:tab w:val="clear" w:pos="2138"/>
          <w:tab w:val="clear" w:pos="2495"/>
          <w:tab w:val="clear" w:pos="2852"/>
        </w:tabs>
        <w:rPr>
          <w:rFonts w:asciiTheme="minorHAnsi" w:hAnsiTheme="minorHAnsi" w:cstheme="minorHAnsi"/>
        </w:rPr>
      </w:pPr>
    </w:p>
    <w:p w:rsidR="009E0AAC" w:rsidRPr="00123713" w:rsidRDefault="009E0AAC" w:rsidP="009E0AAC">
      <w:pPr>
        <w:tabs>
          <w:tab w:val="clear" w:pos="709"/>
          <w:tab w:val="clear" w:pos="1066"/>
          <w:tab w:val="clear" w:pos="1423"/>
          <w:tab w:val="clear" w:pos="1780"/>
          <w:tab w:val="clear" w:pos="2138"/>
          <w:tab w:val="clear" w:pos="2495"/>
          <w:tab w:val="clear" w:pos="2852"/>
        </w:tabs>
        <w:rPr>
          <w:rFonts w:asciiTheme="minorHAnsi" w:hAnsiTheme="minorHAnsi" w:cstheme="minorHAnsi"/>
          <w:b/>
        </w:rPr>
      </w:pPr>
      <w:r w:rsidRPr="00123713">
        <w:rPr>
          <w:rFonts w:asciiTheme="minorHAnsi" w:hAnsiTheme="minorHAnsi" w:cstheme="minorHAnsi"/>
        </w:rPr>
        <w:br w:type="page"/>
      </w:r>
      <w:r w:rsidRPr="00123713">
        <w:rPr>
          <w:rFonts w:asciiTheme="minorHAnsi" w:hAnsiTheme="minorHAnsi" w:cstheme="minorHAnsi"/>
          <w:b/>
        </w:rPr>
        <w:lastRenderedPageBreak/>
        <w:t>Príloha č. 1 - Opis predmetu zákazky</w:t>
      </w:r>
    </w:p>
    <w:p w:rsidR="009E0AAC" w:rsidRPr="00123713" w:rsidRDefault="009E0AAC" w:rsidP="009E0AAC">
      <w:pPr>
        <w:rPr>
          <w:rFonts w:asciiTheme="minorHAnsi" w:hAnsiTheme="minorHAnsi" w:cstheme="minorHAnsi"/>
        </w:rPr>
      </w:pPr>
    </w:p>
    <w:p w:rsidR="009E0AAC" w:rsidRPr="00123713" w:rsidRDefault="009E0AAC" w:rsidP="009E0AAC">
      <w:pPr>
        <w:autoSpaceDE w:val="0"/>
        <w:autoSpaceDN w:val="0"/>
        <w:adjustRightInd w:val="0"/>
        <w:jc w:val="center"/>
        <w:rPr>
          <w:rFonts w:asciiTheme="minorHAnsi" w:hAnsiTheme="minorHAnsi" w:cstheme="minorHAnsi"/>
        </w:rPr>
      </w:pPr>
      <w:r w:rsidRPr="00123713">
        <w:rPr>
          <w:rFonts w:asciiTheme="minorHAnsi" w:hAnsiTheme="minorHAnsi" w:cstheme="minorHAnsi"/>
        </w:rPr>
        <w:t>Prílohu č. 1 „Opis predmetu zákazky“ bude tvoriť  špecifikácia požadovaných služieb „Opis predmetu zákazky“, ktorá tvorí neoddeliteľnú súčasť súťažných podkladov.</w:t>
      </w:r>
    </w:p>
    <w:p w:rsidR="009E0AAC" w:rsidRPr="00123713" w:rsidRDefault="009E0AAC" w:rsidP="009E0AAC">
      <w:pPr>
        <w:tabs>
          <w:tab w:val="clear" w:pos="709"/>
          <w:tab w:val="clear" w:pos="1066"/>
          <w:tab w:val="clear" w:pos="1423"/>
          <w:tab w:val="clear" w:pos="1780"/>
          <w:tab w:val="clear" w:pos="2138"/>
          <w:tab w:val="clear" w:pos="2495"/>
          <w:tab w:val="clear" w:pos="2852"/>
        </w:tabs>
        <w:spacing w:after="160" w:line="259" w:lineRule="auto"/>
        <w:rPr>
          <w:rFonts w:asciiTheme="minorHAnsi" w:hAnsiTheme="minorHAnsi" w:cstheme="minorHAnsi"/>
        </w:rPr>
      </w:pPr>
      <w:r w:rsidRPr="00123713">
        <w:rPr>
          <w:rFonts w:asciiTheme="minorHAnsi" w:hAnsiTheme="minorHAnsi" w:cstheme="minorHAnsi"/>
        </w:rPr>
        <w:br w:type="page"/>
      </w:r>
    </w:p>
    <w:p w:rsidR="009E0AAC" w:rsidRPr="00123713" w:rsidRDefault="009E0AAC" w:rsidP="009E0AAC">
      <w:pPr>
        <w:pStyle w:val="DPHeading1Slovakarticle"/>
        <w:numPr>
          <w:ilvl w:val="0"/>
          <w:numId w:val="0"/>
        </w:numPr>
        <w:spacing w:before="0" w:after="0" w:line="240" w:lineRule="auto"/>
        <w:ind w:left="1418" w:hanging="1418"/>
        <w:rPr>
          <w:rFonts w:asciiTheme="minorHAnsi" w:hAnsiTheme="minorHAnsi" w:cstheme="minorHAnsi"/>
          <w:sz w:val="22"/>
          <w:szCs w:val="22"/>
        </w:rPr>
      </w:pPr>
      <w:r w:rsidRPr="00123713">
        <w:rPr>
          <w:rFonts w:asciiTheme="minorHAnsi" w:hAnsiTheme="minorHAnsi" w:cstheme="minorHAnsi"/>
          <w:sz w:val="22"/>
          <w:szCs w:val="22"/>
        </w:rPr>
        <w:lastRenderedPageBreak/>
        <w:t>Príloha č. 2 - Zoznam subdodávateľov</w:t>
      </w:r>
    </w:p>
    <w:p w:rsidR="009E0AAC" w:rsidRPr="00123713" w:rsidRDefault="009E0AAC" w:rsidP="009E0AAC">
      <w:pPr>
        <w:autoSpaceDE w:val="0"/>
        <w:autoSpaceDN w:val="0"/>
        <w:adjustRightInd w:val="0"/>
        <w:jc w:val="center"/>
        <w:rPr>
          <w:rFonts w:asciiTheme="minorHAnsi" w:hAnsiTheme="minorHAnsi" w:cstheme="minorHAnsi"/>
        </w:rPr>
      </w:pPr>
    </w:p>
    <w:p w:rsidR="009E0AAC" w:rsidRPr="00123713" w:rsidRDefault="009E0AAC" w:rsidP="009E0AAC">
      <w:pPr>
        <w:pStyle w:val="Cislo-4-a-text"/>
        <w:autoSpaceDE w:val="0"/>
        <w:autoSpaceDN w:val="0"/>
        <w:adjustRightInd w:val="0"/>
        <w:spacing w:before="0"/>
        <w:ind w:left="284" w:hanging="284"/>
        <w:rPr>
          <w:rFonts w:asciiTheme="minorHAnsi" w:hAnsiTheme="minorHAnsi" w:cstheme="minorHAnsi"/>
          <w:color w:val="000000"/>
        </w:rPr>
      </w:pPr>
      <w:r w:rsidRPr="00123713">
        <w:rPr>
          <w:rFonts w:asciiTheme="minorHAnsi" w:hAnsiTheme="minorHAnsi" w:cstheme="minorHAnsi"/>
          <w:color w:val="000000"/>
        </w:rPr>
        <w:t xml:space="preserve">Zoznam subdodávateľov bude tvoriť Prílohu č. 2 iba v prípade, ak uchádzač uvedie, že na realizácii predmetu zákazky sa budú podieľať subdodávatelia. V prípade, že uchádzač bude realizovať predmet zákazky vlastnými kapacitami – uvedená príloha „Zoznam subdodávateľov“ sa vypúšťa. </w:t>
      </w:r>
    </w:p>
    <w:p w:rsidR="009E0AAC" w:rsidRPr="00123713" w:rsidRDefault="009E0AAC" w:rsidP="009E0AAC">
      <w:pPr>
        <w:autoSpaceDE w:val="0"/>
        <w:autoSpaceDN w:val="0"/>
        <w:adjustRightInd w:val="0"/>
        <w:jc w:val="both"/>
        <w:rPr>
          <w:rFonts w:asciiTheme="minorHAnsi" w:hAnsiTheme="minorHAnsi" w:cstheme="minorHAnsi"/>
        </w:rPr>
      </w:pPr>
    </w:p>
    <w:p w:rsidR="009E0AAC" w:rsidRPr="00123713" w:rsidRDefault="009E0AAC" w:rsidP="009E0AAC">
      <w:pPr>
        <w:autoSpaceDE w:val="0"/>
        <w:autoSpaceDN w:val="0"/>
        <w:adjustRightInd w:val="0"/>
        <w:jc w:val="center"/>
        <w:rPr>
          <w:rFonts w:asciiTheme="minorHAnsi" w:hAnsiTheme="minorHAnsi" w:cstheme="minorHAnsi"/>
          <w:b/>
          <w:color w:val="000000"/>
        </w:rPr>
      </w:pPr>
      <w:r w:rsidRPr="00123713">
        <w:rPr>
          <w:rFonts w:asciiTheme="minorHAnsi" w:hAnsiTheme="minorHAnsi" w:cstheme="minorHAnsi"/>
          <w:b/>
          <w:color w:val="000000"/>
        </w:rPr>
        <w:t>Zoznam subdodávateľov</w:t>
      </w:r>
    </w:p>
    <w:p w:rsidR="009E0AAC" w:rsidRPr="00123713" w:rsidRDefault="009E0AAC" w:rsidP="009E0AAC">
      <w:pPr>
        <w:autoSpaceDE w:val="0"/>
        <w:autoSpaceDN w:val="0"/>
        <w:adjustRightInd w:val="0"/>
        <w:jc w:val="center"/>
        <w:rPr>
          <w:rFonts w:asciiTheme="minorHAnsi" w:hAnsiTheme="minorHAnsi" w:cstheme="minorHAnsi"/>
          <w:b/>
          <w:color w:val="000000"/>
        </w:rPr>
      </w:pPr>
    </w:p>
    <w:p w:rsidR="009E0AAC" w:rsidRPr="00123713" w:rsidRDefault="009E0AAC" w:rsidP="009E0AAC">
      <w:pPr>
        <w:pStyle w:val="Cislo-4-a-text"/>
        <w:autoSpaceDE w:val="0"/>
        <w:autoSpaceDN w:val="0"/>
        <w:adjustRightInd w:val="0"/>
        <w:spacing w:before="0"/>
        <w:ind w:left="284" w:hanging="284"/>
        <w:rPr>
          <w:rFonts w:asciiTheme="minorHAnsi" w:hAnsiTheme="minorHAnsi" w:cstheme="minorHAnsi"/>
          <w:color w:val="000000"/>
        </w:rPr>
      </w:pPr>
      <w:r w:rsidRPr="00123713">
        <w:rPr>
          <w:rFonts w:asciiTheme="minorHAnsi" w:hAnsiTheme="minorHAnsi" w:cstheme="minorHAnsi"/>
          <w:color w:val="000000"/>
        </w:rPr>
        <w:t>Na realizácii predmetu zákazky: „</w:t>
      </w:r>
      <w:r w:rsidRPr="00123713">
        <w:rPr>
          <w:rFonts w:asciiTheme="minorHAnsi" w:hAnsiTheme="minorHAnsi" w:cstheme="minorHAnsi"/>
          <w:b/>
          <w:color w:val="000000"/>
        </w:rPr>
        <w:t>Bezhotovostný nákup pohonných hmôt, doplnkových tovarov a služieb pre služobné motorové vozidlá RTVS</w:t>
      </w:r>
      <w:r w:rsidRPr="00123713">
        <w:rPr>
          <w:rFonts w:asciiTheme="minorHAnsi" w:hAnsiTheme="minorHAnsi" w:cstheme="minorHAnsi"/>
          <w:color w:val="000000"/>
        </w:rPr>
        <w:t xml:space="preserve">“ </w:t>
      </w:r>
    </w:p>
    <w:p w:rsidR="009E0AAC" w:rsidRPr="00123713" w:rsidRDefault="009E0AAC" w:rsidP="009E0AAC">
      <w:pPr>
        <w:autoSpaceDE w:val="0"/>
        <w:autoSpaceDN w:val="0"/>
        <w:adjustRightInd w:val="0"/>
        <w:rPr>
          <w:rFonts w:asciiTheme="minorHAnsi" w:hAnsiTheme="minorHAnsi" w:cstheme="minorHAnsi"/>
          <w:color w:val="000000"/>
        </w:rPr>
      </w:pPr>
    </w:p>
    <w:p w:rsidR="009E0AAC" w:rsidRPr="00123713" w:rsidRDefault="009E0AAC" w:rsidP="009E0AAC">
      <w:pPr>
        <w:autoSpaceDE w:val="0"/>
        <w:autoSpaceDN w:val="0"/>
        <w:adjustRightInd w:val="0"/>
        <w:ind w:left="284"/>
        <w:rPr>
          <w:rFonts w:asciiTheme="minorHAnsi" w:hAnsiTheme="minorHAnsi" w:cstheme="minorHAnsi"/>
          <w:color w:val="000000"/>
        </w:rPr>
      </w:pPr>
      <w:r w:rsidRPr="00123713">
        <w:rPr>
          <w:rFonts w:asciiTheme="minorHAnsi" w:hAnsiTheme="minorHAnsi" w:cstheme="minorHAnsi"/>
        </w:rPr>
        <w:t>□</w:t>
      </w:r>
      <w:r w:rsidRPr="00123713">
        <w:rPr>
          <w:rFonts w:asciiTheme="minorHAnsi" w:hAnsiTheme="minorHAnsi" w:cstheme="minorHAnsi"/>
          <w:color w:val="000000"/>
        </w:rPr>
        <w:t xml:space="preserve"> sa nebudú podieľať subdodávatelia a celý predmet zákazky uskutočníme vlastnými kapacitami.</w:t>
      </w:r>
    </w:p>
    <w:p w:rsidR="009E0AAC" w:rsidRPr="00123713" w:rsidRDefault="009E0AAC" w:rsidP="009E0AAC">
      <w:pPr>
        <w:autoSpaceDE w:val="0"/>
        <w:autoSpaceDN w:val="0"/>
        <w:adjustRightInd w:val="0"/>
        <w:ind w:left="284"/>
        <w:rPr>
          <w:rFonts w:asciiTheme="minorHAnsi" w:hAnsiTheme="minorHAnsi" w:cstheme="minorHAnsi"/>
          <w:color w:val="000000"/>
        </w:rPr>
      </w:pPr>
    </w:p>
    <w:p w:rsidR="009E0AAC" w:rsidRPr="00123713" w:rsidRDefault="009E0AAC" w:rsidP="009E0AAC">
      <w:pPr>
        <w:autoSpaceDE w:val="0"/>
        <w:autoSpaceDN w:val="0"/>
        <w:adjustRightInd w:val="0"/>
        <w:ind w:left="284"/>
        <w:rPr>
          <w:rFonts w:asciiTheme="minorHAnsi" w:hAnsiTheme="minorHAnsi" w:cstheme="minorHAnsi"/>
          <w:color w:val="000000"/>
        </w:rPr>
      </w:pPr>
      <w:r w:rsidRPr="00123713">
        <w:rPr>
          <w:rFonts w:asciiTheme="minorHAnsi" w:hAnsiTheme="minorHAnsi" w:cstheme="minorHAnsi"/>
        </w:rPr>
        <w:t xml:space="preserve">□ </w:t>
      </w:r>
      <w:r w:rsidRPr="00123713">
        <w:rPr>
          <w:rFonts w:asciiTheme="minorHAnsi" w:hAnsiTheme="minorHAnsi" w:cstheme="minorHAnsi"/>
          <w:color w:val="000000"/>
        </w:rPr>
        <w:t>sa budú podieľať nasledovní subdodávatelia:</w:t>
      </w:r>
    </w:p>
    <w:p w:rsidR="009E0AAC" w:rsidRPr="00123713" w:rsidRDefault="009E0AAC" w:rsidP="009E0AAC">
      <w:pPr>
        <w:autoSpaceDE w:val="0"/>
        <w:autoSpaceDN w:val="0"/>
        <w:adjustRightInd w:val="0"/>
        <w:rPr>
          <w:rFonts w:asciiTheme="minorHAnsi" w:hAnsiTheme="minorHAnsi" w:cstheme="minorHAnsi"/>
          <w:color w:val="000000"/>
        </w:rPr>
      </w:pP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
        <w:gridCol w:w="2126"/>
        <w:gridCol w:w="1417"/>
        <w:gridCol w:w="1701"/>
        <w:gridCol w:w="1418"/>
        <w:gridCol w:w="1089"/>
        <w:gridCol w:w="1380"/>
      </w:tblGrid>
      <w:tr w:rsidR="009E0AAC" w:rsidRPr="00123713" w:rsidTr="00AB2170">
        <w:trPr>
          <w:trHeight w:val="392"/>
        </w:trPr>
        <w:tc>
          <w:tcPr>
            <w:tcW w:w="529" w:type="dxa"/>
            <w:shd w:val="clear" w:color="auto" w:fill="C5E0B3" w:themeFill="accent6" w:themeFillTint="66"/>
            <w:vAlign w:val="center"/>
          </w:tcPr>
          <w:p w:rsidR="009E0AAC" w:rsidRPr="00123713" w:rsidRDefault="009E0AAC" w:rsidP="00AB2170">
            <w:pPr>
              <w:autoSpaceDE w:val="0"/>
              <w:autoSpaceDN w:val="0"/>
              <w:adjustRightInd w:val="0"/>
              <w:jc w:val="center"/>
              <w:rPr>
                <w:rFonts w:asciiTheme="minorHAnsi" w:hAnsiTheme="minorHAnsi" w:cstheme="minorHAnsi"/>
                <w:color w:val="000000"/>
              </w:rPr>
            </w:pPr>
            <w:proofErr w:type="spellStart"/>
            <w:r w:rsidRPr="00123713">
              <w:rPr>
                <w:rFonts w:asciiTheme="minorHAnsi" w:hAnsiTheme="minorHAnsi" w:cstheme="minorHAnsi"/>
                <w:color w:val="000000"/>
              </w:rPr>
              <w:t>P.č</w:t>
            </w:r>
            <w:proofErr w:type="spellEnd"/>
          </w:p>
        </w:tc>
        <w:tc>
          <w:tcPr>
            <w:tcW w:w="2126" w:type="dxa"/>
            <w:shd w:val="clear" w:color="auto" w:fill="C5E0B3" w:themeFill="accent6" w:themeFillTint="66"/>
            <w:vAlign w:val="center"/>
          </w:tcPr>
          <w:p w:rsidR="009E0AAC" w:rsidRPr="00123713" w:rsidRDefault="009E0AAC" w:rsidP="00AB2170">
            <w:pPr>
              <w:autoSpaceDE w:val="0"/>
              <w:autoSpaceDN w:val="0"/>
              <w:adjustRightInd w:val="0"/>
              <w:jc w:val="center"/>
              <w:rPr>
                <w:rFonts w:asciiTheme="minorHAnsi" w:hAnsiTheme="minorHAnsi" w:cstheme="minorHAnsi"/>
                <w:color w:val="000000"/>
              </w:rPr>
            </w:pPr>
            <w:r w:rsidRPr="00123713">
              <w:rPr>
                <w:rFonts w:asciiTheme="minorHAnsi" w:hAnsiTheme="minorHAnsi" w:cstheme="minorHAnsi"/>
                <w:color w:val="000000"/>
              </w:rPr>
              <w:t>Obchodné meno alebo názov / meno a priezvisko</w:t>
            </w:r>
          </w:p>
        </w:tc>
        <w:tc>
          <w:tcPr>
            <w:tcW w:w="1417" w:type="dxa"/>
            <w:shd w:val="clear" w:color="auto" w:fill="C5E0B3" w:themeFill="accent6" w:themeFillTint="66"/>
            <w:vAlign w:val="center"/>
          </w:tcPr>
          <w:p w:rsidR="009E0AAC" w:rsidRPr="00123713" w:rsidRDefault="009E0AAC" w:rsidP="00AB2170">
            <w:pPr>
              <w:autoSpaceDE w:val="0"/>
              <w:autoSpaceDN w:val="0"/>
              <w:adjustRightInd w:val="0"/>
              <w:jc w:val="center"/>
              <w:rPr>
                <w:rFonts w:asciiTheme="minorHAnsi" w:hAnsiTheme="minorHAnsi" w:cstheme="minorHAnsi"/>
                <w:color w:val="000000"/>
              </w:rPr>
            </w:pPr>
            <w:r w:rsidRPr="00123713">
              <w:rPr>
                <w:rFonts w:asciiTheme="minorHAnsi" w:hAnsiTheme="minorHAnsi" w:cstheme="minorHAnsi"/>
                <w:color w:val="000000"/>
              </w:rPr>
              <w:t>Sídlo alebo adresa pobytu</w:t>
            </w:r>
          </w:p>
        </w:tc>
        <w:tc>
          <w:tcPr>
            <w:tcW w:w="1701" w:type="dxa"/>
            <w:shd w:val="clear" w:color="auto" w:fill="C5E0B3" w:themeFill="accent6" w:themeFillTint="66"/>
            <w:vAlign w:val="center"/>
          </w:tcPr>
          <w:p w:rsidR="009E0AAC" w:rsidRPr="00123713" w:rsidRDefault="009E0AAC" w:rsidP="00AB2170">
            <w:pPr>
              <w:autoSpaceDE w:val="0"/>
              <w:autoSpaceDN w:val="0"/>
              <w:adjustRightInd w:val="0"/>
              <w:jc w:val="center"/>
              <w:rPr>
                <w:rFonts w:asciiTheme="minorHAnsi" w:hAnsiTheme="minorHAnsi" w:cstheme="minorHAnsi"/>
                <w:color w:val="000000"/>
              </w:rPr>
            </w:pPr>
            <w:r w:rsidRPr="00123713">
              <w:rPr>
                <w:rFonts w:asciiTheme="minorHAnsi" w:hAnsiTheme="minorHAnsi" w:cstheme="minorHAnsi"/>
                <w:color w:val="000000"/>
              </w:rPr>
              <w:t>Identifikačné číslo (IČO) alebo dátum narodenia (ak nebolo pridelené IČO)</w:t>
            </w:r>
          </w:p>
        </w:tc>
        <w:tc>
          <w:tcPr>
            <w:tcW w:w="1418" w:type="dxa"/>
            <w:shd w:val="clear" w:color="auto" w:fill="C5E0B3" w:themeFill="accent6" w:themeFillTint="66"/>
            <w:vAlign w:val="center"/>
          </w:tcPr>
          <w:p w:rsidR="009E0AAC" w:rsidRPr="00123713" w:rsidRDefault="009E0AAC" w:rsidP="00AB2170">
            <w:pPr>
              <w:autoSpaceDE w:val="0"/>
              <w:autoSpaceDN w:val="0"/>
              <w:adjustRightInd w:val="0"/>
              <w:jc w:val="center"/>
              <w:rPr>
                <w:rFonts w:asciiTheme="minorHAnsi" w:hAnsiTheme="minorHAnsi" w:cstheme="minorHAnsi"/>
                <w:color w:val="000000"/>
              </w:rPr>
            </w:pPr>
            <w:r w:rsidRPr="00123713">
              <w:rPr>
                <w:rFonts w:asciiTheme="minorHAnsi" w:hAnsiTheme="minorHAnsi" w:cstheme="minorHAnsi"/>
                <w:color w:val="000000"/>
              </w:rPr>
              <w:t>Predmet subdodávky</w:t>
            </w:r>
          </w:p>
        </w:tc>
        <w:tc>
          <w:tcPr>
            <w:tcW w:w="1089" w:type="dxa"/>
            <w:shd w:val="clear" w:color="auto" w:fill="C5E0B3" w:themeFill="accent6" w:themeFillTint="66"/>
            <w:vAlign w:val="center"/>
          </w:tcPr>
          <w:p w:rsidR="009E0AAC" w:rsidRPr="00123713" w:rsidRDefault="009E0AAC" w:rsidP="00AB2170">
            <w:pPr>
              <w:autoSpaceDE w:val="0"/>
              <w:autoSpaceDN w:val="0"/>
              <w:adjustRightInd w:val="0"/>
              <w:jc w:val="center"/>
              <w:rPr>
                <w:rFonts w:asciiTheme="minorHAnsi" w:hAnsiTheme="minorHAnsi" w:cstheme="minorHAnsi"/>
                <w:color w:val="000000"/>
              </w:rPr>
            </w:pPr>
            <w:r w:rsidRPr="00123713">
              <w:rPr>
                <w:rFonts w:asciiTheme="minorHAnsi" w:hAnsiTheme="minorHAnsi" w:cstheme="minorHAnsi"/>
                <w:color w:val="000000"/>
              </w:rPr>
              <w:t>Predmet plnenia v %</w:t>
            </w:r>
          </w:p>
        </w:tc>
        <w:tc>
          <w:tcPr>
            <w:tcW w:w="1380" w:type="dxa"/>
            <w:shd w:val="clear" w:color="auto" w:fill="C5E0B3" w:themeFill="accent6" w:themeFillTint="66"/>
            <w:vAlign w:val="center"/>
          </w:tcPr>
          <w:p w:rsidR="009E0AAC" w:rsidRPr="00123713" w:rsidRDefault="009E0AAC" w:rsidP="00AB2170">
            <w:pPr>
              <w:autoSpaceDE w:val="0"/>
              <w:autoSpaceDN w:val="0"/>
              <w:adjustRightInd w:val="0"/>
              <w:jc w:val="center"/>
              <w:rPr>
                <w:rFonts w:asciiTheme="minorHAnsi" w:hAnsiTheme="minorHAnsi" w:cstheme="minorHAnsi"/>
                <w:color w:val="000000"/>
              </w:rPr>
            </w:pPr>
            <w:r w:rsidRPr="00123713">
              <w:rPr>
                <w:rFonts w:asciiTheme="minorHAnsi" w:hAnsiTheme="minorHAnsi" w:cstheme="minorHAnsi"/>
                <w:color w:val="000000"/>
              </w:rPr>
              <w:t>Oprávnená osoba (meno a priezvisko, adresa pobytu, dátum narodenia)</w:t>
            </w:r>
          </w:p>
        </w:tc>
      </w:tr>
      <w:tr w:rsidR="009E0AAC" w:rsidRPr="00123713" w:rsidTr="00AB2170">
        <w:trPr>
          <w:trHeight w:val="392"/>
        </w:trPr>
        <w:tc>
          <w:tcPr>
            <w:tcW w:w="529" w:type="dxa"/>
          </w:tcPr>
          <w:p w:rsidR="009E0AAC" w:rsidRPr="00123713" w:rsidRDefault="009E0AAC" w:rsidP="00AB2170">
            <w:pPr>
              <w:autoSpaceDE w:val="0"/>
              <w:autoSpaceDN w:val="0"/>
              <w:adjustRightInd w:val="0"/>
              <w:rPr>
                <w:rFonts w:asciiTheme="minorHAnsi" w:hAnsiTheme="minorHAnsi" w:cstheme="minorHAnsi"/>
                <w:color w:val="000000"/>
              </w:rPr>
            </w:pPr>
          </w:p>
        </w:tc>
        <w:tc>
          <w:tcPr>
            <w:tcW w:w="2126" w:type="dxa"/>
          </w:tcPr>
          <w:p w:rsidR="009E0AAC" w:rsidRPr="00123713" w:rsidRDefault="009E0AAC" w:rsidP="00AB2170">
            <w:pPr>
              <w:autoSpaceDE w:val="0"/>
              <w:autoSpaceDN w:val="0"/>
              <w:adjustRightInd w:val="0"/>
              <w:rPr>
                <w:rFonts w:asciiTheme="minorHAnsi" w:hAnsiTheme="minorHAnsi" w:cstheme="minorHAnsi"/>
                <w:color w:val="000000"/>
              </w:rPr>
            </w:pPr>
          </w:p>
        </w:tc>
        <w:tc>
          <w:tcPr>
            <w:tcW w:w="1417" w:type="dxa"/>
          </w:tcPr>
          <w:p w:rsidR="009E0AAC" w:rsidRPr="00123713" w:rsidRDefault="009E0AAC" w:rsidP="00AB2170">
            <w:pPr>
              <w:autoSpaceDE w:val="0"/>
              <w:autoSpaceDN w:val="0"/>
              <w:adjustRightInd w:val="0"/>
              <w:rPr>
                <w:rFonts w:asciiTheme="minorHAnsi" w:hAnsiTheme="minorHAnsi" w:cstheme="minorHAnsi"/>
                <w:color w:val="000000"/>
              </w:rPr>
            </w:pPr>
          </w:p>
        </w:tc>
        <w:tc>
          <w:tcPr>
            <w:tcW w:w="1701" w:type="dxa"/>
          </w:tcPr>
          <w:p w:rsidR="009E0AAC" w:rsidRPr="00123713" w:rsidRDefault="009E0AAC" w:rsidP="00AB2170">
            <w:pPr>
              <w:autoSpaceDE w:val="0"/>
              <w:autoSpaceDN w:val="0"/>
              <w:adjustRightInd w:val="0"/>
              <w:rPr>
                <w:rFonts w:asciiTheme="minorHAnsi" w:hAnsiTheme="minorHAnsi" w:cstheme="minorHAnsi"/>
                <w:color w:val="000000"/>
              </w:rPr>
            </w:pPr>
          </w:p>
        </w:tc>
        <w:tc>
          <w:tcPr>
            <w:tcW w:w="1418" w:type="dxa"/>
          </w:tcPr>
          <w:p w:rsidR="009E0AAC" w:rsidRPr="00123713" w:rsidRDefault="009E0AAC" w:rsidP="00AB2170">
            <w:pPr>
              <w:autoSpaceDE w:val="0"/>
              <w:autoSpaceDN w:val="0"/>
              <w:adjustRightInd w:val="0"/>
              <w:rPr>
                <w:rFonts w:asciiTheme="minorHAnsi" w:hAnsiTheme="minorHAnsi" w:cstheme="minorHAnsi"/>
                <w:color w:val="000000"/>
              </w:rPr>
            </w:pPr>
          </w:p>
        </w:tc>
        <w:tc>
          <w:tcPr>
            <w:tcW w:w="1089" w:type="dxa"/>
          </w:tcPr>
          <w:p w:rsidR="009E0AAC" w:rsidRPr="00123713" w:rsidRDefault="009E0AAC" w:rsidP="00AB2170">
            <w:pPr>
              <w:autoSpaceDE w:val="0"/>
              <w:autoSpaceDN w:val="0"/>
              <w:adjustRightInd w:val="0"/>
              <w:rPr>
                <w:rFonts w:asciiTheme="minorHAnsi" w:hAnsiTheme="minorHAnsi" w:cstheme="minorHAnsi"/>
                <w:color w:val="000000"/>
              </w:rPr>
            </w:pPr>
          </w:p>
        </w:tc>
        <w:tc>
          <w:tcPr>
            <w:tcW w:w="1380" w:type="dxa"/>
          </w:tcPr>
          <w:p w:rsidR="009E0AAC" w:rsidRPr="00123713" w:rsidRDefault="009E0AAC" w:rsidP="00AB2170">
            <w:pPr>
              <w:autoSpaceDE w:val="0"/>
              <w:autoSpaceDN w:val="0"/>
              <w:adjustRightInd w:val="0"/>
              <w:rPr>
                <w:rFonts w:asciiTheme="minorHAnsi" w:hAnsiTheme="minorHAnsi" w:cstheme="minorHAnsi"/>
                <w:color w:val="000000"/>
              </w:rPr>
            </w:pPr>
          </w:p>
        </w:tc>
      </w:tr>
      <w:tr w:rsidR="009E0AAC" w:rsidRPr="00123713" w:rsidTr="00AB2170">
        <w:trPr>
          <w:trHeight w:val="392"/>
        </w:trPr>
        <w:tc>
          <w:tcPr>
            <w:tcW w:w="529" w:type="dxa"/>
          </w:tcPr>
          <w:p w:rsidR="009E0AAC" w:rsidRPr="00123713" w:rsidRDefault="009E0AAC" w:rsidP="00AB2170">
            <w:pPr>
              <w:autoSpaceDE w:val="0"/>
              <w:autoSpaceDN w:val="0"/>
              <w:adjustRightInd w:val="0"/>
              <w:rPr>
                <w:rFonts w:asciiTheme="minorHAnsi" w:hAnsiTheme="minorHAnsi" w:cstheme="minorHAnsi"/>
                <w:color w:val="000000"/>
              </w:rPr>
            </w:pPr>
          </w:p>
        </w:tc>
        <w:tc>
          <w:tcPr>
            <w:tcW w:w="2126" w:type="dxa"/>
          </w:tcPr>
          <w:p w:rsidR="009E0AAC" w:rsidRPr="00123713" w:rsidRDefault="009E0AAC" w:rsidP="00AB2170">
            <w:pPr>
              <w:autoSpaceDE w:val="0"/>
              <w:autoSpaceDN w:val="0"/>
              <w:adjustRightInd w:val="0"/>
              <w:rPr>
                <w:rFonts w:asciiTheme="minorHAnsi" w:hAnsiTheme="minorHAnsi" w:cstheme="minorHAnsi"/>
                <w:color w:val="000000"/>
              </w:rPr>
            </w:pPr>
          </w:p>
        </w:tc>
        <w:tc>
          <w:tcPr>
            <w:tcW w:w="1417" w:type="dxa"/>
          </w:tcPr>
          <w:p w:rsidR="009E0AAC" w:rsidRPr="00123713" w:rsidRDefault="009E0AAC" w:rsidP="00AB2170">
            <w:pPr>
              <w:autoSpaceDE w:val="0"/>
              <w:autoSpaceDN w:val="0"/>
              <w:adjustRightInd w:val="0"/>
              <w:rPr>
                <w:rFonts w:asciiTheme="minorHAnsi" w:hAnsiTheme="minorHAnsi" w:cstheme="minorHAnsi"/>
                <w:color w:val="000000"/>
              </w:rPr>
            </w:pPr>
          </w:p>
        </w:tc>
        <w:tc>
          <w:tcPr>
            <w:tcW w:w="1701" w:type="dxa"/>
          </w:tcPr>
          <w:p w:rsidR="009E0AAC" w:rsidRPr="00123713" w:rsidRDefault="009E0AAC" w:rsidP="00AB2170">
            <w:pPr>
              <w:autoSpaceDE w:val="0"/>
              <w:autoSpaceDN w:val="0"/>
              <w:adjustRightInd w:val="0"/>
              <w:rPr>
                <w:rFonts w:asciiTheme="minorHAnsi" w:hAnsiTheme="minorHAnsi" w:cstheme="minorHAnsi"/>
                <w:color w:val="000000"/>
              </w:rPr>
            </w:pPr>
          </w:p>
        </w:tc>
        <w:tc>
          <w:tcPr>
            <w:tcW w:w="1418" w:type="dxa"/>
          </w:tcPr>
          <w:p w:rsidR="009E0AAC" w:rsidRPr="00123713" w:rsidRDefault="009E0AAC" w:rsidP="00AB2170">
            <w:pPr>
              <w:autoSpaceDE w:val="0"/>
              <w:autoSpaceDN w:val="0"/>
              <w:adjustRightInd w:val="0"/>
              <w:rPr>
                <w:rFonts w:asciiTheme="minorHAnsi" w:hAnsiTheme="minorHAnsi" w:cstheme="minorHAnsi"/>
                <w:color w:val="000000"/>
              </w:rPr>
            </w:pPr>
          </w:p>
        </w:tc>
        <w:tc>
          <w:tcPr>
            <w:tcW w:w="1089" w:type="dxa"/>
          </w:tcPr>
          <w:p w:rsidR="009E0AAC" w:rsidRPr="00123713" w:rsidRDefault="009E0AAC" w:rsidP="00AB2170">
            <w:pPr>
              <w:autoSpaceDE w:val="0"/>
              <w:autoSpaceDN w:val="0"/>
              <w:adjustRightInd w:val="0"/>
              <w:rPr>
                <w:rFonts w:asciiTheme="minorHAnsi" w:hAnsiTheme="minorHAnsi" w:cstheme="minorHAnsi"/>
                <w:color w:val="000000"/>
              </w:rPr>
            </w:pPr>
          </w:p>
        </w:tc>
        <w:tc>
          <w:tcPr>
            <w:tcW w:w="1380" w:type="dxa"/>
          </w:tcPr>
          <w:p w:rsidR="009E0AAC" w:rsidRPr="00123713" w:rsidRDefault="009E0AAC" w:rsidP="00AB2170">
            <w:pPr>
              <w:autoSpaceDE w:val="0"/>
              <w:autoSpaceDN w:val="0"/>
              <w:adjustRightInd w:val="0"/>
              <w:rPr>
                <w:rFonts w:asciiTheme="minorHAnsi" w:hAnsiTheme="minorHAnsi" w:cstheme="minorHAnsi"/>
                <w:color w:val="000000"/>
              </w:rPr>
            </w:pPr>
          </w:p>
        </w:tc>
      </w:tr>
      <w:tr w:rsidR="009E0AAC" w:rsidRPr="00123713" w:rsidTr="00AB2170">
        <w:trPr>
          <w:trHeight w:val="392"/>
        </w:trPr>
        <w:tc>
          <w:tcPr>
            <w:tcW w:w="529" w:type="dxa"/>
          </w:tcPr>
          <w:p w:rsidR="009E0AAC" w:rsidRPr="00123713" w:rsidRDefault="009E0AAC" w:rsidP="00AB2170">
            <w:pPr>
              <w:autoSpaceDE w:val="0"/>
              <w:autoSpaceDN w:val="0"/>
              <w:adjustRightInd w:val="0"/>
              <w:rPr>
                <w:rFonts w:asciiTheme="minorHAnsi" w:hAnsiTheme="minorHAnsi" w:cstheme="minorHAnsi"/>
                <w:color w:val="000000"/>
              </w:rPr>
            </w:pPr>
          </w:p>
        </w:tc>
        <w:tc>
          <w:tcPr>
            <w:tcW w:w="2126" w:type="dxa"/>
          </w:tcPr>
          <w:p w:rsidR="009E0AAC" w:rsidRPr="00123713" w:rsidRDefault="009E0AAC" w:rsidP="00AB2170">
            <w:pPr>
              <w:autoSpaceDE w:val="0"/>
              <w:autoSpaceDN w:val="0"/>
              <w:adjustRightInd w:val="0"/>
              <w:rPr>
                <w:rFonts w:asciiTheme="minorHAnsi" w:hAnsiTheme="minorHAnsi" w:cstheme="minorHAnsi"/>
                <w:color w:val="000000"/>
              </w:rPr>
            </w:pPr>
          </w:p>
        </w:tc>
        <w:tc>
          <w:tcPr>
            <w:tcW w:w="1417" w:type="dxa"/>
          </w:tcPr>
          <w:p w:rsidR="009E0AAC" w:rsidRPr="00123713" w:rsidRDefault="009E0AAC" w:rsidP="00AB2170">
            <w:pPr>
              <w:autoSpaceDE w:val="0"/>
              <w:autoSpaceDN w:val="0"/>
              <w:adjustRightInd w:val="0"/>
              <w:rPr>
                <w:rFonts w:asciiTheme="minorHAnsi" w:hAnsiTheme="minorHAnsi" w:cstheme="minorHAnsi"/>
                <w:color w:val="000000"/>
              </w:rPr>
            </w:pPr>
          </w:p>
        </w:tc>
        <w:tc>
          <w:tcPr>
            <w:tcW w:w="1701" w:type="dxa"/>
          </w:tcPr>
          <w:p w:rsidR="009E0AAC" w:rsidRPr="00123713" w:rsidRDefault="009E0AAC" w:rsidP="00AB2170">
            <w:pPr>
              <w:autoSpaceDE w:val="0"/>
              <w:autoSpaceDN w:val="0"/>
              <w:adjustRightInd w:val="0"/>
              <w:rPr>
                <w:rFonts w:asciiTheme="minorHAnsi" w:hAnsiTheme="minorHAnsi" w:cstheme="minorHAnsi"/>
                <w:color w:val="000000"/>
              </w:rPr>
            </w:pPr>
          </w:p>
        </w:tc>
        <w:tc>
          <w:tcPr>
            <w:tcW w:w="1418" w:type="dxa"/>
          </w:tcPr>
          <w:p w:rsidR="009E0AAC" w:rsidRPr="00123713" w:rsidRDefault="009E0AAC" w:rsidP="00AB2170">
            <w:pPr>
              <w:autoSpaceDE w:val="0"/>
              <w:autoSpaceDN w:val="0"/>
              <w:adjustRightInd w:val="0"/>
              <w:rPr>
                <w:rFonts w:asciiTheme="minorHAnsi" w:hAnsiTheme="minorHAnsi" w:cstheme="minorHAnsi"/>
                <w:color w:val="000000"/>
              </w:rPr>
            </w:pPr>
          </w:p>
        </w:tc>
        <w:tc>
          <w:tcPr>
            <w:tcW w:w="1089" w:type="dxa"/>
          </w:tcPr>
          <w:p w:rsidR="009E0AAC" w:rsidRPr="00123713" w:rsidRDefault="009E0AAC" w:rsidP="00AB2170">
            <w:pPr>
              <w:autoSpaceDE w:val="0"/>
              <w:autoSpaceDN w:val="0"/>
              <w:adjustRightInd w:val="0"/>
              <w:rPr>
                <w:rFonts w:asciiTheme="minorHAnsi" w:hAnsiTheme="minorHAnsi" w:cstheme="minorHAnsi"/>
                <w:color w:val="000000"/>
              </w:rPr>
            </w:pPr>
          </w:p>
        </w:tc>
        <w:tc>
          <w:tcPr>
            <w:tcW w:w="1380" w:type="dxa"/>
          </w:tcPr>
          <w:p w:rsidR="009E0AAC" w:rsidRPr="00123713" w:rsidRDefault="009E0AAC" w:rsidP="00AB2170">
            <w:pPr>
              <w:autoSpaceDE w:val="0"/>
              <w:autoSpaceDN w:val="0"/>
              <w:adjustRightInd w:val="0"/>
              <w:rPr>
                <w:rFonts w:asciiTheme="minorHAnsi" w:hAnsiTheme="minorHAnsi" w:cstheme="minorHAnsi"/>
                <w:color w:val="000000"/>
              </w:rPr>
            </w:pPr>
          </w:p>
        </w:tc>
      </w:tr>
      <w:tr w:rsidR="009E0AAC" w:rsidRPr="00123713" w:rsidTr="00AB2170">
        <w:trPr>
          <w:trHeight w:val="392"/>
        </w:trPr>
        <w:tc>
          <w:tcPr>
            <w:tcW w:w="529" w:type="dxa"/>
          </w:tcPr>
          <w:p w:rsidR="009E0AAC" w:rsidRPr="00123713" w:rsidRDefault="009E0AAC" w:rsidP="00AB2170">
            <w:pPr>
              <w:autoSpaceDE w:val="0"/>
              <w:autoSpaceDN w:val="0"/>
              <w:adjustRightInd w:val="0"/>
              <w:rPr>
                <w:rFonts w:asciiTheme="minorHAnsi" w:hAnsiTheme="minorHAnsi" w:cstheme="minorHAnsi"/>
                <w:color w:val="000000"/>
              </w:rPr>
            </w:pPr>
          </w:p>
        </w:tc>
        <w:tc>
          <w:tcPr>
            <w:tcW w:w="2126" w:type="dxa"/>
          </w:tcPr>
          <w:p w:rsidR="009E0AAC" w:rsidRPr="00123713" w:rsidRDefault="009E0AAC" w:rsidP="00AB2170">
            <w:pPr>
              <w:autoSpaceDE w:val="0"/>
              <w:autoSpaceDN w:val="0"/>
              <w:adjustRightInd w:val="0"/>
              <w:rPr>
                <w:rFonts w:asciiTheme="minorHAnsi" w:hAnsiTheme="minorHAnsi" w:cstheme="minorHAnsi"/>
                <w:color w:val="000000"/>
              </w:rPr>
            </w:pPr>
          </w:p>
        </w:tc>
        <w:tc>
          <w:tcPr>
            <w:tcW w:w="1417" w:type="dxa"/>
          </w:tcPr>
          <w:p w:rsidR="009E0AAC" w:rsidRPr="00123713" w:rsidRDefault="009E0AAC" w:rsidP="00AB2170">
            <w:pPr>
              <w:autoSpaceDE w:val="0"/>
              <w:autoSpaceDN w:val="0"/>
              <w:adjustRightInd w:val="0"/>
              <w:rPr>
                <w:rFonts w:asciiTheme="minorHAnsi" w:hAnsiTheme="minorHAnsi" w:cstheme="minorHAnsi"/>
                <w:color w:val="000000"/>
              </w:rPr>
            </w:pPr>
          </w:p>
        </w:tc>
        <w:tc>
          <w:tcPr>
            <w:tcW w:w="1701" w:type="dxa"/>
          </w:tcPr>
          <w:p w:rsidR="009E0AAC" w:rsidRPr="00123713" w:rsidRDefault="009E0AAC" w:rsidP="00AB2170">
            <w:pPr>
              <w:autoSpaceDE w:val="0"/>
              <w:autoSpaceDN w:val="0"/>
              <w:adjustRightInd w:val="0"/>
              <w:rPr>
                <w:rFonts w:asciiTheme="minorHAnsi" w:hAnsiTheme="minorHAnsi" w:cstheme="minorHAnsi"/>
                <w:color w:val="000000"/>
              </w:rPr>
            </w:pPr>
          </w:p>
        </w:tc>
        <w:tc>
          <w:tcPr>
            <w:tcW w:w="1418" w:type="dxa"/>
          </w:tcPr>
          <w:p w:rsidR="009E0AAC" w:rsidRPr="00123713" w:rsidRDefault="009E0AAC" w:rsidP="00AB2170">
            <w:pPr>
              <w:autoSpaceDE w:val="0"/>
              <w:autoSpaceDN w:val="0"/>
              <w:adjustRightInd w:val="0"/>
              <w:rPr>
                <w:rFonts w:asciiTheme="minorHAnsi" w:hAnsiTheme="minorHAnsi" w:cstheme="minorHAnsi"/>
                <w:color w:val="000000"/>
              </w:rPr>
            </w:pPr>
          </w:p>
        </w:tc>
        <w:tc>
          <w:tcPr>
            <w:tcW w:w="1089" w:type="dxa"/>
          </w:tcPr>
          <w:p w:rsidR="009E0AAC" w:rsidRPr="00123713" w:rsidRDefault="009E0AAC" w:rsidP="00AB2170">
            <w:pPr>
              <w:autoSpaceDE w:val="0"/>
              <w:autoSpaceDN w:val="0"/>
              <w:adjustRightInd w:val="0"/>
              <w:rPr>
                <w:rFonts w:asciiTheme="minorHAnsi" w:hAnsiTheme="minorHAnsi" w:cstheme="minorHAnsi"/>
                <w:color w:val="000000"/>
              </w:rPr>
            </w:pPr>
          </w:p>
        </w:tc>
        <w:tc>
          <w:tcPr>
            <w:tcW w:w="1380" w:type="dxa"/>
          </w:tcPr>
          <w:p w:rsidR="009E0AAC" w:rsidRPr="00123713" w:rsidRDefault="009E0AAC" w:rsidP="00AB2170">
            <w:pPr>
              <w:autoSpaceDE w:val="0"/>
              <w:autoSpaceDN w:val="0"/>
              <w:adjustRightInd w:val="0"/>
              <w:rPr>
                <w:rFonts w:asciiTheme="minorHAnsi" w:hAnsiTheme="minorHAnsi" w:cstheme="minorHAnsi"/>
                <w:color w:val="000000"/>
              </w:rPr>
            </w:pPr>
          </w:p>
        </w:tc>
      </w:tr>
    </w:tbl>
    <w:p w:rsidR="009E0AAC" w:rsidRPr="00123713" w:rsidRDefault="009E0AAC" w:rsidP="009E0AAC">
      <w:pPr>
        <w:autoSpaceDE w:val="0"/>
        <w:autoSpaceDN w:val="0"/>
        <w:adjustRightInd w:val="0"/>
        <w:rPr>
          <w:rFonts w:asciiTheme="minorHAnsi" w:hAnsiTheme="minorHAnsi" w:cstheme="minorHAnsi"/>
          <w:color w:val="000000"/>
        </w:rPr>
      </w:pPr>
    </w:p>
    <w:p w:rsidR="009E0AAC" w:rsidRPr="00123713" w:rsidRDefault="009E0AAC" w:rsidP="009E0AAC">
      <w:pPr>
        <w:autoSpaceDE w:val="0"/>
        <w:autoSpaceDN w:val="0"/>
        <w:adjustRightInd w:val="0"/>
        <w:rPr>
          <w:rFonts w:asciiTheme="minorHAnsi" w:hAnsiTheme="minorHAnsi" w:cstheme="minorHAnsi"/>
          <w:color w:val="000000"/>
        </w:rPr>
      </w:pPr>
    </w:p>
    <w:p w:rsidR="009E0AAC" w:rsidRPr="00123713" w:rsidRDefault="009E0AAC" w:rsidP="009E0AAC">
      <w:pPr>
        <w:autoSpaceDE w:val="0"/>
        <w:autoSpaceDN w:val="0"/>
        <w:adjustRightInd w:val="0"/>
        <w:rPr>
          <w:rFonts w:asciiTheme="minorHAnsi" w:hAnsiTheme="minorHAnsi" w:cstheme="minorHAnsi"/>
          <w:color w:val="000000"/>
        </w:rPr>
      </w:pPr>
      <w:r w:rsidRPr="00123713">
        <w:rPr>
          <w:rFonts w:asciiTheme="minorHAnsi" w:hAnsiTheme="minorHAnsi" w:cstheme="minorHAnsi"/>
          <w:color w:val="000000"/>
        </w:rPr>
        <w:t xml:space="preserve">V ..................................., dňa ........................ </w:t>
      </w:r>
    </w:p>
    <w:p w:rsidR="009E0AAC" w:rsidRPr="00123713" w:rsidRDefault="009E0AAC" w:rsidP="009E0AAC">
      <w:pPr>
        <w:autoSpaceDE w:val="0"/>
        <w:autoSpaceDN w:val="0"/>
        <w:adjustRightInd w:val="0"/>
        <w:ind w:left="5812"/>
        <w:rPr>
          <w:rFonts w:asciiTheme="minorHAnsi" w:hAnsiTheme="minorHAnsi" w:cstheme="minorHAnsi"/>
          <w:color w:val="000000"/>
        </w:rPr>
      </w:pPr>
    </w:p>
    <w:p w:rsidR="009E0AAC" w:rsidRPr="00123713" w:rsidRDefault="009E0AAC" w:rsidP="009E0AAC">
      <w:pPr>
        <w:autoSpaceDE w:val="0"/>
        <w:autoSpaceDN w:val="0"/>
        <w:adjustRightInd w:val="0"/>
        <w:ind w:left="5812"/>
        <w:rPr>
          <w:rFonts w:asciiTheme="minorHAnsi" w:hAnsiTheme="minorHAnsi" w:cstheme="minorHAnsi"/>
          <w:color w:val="000000"/>
        </w:rPr>
      </w:pPr>
    </w:p>
    <w:p w:rsidR="009E0AAC" w:rsidRPr="00123713" w:rsidRDefault="009E0AAC" w:rsidP="009E0AAC">
      <w:pPr>
        <w:autoSpaceDE w:val="0"/>
        <w:autoSpaceDN w:val="0"/>
        <w:adjustRightInd w:val="0"/>
        <w:ind w:left="5812"/>
        <w:rPr>
          <w:rFonts w:asciiTheme="minorHAnsi" w:hAnsiTheme="minorHAnsi" w:cstheme="minorHAnsi"/>
          <w:color w:val="000000"/>
        </w:rPr>
      </w:pPr>
    </w:p>
    <w:p w:rsidR="009E0AAC" w:rsidRPr="00123713" w:rsidRDefault="009E0AAC" w:rsidP="009E0AAC">
      <w:pPr>
        <w:autoSpaceDE w:val="0"/>
        <w:autoSpaceDN w:val="0"/>
        <w:adjustRightInd w:val="0"/>
        <w:ind w:left="5812"/>
        <w:rPr>
          <w:rFonts w:asciiTheme="minorHAnsi" w:hAnsiTheme="minorHAnsi" w:cstheme="minorHAnsi"/>
          <w:color w:val="000000"/>
        </w:rPr>
      </w:pPr>
    </w:p>
    <w:p w:rsidR="009E0AAC" w:rsidRPr="00123713" w:rsidRDefault="009E0AAC" w:rsidP="009E0AAC">
      <w:pPr>
        <w:autoSpaceDE w:val="0"/>
        <w:autoSpaceDN w:val="0"/>
        <w:adjustRightInd w:val="0"/>
        <w:ind w:left="5812"/>
        <w:rPr>
          <w:rFonts w:asciiTheme="minorHAnsi" w:hAnsiTheme="minorHAnsi" w:cstheme="minorHAnsi"/>
          <w:color w:val="000000"/>
        </w:rPr>
      </w:pPr>
      <w:r w:rsidRPr="00123713">
        <w:rPr>
          <w:rFonts w:asciiTheme="minorHAnsi" w:hAnsiTheme="minorHAnsi" w:cstheme="minorHAnsi"/>
          <w:color w:val="000000"/>
        </w:rPr>
        <w:t>.....................................................</w:t>
      </w:r>
    </w:p>
    <w:p w:rsidR="009E0AAC" w:rsidRPr="00123713" w:rsidRDefault="009E0AAC" w:rsidP="009E0AAC">
      <w:pPr>
        <w:autoSpaceDE w:val="0"/>
        <w:autoSpaceDN w:val="0"/>
        <w:adjustRightInd w:val="0"/>
        <w:ind w:left="5812"/>
        <w:jc w:val="center"/>
        <w:rPr>
          <w:rFonts w:asciiTheme="minorHAnsi" w:hAnsiTheme="minorHAnsi" w:cstheme="minorHAnsi"/>
          <w:color w:val="000000"/>
        </w:rPr>
      </w:pPr>
      <w:r w:rsidRPr="00123713">
        <w:rPr>
          <w:rFonts w:asciiTheme="minorHAnsi" w:hAnsiTheme="minorHAnsi" w:cstheme="minorHAnsi"/>
          <w:color w:val="000000"/>
        </w:rPr>
        <w:t>pečiatka, meno a podpis uchádzača</w:t>
      </w:r>
    </w:p>
    <w:p w:rsidR="009E0AAC" w:rsidRPr="00123713" w:rsidRDefault="009E0AAC" w:rsidP="009E0AAC">
      <w:pPr>
        <w:autoSpaceDE w:val="0"/>
        <w:autoSpaceDN w:val="0"/>
        <w:adjustRightInd w:val="0"/>
        <w:rPr>
          <w:rFonts w:asciiTheme="minorHAnsi" w:hAnsiTheme="minorHAnsi" w:cstheme="minorHAnsi"/>
          <w:color w:val="000000"/>
        </w:rPr>
      </w:pPr>
    </w:p>
    <w:p w:rsidR="009E0AAC" w:rsidRPr="00123713" w:rsidRDefault="009E0AAC" w:rsidP="009E0AAC">
      <w:pPr>
        <w:autoSpaceDE w:val="0"/>
        <w:autoSpaceDN w:val="0"/>
        <w:adjustRightInd w:val="0"/>
        <w:jc w:val="both"/>
        <w:rPr>
          <w:rFonts w:asciiTheme="minorHAnsi" w:hAnsiTheme="minorHAnsi" w:cstheme="minorHAnsi"/>
          <w:color w:val="000000"/>
        </w:rPr>
      </w:pPr>
    </w:p>
    <w:p w:rsidR="009E0AAC" w:rsidRPr="00123713" w:rsidRDefault="009E0AAC" w:rsidP="009E0AAC">
      <w:pPr>
        <w:autoSpaceDE w:val="0"/>
        <w:autoSpaceDN w:val="0"/>
        <w:adjustRightInd w:val="0"/>
        <w:jc w:val="both"/>
        <w:rPr>
          <w:rFonts w:asciiTheme="minorHAnsi" w:hAnsiTheme="minorHAnsi" w:cstheme="minorHAnsi"/>
          <w:color w:val="000000"/>
        </w:rPr>
      </w:pPr>
      <w:r w:rsidRPr="00123713">
        <w:rPr>
          <w:rFonts w:asciiTheme="minorHAnsi" w:hAnsiTheme="minorHAnsi" w:cstheme="minorHAnsi"/>
          <w:color w:val="000000"/>
        </w:rPr>
        <w:t xml:space="preserve">Pozn.: </w:t>
      </w:r>
    </w:p>
    <w:p w:rsidR="009E0AAC" w:rsidRDefault="009E0AAC" w:rsidP="009E0AAC">
      <w:pPr>
        <w:autoSpaceDE w:val="0"/>
        <w:autoSpaceDN w:val="0"/>
        <w:adjustRightInd w:val="0"/>
        <w:jc w:val="both"/>
        <w:rPr>
          <w:rFonts w:asciiTheme="minorHAnsi" w:hAnsiTheme="minorHAnsi" w:cstheme="minorHAnsi"/>
          <w:color w:val="000000"/>
        </w:rPr>
      </w:pPr>
      <w:r w:rsidRPr="00123713">
        <w:rPr>
          <w:rFonts w:asciiTheme="minorHAnsi" w:hAnsiTheme="minorHAnsi" w:cstheme="minorHAnsi"/>
          <w:color w:val="000000"/>
        </w:rPr>
        <w:t>V zmysle § 2 ods. 5 písm. e) zákona o verejnom obstarávaní subdodávateľom je hospodársky subjekt, ktorý uzavrie alebo uzavrel s úspešným uchádzačom písomnú odplatnú zmluvu na plnenie určitej časti predmetu zákazky.</w:t>
      </w:r>
    </w:p>
    <w:p w:rsidR="009E0AAC" w:rsidRPr="00123713" w:rsidRDefault="009E0AAC" w:rsidP="009E0AAC">
      <w:pPr>
        <w:autoSpaceDE w:val="0"/>
        <w:autoSpaceDN w:val="0"/>
        <w:adjustRightInd w:val="0"/>
        <w:jc w:val="both"/>
        <w:rPr>
          <w:rFonts w:asciiTheme="minorHAnsi" w:hAnsiTheme="minorHAnsi" w:cstheme="minorHAnsi"/>
          <w:color w:val="000000"/>
        </w:rPr>
        <w:sectPr w:rsidR="009E0AAC" w:rsidRPr="00123713" w:rsidSect="00453C69">
          <w:headerReference w:type="default" r:id="rId7"/>
          <w:footerReference w:type="default" r:id="rId8"/>
          <w:pgSz w:w="11906" w:h="16838"/>
          <w:pgMar w:top="1418" w:right="1418" w:bottom="993" w:left="1418" w:header="709" w:footer="709" w:gutter="0"/>
          <w:cols w:space="708"/>
          <w:docGrid w:linePitch="360"/>
        </w:sectPr>
      </w:pPr>
    </w:p>
    <w:p w:rsidR="009E0AAC" w:rsidRPr="00123713" w:rsidRDefault="009E0AAC" w:rsidP="009E0AAC">
      <w:pPr>
        <w:autoSpaceDE w:val="0"/>
        <w:autoSpaceDN w:val="0"/>
        <w:adjustRightInd w:val="0"/>
        <w:jc w:val="both"/>
        <w:rPr>
          <w:rFonts w:asciiTheme="minorHAnsi" w:hAnsiTheme="minorHAnsi" w:cstheme="minorHAnsi"/>
          <w:b/>
        </w:rPr>
      </w:pPr>
      <w:r w:rsidRPr="00123713">
        <w:rPr>
          <w:rFonts w:asciiTheme="minorHAnsi" w:hAnsiTheme="minorHAnsi" w:cstheme="minorHAnsi"/>
          <w:b/>
        </w:rPr>
        <w:lastRenderedPageBreak/>
        <w:t>Príloha č. 3 - Návrh na plnenie kritérií</w:t>
      </w:r>
    </w:p>
    <w:p w:rsidR="009E0AAC" w:rsidRPr="00123713" w:rsidRDefault="009E0AAC" w:rsidP="009E0AAC">
      <w:pPr>
        <w:autoSpaceDE w:val="0"/>
        <w:autoSpaceDN w:val="0"/>
        <w:adjustRightInd w:val="0"/>
        <w:rPr>
          <w:rFonts w:asciiTheme="minorHAnsi" w:hAnsiTheme="minorHAnsi" w:cstheme="minorHAnsi"/>
          <w:b/>
          <w:bCs/>
        </w:rPr>
      </w:pPr>
    </w:p>
    <w:p w:rsidR="00962C7E" w:rsidRDefault="00962C7E"/>
    <w:sectPr w:rsidR="00962C7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570A" w:rsidRDefault="0077570A">
      <w:r>
        <w:separator/>
      </w:r>
    </w:p>
  </w:endnote>
  <w:endnote w:type="continuationSeparator" w:id="0">
    <w:p w:rsidR="0077570A" w:rsidRDefault="00775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TXihei">
    <w:charset w:val="86"/>
    <w:family w:val="auto"/>
    <w:pitch w:val="variable"/>
    <w:sig w:usb0="00000287" w:usb1="080F0000" w:usb2="00000010" w:usb3="00000000" w:csb0="0004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90A" w:rsidRDefault="00AA0374">
    <w:pPr>
      <w:pStyle w:val="Pta"/>
      <w:jc w:val="center"/>
    </w:pPr>
  </w:p>
  <w:p w:rsidR="009E590A" w:rsidRDefault="00AA037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570A" w:rsidRDefault="0077570A">
      <w:r>
        <w:separator/>
      </w:r>
    </w:p>
  </w:footnote>
  <w:footnote w:type="continuationSeparator" w:id="0">
    <w:p w:rsidR="0077570A" w:rsidRDefault="007757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90A" w:rsidRDefault="009E0AAC" w:rsidP="00453C69">
    <w:pPr>
      <w:pStyle w:val="Hlavika"/>
      <w:tabs>
        <w:tab w:val="clear" w:pos="4536"/>
        <w:tab w:val="left" w:pos="426"/>
        <w:tab w:val="left" w:pos="3402"/>
        <w:tab w:val="center" w:pos="4962"/>
      </w:tabs>
      <w:jc w:val="both"/>
    </w:pPr>
    <w:r w:rsidRPr="00930A17">
      <w:rPr>
        <w:noProof/>
        <w:lang w:eastAsia="sk-SK"/>
      </w:rPr>
      <w:drawing>
        <wp:inline distT="0" distB="0" distL="0" distR="0" wp14:anchorId="312903AF" wp14:editId="0D7F186F">
          <wp:extent cx="1362974" cy="273834"/>
          <wp:effectExtent l="0" t="0" r="889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522" cy="306090"/>
                  </a:xfrm>
                  <a:prstGeom prst="rect">
                    <a:avLst/>
                  </a:prstGeom>
                  <a:noFill/>
                  <a:ln>
                    <a:noFill/>
                  </a:ln>
                </pic:spPr>
              </pic:pic>
            </a:graphicData>
          </a:graphic>
        </wp:inline>
      </w:drawing>
    </w:r>
    <w:r>
      <w:tab/>
    </w:r>
    <w:r>
      <w:tab/>
    </w:r>
    <w:r>
      <w:tab/>
    </w:r>
    <w:r w:rsidRPr="00930A17">
      <w:rPr>
        <w:noProof/>
        <w:lang w:eastAsia="sk-SK"/>
      </w:rPr>
      <w:drawing>
        <wp:inline distT="0" distB="0" distL="0" distR="0" wp14:anchorId="5FD91537" wp14:editId="260FD658">
          <wp:extent cx="837618" cy="297645"/>
          <wp:effectExtent l="0" t="0" r="635" b="762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6230" cy="322026"/>
                  </a:xfrm>
                  <a:prstGeom prst="rect">
                    <a:avLst/>
                  </a:prstGeom>
                  <a:noFill/>
                  <a:ln>
                    <a:noFill/>
                  </a:ln>
                </pic:spPr>
              </pic:pic>
            </a:graphicData>
          </a:graphic>
        </wp:inline>
      </w:drawing>
    </w:r>
  </w:p>
  <w:p w:rsidR="009E590A" w:rsidRPr="00662D32" w:rsidRDefault="00AA0374" w:rsidP="00453C69">
    <w:pPr>
      <w:tabs>
        <w:tab w:val="clear" w:pos="709"/>
        <w:tab w:val="clear" w:pos="1066"/>
        <w:tab w:val="clear" w:pos="1423"/>
        <w:tab w:val="clear" w:pos="1780"/>
        <w:tab w:val="clear" w:pos="2138"/>
        <w:tab w:val="clear" w:pos="2495"/>
        <w:tab w:val="clear" w:pos="2852"/>
      </w:tabs>
      <w:autoSpaceDE w:val="0"/>
      <w:autoSpaceDN w:val="0"/>
      <w:adjustRightInd w:val="0"/>
      <w:ind w:left="993"/>
      <w:jc w:val="right"/>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331D7"/>
    <w:multiLevelType w:val="multilevel"/>
    <w:tmpl w:val="AF666E2C"/>
    <w:lvl w:ilvl="0">
      <w:start w:val="1"/>
      <w:numFmt w:val="decimal"/>
      <w:lvlText w:val="%1."/>
      <w:lvlJc w:val="left"/>
      <w:pPr>
        <w:ind w:left="360" w:hanging="360"/>
      </w:pPr>
      <w:rPr>
        <w:rFonts w:cs="Times New Roman"/>
      </w:rPr>
    </w:lvl>
    <w:lvl w:ilvl="1">
      <w:start w:val="1"/>
      <w:numFmt w:val="lowerLetter"/>
      <w:lvlText w:val="%2)"/>
      <w:lvlJc w:val="left"/>
      <w:pPr>
        <w:ind w:left="792" w:hanging="432"/>
      </w:pPr>
      <w:rPr>
        <w:rFonts w:cs="Times New Roman"/>
      </w:rPr>
    </w:lvl>
    <w:lvl w:ilvl="2">
      <w:start w:val="1"/>
      <w:numFmt w:val="decimal"/>
      <w:lvlText w:val="%1.%2.%3."/>
      <w:lvlJc w:val="left"/>
      <w:pPr>
        <w:ind w:left="121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11423705"/>
    <w:multiLevelType w:val="multilevel"/>
    <w:tmpl w:val="AF666E2C"/>
    <w:lvl w:ilvl="0">
      <w:start w:val="1"/>
      <w:numFmt w:val="decimal"/>
      <w:lvlText w:val="%1."/>
      <w:lvlJc w:val="left"/>
      <w:pPr>
        <w:ind w:left="360" w:hanging="360"/>
      </w:pPr>
      <w:rPr>
        <w:rFonts w:cs="Times New Roman"/>
      </w:rPr>
    </w:lvl>
    <w:lvl w:ilvl="1">
      <w:start w:val="1"/>
      <w:numFmt w:val="lowerLetter"/>
      <w:lvlText w:val="%2)"/>
      <w:lvlJc w:val="left"/>
      <w:pPr>
        <w:ind w:left="792" w:hanging="432"/>
      </w:pPr>
      <w:rPr>
        <w:rFonts w:cs="Times New Roman"/>
      </w:rPr>
    </w:lvl>
    <w:lvl w:ilvl="2">
      <w:start w:val="1"/>
      <w:numFmt w:val="decimal"/>
      <w:lvlText w:val="%1.%2.%3."/>
      <w:lvlJc w:val="left"/>
      <w:pPr>
        <w:ind w:left="121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124A5C2E"/>
    <w:multiLevelType w:val="multilevel"/>
    <w:tmpl w:val="0786E91E"/>
    <w:lvl w:ilvl="0">
      <w:start w:val="5"/>
      <w:numFmt w:val="upperLetter"/>
      <w:pStyle w:val="Nadpis1"/>
      <w:lvlText w:val="%1."/>
      <w:lvlJc w:val="left"/>
      <w:pPr>
        <w:ind w:left="4112" w:hanging="709"/>
      </w:pPr>
      <w:rPr>
        <w:rFonts w:hint="default"/>
      </w:rPr>
    </w:lvl>
    <w:lvl w:ilvl="1">
      <w:start w:val="1"/>
      <w:numFmt w:val="decimal"/>
      <w:pStyle w:val="Nadpis2"/>
      <w:lvlText w:val="%1.%2"/>
      <w:lvlJc w:val="left"/>
      <w:pPr>
        <w:tabs>
          <w:tab w:val="num" w:pos="709"/>
        </w:tabs>
        <w:ind w:left="709" w:hanging="709"/>
      </w:pPr>
      <w:rPr>
        <w:rFonts w:hint="default"/>
      </w:rPr>
    </w:lvl>
    <w:lvl w:ilvl="2">
      <w:start w:val="1"/>
      <w:numFmt w:val="decimal"/>
      <w:lvlRestart w:val="1"/>
      <w:pStyle w:val="Cislo-1-nadpis"/>
      <w:lvlText w:val="%3."/>
      <w:lvlJc w:val="left"/>
      <w:pPr>
        <w:tabs>
          <w:tab w:val="num" w:pos="709"/>
        </w:tabs>
        <w:ind w:left="709" w:hanging="709"/>
      </w:pPr>
      <w:rPr>
        <w:rFonts w:asciiTheme="minorHAnsi" w:hAnsiTheme="minorHAnsi" w:hint="default"/>
        <w:b w:val="0"/>
        <w:color w:val="auto"/>
      </w:rPr>
    </w:lvl>
    <w:lvl w:ilvl="3">
      <w:start w:val="1"/>
      <w:numFmt w:val="decimal"/>
      <w:lvlText w:val="%3.%4"/>
      <w:lvlJc w:val="left"/>
      <w:pPr>
        <w:tabs>
          <w:tab w:val="num" w:pos="709"/>
        </w:tabs>
        <w:ind w:left="709" w:hanging="709"/>
      </w:pPr>
      <w:rPr>
        <w:rFonts w:asciiTheme="minorHAnsi" w:hAnsiTheme="minorHAnsi" w:cstheme="minorHAnsi" w:hint="default"/>
        <w:b w:val="0"/>
        <w:i w:val="0"/>
        <w:color w:val="auto"/>
      </w:rPr>
    </w:lvl>
    <w:lvl w:ilvl="4">
      <w:start w:val="1"/>
      <w:numFmt w:val="decimal"/>
      <w:lvlText w:val="%3.%4.%5"/>
      <w:lvlJc w:val="left"/>
      <w:pPr>
        <w:tabs>
          <w:tab w:val="num" w:pos="709"/>
        </w:tabs>
        <w:ind w:left="709" w:hanging="709"/>
      </w:pPr>
      <w:rPr>
        <w:rFonts w:asciiTheme="minorHAnsi" w:hAnsiTheme="minorHAnsi" w:hint="default"/>
        <w:b w:val="0"/>
      </w:rPr>
    </w:lvl>
    <w:lvl w:ilvl="5">
      <w:start w:val="1"/>
      <w:numFmt w:val="lowerLetter"/>
      <w:pStyle w:val="Cislo-4-a-text"/>
      <w:lvlText w:val="%6)"/>
      <w:lvlJc w:val="left"/>
      <w:pPr>
        <w:tabs>
          <w:tab w:val="num" w:pos="1066"/>
        </w:tabs>
        <w:ind w:left="1066" w:hanging="357"/>
      </w:pPr>
      <w:rPr>
        <w:rFonts w:asciiTheme="minorHAnsi" w:hAnsiTheme="minorHAnsi" w:cstheme="minorHAnsi" w:hint="default"/>
        <w:b w:val="0"/>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3" w15:restartNumberingAfterBreak="0">
    <w:nsid w:val="1799797F"/>
    <w:multiLevelType w:val="hybridMultilevel"/>
    <w:tmpl w:val="C2C0E31C"/>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B496CBF"/>
    <w:multiLevelType w:val="hybridMultilevel"/>
    <w:tmpl w:val="3634CC68"/>
    <w:lvl w:ilvl="0" w:tplc="04090017">
      <w:start w:val="1"/>
      <w:numFmt w:val="lowerLetter"/>
      <w:lvlText w:val="%1)"/>
      <w:lvlJc w:val="left"/>
      <w:pPr>
        <w:tabs>
          <w:tab w:val="num" w:pos="1069"/>
        </w:tabs>
        <w:ind w:left="1069" w:hanging="360"/>
      </w:pPr>
    </w:lvl>
    <w:lvl w:ilvl="1" w:tplc="C4020D92">
      <w:start w:val="1"/>
      <w:numFmt w:val="bullet"/>
      <w:lvlText w:val="-"/>
      <w:lvlJc w:val="left"/>
      <w:pPr>
        <w:tabs>
          <w:tab w:val="num" w:pos="786"/>
        </w:tabs>
        <w:ind w:left="786"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26BE6F60"/>
    <w:multiLevelType w:val="multilevel"/>
    <w:tmpl w:val="84A416AC"/>
    <w:styleLink w:val="DPNumberingSlovakarticle"/>
    <w:lvl w:ilvl="0">
      <w:start w:val="1"/>
      <w:numFmt w:val="decimal"/>
      <w:pStyle w:val="DPHeading1Slovakarticle"/>
      <w:lvlText w:val="Článok %1"/>
      <w:lvlJc w:val="left"/>
      <w:pPr>
        <w:tabs>
          <w:tab w:val="num" w:pos="1418"/>
        </w:tabs>
        <w:ind w:left="1418" w:hanging="1418"/>
      </w:pPr>
      <w:rPr>
        <w:rFonts w:ascii="Times New Roman" w:hAnsi="Times New Roman" w:hint="default"/>
        <w:b/>
        <w:sz w:val="28"/>
        <w:szCs w:val="28"/>
      </w:rPr>
    </w:lvl>
    <w:lvl w:ilvl="1">
      <w:start w:val="1"/>
      <w:numFmt w:val="decimal"/>
      <w:pStyle w:val="DPHeading2Slovakarticle"/>
      <w:lvlText w:val="%1.%2"/>
      <w:lvlJc w:val="left"/>
      <w:pPr>
        <w:tabs>
          <w:tab w:val="num" w:pos="964"/>
        </w:tabs>
        <w:ind w:left="964" w:hanging="567"/>
      </w:pPr>
      <w:rPr>
        <w:b/>
        <w:i w:val="0"/>
        <w:sz w:val="22"/>
        <w:szCs w:val="24"/>
      </w:rPr>
    </w:lvl>
    <w:lvl w:ilvl="2">
      <w:start w:val="1"/>
      <w:numFmt w:val="decimal"/>
      <w:pStyle w:val="DPHeading3Slovakarticle"/>
      <w:lvlText w:val="%1.%2.%3"/>
      <w:lvlJc w:val="left"/>
      <w:pPr>
        <w:tabs>
          <w:tab w:val="num" w:pos="1701"/>
        </w:tabs>
        <w:ind w:left="1701" w:hanging="737"/>
      </w:pPr>
      <w:rPr>
        <w:b w:val="0"/>
        <w:i w:val="0"/>
        <w:sz w:val="22"/>
        <w:szCs w:val="22"/>
      </w:rPr>
    </w:lvl>
    <w:lvl w:ilvl="3">
      <w:start w:val="1"/>
      <w:numFmt w:val="decimal"/>
      <w:pStyle w:val="DPHeading4Slovakarticle"/>
      <w:lvlText w:val="%1.%2.%3.%4"/>
      <w:lvlJc w:val="left"/>
      <w:pPr>
        <w:tabs>
          <w:tab w:val="num" w:pos="2552"/>
        </w:tabs>
        <w:ind w:left="2552" w:hanging="851"/>
      </w:pPr>
      <w:rPr>
        <w:rFonts w:hint="default"/>
        <w:b/>
        <w:sz w:val="22"/>
        <w:szCs w:val="22"/>
      </w:rPr>
    </w:lvl>
    <w:lvl w:ilvl="4">
      <w:start w:val="1"/>
      <w:numFmt w:val="decimal"/>
      <w:pStyle w:val="DPHeading5Slovakarticle"/>
      <w:lvlText w:val="%1.%2.%3.%4.%5"/>
      <w:lvlJc w:val="left"/>
      <w:pPr>
        <w:tabs>
          <w:tab w:val="num" w:pos="3686"/>
        </w:tabs>
        <w:ind w:left="3686" w:hanging="1134"/>
      </w:pPr>
      <w:rPr>
        <w:rFonts w:hint="default"/>
        <w:b/>
        <w:sz w:val="22"/>
        <w:szCs w:val="22"/>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4F4307E8"/>
    <w:multiLevelType w:val="hybridMultilevel"/>
    <w:tmpl w:val="63EE4184"/>
    <w:lvl w:ilvl="0" w:tplc="F53A48E6">
      <w:start w:val="1"/>
      <w:numFmt w:val="decimal"/>
      <w:lvlText w:val="(%1)"/>
      <w:lvlJc w:val="left"/>
      <w:pPr>
        <w:ind w:left="960" w:hanging="600"/>
      </w:pPr>
      <w:rPr>
        <w:rFonts w:ascii="Calibri" w:hAnsi="Calibri" w:cs="Calibri" w:hint="default"/>
        <w:b/>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9957162"/>
    <w:multiLevelType w:val="hybridMultilevel"/>
    <w:tmpl w:val="2EF03C12"/>
    <w:lvl w:ilvl="0" w:tplc="D31C895E">
      <w:numFmt w:val="bullet"/>
      <w:lvlText w:val="-"/>
      <w:lvlJc w:val="left"/>
      <w:pPr>
        <w:ind w:left="1069" w:hanging="360"/>
      </w:pPr>
      <w:rPr>
        <w:rFonts w:ascii="Calibri" w:eastAsia="Times New Roman" w:hAnsi="Calibri" w:cs="Calibri" w:hint="default"/>
        <w:b w:val="0"/>
      </w:rPr>
    </w:lvl>
    <w:lvl w:ilvl="1" w:tplc="041B0003">
      <w:start w:val="1"/>
      <w:numFmt w:val="bullet"/>
      <w:lvlText w:val="o"/>
      <w:lvlJc w:val="left"/>
      <w:pPr>
        <w:ind w:left="1789" w:hanging="360"/>
      </w:pPr>
      <w:rPr>
        <w:rFonts w:ascii="Courier New" w:hAnsi="Courier New" w:cs="Courier New" w:hint="default"/>
      </w:rPr>
    </w:lvl>
    <w:lvl w:ilvl="2" w:tplc="041B0005">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num w:numId="1">
    <w:abstractNumId w:val="2"/>
  </w:num>
  <w:num w:numId="2">
    <w:abstractNumId w:val="2"/>
  </w:num>
  <w:num w:numId="3">
    <w:abstractNumId w:val="4"/>
  </w:num>
  <w:num w:numId="4">
    <w:abstractNumId w:val="6"/>
  </w:num>
  <w:num w:numId="5">
    <w:abstractNumId w:val="5"/>
    <w:lvlOverride w:ilvl="0">
      <w:lvl w:ilvl="0">
        <w:start w:val="1"/>
        <w:numFmt w:val="decimal"/>
        <w:pStyle w:val="DPHeading1Slovakarticle"/>
        <w:lvlText w:val="Článok %1"/>
        <w:lvlJc w:val="left"/>
        <w:pPr>
          <w:tabs>
            <w:tab w:val="num" w:pos="1418"/>
          </w:tabs>
          <w:ind w:left="1418" w:hanging="1418"/>
        </w:pPr>
        <w:rPr>
          <w:rFonts w:asciiTheme="minorHAnsi" w:hAnsiTheme="minorHAnsi" w:cstheme="minorHAnsi" w:hint="default"/>
          <w:b/>
          <w:sz w:val="22"/>
          <w:szCs w:val="28"/>
        </w:rPr>
      </w:lvl>
    </w:lvlOverride>
    <w:lvlOverride w:ilvl="1">
      <w:lvl w:ilvl="1">
        <w:start w:val="1"/>
        <w:numFmt w:val="decimal"/>
        <w:pStyle w:val="DPHeading2Slovakarticle"/>
        <w:lvlText w:val="%1.%2"/>
        <w:lvlJc w:val="left"/>
        <w:pPr>
          <w:tabs>
            <w:tab w:val="num" w:pos="709"/>
          </w:tabs>
          <w:ind w:left="709" w:hanging="567"/>
        </w:pPr>
        <w:rPr>
          <w:rFonts w:asciiTheme="minorHAnsi" w:hAnsiTheme="minorHAnsi" w:hint="default"/>
          <w:b w:val="0"/>
          <w:i w:val="0"/>
          <w:sz w:val="22"/>
          <w:szCs w:val="24"/>
        </w:rPr>
      </w:lvl>
    </w:lvlOverride>
    <w:lvlOverride w:ilvl="2">
      <w:lvl w:ilvl="2">
        <w:start w:val="1"/>
        <w:numFmt w:val="decimal"/>
        <w:pStyle w:val="DPHeading3Slovakarticle"/>
        <w:lvlText w:val="%1.%2.%3"/>
        <w:lvlJc w:val="left"/>
        <w:pPr>
          <w:tabs>
            <w:tab w:val="num" w:pos="1305"/>
          </w:tabs>
          <w:ind w:left="1305" w:hanging="737"/>
        </w:pPr>
        <w:rPr>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hint="default"/>
          <w:b w:val="0"/>
          <w:sz w:val="22"/>
          <w:szCs w:val="22"/>
        </w:rPr>
      </w:lvl>
    </w:lvlOverride>
    <w:lvlOverride w:ilvl="4">
      <w:lvl w:ilvl="4">
        <w:start w:val="1"/>
        <w:numFmt w:val="decimal"/>
        <w:pStyle w:val="DPHeading5Slovakarticle"/>
        <w:lvlText w:val="%1.%2.%3.%4.%5"/>
        <w:lvlJc w:val="left"/>
        <w:pPr>
          <w:tabs>
            <w:tab w:val="num" w:pos="3686"/>
          </w:tabs>
          <w:ind w:left="3686" w:hanging="1134"/>
        </w:pPr>
        <w:rPr>
          <w:rFonts w:hint="default"/>
          <w:b w:val="0"/>
          <w:sz w:val="22"/>
          <w:szCs w:val="22"/>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6">
    <w:abstractNumId w:val="3"/>
  </w:num>
  <w:num w:numId="7">
    <w:abstractNumId w:val="7"/>
  </w:num>
  <w:num w:numId="8">
    <w:abstractNumId w:val="0"/>
  </w:num>
  <w:num w:numId="9">
    <w:abstractNumId w:val="1"/>
  </w:num>
  <w:num w:numId="10">
    <w:abstractNumId w:val="5"/>
  </w:num>
  <w:num w:numId="11">
    <w:abstractNumId w:val="5"/>
    <w:lvlOverride w:ilvl="0">
      <w:lvl w:ilvl="0">
        <w:start w:val="1"/>
        <w:numFmt w:val="decimal"/>
        <w:pStyle w:val="DPHeading1Slovakarticle"/>
        <w:lvlText w:val="Článok %1"/>
        <w:lvlJc w:val="left"/>
        <w:pPr>
          <w:tabs>
            <w:tab w:val="num" w:pos="1418"/>
          </w:tabs>
          <w:ind w:left="1418" w:hanging="1418"/>
        </w:pPr>
        <w:rPr>
          <w:rFonts w:asciiTheme="minorHAnsi" w:hAnsiTheme="minorHAnsi" w:cstheme="minorHAnsi" w:hint="default"/>
          <w:b/>
          <w:sz w:val="22"/>
          <w:szCs w:val="28"/>
        </w:rPr>
      </w:lvl>
    </w:lvlOverride>
    <w:lvlOverride w:ilvl="1">
      <w:lvl w:ilvl="1">
        <w:start w:val="1"/>
        <w:numFmt w:val="decimal"/>
        <w:pStyle w:val="DPHeading2Slovakarticle"/>
        <w:lvlText w:val="%1.%2"/>
        <w:lvlJc w:val="left"/>
        <w:pPr>
          <w:tabs>
            <w:tab w:val="num" w:pos="709"/>
          </w:tabs>
          <w:ind w:left="709" w:hanging="567"/>
        </w:pPr>
        <w:rPr>
          <w:rFonts w:asciiTheme="minorHAnsi" w:hAnsiTheme="minorHAnsi" w:hint="default"/>
          <w:b w:val="0"/>
          <w:i w:val="0"/>
          <w:sz w:val="22"/>
          <w:szCs w:val="24"/>
        </w:rPr>
      </w:lvl>
    </w:lvlOverride>
    <w:lvlOverride w:ilvl="2">
      <w:lvl w:ilvl="2">
        <w:start w:val="1"/>
        <w:numFmt w:val="decimal"/>
        <w:pStyle w:val="DPHeading3Slovakarticle"/>
        <w:lvlText w:val="%1.%2.%3"/>
        <w:lvlJc w:val="left"/>
        <w:pPr>
          <w:tabs>
            <w:tab w:val="num" w:pos="1305"/>
          </w:tabs>
          <w:ind w:left="1305" w:hanging="737"/>
        </w:pPr>
        <w:rPr>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hint="default"/>
          <w:b w:val="0"/>
          <w:sz w:val="22"/>
          <w:szCs w:val="22"/>
        </w:rPr>
      </w:lvl>
    </w:lvlOverride>
    <w:lvlOverride w:ilvl="4">
      <w:lvl w:ilvl="4">
        <w:start w:val="1"/>
        <w:numFmt w:val="decimal"/>
        <w:pStyle w:val="DPHeading5Slovakarticle"/>
        <w:lvlText w:val="%1.%2.%3.%4.%5"/>
        <w:lvlJc w:val="left"/>
        <w:pPr>
          <w:tabs>
            <w:tab w:val="num" w:pos="3686"/>
          </w:tabs>
          <w:ind w:left="3686" w:hanging="1134"/>
        </w:pPr>
        <w:rPr>
          <w:rFonts w:hint="default"/>
          <w:b w:val="0"/>
          <w:sz w:val="22"/>
          <w:szCs w:val="22"/>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12">
    <w:abstractNumId w:val="5"/>
    <w:lvlOverride w:ilvl="0">
      <w:lvl w:ilvl="0">
        <w:start w:val="1"/>
        <w:numFmt w:val="decimal"/>
        <w:pStyle w:val="DPHeading1Slovakarticle"/>
        <w:lvlText w:val="Článok %1"/>
        <w:lvlJc w:val="left"/>
        <w:pPr>
          <w:tabs>
            <w:tab w:val="num" w:pos="1418"/>
          </w:tabs>
          <w:ind w:left="1418" w:hanging="1418"/>
        </w:pPr>
        <w:rPr>
          <w:rFonts w:asciiTheme="minorHAnsi" w:hAnsiTheme="minorHAnsi" w:cstheme="minorHAnsi" w:hint="default"/>
          <w:b/>
          <w:sz w:val="22"/>
          <w:szCs w:val="28"/>
        </w:rPr>
      </w:lvl>
    </w:lvlOverride>
    <w:lvlOverride w:ilvl="1">
      <w:lvl w:ilvl="1">
        <w:start w:val="1"/>
        <w:numFmt w:val="decimal"/>
        <w:pStyle w:val="DPHeading2Slovakarticle"/>
        <w:lvlText w:val="%1.%2"/>
        <w:lvlJc w:val="left"/>
        <w:pPr>
          <w:tabs>
            <w:tab w:val="num" w:pos="709"/>
          </w:tabs>
          <w:ind w:left="709" w:hanging="567"/>
        </w:pPr>
        <w:rPr>
          <w:rFonts w:asciiTheme="minorHAnsi" w:hAnsiTheme="minorHAnsi" w:hint="default"/>
          <w:b w:val="0"/>
          <w:i w:val="0"/>
          <w:sz w:val="22"/>
          <w:szCs w:val="24"/>
        </w:rPr>
      </w:lvl>
    </w:lvlOverride>
    <w:lvlOverride w:ilvl="2">
      <w:lvl w:ilvl="2">
        <w:start w:val="1"/>
        <w:numFmt w:val="decimal"/>
        <w:pStyle w:val="DPHeading3Slovakarticle"/>
        <w:lvlText w:val="%1.%2.%3"/>
        <w:lvlJc w:val="left"/>
        <w:pPr>
          <w:tabs>
            <w:tab w:val="num" w:pos="1305"/>
          </w:tabs>
          <w:ind w:left="1305" w:hanging="737"/>
        </w:pPr>
        <w:rPr>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hint="default"/>
          <w:b w:val="0"/>
          <w:sz w:val="22"/>
          <w:szCs w:val="22"/>
        </w:rPr>
      </w:lvl>
    </w:lvlOverride>
    <w:lvlOverride w:ilvl="4">
      <w:lvl w:ilvl="4">
        <w:start w:val="1"/>
        <w:numFmt w:val="decimal"/>
        <w:pStyle w:val="DPHeading5Slovakarticle"/>
        <w:lvlText w:val="%1.%2.%3.%4.%5"/>
        <w:lvlJc w:val="left"/>
        <w:pPr>
          <w:tabs>
            <w:tab w:val="num" w:pos="3686"/>
          </w:tabs>
          <w:ind w:left="3686" w:hanging="1134"/>
        </w:pPr>
        <w:rPr>
          <w:rFonts w:hint="default"/>
          <w:b w:val="0"/>
          <w:sz w:val="22"/>
          <w:szCs w:val="22"/>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AAC"/>
    <w:rsid w:val="00003CFB"/>
    <w:rsid w:val="00015FB0"/>
    <w:rsid w:val="00047152"/>
    <w:rsid w:val="00296C3A"/>
    <w:rsid w:val="002E5FFD"/>
    <w:rsid w:val="003D1211"/>
    <w:rsid w:val="00556F2E"/>
    <w:rsid w:val="006107DA"/>
    <w:rsid w:val="0077570A"/>
    <w:rsid w:val="00776220"/>
    <w:rsid w:val="00962C7E"/>
    <w:rsid w:val="00992189"/>
    <w:rsid w:val="009E0AAC"/>
    <w:rsid w:val="00AA0374"/>
    <w:rsid w:val="00C03715"/>
    <w:rsid w:val="00D13A8F"/>
    <w:rsid w:val="00E205B0"/>
    <w:rsid w:val="00F26D2D"/>
    <w:rsid w:val="00F65343"/>
    <w:rsid w:val="00F857F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8D09E"/>
  <w15:chartTrackingRefBased/>
  <w15:docId w15:val="{F5FAEC3A-AD06-40FF-B829-2E7773A02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E0AAC"/>
    <w:pPr>
      <w:tabs>
        <w:tab w:val="left" w:pos="709"/>
        <w:tab w:val="left" w:pos="1066"/>
        <w:tab w:val="left" w:pos="1423"/>
        <w:tab w:val="left" w:pos="1780"/>
        <w:tab w:val="left" w:pos="2138"/>
        <w:tab w:val="left" w:pos="2495"/>
        <w:tab w:val="left" w:pos="2852"/>
      </w:tabs>
      <w:spacing w:after="0" w:line="240" w:lineRule="auto"/>
    </w:pPr>
    <w:rPr>
      <w:rFonts w:ascii="Times New Roman" w:hAnsi="Times New Roman"/>
    </w:rPr>
  </w:style>
  <w:style w:type="paragraph" w:styleId="Nadpis1">
    <w:name w:val="heading 1"/>
    <w:aliases w:val="h1,H1,Heading 1"/>
    <w:basedOn w:val="Normlny"/>
    <w:next w:val="Normlny"/>
    <w:link w:val="Nadpis1Char"/>
    <w:uiPriority w:val="9"/>
    <w:qFormat/>
    <w:rsid w:val="009E0AAC"/>
    <w:pPr>
      <w:keepNext/>
      <w:keepLines/>
      <w:numPr>
        <w:numId w:val="2"/>
      </w:numPr>
      <w:shd w:val="clear" w:color="auto" w:fill="DEEAF6" w:themeFill="accent1" w:themeFillTint="33"/>
      <w:spacing w:before="240"/>
      <w:outlineLvl w:val="0"/>
    </w:pPr>
    <w:rPr>
      <w:rFonts w:eastAsiaTheme="majorEastAsia" w:cstheme="majorBidi"/>
      <w:b/>
      <w:color w:val="2E74B5" w:themeColor="accent1" w:themeShade="BF"/>
      <w:sz w:val="24"/>
      <w:szCs w:val="32"/>
    </w:rPr>
  </w:style>
  <w:style w:type="paragraph" w:styleId="Nadpis2">
    <w:name w:val="heading 2"/>
    <w:aliases w:val="h2"/>
    <w:basedOn w:val="Normlny"/>
    <w:next w:val="Normlny"/>
    <w:link w:val="Nadpis2Char"/>
    <w:uiPriority w:val="9"/>
    <w:unhideWhenUsed/>
    <w:qFormat/>
    <w:rsid w:val="009E0AAC"/>
    <w:pPr>
      <w:keepNext/>
      <w:keepLines/>
      <w:numPr>
        <w:ilvl w:val="1"/>
        <w:numId w:val="2"/>
      </w:numPr>
      <w:tabs>
        <w:tab w:val="clear" w:pos="709"/>
      </w:tabs>
      <w:spacing w:before="120"/>
      <w:outlineLvl w:val="1"/>
    </w:pPr>
    <w:rPr>
      <w:rFonts w:eastAsiaTheme="majorEastAsia" w:cstheme="majorBidi"/>
      <w:b/>
      <w:color w:val="2E74B5" w:themeColor="accent1" w:themeShade="BF"/>
      <w:sz w:val="24"/>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1 Char,H1 Char,Heading 1 Char"/>
    <w:basedOn w:val="Predvolenpsmoodseku"/>
    <w:link w:val="Nadpis1"/>
    <w:uiPriority w:val="9"/>
    <w:rsid w:val="009E0AAC"/>
    <w:rPr>
      <w:rFonts w:ascii="Times New Roman" w:eastAsiaTheme="majorEastAsia" w:hAnsi="Times New Roman" w:cstheme="majorBidi"/>
      <w:b/>
      <w:color w:val="2E74B5" w:themeColor="accent1" w:themeShade="BF"/>
      <w:sz w:val="24"/>
      <w:szCs w:val="32"/>
      <w:shd w:val="clear" w:color="auto" w:fill="DEEAF6" w:themeFill="accent1" w:themeFillTint="33"/>
    </w:rPr>
  </w:style>
  <w:style w:type="character" w:customStyle="1" w:styleId="Nadpis2Char">
    <w:name w:val="Nadpis 2 Char"/>
    <w:aliases w:val="h2 Char"/>
    <w:basedOn w:val="Predvolenpsmoodseku"/>
    <w:link w:val="Nadpis2"/>
    <w:uiPriority w:val="9"/>
    <w:rsid w:val="009E0AAC"/>
    <w:rPr>
      <w:rFonts w:ascii="Times New Roman" w:eastAsiaTheme="majorEastAsia" w:hAnsi="Times New Roman" w:cstheme="majorBidi"/>
      <w:b/>
      <w:color w:val="2E74B5" w:themeColor="accent1" w:themeShade="BF"/>
      <w:sz w:val="24"/>
      <w:szCs w:val="26"/>
    </w:rPr>
  </w:style>
  <w:style w:type="paragraph" w:customStyle="1" w:styleId="Cislo-1-nadpis">
    <w:name w:val="Cislo-1-nadpis"/>
    <w:basedOn w:val="Normlny"/>
    <w:qFormat/>
    <w:rsid w:val="009E0AAC"/>
    <w:pPr>
      <w:numPr>
        <w:ilvl w:val="2"/>
        <w:numId w:val="2"/>
      </w:numPr>
      <w:tabs>
        <w:tab w:val="clear" w:pos="709"/>
      </w:tabs>
      <w:spacing w:before="60"/>
      <w:jc w:val="both"/>
    </w:pPr>
    <w:rPr>
      <w:b/>
    </w:rPr>
  </w:style>
  <w:style w:type="paragraph" w:customStyle="1" w:styleId="Cislo-2-text">
    <w:name w:val="Cislo-2-text"/>
    <w:basedOn w:val="Cislo-1-nadpis"/>
    <w:qFormat/>
    <w:rsid w:val="009E0AAC"/>
    <w:pPr>
      <w:numPr>
        <w:ilvl w:val="0"/>
        <w:numId w:val="0"/>
      </w:numPr>
      <w:tabs>
        <w:tab w:val="num" w:pos="709"/>
      </w:tabs>
      <w:ind w:left="709" w:hanging="709"/>
      <w:contextualSpacing/>
    </w:pPr>
    <w:rPr>
      <w:b w:val="0"/>
    </w:rPr>
  </w:style>
  <w:style w:type="paragraph" w:customStyle="1" w:styleId="Cislo-4-a-text">
    <w:name w:val="Cislo-4-a-text"/>
    <w:basedOn w:val="Normlny"/>
    <w:qFormat/>
    <w:rsid w:val="009E0AAC"/>
    <w:pPr>
      <w:numPr>
        <w:ilvl w:val="5"/>
        <w:numId w:val="2"/>
      </w:numPr>
      <w:tabs>
        <w:tab w:val="clear" w:pos="709"/>
        <w:tab w:val="clear" w:pos="1066"/>
      </w:tabs>
      <w:spacing w:before="60"/>
      <w:contextualSpacing/>
      <w:jc w:val="both"/>
    </w:pPr>
  </w:style>
  <w:style w:type="paragraph" w:styleId="Odsekzoznamu">
    <w:name w:val="List Paragraph"/>
    <w:aliases w:val="body,Odsek zoznamu2,Bullet Number,lp1,lp11,List Paragraph11,Bullet 1,Use Case List Paragraph,List Paragraph,ODRAZKY PRVA UROVEN"/>
    <w:basedOn w:val="Normlny"/>
    <w:link w:val="OdsekzoznamuChar"/>
    <w:uiPriority w:val="34"/>
    <w:qFormat/>
    <w:rsid w:val="009E0AAC"/>
    <w:pPr>
      <w:tabs>
        <w:tab w:val="clear" w:pos="709"/>
        <w:tab w:val="clear" w:pos="1066"/>
        <w:tab w:val="clear" w:pos="1423"/>
        <w:tab w:val="clear" w:pos="1780"/>
        <w:tab w:val="clear" w:pos="2138"/>
        <w:tab w:val="clear" w:pos="2495"/>
        <w:tab w:val="clear" w:pos="2852"/>
      </w:tabs>
      <w:spacing w:after="160" w:line="259" w:lineRule="auto"/>
      <w:ind w:left="720"/>
      <w:contextualSpacing/>
    </w:pPr>
    <w:rPr>
      <w:rFonts w:asciiTheme="minorHAnsi" w:hAnsiTheme="minorHAnsi"/>
    </w:rPr>
  </w:style>
  <w:style w:type="paragraph" w:styleId="Hlavika">
    <w:name w:val="header"/>
    <w:aliases w:val="D&amp;P Header"/>
    <w:basedOn w:val="Normlny"/>
    <w:link w:val="HlavikaChar"/>
    <w:uiPriority w:val="99"/>
    <w:unhideWhenUsed/>
    <w:rsid w:val="009E0AAC"/>
    <w:pPr>
      <w:tabs>
        <w:tab w:val="clear" w:pos="709"/>
        <w:tab w:val="clear" w:pos="1066"/>
        <w:tab w:val="clear" w:pos="1423"/>
        <w:tab w:val="clear" w:pos="1780"/>
        <w:tab w:val="clear" w:pos="2138"/>
        <w:tab w:val="clear" w:pos="2495"/>
        <w:tab w:val="clear" w:pos="2852"/>
        <w:tab w:val="center" w:pos="4536"/>
        <w:tab w:val="right" w:pos="9072"/>
      </w:tabs>
    </w:pPr>
  </w:style>
  <w:style w:type="character" w:customStyle="1" w:styleId="HlavikaChar">
    <w:name w:val="Hlavička Char"/>
    <w:aliases w:val="D&amp;P Header Char"/>
    <w:basedOn w:val="Predvolenpsmoodseku"/>
    <w:link w:val="Hlavika"/>
    <w:uiPriority w:val="99"/>
    <w:rsid w:val="009E0AAC"/>
    <w:rPr>
      <w:rFonts w:ascii="Times New Roman" w:hAnsi="Times New Roman"/>
    </w:rPr>
  </w:style>
  <w:style w:type="paragraph" w:styleId="Pta">
    <w:name w:val="footer"/>
    <w:basedOn w:val="Normlny"/>
    <w:link w:val="PtaChar"/>
    <w:uiPriority w:val="99"/>
    <w:unhideWhenUsed/>
    <w:rsid w:val="009E0AAC"/>
    <w:pPr>
      <w:pBdr>
        <w:top w:val="single" w:sz="4" w:space="1" w:color="auto"/>
      </w:pBdr>
      <w:tabs>
        <w:tab w:val="clear" w:pos="709"/>
        <w:tab w:val="clear" w:pos="1066"/>
        <w:tab w:val="clear" w:pos="1423"/>
        <w:tab w:val="clear" w:pos="1780"/>
        <w:tab w:val="clear" w:pos="2138"/>
        <w:tab w:val="clear" w:pos="2495"/>
        <w:tab w:val="clear" w:pos="2852"/>
        <w:tab w:val="center" w:pos="4536"/>
        <w:tab w:val="right" w:pos="9072"/>
      </w:tabs>
    </w:pPr>
    <w:rPr>
      <w:sz w:val="18"/>
    </w:rPr>
  </w:style>
  <w:style w:type="character" w:customStyle="1" w:styleId="PtaChar">
    <w:name w:val="Päta Char"/>
    <w:basedOn w:val="Predvolenpsmoodseku"/>
    <w:link w:val="Pta"/>
    <w:uiPriority w:val="99"/>
    <w:rsid w:val="009E0AAC"/>
    <w:rPr>
      <w:rFonts w:ascii="Times New Roman" w:hAnsi="Times New Roman"/>
      <w:sz w:val="18"/>
    </w:rPr>
  </w:style>
  <w:style w:type="paragraph" w:customStyle="1" w:styleId="Default">
    <w:name w:val="Default"/>
    <w:rsid w:val="009E0AAC"/>
    <w:pPr>
      <w:autoSpaceDE w:val="0"/>
      <w:autoSpaceDN w:val="0"/>
      <w:adjustRightInd w:val="0"/>
      <w:spacing w:after="0" w:line="240" w:lineRule="auto"/>
    </w:pPr>
    <w:rPr>
      <w:rFonts w:ascii="Calibri" w:hAnsi="Calibri" w:cs="Calibri"/>
      <w:color w:val="000000"/>
      <w:sz w:val="24"/>
      <w:szCs w:val="24"/>
    </w:rPr>
  </w:style>
  <w:style w:type="table" w:styleId="Mriekatabuky">
    <w:name w:val="Table Grid"/>
    <w:basedOn w:val="Normlnatabuka"/>
    <w:uiPriority w:val="59"/>
    <w:rsid w:val="009E0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body Char,Odsek zoznamu2 Char,Bullet Number Char,lp1 Char,lp11 Char,List Paragraph11 Char,Bullet 1 Char,Use Case List Paragraph Char,List Paragraph Char,ODRAZKY PRVA UROVEN Char"/>
    <w:link w:val="Odsekzoznamu"/>
    <w:uiPriority w:val="34"/>
    <w:qFormat/>
    <w:locked/>
    <w:rsid w:val="009E0AAC"/>
  </w:style>
  <w:style w:type="paragraph" w:customStyle="1" w:styleId="DPNormalLevel3">
    <w:name w:val="D&amp;P Normal Level 3"/>
    <w:basedOn w:val="Normlny"/>
    <w:uiPriority w:val="99"/>
    <w:rsid w:val="009E0AAC"/>
    <w:pPr>
      <w:widowControl w:val="0"/>
      <w:tabs>
        <w:tab w:val="clear" w:pos="709"/>
        <w:tab w:val="clear" w:pos="1066"/>
        <w:tab w:val="clear" w:pos="1423"/>
        <w:tab w:val="clear" w:pos="1780"/>
        <w:tab w:val="clear" w:pos="2138"/>
        <w:tab w:val="clear" w:pos="2495"/>
        <w:tab w:val="clear" w:pos="2852"/>
      </w:tabs>
      <w:spacing w:line="264" w:lineRule="auto"/>
      <w:ind w:left="1418"/>
      <w:jc w:val="both"/>
    </w:pPr>
    <w:rPr>
      <w:rFonts w:eastAsia="Times New Roman" w:cs="Times New Roman"/>
      <w:szCs w:val="24"/>
    </w:rPr>
  </w:style>
  <w:style w:type="paragraph" w:customStyle="1" w:styleId="DPHeading2Slovakarticle">
    <w:name w:val="D&amp;P Heading 2 (Slovak article)"/>
    <w:basedOn w:val="Normlny"/>
    <w:next w:val="Normlny"/>
    <w:rsid w:val="009E0AAC"/>
    <w:pPr>
      <w:keepNext/>
      <w:widowControl w:val="0"/>
      <w:numPr>
        <w:ilvl w:val="1"/>
        <w:numId w:val="5"/>
      </w:numPr>
      <w:tabs>
        <w:tab w:val="clear" w:pos="709"/>
        <w:tab w:val="clear" w:pos="1066"/>
        <w:tab w:val="clear" w:pos="1423"/>
        <w:tab w:val="clear" w:pos="1780"/>
        <w:tab w:val="clear" w:pos="2138"/>
        <w:tab w:val="clear" w:pos="2495"/>
        <w:tab w:val="clear" w:pos="2852"/>
        <w:tab w:val="num" w:pos="993"/>
      </w:tabs>
      <w:spacing w:before="240" w:after="120" w:line="264" w:lineRule="auto"/>
      <w:ind w:left="993"/>
      <w:jc w:val="both"/>
      <w:outlineLvl w:val="1"/>
    </w:pPr>
    <w:rPr>
      <w:rFonts w:eastAsia="Times New Roman" w:cs="Arial"/>
      <w:b/>
      <w:bCs/>
      <w:iCs/>
      <w:szCs w:val="28"/>
    </w:rPr>
  </w:style>
  <w:style w:type="paragraph" w:customStyle="1" w:styleId="DPHeading1Slovakarticle">
    <w:name w:val="D&amp;P Heading 1 (Slovak article)"/>
    <w:basedOn w:val="Normlny"/>
    <w:next w:val="Normlny"/>
    <w:rsid w:val="009E0AAC"/>
    <w:pPr>
      <w:keepNext/>
      <w:widowControl w:val="0"/>
      <w:numPr>
        <w:numId w:val="5"/>
      </w:numPr>
      <w:tabs>
        <w:tab w:val="clear" w:pos="709"/>
        <w:tab w:val="clear" w:pos="1066"/>
        <w:tab w:val="clear" w:pos="1418"/>
        <w:tab w:val="clear" w:pos="1780"/>
        <w:tab w:val="clear" w:pos="2138"/>
        <w:tab w:val="clear" w:pos="2495"/>
        <w:tab w:val="clear" w:pos="2852"/>
      </w:tabs>
      <w:spacing w:before="360" w:after="120" w:line="264" w:lineRule="auto"/>
      <w:jc w:val="both"/>
      <w:outlineLvl w:val="0"/>
    </w:pPr>
    <w:rPr>
      <w:rFonts w:eastAsia="Times New Roman" w:cs="Arial"/>
      <w:b/>
      <w:bCs/>
      <w:sz w:val="28"/>
      <w:szCs w:val="28"/>
    </w:rPr>
  </w:style>
  <w:style w:type="numbering" w:customStyle="1" w:styleId="DPNumberingSlovakarticle">
    <w:name w:val="D&amp;P Numbering (Slovak article)"/>
    <w:basedOn w:val="Bezzoznamu"/>
    <w:rsid w:val="009E0AAC"/>
    <w:pPr>
      <w:numPr>
        <w:numId w:val="10"/>
      </w:numPr>
    </w:pPr>
  </w:style>
  <w:style w:type="paragraph" w:customStyle="1" w:styleId="DPHeading3Slovakarticle">
    <w:name w:val="D&amp;P Heading 3 (Slovak article)"/>
    <w:basedOn w:val="Normlny"/>
    <w:next w:val="DPNormalLevel3"/>
    <w:rsid w:val="009E0AAC"/>
    <w:pPr>
      <w:keepNext/>
      <w:widowControl w:val="0"/>
      <w:numPr>
        <w:ilvl w:val="2"/>
        <w:numId w:val="5"/>
      </w:numPr>
      <w:tabs>
        <w:tab w:val="clear" w:pos="709"/>
        <w:tab w:val="clear" w:pos="1066"/>
        <w:tab w:val="clear" w:pos="1423"/>
        <w:tab w:val="clear" w:pos="1780"/>
        <w:tab w:val="clear" w:pos="2138"/>
        <w:tab w:val="clear" w:pos="2495"/>
        <w:tab w:val="clear" w:pos="2852"/>
      </w:tabs>
      <w:spacing w:before="120" w:after="120" w:line="264" w:lineRule="auto"/>
      <w:jc w:val="both"/>
      <w:outlineLvl w:val="2"/>
    </w:pPr>
    <w:rPr>
      <w:rFonts w:eastAsia="Times New Roman" w:cs="Arial"/>
      <w:bCs/>
      <w:szCs w:val="26"/>
    </w:rPr>
  </w:style>
  <w:style w:type="paragraph" w:customStyle="1" w:styleId="DPHeading4Slovakarticle">
    <w:name w:val="D&amp;P Heading 4 (Slovak article)"/>
    <w:basedOn w:val="Normlny"/>
    <w:next w:val="Normlny"/>
    <w:rsid w:val="009E0AAC"/>
    <w:pPr>
      <w:keepNext/>
      <w:widowControl w:val="0"/>
      <w:numPr>
        <w:ilvl w:val="3"/>
        <w:numId w:val="5"/>
      </w:numPr>
      <w:tabs>
        <w:tab w:val="clear" w:pos="709"/>
        <w:tab w:val="clear" w:pos="1066"/>
        <w:tab w:val="clear" w:pos="1423"/>
        <w:tab w:val="clear" w:pos="1780"/>
        <w:tab w:val="clear" w:pos="2138"/>
        <w:tab w:val="clear" w:pos="2495"/>
        <w:tab w:val="clear" w:pos="2852"/>
      </w:tabs>
      <w:spacing w:before="240" w:after="120" w:line="264" w:lineRule="auto"/>
      <w:outlineLvl w:val="3"/>
    </w:pPr>
    <w:rPr>
      <w:rFonts w:eastAsia="Times New Roman" w:cs="Times New Roman"/>
      <w:b/>
      <w:bCs/>
      <w:szCs w:val="24"/>
    </w:rPr>
  </w:style>
  <w:style w:type="paragraph" w:customStyle="1" w:styleId="DPHeading5Slovakarticle">
    <w:name w:val="D&amp;P Heading 5 (Slovak article)"/>
    <w:basedOn w:val="Normlny"/>
    <w:next w:val="Normlny"/>
    <w:rsid w:val="009E0AAC"/>
    <w:pPr>
      <w:widowControl w:val="0"/>
      <w:numPr>
        <w:ilvl w:val="4"/>
        <w:numId w:val="5"/>
      </w:numPr>
      <w:tabs>
        <w:tab w:val="clear" w:pos="709"/>
        <w:tab w:val="clear" w:pos="1066"/>
        <w:tab w:val="clear" w:pos="1423"/>
        <w:tab w:val="clear" w:pos="1780"/>
        <w:tab w:val="clear" w:pos="2138"/>
        <w:tab w:val="clear" w:pos="2495"/>
        <w:tab w:val="clear" w:pos="2852"/>
      </w:tabs>
      <w:spacing w:before="240" w:after="120" w:line="264" w:lineRule="auto"/>
      <w:outlineLvl w:val="4"/>
    </w:pPr>
    <w:rPr>
      <w:rFonts w:eastAsia="Times New Roman" w:cs="Times New Roman"/>
      <w:b/>
      <w:bCs/>
      <w:iCs/>
      <w:szCs w:val="26"/>
    </w:rPr>
  </w:style>
  <w:style w:type="paragraph" w:customStyle="1" w:styleId="tlDPHeading2SlovakarticleNiejeTun">
    <w:name w:val="Štýl D&amp;P Heading 2 (Slovak article) + Nie je Tučné"/>
    <w:basedOn w:val="DPHeading2Slovakarticle"/>
    <w:rsid w:val="009E0AAC"/>
    <w:pPr>
      <w:tabs>
        <w:tab w:val="clear" w:pos="993"/>
        <w:tab w:val="num" w:pos="709"/>
      </w:tabs>
      <w:ind w:left="709"/>
    </w:pPr>
    <w:rPr>
      <w:bCs w:val="0"/>
      <w:iCs w:val="0"/>
    </w:rPr>
  </w:style>
  <w:style w:type="paragraph" w:customStyle="1" w:styleId="tl">
    <w:name w:val="Štýl"/>
    <w:rsid w:val="009E0AAC"/>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Style4">
    <w:name w:val="Style 4"/>
    <w:basedOn w:val="Normlny"/>
    <w:uiPriority w:val="99"/>
    <w:rsid w:val="009E0AAC"/>
    <w:pPr>
      <w:widowControl w:val="0"/>
      <w:shd w:val="clear" w:color="auto" w:fill="FFFFFF"/>
      <w:tabs>
        <w:tab w:val="clear" w:pos="709"/>
        <w:tab w:val="clear" w:pos="1066"/>
        <w:tab w:val="clear" w:pos="1423"/>
        <w:tab w:val="clear" w:pos="1780"/>
        <w:tab w:val="clear" w:pos="2138"/>
        <w:tab w:val="clear" w:pos="2495"/>
        <w:tab w:val="clear" w:pos="2852"/>
      </w:tabs>
      <w:spacing w:after="500" w:line="254" w:lineRule="exact"/>
      <w:ind w:hanging="640"/>
      <w:jc w:val="center"/>
    </w:pPr>
    <w:rPr>
      <w:rFonts w:asciiTheme="minorHAnsi" w:hAnsiTheme="minorHAnsi" w:cs="Times New Roman"/>
      <w:sz w:val="20"/>
      <w:szCs w:val="20"/>
    </w:rPr>
  </w:style>
  <w:style w:type="character" w:customStyle="1" w:styleId="CharStyle20">
    <w:name w:val="Char Style 20"/>
    <w:link w:val="Style19"/>
    <w:uiPriority w:val="99"/>
    <w:locked/>
    <w:rsid w:val="009E0AAC"/>
    <w:rPr>
      <w:b/>
      <w:shd w:val="clear" w:color="auto" w:fill="FFFFFF"/>
    </w:rPr>
  </w:style>
  <w:style w:type="paragraph" w:customStyle="1" w:styleId="Style19">
    <w:name w:val="Style 19"/>
    <w:basedOn w:val="Normlny"/>
    <w:link w:val="CharStyle20"/>
    <w:uiPriority w:val="99"/>
    <w:rsid w:val="009E0AAC"/>
    <w:pPr>
      <w:widowControl w:val="0"/>
      <w:shd w:val="clear" w:color="auto" w:fill="FFFFFF"/>
      <w:tabs>
        <w:tab w:val="clear" w:pos="709"/>
        <w:tab w:val="clear" w:pos="1066"/>
        <w:tab w:val="clear" w:pos="1423"/>
        <w:tab w:val="clear" w:pos="1780"/>
        <w:tab w:val="clear" w:pos="2138"/>
        <w:tab w:val="clear" w:pos="2495"/>
        <w:tab w:val="clear" w:pos="2852"/>
      </w:tabs>
      <w:spacing w:before="260" w:line="274" w:lineRule="exact"/>
      <w:jc w:val="center"/>
      <w:outlineLvl w:val="5"/>
    </w:pPr>
    <w:rPr>
      <w:rFonts w:asciiTheme="minorHAnsi" w:hAnsi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5704</Words>
  <Characters>32513</Characters>
  <Application>Microsoft Office Word</Application>
  <DocSecurity>0</DocSecurity>
  <Lines>270</Lines>
  <Paragraphs>76</Paragraphs>
  <ScaleCrop>false</ScaleCrop>
  <HeadingPairs>
    <vt:vector size="2" baseType="variant">
      <vt:variant>
        <vt:lpstr>Názov</vt:lpstr>
      </vt:variant>
      <vt:variant>
        <vt:i4>1</vt:i4>
      </vt:variant>
    </vt:vector>
  </HeadingPairs>
  <TitlesOfParts>
    <vt:vector size="1" baseType="lpstr">
      <vt:lpstr/>
    </vt:vector>
  </TitlesOfParts>
  <Company>RTVS</Company>
  <LinksUpToDate>false</LinksUpToDate>
  <CharactersWithSpaces>38141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Barbírik Tomáš</dc:creator>
  <cp:keywords/>
  <dc:description/>
  <cp:lastModifiedBy>Barbírik Tomáš</cp:lastModifiedBy>
  <cp:revision>4</cp:revision>
  <dcterms:created xsi:type="dcterms:W3CDTF">2020-09-28T13:36:00Z</dcterms:created>
  <dcterms:modified xsi:type="dcterms:W3CDTF">2020-09-29T13:31:00Z</dcterms:modified>
</cp:coreProperties>
</file>