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EA" w:rsidRDefault="004C78EA" w:rsidP="006E25DD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73450B" w:rsidRPr="004C78EA" w:rsidRDefault="00BC3456" w:rsidP="006E25DD">
      <w:pPr>
        <w:spacing w:after="0"/>
        <w:jc w:val="center"/>
        <w:rPr>
          <w:rFonts w:ascii="Arial Narrow" w:hAnsi="Arial Narrow"/>
          <w:b/>
        </w:rPr>
      </w:pPr>
      <w:r w:rsidRPr="004C78EA">
        <w:rPr>
          <w:rFonts w:ascii="Arial Narrow" w:hAnsi="Arial Narrow"/>
          <w:b/>
        </w:rPr>
        <w:t>PRÍPRAVN</w:t>
      </w:r>
      <w:r w:rsidR="006E25DD" w:rsidRPr="004C78EA">
        <w:rPr>
          <w:rFonts w:ascii="Arial Narrow" w:hAnsi="Arial Narrow"/>
          <w:b/>
        </w:rPr>
        <w:t>Á</w:t>
      </w:r>
      <w:r w:rsidRPr="004C78EA">
        <w:rPr>
          <w:rFonts w:ascii="Arial Narrow" w:hAnsi="Arial Narrow"/>
          <w:b/>
        </w:rPr>
        <w:t xml:space="preserve"> </w:t>
      </w:r>
      <w:r w:rsidR="006E25DD" w:rsidRPr="004C78EA">
        <w:rPr>
          <w:rFonts w:ascii="Arial Narrow" w:hAnsi="Arial Narrow"/>
          <w:b/>
        </w:rPr>
        <w:t xml:space="preserve">TRHOVÁ </w:t>
      </w:r>
      <w:r w:rsidRPr="004C78EA">
        <w:rPr>
          <w:rFonts w:ascii="Arial Narrow" w:hAnsi="Arial Narrow"/>
          <w:b/>
        </w:rPr>
        <w:t>KONZULTÁCI</w:t>
      </w:r>
      <w:r w:rsidR="006E25DD" w:rsidRPr="004C78EA">
        <w:rPr>
          <w:rFonts w:ascii="Arial Narrow" w:hAnsi="Arial Narrow"/>
          <w:b/>
        </w:rPr>
        <w:t>A</w:t>
      </w:r>
    </w:p>
    <w:p w:rsidR="006E25DD" w:rsidRPr="004C78EA" w:rsidRDefault="006E25DD" w:rsidP="005E38F6">
      <w:pPr>
        <w:jc w:val="center"/>
        <w:rPr>
          <w:rFonts w:ascii="Arial Narrow" w:hAnsi="Arial Narrow"/>
          <w:b/>
        </w:rPr>
      </w:pPr>
      <w:r w:rsidRPr="004C78EA">
        <w:rPr>
          <w:rFonts w:ascii="Arial Narrow" w:hAnsi="Arial Narrow"/>
          <w:b/>
        </w:rPr>
        <w:t>(použitie záverov)</w:t>
      </w:r>
    </w:p>
    <w:p w:rsidR="00BC3456" w:rsidRPr="004C78EA" w:rsidRDefault="00BC3456" w:rsidP="00BC3456">
      <w:p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 Verejný obstarávateľ vzhľadom na zložitosť a rozmanitosť predmetu tejto zákazky a na náročnosť prípravy celého procesu verejného obstarávania v súlade s ustanovením § 25 ods. 1 zákona č. 343/2015 Z. z. o verejnom obstarávaní a o zmene a doplnení niektorých zákonov v znení neskorších predpisov (ďalej len „zákon o verejnom obstarávaní“), uskutočnil v dňa 06.12. 2018 o 10:30 hod. prípravnú trhovú konzultáciu s odbornou verejnosťou. </w:t>
      </w:r>
    </w:p>
    <w:p w:rsidR="00BC3456" w:rsidRPr="004C78EA" w:rsidRDefault="00BC3456" w:rsidP="00BC3456">
      <w:p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Názov predmetu zákazky: </w:t>
      </w:r>
      <w:r w:rsidRPr="004C78EA">
        <w:rPr>
          <w:rFonts w:ascii="Arial Narrow" w:hAnsi="Arial Narrow"/>
          <w:b/>
          <w:bCs/>
        </w:rPr>
        <w:t xml:space="preserve">„Zavedenie služieb </w:t>
      </w:r>
      <w:proofErr w:type="spellStart"/>
      <w:r w:rsidRPr="004C78EA">
        <w:rPr>
          <w:rFonts w:ascii="Arial Narrow" w:hAnsi="Arial Narrow"/>
          <w:b/>
          <w:bCs/>
        </w:rPr>
        <w:t>Platform</w:t>
      </w:r>
      <w:proofErr w:type="spellEnd"/>
      <w:r w:rsidRPr="004C78EA">
        <w:rPr>
          <w:rFonts w:ascii="Arial Narrow" w:hAnsi="Arial Narrow"/>
          <w:b/>
          <w:bCs/>
        </w:rPr>
        <w:t xml:space="preserve"> as a Service“ </w:t>
      </w:r>
    </w:p>
    <w:p w:rsidR="00BC3456" w:rsidRPr="004C78EA" w:rsidRDefault="00BC3456" w:rsidP="00BC3456">
      <w:p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Verejný obstarávateľ oslovil združenia IT Asociácia Slovenska (ITAS) a Partnerstvá pre prosperitu(PPP) ako zástupcov odbornej verejnosti združujúcich IT firmy a ktorí sú zároveň členmi Riadiaceho výboru prioritnej osi 7 Informačná spoločnosť Operačného programu Integrovaná infraštruktúra a združenie </w:t>
      </w:r>
      <w:proofErr w:type="spellStart"/>
      <w:r w:rsidRPr="004C78EA">
        <w:rPr>
          <w:rFonts w:ascii="Arial Narrow" w:hAnsi="Arial Narrow"/>
        </w:rPr>
        <w:t>Slovensko.Digital</w:t>
      </w:r>
      <w:proofErr w:type="spellEnd"/>
      <w:r w:rsidRPr="004C78EA">
        <w:rPr>
          <w:rFonts w:ascii="Arial Narrow" w:hAnsi="Arial Narrow"/>
        </w:rPr>
        <w:t xml:space="preserve">, čím zároveň bolo umožnené, aby sa týchto konzultácií mohli zúčastniť potenciálni dodávatelia. </w:t>
      </w:r>
    </w:p>
    <w:p w:rsidR="00BC3456" w:rsidRPr="004C78EA" w:rsidRDefault="00BC3456" w:rsidP="00BC3456">
      <w:p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Účelom uskutočnenia prípravn</w:t>
      </w:r>
      <w:r w:rsidR="00020420" w:rsidRPr="004C78EA">
        <w:rPr>
          <w:rFonts w:ascii="Arial Narrow" w:hAnsi="Arial Narrow"/>
        </w:rPr>
        <w:t>ej</w:t>
      </w:r>
      <w:r w:rsidRPr="004C78EA">
        <w:rPr>
          <w:rFonts w:ascii="Arial Narrow" w:hAnsi="Arial Narrow"/>
        </w:rPr>
        <w:t xml:space="preserve"> trhov</w:t>
      </w:r>
      <w:r w:rsidR="00020420" w:rsidRPr="004C78EA">
        <w:rPr>
          <w:rFonts w:ascii="Arial Narrow" w:hAnsi="Arial Narrow"/>
        </w:rPr>
        <w:t>ej</w:t>
      </w:r>
      <w:r w:rsidRPr="004C78EA">
        <w:rPr>
          <w:rFonts w:ascii="Arial Narrow" w:hAnsi="Arial Narrow"/>
        </w:rPr>
        <w:t xml:space="preserve"> konzultáci</w:t>
      </w:r>
      <w:r w:rsidR="00020420" w:rsidRPr="004C78EA">
        <w:rPr>
          <w:rFonts w:ascii="Arial Narrow" w:hAnsi="Arial Narrow"/>
        </w:rPr>
        <w:t>e</w:t>
      </w:r>
      <w:r w:rsidRPr="004C78EA">
        <w:rPr>
          <w:rFonts w:ascii="Arial Narrow" w:hAnsi="Arial Narrow"/>
        </w:rPr>
        <w:t xml:space="preserve"> bolo osl</w:t>
      </w:r>
      <w:r w:rsidR="00020420" w:rsidRPr="004C78EA">
        <w:rPr>
          <w:rFonts w:ascii="Arial Narrow" w:hAnsi="Arial Narrow"/>
        </w:rPr>
        <w:t xml:space="preserve">ovenie hospodárskych subjektov </w:t>
      </w:r>
      <w:r w:rsidRPr="004C78EA">
        <w:rPr>
          <w:rFonts w:ascii="Arial Narrow" w:hAnsi="Arial Narrow"/>
        </w:rPr>
        <w:t xml:space="preserve">s cieľom stanoviť v pripravovanom verejnom obstarávaní objektívne a nediskriminačné parametre a požiadavky na predmet zákazky, ktoré verejný obstarávateľ uvedie v opise predmetu zákazky tak, aby boli dodržané princípy verejného obstarávania a aby sa verejného obstarávania mohli zúčastniť všetci potenciálni dodávatelia pôsobiaci na relevantnom trhu. </w:t>
      </w:r>
    </w:p>
    <w:p w:rsidR="00223892" w:rsidRPr="004C78EA" w:rsidRDefault="00223892" w:rsidP="00BC3456">
      <w:p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Na základe výstupov prípravnej trhovej konzultácie verejný obstarávateľ zapracoval do Súťažných podkladov tieto skutočnosti:</w:t>
      </w:r>
    </w:p>
    <w:p w:rsidR="00223892" w:rsidRPr="004C78EA" w:rsidRDefault="00223892" w:rsidP="00985389">
      <w:pPr>
        <w:pStyle w:val="Odsekzoznamu"/>
        <w:numPr>
          <w:ilvl w:val="0"/>
          <w:numId w:val="18"/>
        </w:numPr>
        <w:spacing w:after="160"/>
        <w:ind w:left="426"/>
        <w:jc w:val="both"/>
        <w:rPr>
          <w:rFonts w:ascii="Arial Narrow" w:hAnsi="Arial Narrow" w:cs="Arial"/>
        </w:rPr>
      </w:pPr>
      <w:r w:rsidRPr="004C78EA">
        <w:rPr>
          <w:rFonts w:ascii="Arial Narrow" w:hAnsi="Arial Narrow"/>
        </w:rPr>
        <w:t>Na základe odporúčaní doplnil verejný obstarávateľ do Opisu predmetu zákazky Backup služby:</w:t>
      </w:r>
    </w:p>
    <w:p w:rsidR="00223892" w:rsidRPr="004C78EA" w:rsidRDefault="00223892" w:rsidP="00985389">
      <w:pPr>
        <w:pStyle w:val="Odsekzoznamu"/>
        <w:numPr>
          <w:ilvl w:val="0"/>
          <w:numId w:val="15"/>
        </w:numPr>
        <w:spacing w:after="160"/>
        <w:ind w:left="1276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Natívna </w:t>
      </w:r>
      <w:proofErr w:type="spellStart"/>
      <w:r w:rsidRPr="004C78EA">
        <w:rPr>
          <w:rFonts w:ascii="Arial Narrow" w:hAnsi="Arial Narrow"/>
        </w:rPr>
        <w:t>PaaS</w:t>
      </w:r>
      <w:proofErr w:type="spellEnd"/>
      <w:r w:rsidRPr="004C78EA">
        <w:rPr>
          <w:rFonts w:ascii="Arial Narrow" w:hAnsi="Arial Narrow"/>
        </w:rPr>
        <w:t xml:space="preserve"> platforma a platformové služby </w:t>
      </w:r>
    </w:p>
    <w:p w:rsidR="00223892" w:rsidRPr="004C78EA" w:rsidRDefault="00223892" w:rsidP="00985389">
      <w:pPr>
        <w:pStyle w:val="Odsekzoznamu"/>
        <w:numPr>
          <w:ilvl w:val="0"/>
          <w:numId w:val="15"/>
        </w:numPr>
        <w:spacing w:after="160"/>
        <w:ind w:left="1276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Licenčná </w:t>
      </w:r>
      <w:proofErr w:type="spellStart"/>
      <w:r w:rsidRPr="004C78EA">
        <w:rPr>
          <w:rFonts w:ascii="Arial Narrow" w:hAnsi="Arial Narrow"/>
        </w:rPr>
        <w:t>PaaS</w:t>
      </w:r>
      <w:proofErr w:type="spellEnd"/>
      <w:r w:rsidRPr="004C78EA">
        <w:rPr>
          <w:rFonts w:ascii="Arial Narrow" w:hAnsi="Arial Narrow"/>
        </w:rPr>
        <w:t xml:space="preserve"> automatizácia a služby </w:t>
      </w:r>
    </w:p>
    <w:p w:rsidR="00223892" w:rsidRPr="004C78EA" w:rsidRDefault="00223892" w:rsidP="00985389">
      <w:pPr>
        <w:pStyle w:val="Odsekzoznamu"/>
        <w:numPr>
          <w:ilvl w:val="0"/>
          <w:numId w:val="15"/>
        </w:numPr>
        <w:spacing w:after="160"/>
        <w:ind w:left="1276"/>
        <w:jc w:val="both"/>
        <w:rPr>
          <w:rFonts w:ascii="Arial Narrow" w:hAnsi="Arial Narrow"/>
        </w:rPr>
      </w:pPr>
      <w:proofErr w:type="spellStart"/>
      <w:r w:rsidRPr="004C78EA">
        <w:rPr>
          <w:rFonts w:ascii="Arial Narrow" w:hAnsi="Arial Narrow"/>
        </w:rPr>
        <w:t>DevOps</w:t>
      </w:r>
      <w:proofErr w:type="spellEnd"/>
      <w:r w:rsidRPr="004C78EA">
        <w:rPr>
          <w:rFonts w:ascii="Arial Narrow" w:hAnsi="Arial Narrow"/>
        </w:rPr>
        <w:t xml:space="preserve"> nástroje</w:t>
      </w:r>
    </w:p>
    <w:p w:rsidR="00223892" w:rsidRPr="004C78EA" w:rsidRDefault="00223892" w:rsidP="00985389">
      <w:pPr>
        <w:pStyle w:val="Odsekzoznamu"/>
        <w:numPr>
          <w:ilvl w:val="0"/>
          <w:numId w:val="15"/>
        </w:numPr>
        <w:spacing w:after="160"/>
        <w:ind w:left="1276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Komponenty</w:t>
      </w:r>
    </w:p>
    <w:p w:rsidR="00223892" w:rsidRPr="004C78EA" w:rsidRDefault="00223892" w:rsidP="00985389">
      <w:pPr>
        <w:pStyle w:val="Odsekzoznamu"/>
        <w:numPr>
          <w:ilvl w:val="0"/>
          <w:numId w:val="15"/>
        </w:numPr>
        <w:spacing w:after="160"/>
        <w:ind w:left="1276"/>
        <w:jc w:val="both"/>
        <w:rPr>
          <w:rFonts w:ascii="Arial Narrow" w:hAnsi="Arial Narrow"/>
          <w:b/>
        </w:rPr>
      </w:pPr>
      <w:r w:rsidRPr="004C78EA">
        <w:rPr>
          <w:rFonts w:ascii="Arial Narrow" w:hAnsi="Arial Narrow"/>
          <w:b/>
        </w:rPr>
        <w:t>Backup služby</w:t>
      </w:r>
    </w:p>
    <w:p w:rsidR="00223892" w:rsidRPr="004C78EA" w:rsidRDefault="00223892" w:rsidP="00985389">
      <w:pPr>
        <w:pStyle w:val="Odsekzoznamu"/>
        <w:numPr>
          <w:ilvl w:val="0"/>
          <w:numId w:val="15"/>
        </w:numPr>
        <w:spacing w:after="240"/>
        <w:ind w:left="1276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Licencie </w:t>
      </w:r>
      <w:proofErr w:type="spellStart"/>
      <w:r w:rsidRPr="004C78EA">
        <w:rPr>
          <w:rFonts w:ascii="Arial Narrow" w:hAnsi="Arial Narrow"/>
        </w:rPr>
        <w:t>pay</w:t>
      </w:r>
      <w:proofErr w:type="spellEnd"/>
      <w:r w:rsidRPr="004C78EA">
        <w:rPr>
          <w:rFonts w:ascii="Arial Narrow" w:hAnsi="Arial Narrow"/>
        </w:rPr>
        <w:t xml:space="preserve"> per </w:t>
      </w:r>
      <w:proofErr w:type="spellStart"/>
      <w:r w:rsidRPr="004C78EA">
        <w:rPr>
          <w:rFonts w:ascii="Arial Narrow" w:hAnsi="Arial Narrow"/>
        </w:rPr>
        <w:t>use</w:t>
      </w:r>
      <w:proofErr w:type="spellEnd"/>
      <w:r w:rsidRPr="004C78EA">
        <w:rPr>
          <w:rFonts w:ascii="Arial Narrow" w:hAnsi="Arial Narrow"/>
        </w:rPr>
        <w:t xml:space="preserve"> pre účely overenia funkčnosti Licenčnej </w:t>
      </w:r>
      <w:proofErr w:type="spellStart"/>
      <w:r w:rsidRPr="004C78EA">
        <w:rPr>
          <w:rFonts w:ascii="Arial Narrow" w:hAnsi="Arial Narrow"/>
        </w:rPr>
        <w:t>PaaS</w:t>
      </w:r>
      <w:proofErr w:type="spellEnd"/>
      <w:r w:rsidRPr="004C78EA">
        <w:rPr>
          <w:rFonts w:ascii="Arial Narrow" w:hAnsi="Arial Narrow"/>
        </w:rPr>
        <w:t xml:space="preserve"> automatizácie</w:t>
      </w:r>
    </w:p>
    <w:p w:rsidR="00985389" w:rsidRPr="004C78EA" w:rsidRDefault="00985389" w:rsidP="00985389">
      <w:pPr>
        <w:pStyle w:val="Odsekzoznamu"/>
        <w:spacing w:after="240"/>
        <w:ind w:left="1276"/>
        <w:jc w:val="both"/>
        <w:rPr>
          <w:rFonts w:ascii="Arial Narrow" w:hAnsi="Arial Narrow"/>
        </w:rPr>
      </w:pPr>
    </w:p>
    <w:p w:rsidR="00223892" w:rsidRPr="004C78EA" w:rsidRDefault="00223892" w:rsidP="00985389">
      <w:pPr>
        <w:pStyle w:val="Odsekzoznamu"/>
        <w:numPr>
          <w:ilvl w:val="0"/>
          <w:numId w:val="18"/>
        </w:numPr>
        <w:ind w:left="426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Na základe odporúčaní doplnil verejný obstarávateľ do Opisu predmetu zákazky v časti 2.2. Trvanie a realizácia predmetu zákazky nasledovné:</w:t>
      </w:r>
    </w:p>
    <w:p w:rsidR="00985389" w:rsidRPr="004C78EA" w:rsidRDefault="00985389" w:rsidP="00985389">
      <w:pPr>
        <w:pStyle w:val="Odsekzoznamu"/>
        <w:ind w:left="851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Obstarávateľ si vyhradzuje právo vyžiadať realizovať </w:t>
      </w:r>
      <w:proofErr w:type="spellStart"/>
      <w:r w:rsidRPr="004C78EA">
        <w:rPr>
          <w:rFonts w:ascii="Arial Narrow" w:hAnsi="Arial Narrow"/>
        </w:rPr>
        <w:t>Proof</w:t>
      </w:r>
      <w:proofErr w:type="spellEnd"/>
      <w:r w:rsidRPr="004C78EA">
        <w:rPr>
          <w:rFonts w:ascii="Arial Narrow" w:hAnsi="Arial Narrow"/>
        </w:rPr>
        <w:t xml:space="preserve"> of koncept (</w:t>
      </w:r>
      <w:proofErr w:type="spellStart"/>
      <w:r w:rsidRPr="004C78EA">
        <w:rPr>
          <w:rFonts w:ascii="Arial Narrow" w:hAnsi="Arial Narrow"/>
        </w:rPr>
        <w:t>PoC</w:t>
      </w:r>
      <w:proofErr w:type="spellEnd"/>
      <w:r w:rsidRPr="004C78EA">
        <w:rPr>
          <w:rFonts w:ascii="Arial Narrow" w:hAnsi="Arial Narrow"/>
        </w:rPr>
        <w:t xml:space="preserve">), ktorého cieľom bude názorné predvedenie funkcionality </w:t>
      </w:r>
      <w:proofErr w:type="spellStart"/>
      <w:r w:rsidRPr="004C78EA">
        <w:rPr>
          <w:rFonts w:ascii="Arial Narrow" w:hAnsi="Arial Narrow"/>
        </w:rPr>
        <w:t>Cloud</w:t>
      </w:r>
      <w:proofErr w:type="spellEnd"/>
      <w:r w:rsidRPr="004C78EA">
        <w:rPr>
          <w:rFonts w:ascii="Arial Narrow" w:hAnsi="Arial Narrow"/>
        </w:rPr>
        <w:t xml:space="preserve"> natívnej </w:t>
      </w:r>
      <w:proofErr w:type="spellStart"/>
      <w:r w:rsidRPr="004C78EA">
        <w:rPr>
          <w:rFonts w:ascii="Arial Narrow" w:hAnsi="Arial Narrow"/>
        </w:rPr>
        <w:t>PaaS</w:t>
      </w:r>
      <w:proofErr w:type="spellEnd"/>
      <w:r w:rsidRPr="004C78EA">
        <w:rPr>
          <w:rFonts w:ascii="Arial Narrow" w:hAnsi="Arial Narrow"/>
        </w:rPr>
        <w:t xml:space="preserve"> platformy. Predvedenie bude realizované na </w:t>
      </w:r>
      <w:proofErr w:type="spellStart"/>
      <w:r w:rsidRPr="004C78EA">
        <w:rPr>
          <w:rFonts w:ascii="Arial Narrow" w:hAnsi="Arial Narrow"/>
        </w:rPr>
        <w:t>IaaS</w:t>
      </w:r>
      <w:proofErr w:type="spellEnd"/>
      <w:r w:rsidRPr="004C78EA">
        <w:rPr>
          <w:rFonts w:ascii="Arial Narrow" w:hAnsi="Arial Narrow"/>
        </w:rPr>
        <w:t xml:space="preserve"> </w:t>
      </w:r>
      <w:proofErr w:type="spellStart"/>
      <w:r w:rsidRPr="004C78EA">
        <w:rPr>
          <w:rFonts w:ascii="Arial Narrow" w:hAnsi="Arial Narrow"/>
        </w:rPr>
        <w:t>virtualizovanej</w:t>
      </w:r>
      <w:proofErr w:type="spellEnd"/>
      <w:r w:rsidRPr="004C78EA">
        <w:rPr>
          <w:rFonts w:ascii="Arial Narrow" w:hAnsi="Arial Narrow"/>
        </w:rPr>
        <w:t xml:space="preserve"> infraštruktúre zhotoviteľa, ktorá </w:t>
      </w:r>
      <w:r w:rsidRPr="004C78EA">
        <w:rPr>
          <w:rFonts w:ascii="Arial Narrow" w:hAnsi="Arial Narrow"/>
          <w:b/>
        </w:rPr>
        <w:t xml:space="preserve">je kompatibilná s infraštruktúrou vo vládnom </w:t>
      </w:r>
      <w:proofErr w:type="spellStart"/>
      <w:r w:rsidRPr="004C78EA">
        <w:rPr>
          <w:rFonts w:ascii="Arial Narrow" w:hAnsi="Arial Narrow"/>
          <w:b/>
        </w:rPr>
        <w:t>cloude</w:t>
      </w:r>
      <w:proofErr w:type="spellEnd"/>
      <w:r w:rsidRPr="004C78EA">
        <w:rPr>
          <w:rFonts w:ascii="Arial Narrow" w:hAnsi="Arial Narrow"/>
        </w:rPr>
        <w:t xml:space="preserve"> (zhotoviteľ fyzickú infraštruktúru musí vlastniť alebo mať zapožičanú) alebo na </w:t>
      </w:r>
      <w:r w:rsidRPr="004C78EA">
        <w:rPr>
          <w:rFonts w:ascii="Arial Narrow" w:hAnsi="Arial Narrow"/>
          <w:b/>
        </w:rPr>
        <w:t xml:space="preserve">požiadanie zhotoviteľa mu obstarávateľ poskytne požadované služby </w:t>
      </w:r>
      <w:proofErr w:type="spellStart"/>
      <w:r w:rsidRPr="004C78EA">
        <w:rPr>
          <w:rFonts w:ascii="Arial Narrow" w:hAnsi="Arial Narrow"/>
          <w:b/>
        </w:rPr>
        <w:t>IaaS</w:t>
      </w:r>
      <w:proofErr w:type="spellEnd"/>
      <w:r w:rsidRPr="004C78EA">
        <w:rPr>
          <w:rFonts w:ascii="Arial Narrow" w:hAnsi="Arial Narrow"/>
          <w:b/>
        </w:rPr>
        <w:t xml:space="preserve"> vládneho </w:t>
      </w:r>
      <w:proofErr w:type="spellStart"/>
      <w:r w:rsidRPr="004C78EA">
        <w:rPr>
          <w:rFonts w:ascii="Arial Narrow" w:hAnsi="Arial Narrow"/>
          <w:b/>
        </w:rPr>
        <w:t>cloudu</w:t>
      </w:r>
      <w:proofErr w:type="spellEnd"/>
      <w:r w:rsidRPr="004C78EA">
        <w:rPr>
          <w:rFonts w:ascii="Arial Narrow" w:hAnsi="Arial Narrow"/>
        </w:rPr>
        <w:t xml:space="preserve">. </w:t>
      </w:r>
    </w:p>
    <w:p w:rsidR="00985389" w:rsidRPr="004C78EA" w:rsidRDefault="00985389" w:rsidP="00985389">
      <w:pPr>
        <w:ind w:left="851"/>
        <w:jc w:val="both"/>
        <w:rPr>
          <w:rFonts w:ascii="Arial Narrow" w:hAnsi="Arial Narrow"/>
        </w:rPr>
      </w:pPr>
      <w:proofErr w:type="spellStart"/>
      <w:r w:rsidRPr="004C78EA">
        <w:rPr>
          <w:rFonts w:ascii="Arial Narrow" w:hAnsi="Arial Narrow"/>
        </w:rPr>
        <w:t>PoC</w:t>
      </w:r>
      <w:proofErr w:type="spellEnd"/>
      <w:r w:rsidRPr="004C78EA">
        <w:rPr>
          <w:rFonts w:ascii="Arial Narrow" w:hAnsi="Arial Narrow"/>
        </w:rPr>
        <w:t xml:space="preserve"> sa uskutoční na základe výzvy obstarávateľa po vyhodnotení predložených ponúk a určení poradia uchádzačov</w:t>
      </w:r>
    </w:p>
    <w:p w:rsidR="00985389" w:rsidRPr="004C78EA" w:rsidRDefault="00985389" w:rsidP="00985389">
      <w:pPr>
        <w:pStyle w:val="Odsekzoznamu"/>
        <w:numPr>
          <w:ilvl w:val="0"/>
          <w:numId w:val="16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Realizácia </w:t>
      </w:r>
      <w:proofErr w:type="spellStart"/>
      <w:r w:rsidRPr="004C78EA">
        <w:rPr>
          <w:rFonts w:ascii="Arial Narrow" w:hAnsi="Arial Narrow"/>
        </w:rPr>
        <w:t>Proof</w:t>
      </w:r>
      <w:proofErr w:type="spellEnd"/>
      <w:r w:rsidRPr="004C78EA">
        <w:rPr>
          <w:rFonts w:ascii="Arial Narrow" w:hAnsi="Arial Narrow"/>
        </w:rPr>
        <w:t xml:space="preserve"> of konceptu bude s úspešným uchádzačom obstarávania – prvým v poradí - ešte </w:t>
      </w:r>
      <w:r w:rsidRPr="004C78EA">
        <w:rPr>
          <w:rFonts w:ascii="Arial Narrow" w:hAnsi="Arial Narrow"/>
          <w:b/>
        </w:rPr>
        <w:t>pred</w:t>
      </w:r>
      <w:r w:rsidRPr="004C78EA">
        <w:rPr>
          <w:rFonts w:ascii="Arial Narrow" w:hAnsi="Arial Narrow"/>
        </w:rPr>
        <w:t xml:space="preserve"> podpisom Zmluvy o dielo, v nižšie uvedenej špecifikácii.</w:t>
      </w:r>
    </w:p>
    <w:p w:rsidR="00985389" w:rsidRPr="004C78EA" w:rsidRDefault="00985389" w:rsidP="00985389">
      <w:pPr>
        <w:pStyle w:val="Odsekzoznamu"/>
        <w:numPr>
          <w:ilvl w:val="0"/>
          <w:numId w:val="16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V prípade ak vyzvaný uchádzač nesplní nižšie uvedené požiadavky </w:t>
      </w:r>
      <w:proofErr w:type="spellStart"/>
      <w:r w:rsidRPr="004C78EA">
        <w:rPr>
          <w:rFonts w:ascii="Arial Narrow" w:hAnsi="Arial Narrow"/>
        </w:rPr>
        <w:t>Proof</w:t>
      </w:r>
      <w:proofErr w:type="spellEnd"/>
      <w:r w:rsidRPr="004C78EA">
        <w:rPr>
          <w:rFonts w:ascii="Arial Narrow" w:hAnsi="Arial Narrow"/>
        </w:rPr>
        <w:t xml:space="preserve"> of konceptu, bude sa považovať za neúspešného uchádzača a bude zo súťaže vylúčený. Na jeho miesto nastúpi uchádzač, ktorý bude vyhodnotený ako ďalší v poradí.</w:t>
      </w:r>
    </w:p>
    <w:p w:rsidR="00985389" w:rsidRPr="004C78EA" w:rsidRDefault="00985389" w:rsidP="00985389">
      <w:pPr>
        <w:pStyle w:val="Odsekzoznamu"/>
        <w:ind w:left="851"/>
        <w:jc w:val="both"/>
        <w:rPr>
          <w:rFonts w:ascii="Arial Narrow" w:hAnsi="Arial Narrow"/>
        </w:rPr>
      </w:pPr>
    </w:p>
    <w:p w:rsidR="00985389" w:rsidRPr="004C78EA" w:rsidRDefault="00985389" w:rsidP="00985389">
      <w:pPr>
        <w:pStyle w:val="Odsekzoznamu"/>
        <w:ind w:left="851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lastRenderedPageBreak/>
        <w:t xml:space="preserve">Špecifikácia </w:t>
      </w:r>
      <w:proofErr w:type="spellStart"/>
      <w:r w:rsidRPr="004C78EA">
        <w:rPr>
          <w:rFonts w:ascii="Arial Narrow" w:hAnsi="Arial Narrow"/>
        </w:rPr>
        <w:t>Proof</w:t>
      </w:r>
      <w:proofErr w:type="spellEnd"/>
      <w:r w:rsidRPr="004C78EA">
        <w:rPr>
          <w:rFonts w:ascii="Arial Narrow" w:hAnsi="Arial Narrow"/>
        </w:rPr>
        <w:t xml:space="preserve"> of konceptu:</w:t>
      </w:r>
    </w:p>
    <w:p w:rsidR="00985389" w:rsidRPr="004C78EA" w:rsidRDefault="00985389" w:rsidP="00985389">
      <w:pPr>
        <w:pStyle w:val="Odsekzoznamu"/>
        <w:numPr>
          <w:ilvl w:val="0"/>
          <w:numId w:val="16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Časový rozsah odhaduje obstarávateľ na max 3 pracovné dni. </w:t>
      </w:r>
    </w:p>
    <w:p w:rsidR="00985389" w:rsidRPr="004C78EA" w:rsidRDefault="00985389" w:rsidP="00985389">
      <w:pPr>
        <w:pStyle w:val="Odsekzoznamu"/>
        <w:numPr>
          <w:ilvl w:val="0"/>
          <w:numId w:val="16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Zhotoviteľ predvedie nasadenie jednej platformovej služby – SQL databázy, ktorá bude k dispozícii v </w:t>
      </w:r>
      <w:proofErr w:type="spellStart"/>
      <w:r w:rsidRPr="004C78EA">
        <w:rPr>
          <w:rFonts w:ascii="Arial Narrow" w:hAnsi="Arial Narrow"/>
        </w:rPr>
        <w:t>Cloudnatívnej</w:t>
      </w:r>
      <w:proofErr w:type="spellEnd"/>
      <w:r w:rsidRPr="004C78EA">
        <w:rPr>
          <w:rFonts w:ascii="Arial Narrow" w:hAnsi="Arial Narrow"/>
        </w:rPr>
        <w:t xml:space="preserve"> platforme minimálne v dvoch prevádzkových plánoch.</w:t>
      </w:r>
    </w:p>
    <w:p w:rsidR="00985389" w:rsidRPr="004C78EA" w:rsidRDefault="00985389" w:rsidP="00985389">
      <w:pPr>
        <w:pStyle w:val="Odsekzoznamu"/>
        <w:numPr>
          <w:ilvl w:val="0"/>
          <w:numId w:val="16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Zhotoviteľ predvedie nasadenie dvoch </w:t>
      </w:r>
      <w:proofErr w:type="spellStart"/>
      <w:r w:rsidRPr="004C78EA">
        <w:rPr>
          <w:rFonts w:ascii="Arial Narrow" w:hAnsi="Arial Narrow"/>
        </w:rPr>
        <w:t>cloudnatívnych</w:t>
      </w:r>
      <w:proofErr w:type="spellEnd"/>
      <w:r w:rsidRPr="004C78EA">
        <w:rPr>
          <w:rFonts w:ascii="Arial Narrow" w:hAnsi="Arial Narrow"/>
        </w:rPr>
        <w:t xml:space="preserve"> aplikácií (podľa 12 faktorového prístupu) ľubovoľnej funkcionality tak, aby jedna aplikácia využila </w:t>
      </w:r>
      <w:proofErr w:type="spellStart"/>
      <w:r w:rsidRPr="004C78EA">
        <w:rPr>
          <w:rFonts w:ascii="Arial Narrow" w:hAnsi="Arial Narrow"/>
        </w:rPr>
        <w:t>perzistentnú</w:t>
      </w:r>
      <w:proofErr w:type="spellEnd"/>
      <w:r w:rsidRPr="004C78EA">
        <w:rPr>
          <w:rFonts w:ascii="Arial Narrow" w:hAnsi="Arial Narrow"/>
        </w:rPr>
        <w:t xml:space="preserve"> službu SQL databázy </w:t>
      </w:r>
    </w:p>
    <w:p w:rsidR="00985389" w:rsidRPr="004C78EA" w:rsidRDefault="00985389" w:rsidP="00985389">
      <w:pPr>
        <w:pStyle w:val="Odsekzoznamu"/>
        <w:numPr>
          <w:ilvl w:val="0"/>
          <w:numId w:val="16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Požadujeme, aby zhotoviteľ predviedol minimálne manuálne škálovanie aplikácie (</w:t>
      </w:r>
      <w:proofErr w:type="spellStart"/>
      <w:r w:rsidRPr="004C78EA">
        <w:rPr>
          <w:rFonts w:ascii="Arial Narrow" w:hAnsi="Arial Narrow"/>
        </w:rPr>
        <w:t>scale-out</w:t>
      </w:r>
      <w:proofErr w:type="spellEnd"/>
      <w:r w:rsidRPr="004C78EA">
        <w:rPr>
          <w:rFonts w:ascii="Arial Narrow" w:hAnsi="Arial Narrow"/>
        </w:rPr>
        <w:t xml:space="preserve"> a </w:t>
      </w:r>
      <w:proofErr w:type="spellStart"/>
      <w:r w:rsidRPr="004C78EA">
        <w:rPr>
          <w:rFonts w:ascii="Arial Narrow" w:hAnsi="Arial Narrow"/>
        </w:rPr>
        <w:t>scale</w:t>
      </w:r>
      <w:proofErr w:type="spellEnd"/>
      <w:r w:rsidRPr="004C78EA">
        <w:rPr>
          <w:rFonts w:ascii="Arial Narrow" w:hAnsi="Arial Narrow"/>
        </w:rPr>
        <w:t xml:space="preserve">-in) ako súčasť funkcionality </w:t>
      </w:r>
      <w:proofErr w:type="spellStart"/>
      <w:r w:rsidRPr="004C78EA">
        <w:rPr>
          <w:rFonts w:ascii="Arial Narrow" w:hAnsi="Arial Narrow"/>
        </w:rPr>
        <w:t>Cloudnatívnej</w:t>
      </w:r>
      <w:proofErr w:type="spellEnd"/>
      <w:r w:rsidRPr="004C78EA">
        <w:rPr>
          <w:rFonts w:ascii="Arial Narrow" w:hAnsi="Arial Narrow"/>
        </w:rPr>
        <w:t xml:space="preserve"> </w:t>
      </w:r>
      <w:proofErr w:type="spellStart"/>
      <w:r w:rsidRPr="004C78EA">
        <w:rPr>
          <w:rFonts w:ascii="Arial Narrow" w:hAnsi="Arial Narrow"/>
        </w:rPr>
        <w:t>PaaS</w:t>
      </w:r>
      <w:proofErr w:type="spellEnd"/>
      <w:r w:rsidRPr="004C78EA">
        <w:rPr>
          <w:rFonts w:ascii="Arial Narrow" w:hAnsi="Arial Narrow"/>
        </w:rPr>
        <w:t xml:space="preserve"> </w:t>
      </w:r>
      <w:proofErr w:type="spellStart"/>
      <w:r w:rsidRPr="004C78EA">
        <w:rPr>
          <w:rFonts w:ascii="Arial Narrow" w:hAnsi="Arial Narrow"/>
        </w:rPr>
        <w:t>platformy</w:t>
      </w:r>
      <w:r w:rsidR="006D65D6" w:rsidRPr="004C78EA">
        <w:rPr>
          <w:rFonts w:ascii="Arial Narrow" w:hAnsi="Arial Narrow"/>
        </w:rPr>
        <w:t>Proof</w:t>
      </w:r>
      <w:proofErr w:type="spellEnd"/>
      <w:r w:rsidR="006D65D6" w:rsidRPr="004C78EA">
        <w:rPr>
          <w:rFonts w:ascii="Arial Narrow" w:hAnsi="Arial Narrow"/>
        </w:rPr>
        <w:t xml:space="preserve"> of </w:t>
      </w:r>
      <w:proofErr w:type="spellStart"/>
      <w:r w:rsidR="006D65D6" w:rsidRPr="004C78EA">
        <w:rPr>
          <w:rFonts w:ascii="Arial Narrow" w:hAnsi="Arial Narrow"/>
        </w:rPr>
        <w:t>Concept</w:t>
      </w:r>
      <w:proofErr w:type="spellEnd"/>
      <w:r w:rsidR="006D65D6" w:rsidRPr="004C78EA">
        <w:rPr>
          <w:rFonts w:ascii="Arial Narrow" w:hAnsi="Arial Narrow"/>
        </w:rPr>
        <w:t>,</w:t>
      </w:r>
    </w:p>
    <w:p w:rsidR="008150BC" w:rsidRPr="004C78EA" w:rsidRDefault="008150BC" w:rsidP="00985389">
      <w:pPr>
        <w:pStyle w:val="Odsekzoznamu"/>
        <w:numPr>
          <w:ilvl w:val="0"/>
          <w:numId w:val="16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  <w:b/>
        </w:rPr>
        <w:t xml:space="preserve">Požadujeme, aby </w:t>
      </w:r>
      <w:r w:rsidR="00E40DC0" w:rsidRPr="004C78EA">
        <w:rPr>
          <w:rFonts w:ascii="Arial Narrow" w:hAnsi="Arial Narrow"/>
          <w:b/>
        </w:rPr>
        <w:t>zhotoviteľ</w:t>
      </w:r>
      <w:r w:rsidRPr="004C78EA">
        <w:rPr>
          <w:rFonts w:ascii="Arial Narrow" w:hAnsi="Arial Narrow"/>
          <w:b/>
        </w:rPr>
        <w:t xml:space="preserve"> predviedol v rámci </w:t>
      </w:r>
      <w:proofErr w:type="spellStart"/>
      <w:r w:rsidRPr="004C78EA">
        <w:rPr>
          <w:rFonts w:ascii="Arial Narrow" w:hAnsi="Arial Narrow"/>
          <w:b/>
        </w:rPr>
        <w:t>PoC</w:t>
      </w:r>
      <w:proofErr w:type="spellEnd"/>
      <w:r w:rsidRPr="004C78EA">
        <w:rPr>
          <w:rFonts w:ascii="Arial Narrow" w:hAnsi="Arial Narrow"/>
          <w:b/>
        </w:rPr>
        <w:t xml:space="preserve"> minimálne mesiac prevádzky</w:t>
      </w:r>
      <w:r w:rsidR="00E40DC0" w:rsidRPr="004C78EA">
        <w:rPr>
          <w:rFonts w:ascii="Arial Narrow" w:hAnsi="Arial Narrow"/>
          <w:b/>
        </w:rPr>
        <w:t xml:space="preserve"> platformy </w:t>
      </w:r>
      <w:proofErr w:type="spellStart"/>
      <w:r w:rsidR="00E40DC0" w:rsidRPr="004C78EA">
        <w:rPr>
          <w:rFonts w:ascii="Arial Narrow" w:hAnsi="Arial Narrow"/>
          <w:b/>
        </w:rPr>
        <w:t>PaaS</w:t>
      </w:r>
      <w:proofErr w:type="spellEnd"/>
      <w:r w:rsidR="00A70E9C" w:rsidRPr="004C78EA">
        <w:rPr>
          <w:rFonts w:ascii="Arial Narrow" w:hAnsi="Arial Narrow"/>
          <w:b/>
        </w:rPr>
        <w:t xml:space="preserve"> v požadovanom rozsahu</w:t>
      </w:r>
      <w:r w:rsidR="00E40DC0" w:rsidRPr="004C78EA">
        <w:rPr>
          <w:rFonts w:ascii="Arial Narrow" w:hAnsi="Arial Narrow"/>
        </w:rPr>
        <w:t>.</w:t>
      </w:r>
    </w:p>
    <w:p w:rsidR="00985389" w:rsidRPr="004C78EA" w:rsidRDefault="00985389" w:rsidP="00985389">
      <w:pPr>
        <w:tabs>
          <w:tab w:val="left" w:pos="3421"/>
        </w:tabs>
        <w:spacing w:after="0"/>
        <w:ind w:left="720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ab/>
      </w:r>
    </w:p>
    <w:p w:rsidR="00985389" w:rsidRPr="004C78EA" w:rsidRDefault="00985389" w:rsidP="00985389">
      <w:pPr>
        <w:pStyle w:val="Odsekzoznamu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Na základe odporúčaní doplnil verejný obstarávateľ do podmienky účasti vo verejnom obstarávaní </w:t>
      </w:r>
      <w:r w:rsidR="00C359F4" w:rsidRPr="004C78EA">
        <w:rPr>
          <w:rFonts w:ascii="Arial Narrow" w:hAnsi="Arial Narrow"/>
        </w:rPr>
        <w:t xml:space="preserve"> </w:t>
      </w:r>
      <w:r w:rsidRPr="004C78EA">
        <w:rPr>
          <w:rFonts w:ascii="Arial Narrow" w:hAnsi="Arial Narrow"/>
        </w:rPr>
        <w:t xml:space="preserve">týkajúce sa technickej alebo odbornej spôsobilosti podľa § 34 ods. 1 písm. g) zákona </w:t>
      </w:r>
      <w:r w:rsidR="00C359F4" w:rsidRPr="004C78EA">
        <w:rPr>
          <w:rFonts w:ascii="Arial Narrow" w:hAnsi="Arial Narrow"/>
        </w:rPr>
        <w:t>nasledovné</w:t>
      </w:r>
      <w:r w:rsidRPr="004C78EA">
        <w:rPr>
          <w:rFonts w:ascii="Arial Narrow" w:hAnsi="Arial Narrow"/>
        </w:rPr>
        <w:t>: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Garant pre oblasť orchestrácie a automatizácie v </w:t>
      </w:r>
      <w:proofErr w:type="spellStart"/>
      <w:r w:rsidRPr="004C78EA">
        <w:rPr>
          <w:rFonts w:ascii="Arial Narrow" w:hAnsi="Arial Narrow"/>
        </w:rPr>
        <w:t>cloude</w:t>
      </w:r>
      <w:proofErr w:type="spellEnd"/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Garant pre oblasť </w:t>
      </w:r>
      <w:r w:rsidR="00E13D71" w:rsidRPr="004C78EA">
        <w:rPr>
          <w:rFonts w:ascii="Arial Narrow" w:hAnsi="Arial Narrow"/>
        </w:rPr>
        <w:t>sieťovej</w:t>
      </w:r>
      <w:r w:rsidRPr="004C78EA">
        <w:rPr>
          <w:rFonts w:ascii="Arial Narrow" w:hAnsi="Arial Narrow"/>
        </w:rPr>
        <w:t xml:space="preserve"> bezpečnosti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Garant pre oblasť projektového riadenia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Garant pre oblasť platformy </w:t>
      </w:r>
      <w:proofErr w:type="spellStart"/>
      <w:r w:rsidRPr="004C78EA">
        <w:rPr>
          <w:rFonts w:ascii="Arial Narrow" w:hAnsi="Arial Narrow"/>
        </w:rPr>
        <w:t>Cloud</w:t>
      </w:r>
      <w:proofErr w:type="spellEnd"/>
      <w:r w:rsidRPr="004C78EA">
        <w:rPr>
          <w:rFonts w:ascii="Arial Narrow" w:hAnsi="Arial Narrow"/>
        </w:rPr>
        <w:t xml:space="preserve"> 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Garant pre oblasť platformy </w:t>
      </w:r>
      <w:proofErr w:type="spellStart"/>
      <w:r w:rsidRPr="004C78EA">
        <w:rPr>
          <w:rFonts w:ascii="Arial Narrow" w:hAnsi="Arial Narrow"/>
        </w:rPr>
        <w:t>PaaS</w:t>
      </w:r>
      <w:proofErr w:type="spellEnd"/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Garant pre oblasť platformy orchestrácie kontajnerov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proofErr w:type="spellStart"/>
      <w:r w:rsidRPr="004C78EA">
        <w:rPr>
          <w:rFonts w:ascii="Arial Narrow" w:hAnsi="Arial Narrow"/>
        </w:rPr>
        <w:t>Archimate</w:t>
      </w:r>
      <w:proofErr w:type="spellEnd"/>
      <w:r w:rsidRPr="004C78EA">
        <w:rPr>
          <w:rFonts w:ascii="Arial Narrow" w:hAnsi="Arial Narrow"/>
        </w:rPr>
        <w:t>, TOGAF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Garant pre oblasť </w:t>
      </w:r>
      <w:proofErr w:type="spellStart"/>
      <w:r w:rsidRPr="004C78EA">
        <w:rPr>
          <w:rFonts w:ascii="Arial Narrow" w:hAnsi="Arial Narrow"/>
        </w:rPr>
        <w:t>DevOps</w:t>
      </w:r>
      <w:proofErr w:type="spellEnd"/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Garant pre oblasť automatizácie nasadzovania a orchestrácie uvoľňovania aplikácií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Garant pre oblasť manažmentu </w:t>
      </w:r>
      <w:r w:rsidR="00C359F4" w:rsidRPr="004C78EA">
        <w:rPr>
          <w:rFonts w:ascii="Arial Narrow" w:hAnsi="Arial Narrow"/>
          <w:b/>
        </w:rPr>
        <w:t>udalostí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Garant pre oblasť integrácie založenej na servisne orientovanej architektúre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Garant pre oblasť aplikačných serverov</w:t>
      </w:r>
    </w:p>
    <w:p w:rsidR="0048738F" w:rsidRPr="004C78EA" w:rsidRDefault="002F0344" w:rsidP="00A70E9C">
      <w:pPr>
        <w:pStyle w:val="Odsekzoznamu"/>
        <w:numPr>
          <w:ilvl w:val="1"/>
          <w:numId w:val="13"/>
        </w:numPr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Garant pre oblasť databázových serverov</w:t>
      </w:r>
    </w:p>
    <w:p w:rsidR="00985389" w:rsidRPr="004C78EA" w:rsidRDefault="002F0344" w:rsidP="00985389">
      <w:pPr>
        <w:pStyle w:val="Odsekzoznamu"/>
        <w:numPr>
          <w:ilvl w:val="1"/>
          <w:numId w:val="13"/>
        </w:numPr>
        <w:spacing w:after="0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Garant pre </w:t>
      </w:r>
      <w:r w:rsidR="007171D5" w:rsidRPr="004C78EA">
        <w:rPr>
          <w:rFonts w:ascii="Arial Narrow" w:hAnsi="Arial Narrow"/>
        </w:rPr>
        <w:t>oblasť</w:t>
      </w:r>
      <w:r w:rsidRPr="004C78EA">
        <w:rPr>
          <w:rFonts w:ascii="Arial Narrow" w:hAnsi="Arial Narrow"/>
        </w:rPr>
        <w:t xml:space="preserve"> ITSM</w:t>
      </w:r>
    </w:p>
    <w:p w:rsidR="00985389" w:rsidRPr="004C78EA" w:rsidRDefault="007171D5" w:rsidP="00985389">
      <w:pPr>
        <w:pStyle w:val="Odsekzoznamu"/>
        <w:numPr>
          <w:ilvl w:val="1"/>
          <w:numId w:val="13"/>
        </w:numPr>
        <w:spacing w:after="0"/>
        <w:ind w:hanging="306"/>
        <w:jc w:val="both"/>
        <w:rPr>
          <w:rFonts w:ascii="Arial Narrow" w:hAnsi="Arial Narrow"/>
          <w:b/>
        </w:rPr>
      </w:pPr>
      <w:r w:rsidRPr="004C78EA">
        <w:rPr>
          <w:rFonts w:ascii="Arial Narrow" w:hAnsi="Arial Narrow"/>
          <w:b/>
        </w:rPr>
        <w:t>Garant pre oblasť bezpečnosti</w:t>
      </w:r>
    </w:p>
    <w:p w:rsidR="00985389" w:rsidRPr="004C78EA" w:rsidRDefault="007171D5" w:rsidP="00985389">
      <w:pPr>
        <w:pStyle w:val="Odsekzoznamu"/>
        <w:numPr>
          <w:ilvl w:val="1"/>
          <w:numId w:val="13"/>
        </w:numPr>
        <w:spacing w:after="0"/>
        <w:ind w:hanging="306"/>
        <w:jc w:val="both"/>
        <w:rPr>
          <w:rFonts w:ascii="Arial Narrow" w:hAnsi="Arial Narrow"/>
          <w:b/>
        </w:rPr>
      </w:pPr>
      <w:r w:rsidRPr="004C78EA">
        <w:rPr>
          <w:rFonts w:ascii="Arial Narrow" w:hAnsi="Arial Narrow"/>
          <w:b/>
        </w:rPr>
        <w:t>Garant pre oblasť zálohovania</w:t>
      </w:r>
    </w:p>
    <w:p w:rsidR="00E13D71" w:rsidRPr="004C78EA" w:rsidRDefault="007171D5" w:rsidP="00985389">
      <w:pPr>
        <w:pStyle w:val="Odsekzoznamu"/>
        <w:numPr>
          <w:ilvl w:val="1"/>
          <w:numId w:val="13"/>
        </w:numPr>
        <w:spacing w:after="0"/>
        <w:ind w:hanging="306"/>
        <w:jc w:val="both"/>
        <w:rPr>
          <w:rFonts w:ascii="Arial Narrow" w:hAnsi="Arial Narrow"/>
          <w:b/>
        </w:rPr>
      </w:pPr>
      <w:r w:rsidRPr="004C78EA">
        <w:rPr>
          <w:rFonts w:ascii="Arial Narrow" w:hAnsi="Arial Narrow"/>
          <w:b/>
        </w:rPr>
        <w:t>Garant pre oblasť monitoringu</w:t>
      </w:r>
    </w:p>
    <w:p w:rsidR="006E25DD" w:rsidRPr="004C78EA" w:rsidRDefault="006E25DD" w:rsidP="006E25DD">
      <w:pPr>
        <w:spacing w:after="0"/>
        <w:ind w:left="709"/>
        <w:jc w:val="both"/>
        <w:rPr>
          <w:rFonts w:ascii="Arial Narrow" w:hAnsi="Arial Narrow"/>
          <w:b/>
        </w:rPr>
      </w:pPr>
      <w:r w:rsidRPr="004C78EA">
        <w:rPr>
          <w:rFonts w:ascii="Arial Narrow" w:hAnsi="Arial Narrow"/>
          <w:b/>
        </w:rPr>
        <w:t>Taktiež je možná kumulácia garantov(expertov).</w:t>
      </w:r>
    </w:p>
    <w:p w:rsidR="00C359F4" w:rsidRPr="004C78EA" w:rsidRDefault="00C359F4" w:rsidP="007171D5">
      <w:pPr>
        <w:spacing w:after="0"/>
        <w:ind w:left="708"/>
        <w:jc w:val="both"/>
        <w:rPr>
          <w:rFonts w:ascii="Arial Narrow" w:hAnsi="Arial Narrow"/>
          <w:b/>
        </w:rPr>
      </w:pPr>
    </w:p>
    <w:p w:rsidR="00C359F4" w:rsidRPr="004C78EA" w:rsidRDefault="00C359F4" w:rsidP="00C359F4">
      <w:pPr>
        <w:pStyle w:val="Odsekzoznamu"/>
        <w:numPr>
          <w:ilvl w:val="0"/>
          <w:numId w:val="21"/>
        </w:numPr>
        <w:spacing w:after="0"/>
        <w:ind w:left="709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>Na základe odporúčaní doplnil verejný obstarávateľ do Opisu predmetu zákazky v časti 2.4.8 Podpora a údržba prevádzky nasledovné:</w:t>
      </w:r>
    </w:p>
    <w:p w:rsidR="00C359F4" w:rsidRPr="004C78EA" w:rsidRDefault="00C359F4" w:rsidP="00C359F4">
      <w:pPr>
        <w:pStyle w:val="Odsekzoznamu"/>
        <w:spacing w:after="0"/>
        <w:ind w:left="851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Systém musí byť schopný prevádzky s dostupnosťou najmenej </w:t>
      </w:r>
      <w:r w:rsidRPr="004C78EA">
        <w:rPr>
          <w:rFonts w:ascii="Arial Narrow" w:hAnsi="Arial Narrow"/>
          <w:b/>
        </w:rPr>
        <w:t>99%</w:t>
      </w:r>
      <w:r w:rsidRPr="004C78EA">
        <w:rPr>
          <w:rFonts w:ascii="Arial Narrow" w:hAnsi="Arial Narrow"/>
        </w:rPr>
        <w:t xml:space="preserve"> (nerátajú sa plánované odstávky a výpadky infraštruktúry), pokiaľ konkrétny modul nemá uvedené iné požiadavky na dostupnosť, resp. podporu.</w:t>
      </w:r>
    </w:p>
    <w:p w:rsidR="00C359F4" w:rsidRPr="004C78EA" w:rsidRDefault="00C359F4" w:rsidP="00C359F4">
      <w:pPr>
        <w:pStyle w:val="Odsekzoznamu"/>
        <w:spacing w:after="0"/>
        <w:ind w:left="851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Požadovaný rozsah podpory: </w:t>
      </w:r>
    </w:p>
    <w:p w:rsidR="00C359F4" w:rsidRPr="004C78EA" w:rsidRDefault="00C359F4" w:rsidP="00C359F4">
      <w:pPr>
        <w:pStyle w:val="Odsekzoznamu"/>
        <w:numPr>
          <w:ilvl w:val="2"/>
          <w:numId w:val="13"/>
        </w:numPr>
        <w:spacing w:after="0"/>
        <w:ind w:left="1843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Riešenie technických a bezpečnostných incidentov, </w:t>
      </w:r>
    </w:p>
    <w:p w:rsidR="00C359F4" w:rsidRPr="004C78EA" w:rsidRDefault="00C359F4" w:rsidP="00C359F4">
      <w:pPr>
        <w:pStyle w:val="Odsekzoznamu"/>
        <w:numPr>
          <w:ilvl w:val="2"/>
          <w:numId w:val="13"/>
        </w:numPr>
        <w:spacing w:after="0"/>
        <w:ind w:left="1843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Prispôsobenie systému a optimalizačné úpravy na základe zákazníckych požiadaviek v rozsahu </w:t>
      </w:r>
      <w:r w:rsidRPr="004C78EA">
        <w:rPr>
          <w:rFonts w:ascii="Arial Narrow" w:hAnsi="Arial Narrow"/>
          <w:b/>
        </w:rPr>
        <w:t>10 človekodní mesačne</w:t>
      </w:r>
      <w:r w:rsidRPr="004C78EA">
        <w:rPr>
          <w:rFonts w:ascii="Arial Narrow" w:hAnsi="Arial Narrow"/>
        </w:rPr>
        <w:t xml:space="preserve">, poskytovanie konzultácií </w:t>
      </w:r>
    </w:p>
    <w:p w:rsidR="00C359F4" w:rsidRPr="004C78EA" w:rsidRDefault="00C359F4" w:rsidP="00C359F4">
      <w:pPr>
        <w:pStyle w:val="Odsekzoznamu"/>
        <w:numPr>
          <w:ilvl w:val="2"/>
          <w:numId w:val="13"/>
        </w:numPr>
        <w:spacing w:after="0"/>
        <w:ind w:left="1843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Aplikácia opravných </w:t>
      </w:r>
      <w:proofErr w:type="spellStart"/>
      <w:r w:rsidRPr="004C78EA">
        <w:rPr>
          <w:rFonts w:ascii="Arial Narrow" w:hAnsi="Arial Narrow"/>
        </w:rPr>
        <w:t>patchov</w:t>
      </w:r>
      <w:proofErr w:type="spellEnd"/>
    </w:p>
    <w:p w:rsidR="00C359F4" w:rsidRPr="004C78EA" w:rsidRDefault="00C359F4" w:rsidP="00C359F4">
      <w:pPr>
        <w:pStyle w:val="Odsekzoznamu"/>
        <w:numPr>
          <w:ilvl w:val="2"/>
          <w:numId w:val="13"/>
        </w:numPr>
        <w:spacing w:after="0"/>
        <w:ind w:left="1843"/>
        <w:jc w:val="both"/>
        <w:rPr>
          <w:rFonts w:ascii="Arial Narrow" w:hAnsi="Arial Narrow"/>
        </w:rPr>
      </w:pPr>
      <w:r w:rsidRPr="004C78EA">
        <w:rPr>
          <w:rFonts w:ascii="Arial Narrow" w:hAnsi="Arial Narrow"/>
        </w:rPr>
        <w:t xml:space="preserve">Monitorovanie prevádzky  </w:t>
      </w:r>
    </w:p>
    <w:sectPr w:rsidR="00C359F4" w:rsidRPr="004C78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C9" w:rsidRDefault="00B045C9" w:rsidP="004C78EA">
      <w:pPr>
        <w:spacing w:after="0" w:line="240" w:lineRule="auto"/>
      </w:pPr>
      <w:r>
        <w:separator/>
      </w:r>
    </w:p>
  </w:endnote>
  <w:endnote w:type="continuationSeparator" w:id="0">
    <w:p w:rsidR="00B045C9" w:rsidRDefault="00B045C9" w:rsidP="004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C9" w:rsidRDefault="00B045C9" w:rsidP="004C78EA">
      <w:pPr>
        <w:spacing w:after="0" w:line="240" w:lineRule="auto"/>
      </w:pPr>
      <w:r>
        <w:separator/>
      </w:r>
    </w:p>
  </w:footnote>
  <w:footnote w:type="continuationSeparator" w:id="0">
    <w:p w:rsidR="00B045C9" w:rsidRDefault="00B045C9" w:rsidP="004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EA" w:rsidRDefault="004C78EA" w:rsidP="004C78EA">
    <w:pPr>
      <w:pStyle w:val="Hlavika"/>
      <w:jc w:val="right"/>
    </w:pPr>
    <w:r w:rsidRPr="004C78EA">
      <w:rPr>
        <w:rFonts w:ascii="Arial Narrow" w:hAnsi="Arial Narrow"/>
        <w:sz w:val="18"/>
        <w:szCs w:val="18"/>
      </w:rPr>
      <w:t xml:space="preserve">Príloha č. </w:t>
    </w:r>
    <w:r w:rsidR="0042483C">
      <w:rPr>
        <w:rFonts w:ascii="Arial Narrow" w:hAnsi="Arial Narrow"/>
        <w:sz w:val="18"/>
        <w:szCs w:val="18"/>
      </w:rPr>
      <w:t>8</w:t>
    </w:r>
    <w:r w:rsidRPr="004C78EA">
      <w:rPr>
        <w:rFonts w:ascii="Arial Narrow" w:hAnsi="Arial Narrow"/>
        <w:sz w:val="18"/>
        <w:szCs w:val="18"/>
      </w:rPr>
      <w:t xml:space="preserve"> – Realizácia prípravnej trhovej konzultácie</w:t>
    </w:r>
  </w:p>
  <w:p w:rsidR="004C78EA" w:rsidRDefault="004C78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B06"/>
    <w:multiLevelType w:val="hybridMultilevel"/>
    <w:tmpl w:val="E78C925A"/>
    <w:lvl w:ilvl="0" w:tplc="EF229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86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AD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41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6D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4B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60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4F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69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81A21"/>
    <w:multiLevelType w:val="hybridMultilevel"/>
    <w:tmpl w:val="26B4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4FFA"/>
    <w:multiLevelType w:val="hybridMultilevel"/>
    <w:tmpl w:val="6DCCA414"/>
    <w:lvl w:ilvl="0" w:tplc="041B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>
    <w:nsid w:val="0D35667E"/>
    <w:multiLevelType w:val="hybridMultilevel"/>
    <w:tmpl w:val="63368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C3D"/>
    <w:multiLevelType w:val="hybridMultilevel"/>
    <w:tmpl w:val="0BC83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33B"/>
    <w:multiLevelType w:val="hybridMultilevel"/>
    <w:tmpl w:val="22962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005B"/>
    <w:multiLevelType w:val="hybridMultilevel"/>
    <w:tmpl w:val="AECA12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91465"/>
    <w:multiLevelType w:val="hybridMultilevel"/>
    <w:tmpl w:val="3E6E4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518ED"/>
    <w:multiLevelType w:val="hybridMultilevel"/>
    <w:tmpl w:val="D6504B0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BD5518"/>
    <w:multiLevelType w:val="hybridMultilevel"/>
    <w:tmpl w:val="A83C8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A94"/>
    <w:multiLevelType w:val="hybridMultilevel"/>
    <w:tmpl w:val="B2C83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4286"/>
    <w:multiLevelType w:val="hybridMultilevel"/>
    <w:tmpl w:val="842C1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11ACD"/>
    <w:multiLevelType w:val="hybridMultilevel"/>
    <w:tmpl w:val="D0F4B1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31C41"/>
    <w:multiLevelType w:val="hybridMultilevel"/>
    <w:tmpl w:val="4C188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02920"/>
    <w:multiLevelType w:val="hybridMultilevel"/>
    <w:tmpl w:val="C3C87D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7A2948"/>
    <w:multiLevelType w:val="hybridMultilevel"/>
    <w:tmpl w:val="D21029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E3720"/>
    <w:multiLevelType w:val="hybridMultilevel"/>
    <w:tmpl w:val="EE3E5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509DC"/>
    <w:multiLevelType w:val="hybridMultilevel"/>
    <w:tmpl w:val="2A3E1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E88752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27DC3"/>
    <w:multiLevelType w:val="hybridMultilevel"/>
    <w:tmpl w:val="10F27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B06BF"/>
    <w:multiLevelType w:val="hybridMultilevel"/>
    <w:tmpl w:val="F02096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40BEB"/>
    <w:multiLevelType w:val="hybridMultilevel"/>
    <w:tmpl w:val="ACB8B4F2"/>
    <w:lvl w:ilvl="0" w:tplc="9A2ACF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D2D2D"/>
    <w:multiLevelType w:val="hybridMultilevel"/>
    <w:tmpl w:val="91F4BAE4"/>
    <w:lvl w:ilvl="0" w:tplc="6EB0E7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18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21"/>
  </w:num>
  <w:num w:numId="12">
    <w:abstractNumId w:val="0"/>
  </w:num>
  <w:num w:numId="13">
    <w:abstractNumId w:val="17"/>
  </w:num>
  <w:num w:numId="14">
    <w:abstractNumId w:val="19"/>
  </w:num>
  <w:num w:numId="15">
    <w:abstractNumId w:val="1"/>
  </w:num>
  <w:num w:numId="16">
    <w:abstractNumId w:val="2"/>
  </w:num>
  <w:num w:numId="17">
    <w:abstractNumId w:val="6"/>
  </w:num>
  <w:num w:numId="18">
    <w:abstractNumId w:val="10"/>
  </w:num>
  <w:num w:numId="19">
    <w:abstractNumId w:val="13"/>
  </w:num>
  <w:num w:numId="20">
    <w:abstractNumId w:val="3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56"/>
    <w:rsid w:val="00020420"/>
    <w:rsid w:val="000643CF"/>
    <w:rsid w:val="00070CBC"/>
    <w:rsid w:val="000C0B77"/>
    <w:rsid w:val="000C2692"/>
    <w:rsid w:val="000E0585"/>
    <w:rsid w:val="001D5138"/>
    <w:rsid w:val="00223892"/>
    <w:rsid w:val="00252899"/>
    <w:rsid w:val="002B0E80"/>
    <w:rsid w:val="002F0344"/>
    <w:rsid w:val="002F705C"/>
    <w:rsid w:val="00353FEC"/>
    <w:rsid w:val="00383746"/>
    <w:rsid w:val="003B206E"/>
    <w:rsid w:val="003C0D98"/>
    <w:rsid w:val="003C6F88"/>
    <w:rsid w:val="0042483C"/>
    <w:rsid w:val="0048738F"/>
    <w:rsid w:val="004C5B43"/>
    <w:rsid w:val="004C78EA"/>
    <w:rsid w:val="004D09E8"/>
    <w:rsid w:val="004F1518"/>
    <w:rsid w:val="005E38F6"/>
    <w:rsid w:val="005F4D49"/>
    <w:rsid w:val="00601AA3"/>
    <w:rsid w:val="00603E20"/>
    <w:rsid w:val="006C0A4A"/>
    <w:rsid w:val="006D65D6"/>
    <w:rsid w:val="006E25DD"/>
    <w:rsid w:val="007171D5"/>
    <w:rsid w:val="0073450B"/>
    <w:rsid w:val="008150BC"/>
    <w:rsid w:val="008867B2"/>
    <w:rsid w:val="0089066A"/>
    <w:rsid w:val="008C5E6C"/>
    <w:rsid w:val="00985389"/>
    <w:rsid w:val="009C25C9"/>
    <w:rsid w:val="009D2155"/>
    <w:rsid w:val="00A24823"/>
    <w:rsid w:val="00A70E9C"/>
    <w:rsid w:val="00B045C9"/>
    <w:rsid w:val="00B77BC8"/>
    <w:rsid w:val="00BC3456"/>
    <w:rsid w:val="00BD4C9D"/>
    <w:rsid w:val="00BE3BFF"/>
    <w:rsid w:val="00C359F4"/>
    <w:rsid w:val="00C42B6E"/>
    <w:rsid w:val="00DA2C94"/>
    <w:rsid w:val="00E13D71"/>
    <w:rsid w:val="00E20526"/>
    <w:rsid w:val="00E40DC0"/>
    <w:rsid w:val="00EA2F8E"/>
    <w:rsid w:val="00F1161A"/>
    <w:rsid w:val="00F92268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44FFD-6479-4153-BD36-6A64D539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C3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tavec cíl se seznamem,Odstavec se seznamem1,VS_Odsek,Odsek zoznamu2"/>
    <w:basedOn w:val="Normlny"/>
    <w:link w:val="OdsekzoznamuChar"/>
    <w:uiPriority w:val="34"/>
    <w:qFormat/>
    <w:rsid w:val="00B77BC8"/>
    <w:pPr>
      <w:ind w:left="720"/>
      <w:contextualSpacing/>
    </w:pPr>
  </w:style>
  <w:style w:type="table" w:styleId="Mriekatabuky">
    <w:name w:val="Table Grid"/>
    <w:basedOn w:val="Normlnatabuka"/>
    <w:uiPriority w:val="59"/>
    <w:rsid w:val="005E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tavec cíl se seznamem Char,Odstavec se seznamem1 Char,VS_Odsek Char,Odsek zoznamu2 Char"/>
    <w:link w:val="Odsekzoznamu"/>
    <w:uiPriority w:val="34"/>
    <w:qFormat/>
    <w:locked/>
    <w:rsid w:val="00223892"/>
  </w:style>
  <w:style w:type="paragraph" w:styleId="Hlavika">
    <w:name w:val="header"/>
    <w:basedOn w:val="Normlny"/>
    <w:link w:val="HlavikaChar"/>
    <w:uiPriority w:val="99"/>
    <w:unhideWhenUsed/>
    <w:rsid w:val="004C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78EA"/>
  </w:style>
  <w:style w:type="paragraph" w:styleId="Pta">
    <w:name w:val="footer"/>
    <w:basedOn w:val="Normlny"/>
    <w:link w:val="PtaChar"/>
    <w:uiPriority w:val="99"/>
    <w:unhideWhenUsed/>
    <w:rsid w:val="004C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78EA"/>
  </w:style>
  <w:style w:type="paragraph" w:styleId="Textbubliny">
    <w:name w:val="Balloon Text"/>
    <w:basedOn w:val="Normlny"/>
    <w:link w:val="TextbublinyChar"/>
    <w:uiPriority w:val="99"/>
    <w:semiHidden/>
    <w:unhideWhenUsed/>
    <w:rsid w:val="004C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2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7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148F-1A37-420F-B942-DDEC4886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4424</Characters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2018-12-19T10:58:00Z</dcterms:created>
  <dcterms:modified xsi:type="dcterms:W3CDTF">2019-05-21T10:41:00Z</dcterms:modified>
</cp:coreProperties>
</file>