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FFC07"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49147980"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3185FEFD" w14:textId="77777777" w:rsidR="00E70CD6" w:rsidRDefault="00E70CD6" w:rsidP="00E70CD6">
      <w:pPr>
        <w:tabs>
          <w:tab w:val="num" w:pos="1080"/>
          <w:tab w:val="left" w:leader="dot" w:pos="10034"/>
        </w:tabs>
        <w:spacing w:before="120"/>
        <w:jc w:val="right"/>
        <w:rPr>
          <w:rFonts w:ascii="Arial Narrow" w:hAnsi="Arial Narrow" w:cs="Arial Narrow"/>
          <w:sz w:val="24"/>
          <w:szCs w:val="24"/>
        </w:rPr>
      </w:pPr>
    </w:p>
    <w:p w14:paraId="7C94016E" w14:textId="77777777" w:rsidR="00E70CD6" w:rsidRPr="00E93D68" w:rsidRDefault="00E70CD6" w:rsidP="001257F2">
      <w:pPr>
        <w:tabs>
          <w:tab w:val="num" w:pos="1080"/>
          <w:tab w:val="left" w:leader="dot" w:pos="10034"/>
        </w:tabs>
        <w:spacing w:before="120"/>
        <w:jc w:val="center"/>
        <w:rPr>
          <w:rFonts w:ascii="Arial Narrow" w:hAnsi="Arial Narrow" w:cs="Arial"/>
          <w:sz w:val="22"/>
        </w:rPr>
      </w:pPr>
    </w:p>
    <w:p w14:paraId="5507CAC7"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26FB0AD6"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7DB85B8"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0BA58C62"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69074957" w14:textId="77777777" w:rsidR="00E70CD6" w:rsidRPr="00E93D68" w:rsidRDefault="00E70CD6" w:rsidP="00E70CD6">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70CD6" w:rsidRPr="00E93D68" w14:paraId="1DB5D8B4" w14:textId="77777777" w:rsidTr="00C15837">
        <w:trPr>
          <w:trHeight w:val="2700"/>
        </w:trPr>
        <w:tc>
          <w:tcPr>
            <w:tcW w:w="9073" w:type="dxa"/>
          </w:tcPr>
          <w:p w14:paraId="57958238"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1DB1829A" w14:textId="77777777" w:rsidR="00E70CD6" w:rsidRPr="00E93D68" w:rsidRDefault="00E70CD6" w:rsidP="00C15837">
            <w:pPr>
              <w:widowControl w:val="0"/>
              <w:autoSpaceDE w:val="0"/>
              <w:autoSpaceDN w:val="0"/>
              <w:adjustRightInd w:val="0"/>
              <w:jc w:val="both"/>
              <w:rPr>
                <w:rFonts w:ascii="Arial Narrow" w:hAnsi="Arial Narrow" w:cs="Arial"/>
                <w:sz w:val="22"/>
              </w:rPr>
            </w:pPr>
          </w:p>
          <w:p w14:paraId="3DEC02C5" w14:textId="77777777" w:rsidR="00E70CD6" w:rsidRPr="00E93D68" w:rsidRDefault="00E70CD6" w:rsidP="00C15837">
            <w:pPr>
              <w:widowControl w:val="0"/>
              <w:autoSpaceDE w:val="0"/>
              <w:autoSpaceDN w:val="0"/>
              <w:adjustRightInd w:val="0"/>
              <w:jc w:val="center"/>
              <w:rPr>
                <w:rFonts w:ascii="Arial Narrow" w:hAnsi="Arial Narrow" w:cs="Arial"/>
                <w:sz w:val="22"/>
              </w:rPr>
            </w:pPr>
            <w:r>
              <w:rPr>
                <w:rFonts w:ascii="Arial Narrow" w:hAnsi="Arial Narrow" w:cs="Arial"/>
                <w:b/>
                <w:smallCaps/>
                <w:sz w:val="22"/>
              </w:rPr>
              <w:t>Podmienky účasti</w:t>
            </w:r>
          </w:p>
          <w:p w14:paraId="22331B95" w14:textId="77777777" w:rsidR="00E70CD6" w:rsidRPr="00E93D68" w:rsidRDefault="00E70CD6" w:rsidP="00C15837">
            <w:pPr>
              <w:spacing w:before="120"/>
              <w:jc w:val="center"/>
              <w:rPr>
                <w:rFonts w:ascii="Arial Narrow" w:hAnsi="Arial Narrow" w:cs="Arial"/>
                <w:sz w:val="22"/>
              </w:rPr>
            </w:pPr>
          </w:p>
        </w:tc>
      </w:tr>
    </w:tbl>
    <w:p w14:paraId="6447465B"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1D631084" w14:textId="77777777" w:rsidR="00E70CD6" w:rsidRPr="00E93D68" w:rsidRDefault="00E70CD6" w:rsidP="00E70CD6">
      <w:pPr>
        <w:widowControl w:val="0"/>
        <w:autoSpaceDE w:val="0"/>
        <w:autoSpaceDN w:val="0"/>
        <w:adjustRightInd w:val="0"/>
        <w:jc w:val="both"/>
        <w:rPr>
          <w:rFonts w:ascii="Arial Narrow" w:hAnsi="Arial Narrow" w:cs="Arial"/>
          <w:sz w:val="22"/>
        </w:rPr>
      </w:pPr>
    </w:p>
    <w:p w14:paraId="7C7D4A4D" w14:textId="77777777" w:rsidR="00E70CD6" w:rsidRDefault="00E70CD6" w:rsidP="00E70CD6">
      <w:pPr>
        <w:widowControl w:val="0"/>
        <w:autoSpaceDE w:val="0"/>
        <w:autoSpaceDN w:val="0"/>
        <w:adjustRightInd w:val="0"/>
        <w:jc w:val="both"/>
        <w:rPr>
          <w:rFonts w:ascii="Arial Narrow" w:hAnsi="Arial Narrow" w:cs="Arial"/>
          <w:b/>
          <w:smallCaps/>
          <w:sz w:val="22"/>
        </w:rPr>
      </w:pPr>
    </w:p>
    <w:p w14:paraId="6D986E92" w14:textId="77777777" w:rsidR="00E70CD6" w:rsidRDefault="00E70CD6" w:rsidP="00E70CD6">
      <w:pPr>
        <w:widowControl w:val="0"/>
        <w:autoSpaceDE w:val="0"/>
        <w:autoSpaceDN w:val="0"/>
        <w:adjustRightInd w:val="0"/>
        <w:jc w:val="both"/>
        <w:rPr>
          <w:rFonts w:ascii="Arial Narrow" w:hAnsi="Arial Narrow" w:cs="Arial"/>
          <w:b/>
          <w:smallCaps/>
          <w:sz w:val="22"/>
        </w:rPr>
      </w:pPr>
    </w:p>
    <w:p w14:paraId="0BD6C7F6" w14:textId="77777777" w:rsidR="00E70CD6" w:rsidRDefault="00E70CD6" w:rsidP="00E70CD6">
      <w:pPr>
        <w:widowControl w:val="0"/>
        <w:autoSpaceDE w:val="0"/>
        <w:autoSpaceDN w:val="0"/>
        <w:adjustRightInd w:val="0"/>
        <w:jc w:val="both"/>
        <w:rPr>
          <w:rFonts w:ascii="Arial Narrow" w:hAnsi="Arial Narrow" w:cs="Arial Narrow"/>
          <w:sz w:val="24"/>
          <w:szCs w:val="24"/>
        </w:rPr>
      </w:pPr>
    </w:p>
    <w:p w14:paraId="49C1D1A7" w14:textId="77777777" w:rsidR="00E70CD6" w:rsidRDefault="00E70CD6" w:rsidP="00E70CD6">
      <w:pPr>
        <w:tabs>
          <w:tab w:val="num" w:pos="1080"/>
          <w:tab w:val="left" w:leader="dot" w:pos="10034"/>
        </w:tabs>
        <w:spacing w:before="120"/>
        <w:jc w:val="right"/>
        <w:rPr>
          <w:rFonts w:ascii="Arial Narrow" w:hAnsi="Arial Narrow" w:cs="Arial"/>
          <w:sz w:val="22"/>
        </w:rPr>
      </w:pPr>
    </w:p>
    <w:p w14:paraId="2B94D0BB" w14:textId="77777777" w:rsidR="00E70CD6" w:rsidRDefault="00E70CD6" w:rsidP="00E70CD6">
      <w:pPr>
        <w:tabs>
          <w:tab w:val="num" w:pos="1080"/>
          <w:tab w:val="left" w:leader="dot" w:pos="10034"/>
        </w:tabs>
        <w:spacing w:before="120"/>
        <w:jc w:val="right"/>
        <w:rPr>
          <w:rFonts w:ascii="Arial Narrow" w:hAnsi="Arial Narrow" w:cs="Arial"/>
          <w:sz w:val="22"/>
        </w:rPr>
      </w:pPr>
    </w:p>
    <w:p w14:paraId="07186057" w14:textId="77777777" w:rsidR="00E70CD6" w:rsidRDefault="00E70CD6" w:rsidP="00E70CD6">
      <w:pPr>
        <w:tabs>
          <w:tab w:val="num" w:pos="1080"/>
          <w:tab w:val="left" w:leader="dot" w:pos="10034"/>
        </w:tabs>
        <w:spacing w:before="120"/>
        <w:jc w:val="right"/>
        <w:rPr>
          <w:rFonts w:ascii="Arial Narrow" w:hAnsi="Arial Narrow" w:cs="Arial"/>
          <w:sz w:val="22"/>
        </w:rPr>
      </w:pPr>
    </w:p>
    <w:p w14:paraId="4D34AB3E" w14:textId="77777777" w:rsidR="001257F2" w:rsidRDefault="001257F2" w:rsidP="00E70CD6">
      <w:pPr>
        <w:tabs>
          <w:tab w:val="num" w:pos="1080"/>
          <w:tab w:val="left" w:leader="dot" w:pos="10034"/>
        </w:tabs>
        <w:spacing w:before="120"/>
        <w:jc w:val="right"/>
        <w:rPr>
          <w:rFonts w:ascii="Arial Narrow" w:hAnsi="Arial Narrow" w:cs="Arial"/>
          <w:sz w:val="22"/>
        </w:rPr>
      </w:pPr>
    </w:p>
    <w:p w14:paraId="789A47DB" w14:textId="77777777" w:rsidR="001257F2" w:rsidRDefault="001257F2" w:rsidP="00E70CD6">
      <w:pPr>
        <w:tabs>
          <w:tab w:val="num" w:pos="1080"/>
          <w:tab w:val="left" w:leader="dot" w:pos="10034"/>
        </w:tabs>
        <w:spacing w:before="120"/>
        <w:jc w:val="right"/>
        <w:rPr>
          <w:rFonts w:ascii="Arial Narrow" w:hAnsi="Arial Narrow" w:cs="Arial"/>
          <w:sz w:val="22"/>
        </w:rPr>
      </w:pPr>
    </w:p>
    <w:p w14:paraId="51C390B2" w14:textId="77777777" w:rsidR="001257F2" w:rsidRDefault="001257F2" w:rsidP="00E70CD6">
      <w:pPr>
        <w:tabs>
          <w:tab w:val="num" w:pos="1080"/>
          <w:tab w:val="left" w:leader="dot" w:pos="10034"/>
        </w:tabs>
        <w:spacing w:before="120"/>
        <w:jc w:val="right"/>
        <w:rPr>
          <w:rFonts w:ascii="Arial Narrow" w:hAnsi="Arial Narrow" w:cs="Arial"/>
          <w:sz w:val="22"/>
        </w:rPr>
      </w:pPr>
    </w:p>
    <w:p w14:paraId="5692EB7B" w14:textId="77777777" w:rsidR="001257F2" w:rsidRDefault="001257F2" w:rsidP="00E70CD6">
      <w:pPr>
        <w:tabs>
          <w:tab w:val="num" w:pos="1080"/>
          <w:tab w:val="left" w:leader="dot" w:pos="10034"/>
        </w:tabs>
        <w:spacing w:before="120"/>
        <w:jc w:val="right"/>
        <w:rPr>
          <w:rFonts w:ascii="Arial Narrow" w:hAnsi="Arial Narrow" w:cs="Arial"/>
          <w:sz w:val="22"/>
        </w:rPr>
      </w:pPr>
    </w:p>
    <w:p w14:paraId="5D60C053" w14:textId="77777777" w:rsidR="00E70CD6" w:rsidRDefault="00E70CD6" w:rsidP="00E70CD6">
      <w:pPr>
        <w:tabs>
          <w:tab w:val="num" w:pos="1080"/>
          <w:tab w:val="left" w:leader="dot" w:pos="10034"/>
        </w:tabs>
        <w:spacing w:before="120"/>
        <w:jc w:val="right"/>
        <w:rPr>
          <w:rFonts w:ascii="Arial Narrow" w:hAnsi="Arial Narrow" w:cs="Arial"/>
          <w:sz w:val="22"/>
        </w:rPr>
      </w:pPr>
    </w:p>
    <w:p w14:paraId="63BF068B" w14:textId="77777777" w:rsidR="00C15837" w:rsidRPr="00D00E19" w:rsidRDefault="00C15837" w:rsidP="00C15837">
      <w:pPr>
        <w:jc w:val="center"/>
        <w:rPr>
          <w:rFonts w:ascii="Arial Narrow" w:hAnsi="Arial Narrow"/>
          <w:b/>
          <w:sz w:val="22"/>
        </w:rPr>
      </w:pPr>
      <w:r w:rsidRPr="00D00E19">
        <w:rPr>
          <w:rFonts w:ascii="Arial Narrow" w:hAnsi="Arial Narrow"/>
          <w:b/>
          <w:sz w:val="22"/>
        </w:rPr>
        <w:lastRenderedPageBreak/>
        <w:t>Podmienky účasti</w:t>
      </w:r>
      <w:r w:rsidR="000C5887">
        <w:rPr>
          <w:rFonts w:ascii="Arial Narrow" w:hAnsi="Arial Narrow"/>
          <w:b/>
          <w:sz w:val="22"/>
        </w:rPr>
        <w:t xml:space="preserve"> pre časť</w:t>
      </w:r>
      <w:r w:rsidR="005D48CF">
        <w:rPr>
          <w:rFonts w:ascii="Arial Narrow" w:hAnsi="Arial Narrow"/>
          <w:b/>
          <w:sz w:val="22"/>
        </w:rPr>
        <w:t xml:space="preserve"> 1:</w:t>
      </w:r>
      <w:r w:rsidR="000C5887">
        <w:rPr>
          <w:rFonts w:ascii="Arial Narrow" w:hAnsi="Arial Narrow"/>
          <w:b/>
          <w:sz w:val="22"/>
        </w:rPr>
        <w:t xml:space="preserve"> Socializačné pomôcky</w:t>
      </w:r>
    </w:p>
    <w:p w14:paraId="326AECE5" w14:textId="77777777" w:rsidR="00C15837" w:rsidRDefault="00C15837" w:rsidP="00C15837">
      <w:pPr>
        <w:jc w:val="center"/>
        <w:rPr>
          <w:rFonts w:ascii="Arial Narrow" w:hAnsi="Arial Narrow"/>
          <w:sz w:val="22"/>
        </w:rPr>
      </w:pPr>
    </w:p>
    <w:p w14:paraId="4B0EE455"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155A743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Zoznam a krátky opis podmienok: </w:t>
      </w:r>
    </w:p>
    <w:p w14:paraId="4A29F617"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46D2B775" w14:textId="77777777" w:rsidR="00C15837" w:rsidRDefault="00C15837" w:rsidP="00C15837">
      <w:pPr>
        <w:autoSpaceDE w:val="0"/>
        <w:autoSpaceDN w:val="0"/>
        <w:adjustRightInd w:val="0"/>
        <w:spacing w:after="0" w:line="240" w:lineRule="auto"/>
        <w:ind w:left="567"/>
        <w:jc w:val="both"/>
        <w:rPr>
          <w:rFonts w:ascii="Arial Narrow" w:hAnsi="Arial Narrow" w:cs="Tahoma"/>
          <w:sz w:val="22"/>
        </w:rPr>
      </w:pPr>
    </w:p>
    <w:p w14:paraId="1CD4DAF3"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preukáže splnenie podmienok účasti týkajúcich sa osobného postavenia podľa § 32 ods. 1 zákona, dokladmi podľa § 32 ods. 2, resp. podľa § 32 ods. 4 a 5 zákona.</w:t>
      </w:r>
    </w:p>
    <w:p w14:paraId="2CE04EC8"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343B1278"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Súčasne sa požaduje trestná bezúhonnosť právnickej osoby, podľa zákona č. 91/2016 Z. z. o trestnej zodpovednosti právnických osôb a o zmene a doplnení niektorých zákonov.</w:t>
      </w:r>
    </w:p>
    <w:p w14:paraId="594047D4"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12107FB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E012278"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2C9420E6"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zapísaný v zozname hospodárskych subjektov podľa zákona nie je povinný v procese verejného obstarávania predkladať doklady podľa § 32 ods. 2 zákona.</w:t>
      </w:r>
    </w:p>
    <w:p w14:paraId="49BEE016"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3AA77F3D" w14:textId="77777777" w:rsidR="00C15837" w:rsidRDefault="00C15837" w:rsidP="00C1583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6C9196E" w14:textId="77777777" w:rsidR="00C15837" w:rsidRPr="00B45776" w:rsidRDefault="00C15837" w:rsidP="00C15837">
      <w:pPr>
        <w:autoSpaceDE w:val="0"/>
        <w:autoSpaceDN w:val="0"/>
        <w:adjustRightInd w:val="0"/>
        <w:spacing w:after="0" w:line="240" w:lineRule="auto"/>
        <w:ind w:left="567"/>
        <w:jc w:val="both"/>
        <w:rPr>
          <w:rFonts w:ascii="Arial Narrow" w:hAnsi="Arial Narrow" w:cs="Tahoma"/>
          <w:sz w:val="22"/>
        </w:rPr>
      </w:pPr>
    </w:p>
    <w:p w14:paraId="2BE17BBC" w14:textId="77777777" w:rsidR="00C15837" w:rsidRDefault="00C15837" w:rsidP="00C15837">
      <w:pPr>
        <w:autoSpaceDE w:val="0"/>
        <w:autoSpaceDN w:val="0"/>
        <w:adjustRightInd w:val="0"/>
        <w:spacing w:after="0" w:line="240" w:lineRule="auto"/>
        <w:jc w:val="both"/>
        <w:rPr>
          <w:rFonts w:ascii="Arial Narrow" w:hAnsi="Arial Narrow" w:cs="Tahoma"/>
          <w:sz w:val="22"/>
          <w:lang w:eastAsia="sk-SK"/>
        </w:rPr>
      </w:pPr>
      <w:r w:rsidRPr="00B45776">
        <w:rPr>
          <w:rFonts w:ascii="Arial Narrow" w:hAnsi="Arial Narrow" w:cs="Tahoma"/>
          <w:sz w:val="22"/>
        </w:rPr>
        <w:t xml:space="preserve">V prípade, </w:t>
      </w:r>
      <w:r w:rsidRPr="00B45776">
        <w:rPr>
          <w:rFonts w:ascii="Arial Narrow" w:hAnsi="Arial Narrow" w:cs="Tahoma"/>
          <w:sz w:val="22"/>
          <w:lang w:eastAsia="sk-SK"/>
        </w:rPr>
        <w:t>že sa verejného obstarávania zúčastní skupina dodávateľov, požaduje sa preukázanie splnenia podmienok</w:t>
      </w:r>
      <w:r w:rsidRPr="00B45776">
        <w:rPr>
          <w:rFonts w:ascii="Arial Narrow" w:hAnsi="Arial Narrow" w:cs="Tahoma"/>
          <w:sz w:val="22"/>
        </w:rPr>
        <w:t xml:space="preserve"> </w:t>
      </w:r>
      <w:r w:rsidRPr="00B45776">
        <w:rPr>
          <w:rFonts w:ascii="Arial Narrow" w:hAnsi="Arial Narrow" w:cs="Tahoma"/>
          <w:sz w:val="22"/>
          <w:lang w:eastAsia="sk-SK"/>
        </w:rPr>
        <w:t>účasti týkajúcich sa osobného postavenia za každého člena skupiny osobitne. Splnenie podmienky účasti podľa § 32 ods.</w:t>
      </w:r>
      <w:r w:rsidRPr="00B45776">
        <w:rPr>
          <w:rFonts w:ascii="Arial Narrow" w:hAnsi="Arial Narrow" w:cs="Tahoma"/>
          <w:sz w:val="22"/>
        </w:rPr>
        <w:t xml:space="preserve"> </w:t>
      </w:r>
      <w:r w:rsidRPr="00B45776">
        <w:rPr>
          <w:rFonts w:ascii="Arial Narrow" w:hAnsi="Arial Narrow" w:cs="Tahoma"/>
          <w:sz w:val="22"/>
          <w:lang w:eastAsia="sk-SK"/>
        </w:rPr>
        <w:t>1 písm. e) zákona preukazuje člen skupiny len vo vzťahu k tej časti predmetu zákazky, ktorú má zabezpečiť.</w:t>
      </w:r>
    </w:p>
    <w:p w14:paraId="0454AEEC" w14:textId="77777777" w:rsidR="00C15837" w:rsidRDefault="00C15837" w:rsidP="00C15837">
      <w:pPr>
        <w:autoSpaceDE w:val="0"/>
        <w:autoSpaceDN w:val="0"/>
        <w:adjustRightInd w:val="0"/>
        <w:spacing w:after="0" w:line="240" w:lineRule="auto"/>
        <w:ind w:left="567"/>
        <w:jc w:val="both"/>
        <w:rPr>
          <w:rFonts w:ascii="Arial Narrow" w:hAnsi="Arial Narrow" w:cs="Tahoma"/>
          <w:sz w:val="22"/>
          <w:lang w:eastAsia="sk-SK"/>
        </w:rPr>
      </w:pPr>
    </w:p>
    <w:p w14:paraId="3FC73C1F" w14:textId="77777777" w:rsidR="00C15837" w:rsidRDefault="00C15837" w:rsidP="00C15837">
      <w:pPr>
        <w:autoSpaceDE w:val="0"/>
        <w:autoSpaceDN w:val="0"/>
        <w:adjustRightInd w:val="0"/>
        <w:spacing w:after="0" w:line="240" w:lineRule="auto"/>
        <w:jc w:val="both"/>
        <w:rPr>
          <w:rFonts w:ascii="Arial Narrow" w:hAnsi="Arial Narrow" w:cs="Tahoma"/>
          <w:sz w:val="22"/>
          <w:lang w:eastAsia="sk-SK"/>
        </w:rPr>
      </w:pPr>
    </w:p>
    <w:p w14:paraId="595A476E" w14:textId="77777777" w:rsidR="00C15837" w:rsidRPr="00C15837" w:rsidRDefault="00C15837" w:rsidP="00C15837">
      <w:pPr>
        <w:autoSpaceDE w:val="0"/>
        <w:autoSpaceDN w:val="0"/>
        <w:adjustRightInd w:val="0"/>
        <w:spacing w:after="0" w:line="240" w:lineRule="auto"/>
        <w:jc w:val="both"/>
        <w:rPr>
          <w:rFonts w:ascii="Arial Narrow" w:hAnsi="Arial Narrow" w:cs="Tahoma"/>
          <w:sz w:val="22"/>
        </w:rPr>
      </w:pPr>
      <w:r w:rsidRPr="00C15837">
        <w:rPr>
          <w:rFonts w:ascii="Arial Narrow" w:hAnsi="Arial Narrow" w:cs="Tahoma"/>
          <w:sz w:val="22"/>
          <w:lang w:eastAsia="sk-SK"/>
        </w:rPr>
        <w:t>Doklady, ktoré sa nepredkladajú:</w:t>
      </w:r>
    </w:p>
    <w:p w14:paraId="77731C73" w14:textId="77777777" w:rsidR="00C15837" w:rsidRPr="00C15837" w:rsidRDefault="00C15837" w:rsidP="00C15837">
      <w:pPr>
        <w:autoSpaceDE w:val="0"/>
        <w:autoSpaceDN w:val="0"/>
        <w:adjustRightInd w:val="0"/>
        <w:spacing w:after="0" w:line="240" w:lineRule="auto"/>
        <w:jc w:val="both"/>
        <w:rPr>
          <w:rFonts w:ascii="Arial Narrow" w:hAnsi="Arial Narrow" w:cs="Tahoma"/>
          <w:sz w:val="22"/>
        </w:rPr>
      </w:pPr>
    </w:p>
    <w:p w14:paraId="161771A6" w14:textId="77777777" w:rsidR="00C15837" w:rsidRPr="00C15837" w:rsidRDefault="00C15837" w:rsidP="00C15837">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V prípade preukázania splnenia podmienky účasti týkajúcej sa osob</w:t>
      </w:r>
      <w:r>
        <w:rPr>
          <w:rFonts w:ascii="Arial Narrow" w:hAnsi="Arial Narrow" w:cs="Tahoma"/>
          <w:sz w:val="22"/>
          <w:lang w:eastAsia="sk-SK"/>
        </w:rPr>
        <w:t>ného postavenia podľa § 32 ods.</w:t>
      </w:r>
      <w:r w:rsidRPr="00C15837">
        <w:rPr>
          <w:rFonts w:ascii="Arial Narrow" w:hAnsi="Arial Narrow" w:cs="Tahoma"/>
          <w:sz w:val="22"/>
          <w:lang w:eastAsia="sk-SK"/>
        </w:rPr>
        <w:t>1</w:t>
      </w:r>
      <w:r>
        <w:rPr>
          <w:rFonts w:ascii="Arial Narrow" w:hAnsi="Arial Narrow" w:cs="Tahoma"/>
          <w:sz w:val="22"/>
          <w:lang w:eastAsia="sk-SK"/>
        </w:rPr>
        <w:t xml:space="preserve"> </w:t>
      </w:r>
      <w:r w:rsidRPr="00C15837">
        <w:rPr>
          <w:rFonts w:ascii="Arial Narrow" w:hAnsi="Arial Narrow" w:cs="Tahoma"/>
          <w:sz w:val="22"/>
          <w:lang w:eastAsia="sk-SK"/>
        </w:rPr>
        <w:t xml:space="preserve">písm. e) zákona výpisom z Obchodného registra Slovenskej republiky alebo výpisom zo </w:t>
      </w:r>
      <w:r>
        <w:rPr>
          <w:rFonts w:ascii="Arial Narrow" w:hAnsi="Arial Narrow" w:cs="Tahoma"/>
          <w:sz w:val="22"/>
          <w:lang w:eastAsia="sk-SK"/>
        </w:rPr>
        <w:t xml:space="preserve">Živnostenského registra </w:t>
      </w:r>
      <w:r w:rsidRPr="00C15837">
        <w:rPr>
          <w:rFonts w:ascii="Arial Narrow" w:hAnsi="Arial Narrow" w:cs="Tahoma"/>
          <w:sz w:val="22"/>
          <w:lang w:eastAsia="sk-SK"/>
        </w:rPr>
        <w:t xml:space="preserve">Slovenskej republiky, záujemca/uchádzač nie je povinný v zmysle § 32 ods. 3 </w:t>
      </w:r>
      <w:r w:rsidRPr="00C15837">
        <w:rPr>
          <w:rFonts w:ascii="Arial Narrow" w:hAnsi="Arial Narrow" w:cs="Tahoma"/>
          <w:sz w:val="22"/>
          <w:lang w:eastAsia="sk-SK"/>
        </w:rPr>
        <w:tab/>
        <w:t>zákona tieto doklady predkladať verejnému obstarávateľovi, a to z dôvodu použitia údajov z informačných systémov verejnej správy.</w:t>
      </w:r>
    </w:p>
    <w:p w14:paraId="1C6FA92D" w14:textId="77777777" w:rsidR="00C15837" w:rsidRPr="00C15837" w:rsidRDefault="00C15837" w:rsidP="00C15837">
      <w:pPr>
        <w:autoSpaceDE w:val="0"/>
        <w:autoSpaceDN w:val="0"/>
        <w:adjustRightInd w:val="0"/>
        <w:spacing w:after="0" w:line="240" w:lineRule="auto"/>
        <w:jc w:val="both"/>
        <w:rPr>
          <w:rFonts w:ascii="Arial Narrow" w:hAnsi="Arial Narrow" w:cs="Tahoma"/>
          <w:sz w:val="22"/>
          <w:lang w:eastAsia="sk-SK"/>
        </w:rPr>
      </w:pPr>
    </w:p>
    <w:p w14:paraId="02B9DBD9" w14:textId="77777777" w:rsidR="00C15837" w:rsidRPr="00C15837" w:rsidRDefault="00C15837" w:rsidP="0040403E">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S ohľadom na to, že z technických dôvodov nie je možné získať údaje alebo výpisy z informačných systémov Generálnej prokuratúry, získa záujemca/uchádzač tieto doklady podľa § 32 ods. 1 a) zákona v listinnej podobe a to v súlade s ustanovením § 1 ods. 6 zákona č. 177/2018 Z. z. o</w:t>
      </w:r>
      <w:r w:rsidR="0040403E">
        <w:rPr>
          <w:rFonts w:ascii="Arial Narrow" w:hAnsi="Arial Narrow" w:cs="Tahoma"/>
          <w:sz w:val="22"/>
          <w:lang w:eastAsia="sk-SK"/>
        </w:rPr>
        <w:t> </w:t>
      </w:r>
      <w:r w:rsidRPr="00C15837">
        <w:rPr>
          <w:rFonts w:ascii="Arial Narrow" w:hAnsi="Arial Narrow" w:cs="Tahoma"/>
          <w:sz w:val="22"/>
          <w:lang w:eastAsia="sk-SK"/>
        </w:rPr>
        <w:t>niektorých</w:t>
      </w:r>
      <w:r w:rsidR="0040403E">
        <w:rPr>
          <w:rFonts w:ascii="Arial Narrow" w:hAnsi="Arial Narrow" w:cs="Tahoma"/>
          <w:sz w:val="22"/>
          <w:lang w:eastAsia="sk-SK"/>
        </w:rPr>
        <w:t xml:space="preserve"> </w:t>
      </w:r>
      <w:r w:rsidRPr="00C15837">
        <w:rPr>
          <w:rFonts w:ascii="Arial Narrow" w:hAnsi="Arial Narrow" w:cs="Tahoma"/>
          <w:sz w:val="22"/>
          <w:lang w:eastAsia="sk-SK"/>
        </w:rPr>
        <w:t>opatreniach na znižovanie administratívnej záťaže využívaním informačných systémov verejnej správy a o zmene a doplnení niektorých zákonov (zákon proti byrokracii), pričom ich predloží v súlade s bodom 10.2 týchto súťažných podkladov. Ak je uchádzač zapísaný v zozname hospodárskych subjektov, vedený úradom pre verejné obstarávanie, doklad podľa § 32 ods. 1 a) zákona sa nevyžaduje.</w:t>
      </w:r>
    </w:p>
    <w:p w14:paraId="2F33C5A9" w14:textId="77777777" w:rsidR="00C15837" w:rsidRPr="00C15837" w:rsidRDefault="00C15837" w:rsidP="00C15837">
      <w:pPr>
        <w:rPr>
          <w:sz w:val="22"/>
        </w:rPr>
      </w:pPr>
    </w:p>
    <w:p w14:paraId="7032B637" w14:textId="77777777" w:rsidR="00C15837" w:rsidRPr="00F2326C" w:rsidRDefault="00C15837" w:rsidP="00C15837">
      <w:pPr>
        <w:rPr>
          <w:rFonts w:ascii="Arial Narrow" w:hAnsi="Arial Narrow"/>
          <w:b/>
          <w:sz w:val="22"/>
        </w:rPr>
      </w:pPr>
      <w:r w:rsidRPr="008812C1">
        <w:rPr>
          <w:rFonts w:ascii="Arial Narrow" w:hAnsi="Arial Narrow"/>
          <w:b/>
          <w:sz w:val="22"/>
        </w:rPr>
        <w:t xml:space="preserve">2. Podmienky účasti uchádzačov vo verejnom obstarávaní týkajúce sa technickej spôsobilosti a odbornej </w:t>
      </w:r>
      <w:r w:rsidRPr="00F2326C">
        <w:rPr>
          <w:rFonts w:ascii="Arial Narrow" w:hAnsi="Arial Narrow"/>
          <w:b/>
          <w:sz w:val="22"/>
        </w:rPr>
        <w:t xml:space="preserve">spôsobilosti podľa § 34 zákona. </w:t>
      </w:r>
    </w:p>
    <w:p w14:paraId="64855A4F" w14:textId="77777777" w:rsidR="00C15837" w:rsidRPr="00F2326C" w:rsidRDefault="00C15837" w:rsidP="00C15837">
      <w:pPr>
        <w:rPr>
          <w:rFonts w:ascii="Arial Narrow" w:hAnsi="Arial Narrow"/>
          <w:b/>
          <w:sz w:val="22"/>
        </w:rPr>
      </w:pPr>
      <w:r w:rsidRPr="00F2326C">
        <w:rPr>
          <w:rFonts w:ascii="Arial Narrow" w:hAnsi="Arial Narrow"/>
          <w:b/>
          <w:sz w:val="22"/>
        </w:rPr>
        <w:t xml:space="preserve">Bod 1. </w:t>
      </w:r>
    </w:p>
    <w:p w14:paraId="6AE66C20" w14:textId="77777777" w:rsidR="00C15837" w:rsidRPr="0040403E" w:rsidRDefault="00C15837" w:rsidP="00C15837">
      <w:pPr>
        <w:pStyle w:val="Bezriadkovania"/>
        <w:ind w:left="0" w:firstLine="0"/>
        <w:rPr>
          <w:rFonts w:ascii="Arial Narrow" w:hAnsi="Arial Narrow"/>
          <w:b/>
          <w:lang w:eastAsia="sk-SK"/>
        </w:rPr>
      </w:pPr>
      <w:r w:rsidRPr="0040403E">
        <w:rPr>
          <w:rFonts w:ascii="Arial Narrow" w:hAnsi="Arial Narrow"/>
          <w:b/>
          <w:lang w:eastAsia="sk-SK"/>
        </w:rPr>
        <w:lastRenderedPageBreak/>
        <w:t xml:space="preserve">Podľa § 34 ods.1 písm. m) zákona. </w:t>
      </w:r>
    </w:p>
    <w:p w14:paraId="24CF0941" w14:textId="77777777" w:rsidR="00C15837" w:rsidRPr="0040403E" w:rsidRDefault="00C15837" w:rsidP="00C15837">
      <w:pPr>
        <w:rPr>
          <w:rFonts w:ascii="Arial Narrow" w:hAnsi="Arial Narrow" w:cs="Segoe UI"/>
          <w:sz w:val="22"/>
          <w:shd w:val="clear" w:color="auto" w:fill="FFFFFF"/>
        </w:rPr>
      </w:pPr>
      <w:r w:rsidRPr="0040403E">
        <w:rPr>
          <w:rFonts w:ascii="Arial Narrow" w:hAnsi="Arial Narrow" w:cs="Segoe UI"/>
          <w:sz w:val="22"/>
          <w:shd w:val="clear" w:color="auto" w:fill="FFFFFF"/>
        </w:rPr>
        <w:t xml:space="preserve">vzorkami, opismi alebo fotografiami, ktorých pravosť musí byť overená, ak to verejný obstarávateľ alebo obstarávateľ vyžaduje </w:t>
      </w:r>
    </w:p>
    <w:p w14:paraId="35A2BF62" w14:textId="77777777" w:rsidR="00C15837" w:rsidRPr="0040403E" w:rsidRDefault="00C15837" w:rsidP="00C15837">
      <w:pPr>
        <w:rPr>
          <w:rFonts w:ascii="Arial Narrow" w:hAnsi="Arial Narrow"/>
          <w:b/>
          <w:sz w:val="22"/>
        </w:rPr>
      </w:pPr>
      <w:r w:rsidRPr="0040403E">
        <w:rPr>
          <w:rFonts w:ascii="Arial Narrow" w:hAnsi="Arial Narrow" w:cs="Segoe UI"/>
          <w:sz w:val="22"/>
          <w:shd w:val="clear" w:color="auto" w:fill="FFFFFF"/>
        </w:rPr>
        <w:t>Minimálna požadovaná úroveň:</w:t>
      </w:r>
    </w:p>
    <w:p w14:paraId="3F94D1FE" w14:textId="13886908" w:rsidR="00C15837" w:rsidRPr="0040403E" w:rsidRDefault="00C15837" w:rsidP="00C15837">
      <w:pPr>
        <w:spacing w:after="0" w:line="240" w:lineRule="auto"/>
        <w:ind w:left="567"/>
        <w:jc w:val="both"/>
        <w:rPr>
          <w:rFonts w:ascii="Arial Narrow" w:hAnsi="Arial Narrow"/>
          <w:sz w:val="22"/>
        </w:rPr>
      </w:pPr>
      <w:r w:rsidRPr="0040403E">
        <w:rPr>
          <w:rFonts w:ascii="Arial Narrow" w:hAnsi="Arial Narrow"/>
          <w:sz w:val="22"/>
        </w:rPr>
        <w:t xml:space="preserve">Verejný obstarávateľ požaduje predložiť </w:t>
      </w:r>
      <w:r w:rsidR="00E667A5">
        <w:rPr>
          <w:rFonts w:ascii="Arial Narrow" w:hAnsi="Arial Narrow"/>
          <w:sz w:val="22"/>
        </w:rPr>
        <w:t xml:space="preserve">referenčné </w:t>
      </w:r>
      <w:r w:rsidRPr="0040403E">
        <w:rPr>
          <w:rFonts w:ascii="Arial Narrow" w:hAnsi="Arial Narrow"/>
          <w:sz w:val="22"/>
        </w:rPr>
        <w:t>vzorky tovarov, ktoré má uchádzač v rámci plnenia Rámcovej dohody dodať a to v súlade s technickou špecifikáciou uvedenej v prílohe č. 1 – Opis predmetu zákazky súťažných podkladov nasledovne:</w:t>
      </w:r>
    </w:p>
    <w:p w14:paraId="4B48CA60" w14:textId="77777777" w:rsidR="00C15837" w:rsidRPr="0040403E" w:rsidRDefault="00C15837" w:rsidP="00C15837">
      <w:pPr>
        <w:spacing w:after="0" w:line="240" w:lineRule="auto"/>
        <w:ind w:left="567"/>
        <w:jc w:val="both"/>
        <w:rPr>
          <w:rFonts w:ascii="Arial Narrow" w:hAnsi="Arial Narrow"/>
          <w:sz w:val="22"/>
        </w:rPr>
      </w:pPr>
    </w:p>
    <w:p w14:paraId="42889B31"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pár detských papúč veľkosti 27,</w:t>
      </w:r>
    </w:p>
    <w:p w14:paraId="0DB68A3C"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w:t>
      </w:r>
      <w:r w:rsidR="000C5887">
        <w:rPr>
          <w:rFonts w:ascii="Arial Narrow" w:hAnsi="Arial Narrow"/>
          <w:sz w:val="22"/>
        </w:rPr>
        <w:t>u</w:t>
      </w:r>
      <w:r w:rsidRPr="0040403E">
        <w:rPr>
          <w:rFonts w:ascii="Arial Narrow" w:hAnsi="Arial Narrow"/>
          <w:sz w:val="22"/>
        </w:rPr>
        <w:t>s pančuchových nohavíc veľkosti 104,</w:t>
      </w:r>
    </w:p>
    <w:p w14:paraId="2EE1D4B3"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w:t>
      </w:r>
      <w:r w:rsidR="000C5887">
        <w:rPr>
          <w:rFonts w:ascii="Arial Narrow" w:hAnsi="Arial Narrow"/>
          <w:sz w:val="22"/>
        </w:rPr>
        <w:t xml:space="preserve"> </w:t>
      </w:r>
      <w:r w:rsidRPr="0040403E">
        <w:rPr>
          <w:rFonts w:ascii="Arial Narrow" w:hAnsi="Arial Narrow"/>
          <w:sz w:val="22"/>
        </w:rPr>
        <w:t>pár tenkých ponožiek veľkosti 27,</w:t>
      </w:r>
    </w:p>
    <w:p w14:paraId="28A993A5"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w:t>
      </w:r>
      <w:r w:rsidR="000C5887">
        <w:rPr>
          <w:rFonts w:ascii="Arial Narrow" w:hAnsi="Arial Narrow"/>
          <w:sz w:val="22"/>
        </w:rPr>
        <w:t>u</w:t>
      </w:r>
      <w:r w:rsidRPr="0040403E">
        <w:rPr>
          <w:rFonts w:ascii="Arial Narrow" w:hAnsi="Arial Narrow"/>
          <w:sz w:val="22"/>
        </w:rPr>
        <w:t>s dievčenských nohavičiek veľkosti 104,</w:t>
      </w:r>
    </w:p>
    <w:p w14:paraId="0C91F8C3"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w:t>
      </w:r>
      <w:r w:rsidR="000C5887">
        <w:rPr>
          <w:rFonts w:ascii="Arial Narrow" w:hAnsi="Arial Narrow"/>
          <w:sz w:val="22"/>
        </w:rPr>
        <w:t>u</w:t>
      </w:r>
      <w:r w:rsidRPr="0040403E">
        <w:rPr>
          <w:rFonts w:ascii="Arial Narrow" w:hAnsi="Arial Narrow"/>
          <w:sz w:val="22"/>
        </w:rPr>
        <w:t>s chlapčenských slipov veľkosti 104,</w:t>
      </w:r>
    </w:p>
    <w:p w14:paraId="5700FFD2"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w:t>
      </w:r>
      <w:r w:rsidR="000C5887">
        <w:rPr>
          <w:rFonts w:ascii="Arial Narrow" w:hAnsi="Arial Narrow"/>
          <w:sz w:val="22"/>
        </w:rPr>
        <w:t>u</w:t>
      </w:r>
      <w:r w:rsidRPr="0040403E">
        <w:rPr>
          <w:rFonts w:ascii="Arial Narrow" w:hAnsi="Arial Narrow"/>
          <w:sz w:val="22"/>
        </w:rPr>
        <w:t>s malého uteráka,</w:t>
      </w:r>
    </w:p>
    <w:p w14:paraId="5C62F0DB"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w:t>
      </w:r>
      <w:r w:rsidR="000C5887">
        <w:rPr>
          <w:rFonts w:ascii="Arial Narrow" w:hAnsi="Arial Narrow"/>
          <w:sz w:val="22"/>
        </w:rPr>
        <w:t>u</w:t>
      </w:r>
      <w:r w:rsidRPr="0040403E">
        <w:rPr>
          <w:rFonts w:ascii="Arial Narrow" w:hAnsi="Arial Narrow"/>
          <w:sz w:val="22"/>
        </w:rPr>
        <w:t>s veľkého uteráka,</w:t>
      </w:r>
    </w:p>
    <w:p w14:paraId="5ABEEC08"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w:t>
      </w:r>
      <w:r w:rsidR="000C5887">
        <w:rPr>
          <w:rFonts w:ascii="Arial Narrow" w:hAnsi="Arial Narrow"/>
          <w:sz w:val="22"/>
        </w:rPr>
        <w:t>u</w:t>
      </w:r>
      <w:r w:rsidRPr="0040403E">
        <w:rPr>
          <w:rFonts w:ascii="Arial Narrow" w:hAnsi="Arial Narrow"/>
          <w:sz w:val="22"/>
        </w:rPr>
        <w:t>s detského pyžama veľkosti 104,</w:t>
      </w:r>
    </w:p>
    <w:p w14:paraId="6971CD04"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sadu detskej posteľnej bielizne (paplón, vankúš, plachta),</w:t>
      </w:r>
    </w:p>
    <w:p w14:paraId="4DD2F1B0"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kus detského vankúša a paplónu,</w:t>
      </w:r>
    </w:p>
    <w:p w14:paraId="308EC19C"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kus trička s krátkym rukávom veľkosti 104,</w:t>
      </w:r>
    </w:p>
    <w:p w14:paraId="6FA63AE3" w14:textId="77777777" w:rsidR="00C15837" w:rsidRPr="0040403E" w:rsidRDefault="00C15837" w:rsidP="00C1583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 kus teplákovej súpravy veľkosti 104.</w:t>
      </w:r>
    </w:p>
    <w:p w14:paraId="572DFFAA" w14:textId="77777777" w:rsidR="00C15837" w:rsidRPr="0040403E" w:rsidRDefault="00C15837" w:rsidP="00C15837">
      <w:pPr>
        <w:spacing w:after="0" w:line="240" w:lineRule="auto"/>
        <w:ind w:left="567"/>
        <w:jc w:val="both"/>
        <w:rPr>
          <w:rFonts w:ascii="Arial Narrow" w:hAnsi="Arial Narrow"/>
          <w:sz w:val="22"/>
        </w:rPr>
      </w:pPr>
    </w:p>
    <w:p w14:paraId="013124DE" w14:textId="47464A38" w:rsidR="00DC43DD" w:rsidRDefault="00DC43DD" w:rsidP="00C15837">
      <w:pPr>
        <w:autoSpaceDE w:val="0"/>
        <w:autoSpaceDN w:val="0"/>
        <w:adjustRightInd w:val="0"/>
        <w:spacing w:after="0" w:line="240" w:lineRule="auto"/>
        <w:jc w:val="both"/>
        <w:rPr>
          <w:rFonts w:ascii="Arial Narrow" w:hAnsi="Arial Narrow"/>
          <w:sz w:val="22"/>
        </w:rPr>
      </w:pPr>
      <w:r>
        <w:rPr>
          <w:rFonts w:ascii="Arial Narrow" w:hAnsi="Arial Narrow"/>
          <w:sz w:val="22"/>
        </w:rPr>
        <w:t>Vzorky tovarov musia byť zrozumiteľne označené grafickými symbolmi, určenými na používanie pri označení textilných výrobkov, ktoré poskytujú informácie o najnáročnejšom procese, pri ktorom nedôjde k nenávratnému poškodeniu výrobku počas ošetrovania textílie.</w:t>
      </w:r>
    </w:p>
    <w:p w14:paraId="6E9A2DD1" w14:textId="11157BD8" w:rsidR="00DC43DD" w:rsidRDefault="00DC43DD" w:rsidP="00C15837">
      <w:pPr>
        <w:autoSpaceDE w:val="0"/>
        <w:autoSpaceDN w:val="0"/>
        <w:adjustRightInd w:val="0"/>
        <w:spacing w:after="0" w:line="240" w:lineRule="auto"/>
        <w:jc w:val="both"/>
        <w:rPr>
          <w:rFonts w:ascii="Arial Narrow" w:hAnsi="Arial Narrow"/>
          <w:sz w:val="22"/>
        </w:rPr>
      </w:pPr>
    </w:p>
    <w:p w14:paraId="003CBBB4" w14:textId="465987C7" w:rsidR="00684469" w:rsidRDefault="00684469" w:rsidP="00C15837">
      <w:pPr>
        <w:autoSpaceDE w:val="0"/>
        <w:autoSpaceDN w:val="0"/>
        <w:adjustRightInd w:val="0"/>
        <w:spacing w:after="0" w:line="240" w:lineRule="auto"/>
        <w:jc w:val="both"/>
        <w:rPr>
          <w:rFonts w:ascii="Arial Narrow" w:hAnsi="Arial Narrow"/>
          <w:sz w:val="22"/>
        </w:rPr>
      </w:pPr>
      <w:r w:rsidRPr="00684469">
        <w:rPr>
          <w:rFonts w:ascii="Arial Narrow" w:hAnsi="Arial Narrow"/>
          <w:sz w:val="22"/>
        </w:rPr>
        <w:t>Predložené vzorky zostávajú po ukončení verejného obstarávania v dispozícii verejného obstarávateľa a budú v prípade úspešného uchádzača slúžiť počas trvania rámcovej dohody na overovanie či dodaný Tovar zodpovedá Vzorkám, ktoré Predávajúci predložil v rámci ponuky.</w:t>
      </w:r>
    </w:p>
    <w:p w14:paraId="73BAB0FC" w14:textId="77777777" w:rsidR="00684469" w:rsidRDefault="00684469" w:rsidP="00C15837">
      <w:pPr>
        <w:autoSpaceDE w:val="0"/>
        <w:autoSpaceDN w:val="0"/>
        <w:adjustRightInd w:val="0"/>
        <w:spacing w:after="0" w:line="240" w:lineRule="auto"/>
        <w:jc w:val="both"/>
        <w:rPr>
          <w:rFonts w:ascii="Arial Narrow" w:hAnsi="Arial Narrow"/>
          <w:sz w:val="22"/>
        </w:rPr>
      </w:pPr>
    </w:p>
    <w:p w14:paraId="1AB5F780" w14:textId="129F37EC" w:rsidR="00C15837" w:rsidRPr="0040403E" w:rsidRDefault="00C15837" w:rsidP="00C15837">
      <w:pPr>
        <w:autoSpaceDE w:val="0"/>
        <w:autoSpaceDN w:val="0"/>
        <w:adjustRightInd w:val="0"/>
        <w:spacing w:after="0" w:line="240" w:lineRule="auto"/>
        <w:jc w:val="both"/>
        <w:rPr>
          <w:rFonts w:ascii="Arial Narrow" w:hAnsi="Arial Narrow"/>
          <w:sz w:val="22"/>
        </w:rPr>
      </w:pPr>
      <w:r w:rsidRPr="0040403E">
        <w:rPr>
          <w:rFonts w:ascii="Arial Narrow" w:hAnsi="Arial Narrow"/>
          <w:sz w:val="22"/>
        </w:rPr>
        <w:t>Vzorky sa predkladajú</w:t>
      </w:r>
      <w:r w:rsidRPr="0040403E">
        <w:rPr>
          <w:rFonts w:ascii="Arial Narrow" w:hAnsi="Arial Narrow"/>
          <w:b/>
          <w:sz w:val="22"/>
        </w:rPr>
        <w:t xml:space="preserve"> </w:t>
      </w:r>
      <w:r w:rsidRPr="0040403E">
        <w:rPr>
          <w:rFonts w:ascii="Arial Narrow" w:hAnsi="Arial Narrow"/>
          <w:sz w:val="22"/>
        </w:rPr>
        <w:t>v uzavretom, prípadne zapečatenom obale, zabezpečenom proti nežiaducemu otvoreniu a na ktorom budú uvedené nasledovné údaje:</w:t>
      </w:r>
    </w:p>
    <w:p w14:paraId="51E49BB4" w14:textId="77777777" w:rsidR="00C15837" w:rsidRPr="0040403E" w:rsidRDefault="00C15837" w:rsidP="00C1583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adresa Verejného obstarávateľa (Objednávateľa): Ministerstvo vnútra Slovenskej republiky, Odbor verejného obstarávania, Pribinova 2, 812 72 Bratislava,</w:t>
      </w:r>
    </w:p>
    <w:p w14:paraId="4A3616B1" w14:textId="77777777" w:rsidR="00C15837" w:rsidRPr="0040403E" w:rsidRDefault="00C15837" w:rsidP="00C1583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obchodné meno a sídlo, resp. miesto podnikania uchádzača alebo obchodné mená a sídla, resp. miesta podnikania všetkých členov skupiny dodávateľov,</w:t>
      </w:r>
    </w:p>
    <w:p w14:paraId="18115706" w14:textId="77777777" w:rsidR="00C15837" w:rsidRPr="0040403E" w:rsidRDefault="00C15837" w:rsidP="00C1583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 xml:space="preserve">označenie </w:t>
      </w:r>
      <w:r w:rsidRPr="0040403E">
        <w:rPr>
          <w:rFonts w:ascii="Arial Narrow" w:hAnsi="Arial Narrow"/>
          <w:b/>
        </w:rPr>
        <w:t>„VEREJNÁ SÚŤAŽ – NEOTVÁRAŤ</w:t>
      </w:r>
      <w:r w:rsidRPr="0040403E">
        <w:rPr>
          <w:rFonts w:ascii="Arial Narrow" w:hAnsi="Arial Narrow"/>
        </w:rPr>
        <w:t>“,</w:t>
      </w:r>
    </w:p>
    <w:p w14:paraId="6C444909" w14:textId="77777777" w:rsidR="00C15837" w:rsidRPr="0040403E" w:rsidRDefault="00C15837" w:rsidP="00C1583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 xml:space="preserve">označenie heslom súťaže </w:t>
      </w:r>
      <w:r w:rsidRPr="0040403E">
        <w:rPr>
          <w:rFonts w:ascii="Arial Narrow" w:hAnsi="Arial Narrow"/>
          <w:b/>
        </w:rPr>
        <w:t>„Socializačné pomôcky - vzorky“</w:t>
      </w:r>
    </w:p>
    <w:p w14:paraId="12B2BF88" w14:textId="77777777" w:rsidR="00C15837" w:rsidRPr="0040403E" w:rsidRDefault="00C15837" w:rsidP="00C15837">
      <w:pPr>
        <w:pStyle w:val="Bezriadkovania"/>
        <w:spacing w:before="0" w:after="0" w:line="240" w:lineRule="auto"/>
        <w:ind w:left="1210" w:hanging="284"/>
        <w:rPr>
          <w:rFonts w:ascii="Arial Narrow" w:hAnsi="Arial Narrow"/>
        </w:rPr>
      </w:pPr>
    </w:p>
    <w:p w14:paraId="6E6A6F30" w14:textId="77777777" w:rsidR="00C15837" w:rsidRPr="0040403E" w:rsidRDefault="00C15837" w:rsidP="00C15837">
      <w:pPr>
        <w:autoSpaceDE w:val="0"/>
        <w:autoSpaceDN w:val="0"/>
        <w:adjustRightInd w:val="0"/>
        <w:spacing w:after="0" w:line="240" w:lineRule="auto"/>
        <w:jc w:val="both"/>
        <w:rPr>
          <w:rFonts w:ascii="Arial Narrow" w:hAnsi="Arial Narrow"/>
          <w:b/>
          <w:sz w:val="22"/>
        </w:rPr>
      </w:pPr>
      <w:r w:rsidRPr="0040403E">
        <w:rPr>
          <w:rFonts w:ascii="Arial Narrow" w:hAnsi="Arial Narrow"/>
          <w:b/>
          <w:sz w:val="22"/>
        </w:rPr>
        <w:t>V súlade s ustanovením § 20 ods. 7 písm. d) zákona je vzorky potrebné doručiť v lehote na predkladanie ponúk na adresu: Ministerstvo vnútra Slovenskej republiky, Pribinova 2, 812 72 Bratislava. V prípade osobného doručenia v pracovných dňoch v čase od 08:30 do 15:00 hod.</w:t>
      </w:r>
    </w:p>
    <w:p w14:paraId="5FC25349" w14:textId="77777777" w:rsidR="00C15837" w:rsidRPr="0040403E" w:rsidRDefault="00C15837" w:rsidP="00E667A5">
      <w:pPr>
        <w:spacing w:after="0" w:line="240" w:lineRule="auto"/>
        <w:jc w:val="both"/>
        <w:rPr>
          <w:rFonts w:ascii="Arial Narrow" w:hAnsi="Arial Narrow"/>
          <w:sz w:val="22"/>
        </w:rPr>
      </w:pPr>
    </w:p>
    <w:p w14:paraId="3D01F70E" w14:textId="77777777" w:rsidR="00C15837" w:rsidRPr="0040403E" w:rsidRDefault="00C15837" w:rsidP="00C15837">
      <w:pPr>
        <w:spacing w:after="0" w:line="240" w:lineRule="auto"/>
        <w:jc w:val="both"/>
        <w:rPr>
          <w:rFonts w:ascii="Arial Narrow" w:hAnsi="Arial Narrow"/>
          <w:sz w:val="22"/>
        </w:rPr>
      </w:pPr>
      <w:r w:rsidRPr="0040403E">
        <w:rPr>
          <w:rFonts w:ascii="Arial Narrow" w:hAnsi="Arial Narrow"/>
          <w:sz w:val="22"/>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w:t>
      </w:r>
      <w:r w:rsidRPr="0040403E">
        <w:rPr>
          <w:rFonts w:ascii="Arial Narrow" w:hAnsi="Arial Narrow"/>
          <w:sz w:val="22"/>
        </w:rPr>
        <w:lastRenderedPageBreak/>
        <w:t xml:space="preserve">ods. 7 zákona; oprávnenie poskytovať službu preukazuje vo vzťahu k tej časti predmetu zákazky, na ktorú boli kapacity uchádzačovi poskytnuté. </w:t>
      </w:r>
    </w:p>
    <w:p w14:paraId="0F6F9E45" w14:textId="77777777" w:rsidR="00C15837" w:rsidRPr="0040403E" w:rsidRDefault="00C15837" w:rsidP="00C15837">
      <w:pPr>
        <w:spacing w:after="0" w:line="240" w:lineRule="auto"/>
        <w:jc w:val="both"/>
        <w:rPr>
          <w:rFonts w:ascii="Arial Narrow" w:hAnsi="Arial Narrow"/>
          <w:sz w:val="22"/>
        </w:rPr>
      </w:pPr>
    </w:p>
    <w:p w14:paraId="481769CC" w14:textId="77777777" w:rsidR="00C15837" w:rsidRPr="0040403E" w:rsidRDefault="00C15837" w:rsidP="00C15837">
      <w:pPr>
        <w:spacing w:after="0" w:line="240" w:lineRule="auto"/>
        <w:jc w:val="both"/>
        <w:rPr>
          <w:rFonts w:ascii="Arial Narrow" w:hAnsi="Arial Narrow"/>
          <w:sz w:val="22"/>
        </w:rPr>
      </w:pPr>
      <w:r w:rsidRPr="0040403E">
        <w:rPr>
          <w:rFonts w:ascii="Arial Narrow" w:hAnsi="Arial Narrow"/>
          <w:sz w:val="22"/>
        </w:rPr>
        <w:t>Uchádzač môže predbežne nahradiť doklady na preukázanie splnenia podmienok účasti jednotným európskym</w:t>
      </w:r>
      <w:r w:rsidRPr="0040403E">
        <w:rPr>
          <w:rFonts w:ascii="Arial Narrow" w:hAnsi="Arial Narrow" w:cstheme="minorHAns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4542A1CF" w14:textId="77777777" w:rsidR="00C15837" w:rsidRPr="0040403E" w:rsidRDefault="00C15837" w:rsidP="00C15837">
      <w:pPr>
        <w:spacing w:after="0" w:line="240" w:lineRule="auto"/>
        <w:jc w:val="both"/>
        <w:rPr>
          <w:rFonts w:ascii="Arial Narrow" w:hAnsi="Arial Narrow"/>
          <w:sz w:val="22"/>
        </w:rPr>
      </w:pPr>
    </w:p>
    <w:p w14:paraId="28464EDA" w14:textId="77777777" w:rsidR="00C15837" w:rsidRPr="0040403E" w:rsidRDefault="00C15837" w:rsidP="00C15837">
      <w:pPr>
        <w:spacing w:after="0" w:line="240" w:lineRule="auto"/>
        <w:jc w:val="both"/>
        <w:rPr>
          <w:rFonts w:ascii="Arial Narrow" w:hAnsi="Arial Narrow" w:cstheme="minorHAnsi"/>
          <w:sz w:val="22"/>
        </w:rPr>
      </w:pPr>
      <w:r w:rsidRPr="0040403E">
        <w:rPr>
          <w:rFonts w:ascii="Arial Narrow" w:hAnsi="Arial Narrow" w:cstheme="minorHAnsi"/>
          <w:sz w:val="22"/>
        </w:rPr>
        <w:t>V prípade, že uchádzača tvorí skupina dodávateľov, uchádzač vyplní a predloží JED s požadovanými informáciami za každého člena skupiny dodávateľov.</w:t>
      </w:r>
    </w:p>
    <w:p w14:paraId="2C4BD411" w14:textId="77777777" w:rsidR="00C15837" w:rsidRPr="0040403E" w:rsidRDefault="00C15837" w:rsidP="00C15837">
      <w:pPr>
        <w:spacing w:after="0" w:line="240" w:lineRule="auto"/>
        <w:jc w:val="both"/>
        <w:rPr>
          <w:rFonts w:ascii="Arial Narrow" w:hAnsi="Arial Narrow" w:cstheme="minorHAnsi"/>
          <w:sz w:val="22"/>
        </w:rPr>
      </w:pPr>
    </w:p>
    <w:p w14:paraId="741365F7" w14:textId="77777777" w:rsidR="00C15837" w:rsidRDefault="00C15837" w:rsidP="00C15837">
      <w:pPr>
        <w:spacing w:after="0" w:line="240" w:lineRule="auto"/>
        <w:jc w:val="both"/>
        <w:rPr>
          <w:rFonts w:ascii="Arial Narrow" w:hAnsi="Arial Narrow"/>
          <w:sz w:val="22"/>
        </w:rPr>
      </w:pPr>
    </w:p>
    <w:p w14:paraId="273BB41C" w14:textId="77777777" w:rsidR="000C5887" w:rsidRDefault="000C5887" w:rsidP="00C15837">
      <w:pPr>
        <w:spacing w:after="0" w:line="240" w:lineRule="auto"/>
        <w:jc w:val="both"/>
        <w:rPr>
          <w:rFonts w:ascii="Arial Narrow" w:hAnsi="Arial Narrow"/>
          <w:sz w:val="22"/>
        </w:rPr>
      </w:pPr>
    </w:p>
    <w:p w14:paraId="387967EB" w14:textId="77777777" w:rsidR="000C5887" w:rsidRDefault="000C5887" w:rsidP="00C15837">
      <w:pPr>
        <w:spacing w:after="0" w:line="240" w:lineRule="auto"/>
        <w:jc w:val="both"/>
        <w:rPr>
          <w:rFonts w:ascii="Arial Narrow" w:hAnsi="Arial Narrow"/>
          <w:sz w:val="22"/>
        </w:rPr>
      </w:pPr>
    </w:p>
    <w:p w14:paraId="249482BB" w14:textId="77777777" w:rsidR="000C5887" w:rsidRDefault="000C5887" w:rsidP="00C15837">
      <w:pPr>
        <w:spacing w:after="0" w:line="240" w:lineRule="auto"/>
        <w:jc w:val="both"/>
        <w:rPr>
          <w:rFonts w:ascii="Arial Narrow" w:hAnsi="Arial Narrow"/>
          <w:sz w:val="22"/>
        </w:rPr>
      </w:pPr>
    </w:p>
    <w:p w14:paraId="70680A09" w14:textId="77777777" w:rsidR="000C5887" w:rsidRDefault="000C5887" w:rsidP="00C15837">
      <w:pPr>
        <w:spacing w:after="0" w:line="240" w:lineRule="auto"/>
        <w:jc w:val="both"/>
        <w:rPr>
          <w:rFonts w:ascii="Arial Narrow" w:hAnsi="Arial Narrow"/>
          <w:sz w:val="22"/>
        </w:rPr>
      </w:pPr>
    </w:p>
    <w:p w14:paraId="6255EDC2" w14:textId="77777777" w:rsidR="000C5887" w:rsidRDefault="000C5887" w:rsidP="00C15837">
      <w:pPr>
        <w:spacing w:after="0" w:line="240" w:lineRule="auto"/>
        <w:jc w:val="both"/>
        <w:rPr>
          <w:rFonts w:ascii="Arial Narrow" w:hAnsi="Arial Narrow"/>
          <w:sz w:val="22"/>
        </w:rPr>
      </w:pPr>
    </w:p>
    <w:p w14:paraId="158F1A4C" w14:textId="77777777" w:rsidR="000C5887" w:rsidRDefault="000C5887" w:rsidP="00C15837">
      <w:pPr>
        <w:spacing w:after="0" w:line="240" w:lineRule="auto"/>
        <w:jc w:val="both"/>
        <w:rPr>
          <w:rFonts w:ascii="Arial Narrow" w:hAnsi="Arial Narrow"/>
          <w:sz w:val="22"/>
        </w:rPr>
      </w:pPr>
    </w:p>
    <w:p w14:paraId="2DF0A1E3" w14:textId="77777777" w:rsidR="000C5887" w:rsidRDefault="000C5887" w:rsidP="00C15837">
      <w:pPr>
        <w:spacing w:after="0" w:line="240" w:lineRule="auto"/>
        <w:jc w:val="both"/>
        <w:rPr>
          <w:rFonts w:ascii="Arial Narrow" w:hAnsi="Arial Narrow"/>
          <w:sz w:val="22"/>
        </w:rPr>
      </w:pPr>
    </w:p>
    <w:p w14:paraId="037F57DC" w14:textId="77777777" w:rsidR="000C5887" w:rsidRDefault="000C5887" w:rsidP="00C15837">
      <w:pPr>
        <w:spacing w:after="0" w:line="240" w:lineRule="auto"/>
        <w:jc w:val="both"/>
        <w:rPr>
          <w:rFonts w:ascii="Arial Narrow" w:hAnsi="Arial Narrow"/>
          <w:sz w:val="22"/>
        </w:rPr>
      </w:pPr>
    </w:p>
    <w:p w14:paraId="475A56F5" w14:textId="77777777" w:rsidR="000C5887" w:rsidRDefault="000C5887" w:rsidP="00C15837">
      <w:pPr>
        <w:spacing w:after="0" w:line="240" w:lineRule="auto"/>
        <w:jc w:val="both"/>
        <w:rPr>
          <w:rFonts w:ascii="Arial Narrow" w:hAnsi="Arial Narrow"/>
          <w:sz w:val="22"/>
        </w:rPr>
      </w:pPr>
    </w:p>
    <w:p w14:paraId="6FC6CC25" w14:textId="77777777" w:rsidR="000C5887" w:rsidRDefault="000C5887" w:rsidP="00C15837">
      <w:pPr>
        <w:spacing w:after="0" w:line="240" w:lineRule="auto"/>
        <w:jc w:val="both"/>
        <w:rPr>
          <w:rFonts w:ascii="Arial Narrow" w:hAnsi="Arial Narrow"/>
          <w:sz w:val="22"/>
        </w:rPr>
      </w:pPr>
    </w:p>
    <w:p w14:paraId="38928ACC" w14:textId="77777777" w:rsidR="000C5887" w:rsidRDefault="000C5887" w:rsidP="00C15837">
      <w:pPr>
        <w:spacing w:after="0" w:line="240" w:lineRule="auto"/>
        <w:jc w:val="both"/>
        <w:rPr>
          <w:rFonts w:ascii="Arial Narrow" w:hAnsi="Arial Narrow"/>
          <w:sz w:val="22"/>
        </w:rPr>
      </w:pPr>
    </w:p>
    <w:p w14:paraId="68E3888D" w14:textId="77777777" w:rsidR="000C5887" w:rsidRDefault="000C5887" w:rsidP="00C15837">
      <w:pPr>
        <w:spacing w:after="0" w:line="240" w:lineRule="auto"/>
        <w:jc w:val="both"/>
        <w:rPr>
          <w:rFonts w:ascii="Arial Narrow" w:hAnsi="Arial Narrow"/>
          <w:sz w:val="22"/>
        </w:rPr>
      </w:pPr>
    </w:p>
    <w:p w14:paraId="7BFA7E42" w14:textId="77777777" w:rsidR="000C5887" w:rsidRDefault="000C5887" w:rsidP="00C15837">
      <w:pPr>
        <w:spacing w:after="0" w:line="240" w:lineRule="auto"/>
        <w:jc w:val="both"/>
        <w:rPr>
          <w:rFonts w:ascii="Arial Narrow" w:hAnsi="Arial Narrow"/>
          <w:sz w:val="22"/>
        </w:rPr>
      </w:pPr>
    </w:p>
    <w:p w14:paraId="53CA9F8A" w14:textId="77777777" w:rsidR="000C5887" w:rsidRDefault="000C5887" w:rsidP="00C15837">
      <w:pPr>
        <w:spacing w:after="0" w:line="240" w:lineRule="auto"/>
        <w:jc w:val="both"/>
        <w:rPr>
          <w:rFonts w:ascii="Arial Narrow" w:hAnsi="Arial Narrow"/>
          <w:sz w:val="22"/>
        </w:rPr>
      </w:pPr>
    </w:p>
    <w:p w14:paraId="1F574AD3" w14:textId="77777777" w:rsidR="000C5887" w:rsidRDefault="000C5887" w:rsidP="00C15837">
      <w:pPr>
        <w:spacing w:after="0" w:line="240" w:lineRule="auto"/>
        <w:jc w:val="both"/>
        <w:rPr>
          <w:rFonts w:ascii="Arial Narrow" w:hAnsi="Arial Narrow"/>
          <w:sz w:val="22"/>
        </w:rPr>
      </w:pPr>
    </w:p>
    <w:p w14:paraId="72DE4462" w14:textId="77777777" w:rsidR="000C5887" w:rsidRDefault="000C5887" w:rsidP="00C15837">
      <w:pPr>
        <w:spacing w:after="0" w:line="240" w:lineRule="auto"/>
        <w:jc w:val="both"/>
        <w:rPr>
          <w:rFonts w:ascii="Arial Narrow" w:hAnsi="Arial Narrow"/>
          <w:sz w:val="22"/>
        </w:rPr>
      </w:pPr>
    </w:p>
    <w:p w14:paraId="53F26B98" w14:textId="77777777" w:rsidR="000C5887" w:rsidRDefault="000C5887" w:rsidP="00C15837">
      <w:pPr>
        <w:spacing w:after="0" w:line="240" w:lineRule="auto"/>
        <w:jc w:val="both"/>
        <w:rPr>
          <w:rFonts w:ascii="Arial Narrow" w:hAnsi="Arial Narrow"/>
          <w:sz w:val="22"/>
        </w:rPr>
      </w:pPr>
    </w:p>
    <w:p w14:paraId="16169A23" w14:textId="77777777" w:rsidR="000C5887" w:rsidRDefault="000C5887" w:rsidP="00C15837">
      <w:pPr>
        <w:spacing w:after="0" w:line="240" w:lineRule="auto"/>
        <w:jc w:val="both"/>
        <w:rPr>
          <w:rFonts w:ascii="Arial Narrow" w:hAnsi="Arial Narrow"/>
          <w:sz w:val="22"/>
        </w:rPr>
      </w:pPr>
    </w:p>
    <w:p w14:paraId="7C23E41D" w14:textId="77777777" w:rsidR="000C5887" w:rsidRDefault="000C5887" w:rsidP="00C15837">
      <w:pPr>
        <w:spacing w:after="0" w:line="240" w:lineRule="auto"/>
        <w:jc w:val="both"/>
        <w:rPr>
          <w:rFonts w:ascii="Arial Narrow" w:hAnsi="Arial Narrow"/>
          <w:sz w:val="22"/>
        </w:rPr>
      </w:pPr>
    </w:p>
    <w:p w14:paraId="07F31D9B" w14:textId="77777777" w:rsidR="000C5887" w:rsidRDefault="000C5887" w:rsidP="00C15837">
      <w:pPr>
        <w:spacing w:after="0" w:line="240" w:lineRule="auto"/>
        <w:jc w:val="both"/>
        <w:rPr>
          <w:rFonts w:ascii="Arial Narrow" w:hAnsi="Arial Narrow"/>
          <w:sz w:val="22"/>
        </w:rPr>
      </w:pPr>
    </w:p>
    <w:p w14:paraId="14C37A89" w14:textId="77777777" w:rsidR="000C5887" w:rsidRDefault="000C5887" w:rsidP="00C15837">
      <w:pPr>
        <w:spacing w:after="0" w:line="240" w:lineRule="auto"/>
        <w:jc w:val="both"/>
        <w:rPr>
          <w:rFonts w:ascii="Arial Narrow" w:hAnsi="Arial Narrow"/>
          <w:sz w:val="22"/>
        </w:rPr>
      </w:pPr>
    </w:p>
    <w:p w14:paraId="2A40883A" w14:textId="77777777" w:rsidR="000C5887" w:rsidRDefault="000C5887" w:rsidP="00C15837">
      <w:pPr>
        <w:spacing w:after="0" w:line="240" w:lineRule="auto"/>
        <w:jc w:val="both"/>
        <w:rPr>
          <w:rFonts w:ascii="Arial Narrow" w:hAnsi="Arial Narrow"/>
          <w:sz w:val="22"/>
        </w:rPr>
      </w:pPr>
    </w:p>
    <w:p w14:paraId="08B6E43A" w14:textId="77777777" w:rsidR="000C5887" w:rsidRDefault="000C5887" w:rsidP="00C15837">
      <w:pPr>
        <w:spacing w:after="0" w:line="240" w:lineRule="auto"/>
        <w:jc w:val="both"/>
        <w:rPr>
          <w:rFonts w:ascii="Arial Narrow" w:hAnsi="Arial Narrow"/>
          <w:sz w:val="22"/>
        </w:rPr>
      </w:pPr>
    </w:p>
    <w:p w14:paraId="6B5E3FA9" w14:textId="77777777" w:rsidR="000C5887" w:rsidRDefault="000C5887" w:rsidP="00C15837">
      <w:pPr>
        <w:spacing w:after="0" w:line="240" w:lineRule="auto"/>
        <w:jc w:val="both"/>
        <w:rPr>
          <w:rFonts w:ascii="Arial Narrow" w:hAnsi="Arial Narrow"/>
          <w:sz w:val="22"/>
        </w:rPr>
      </w:pPr>
    </w:p>
    <w:p w14:paraId="19BD383F" w14:textId="77777777" w:rsidR="000C5887" w:rsidRDefault="000C5887" w:rsidP="00C15837">
      <w:pPr>
        <w:spacing w:after="0" w:line="240" w:lineRule="auto"/>
        <w:jc w:val="both"/>
        <w:rPr>
          <w:rFonts w:ascii="Arial Narrow" w:hAnsi="Arial Narrow"/>
          <w:sz w:val="22"/>
        </w:rPr>
      </w:pPr>
    </w:p>
    <w:p w14:paraId="0B239A7D" w14:textId="77777777" w:rsidR="000C5887" w:rsidRDefault="000C5887" w:rsidP="00C15837">
      <w:pPr>
        <w:spacing w:after="0" w:line="240" w:lineRule="auto"/>
        <w:jc w:val="both"/>
        <w:rPr>
          <w:rFonts w:ascii="Arial Narrow" w:hAnsi="Arial Narrow"/>
          <w:sz w:val="22"/>
        </w:rPr>
      </w:pPr>
    </w:p>
    <w:p w14:paraId="6FEA5977" w14:textId="77777777" w:rsidR="000C5887" w:rsidRDefault="000C5887" w:rsidP="00C15837">
      <w:pPr>
        <w:spacing w:after="0" w:line="240" w:lineRule="auto"/>
        <w:jc w:val="both"/>
        <w:rPr>
          <w:rFonts w:ascii="Arial Narrow" w:hAnsi="Arial Narrow"/>
          <w:sz w:val="22"/>
        </w:rPr>
      </w:pPr>
    </w:p>
    <w:p w14:paraId="0C7722F2" w14:textId="77777777" w:rsidR="000C5887" w:rsidRDefault="000C5887" w:rsidP="00C15837">
      <w:pPr>
        <w:spacing w:after="0" w:line="240" w:lineRule="auto"/>
        <w:jc w:val="both"/>
        <w:rPr>
          <w:rFonts w:ascii="Arial Narrow" w:hAnsi="Arial Narrow"/>
          <w:sz w:val="22"/>
        </w:rPr>
      </w:pPr>
    </w:p>
    <w:p w14:paraId="51844301" w14:textId="77777777" w:rsidR="000C5887" w:rsidRDefault="000C5887" w:rsidP="00C15837">
      <w:pPr>
        <w:spacing w:after="0" w:line="240" w:lineRule="auto"/>
        <w:jc w:val="both"/>
        <w:rPr>
          <w:rFonts w:ascii="Arial Narrow" w:hAnsi="Arial Narrow"/>
          <w:sz w:val="22"/>
        </w:rPr>
      </w:pPr>
    </w:p>
    <w:p w14:paraId="5A0B53D4" w14:textId="77777777" w:rsidR="000C5887" w:rsidRDefault="000C5887" w:rsidP="00C15837">
      <w:pPr>
        <w:spacing w:after="0" w:line="240" w:lineRule="auto"/>
        <w:jc w:val="both"/>
        <w:rPr>
          <w:rFonts w:ascii="Arial Narrow" w:hAnsi="Arial Narrow"/>
          <w:sz w:val="22"/>
        </w:rPr>
      </w:pPr>
    </w:p>
    <w:p w14:paraId="7F9BDD61" w14:textId="77777777" w:rsidR="000C5887" w:rsidRDefault="000C5887" w:rsidP="00C15837">
      <w:pPr>
        <w:spacing w:after="0" w:line="240" w:lineRule="auto"/>
        <w:jc w:val="both"/>
        <w:rPr>
          <w:rFonts w:ascii="Arial Narrow" w:hAnsi="Arial Narrow"/>
          <w:sz w:val="22"/>
        </w:rPr>
      </w:pPr>
    </w:p>
    <w:p w14:paraId="1988CBA0" w14:textId="77777777" w:rsidR="000C5887" w:rsidRDefault="000C5887" w:rsidP="00C15837">
      <w:pPr>
        <w:spacing w:after="0" w:line="240" w:lineRule="auto"/>
        <w:jc w:val="both"/>
        <w:rPr>
          <w:rFonts w:ascii="Arial Narrow" w:hAnsi="Arial Narrow"/>
          <w:sz w:val="22"/>
        </w:rPr>
      </w:pPr>
    </w:p>
    <w:p w14:paraId="2FF8767E" w14:textId="34A83B1A" w:rsidR="000C5887" w:rsidRDefault="000C5887" w:rsidP="00C15837">
      <w:pPr>
        <w:spacing w:after="0" w:line="240" w:lineRule="auto"/>
        <w:jc w:val="both"/>
        <w:rPr>
          <w:rFonts w:ascii="Arial Narrow" w:hAnsi="Arial Narrow"/>
          <w:sz w:val="22"/>
        </w:rPr>
      </w:pPr>
    </w:p>
    <w:p w14:paraId="34F03674" w14:textId="7E65CA17" w:rsidR="00374B44" w:rsidRDefault="00374B44" w:rsidP="00C15837">
      <w:pPr>
        <w:spacing w:after="0" w:line="240" w:lineRule="auto"/>
        <w:jc w:val="both"/>
        <w:rPr>
          <w:rFonts w:ascii="Arial Narrow" w:hAnsi="Arial Narrow"/>
          <w:sz w:val="22"/>
        </w:rPr>
      </w:pPr>
    </w:p>
    <w:p w14:paraId="2206DF46" w14:textId="7CB05146" w:rsidR="00374B44" w:rsidRDefault="00374B44" w:rsidP="00C15837">
      <w:pPr>
        <w:spacing w:after="0" w:line="240" w:lineRule="auto"/>
        <w:jc w:val="both"/>
        <w:rPr>
          <w:rFonts w:ascii="Arial Narrow" w:hAnsi="Arial Narrow"/>
          <w:sz w:val="22"/>
        </w:rPr>
      </w:pPr>
    </w:p>
    <w:p w14:paraId="132AEA43" w14:textId="7069BB51" w:rsidR="00374B44" w:rsidRDefault="00374B44" w:rsidP="00C15837">
      <w:pPr>
        <w:spacing w:after="0" w:line="240" w:lineRule="auto"/>
        <w:jc w:val="both"/>
        <w:rPr>
          <w:rFonts w:ascii="Arial Narrow" w:hAnsi="Arial Narrow"/>
          <w:sz w:val="22"/>
        </w:rPr>
      </w:pPr>
    </w:p>
    <w:p w14:paraId="23440E5C" w14:textId="04E7A3AF" w:rsidR="00374B44" w:rsidRDefault="00374B44" w:rsidP="00C15837">
      <w:pPr>
        <w:spacing w:after="0" w:line="240" w:lineRule="auto"/>
        <w:jc w:val="both"/>
        <w:rPr>
          <w:rFonts w:ascii="Arial Narrow" w:hAnsi="Arial Narrow"/>
          <w:sz w:val="22"/>
        </w:rPr>
      </w:pPr>
    </w:p>
    <w:p w14:paraId="457F3642" w14:textId="3C5158F8" w:rsidR="00374B44" w:rsidRDefault="00374B44" w:rsidP="00C15837">
      <w:pPr>
        <w:spacing w:after="0" w:line="240" w:lineRule="auto"/>
        <w:jc w:val="both"/>
        <w:rPr>
          <w:rFonts w:ascii="Arial Narrow" w:hAnsi="Arial Narrow"/>
          <w:sz w:val="22"/>
        </w:rPr>
      </w:pPr>
    </w:p>
    <w:p w14:paraId="17CEF784" w14:textId="79FA3920" w:rsidR="00374B44" w:rsidRDefault="00374B44" w:rsidP="00C15837">
      <w:pPr>
        <w:spacing w:after="0" w:line="240" w:lineRule="auto"/>
        <w:jc w:val="both"/>
        <w:rPr>
          <w:rFonts w:ascii="Arial Narrow" w:hAnsi="Arial Narrow"/>
          <w:sz w:val="22"/>
        </w:rPr>
      </w:pPr>
    </w:p>
    <w:p w14:paraId="0F6E66FB" w14:textId="19716375" w:rsidR="00374B44" w:rsidRDefault="00374B44" w:rsidP="00C15837">
      <w:pPr>
        <w:spacing w:after="0" w:line="240" w:lineRule="auto"/>
        <w:jc w:val="both"/>
        <w:rPr>
          <w:rFonts w:ascii="Arial Narrow" w:hAnsi="Arial Narrow"/>
          <w:sz w:val="22"/>
        </w:rPr>
      </w:pPr>
    </w:p>
    <w:p w14:paraId="2E0142CA" w14:textId="016C1D92" w:rsidR="00374B44" w:rsidRDefault="00374B44" w:rsidP="00C15837">
      <w:pPr>
        <w:spacing w:after="0" w:line="240" w:lineRule="auto"/>
        <w:jc w:val="both"/>
        <w:rPr>
          <w:rFonts w:ascii="Arial Narrow" w:hAnsi="Arial Narrow"/>
          <w:sz w:val="22"/>
        </w:rPr>
      </w:pPr>
    </w:p>
    <w:p w14:paraId="2BB729E1" w14:textId="2CCE6D4A" w:rsidR="00374B44" w:rsidRDefault="00374B44" w:rsidP="00C15837">
      <w:pPr>
        <w:spacing w:after="0" w:line="240" w:lineRule="auto"/>
        <w:jc w:val="both"/>
        <w:rPr>
          <w:rFonts w:ascii="Arial Narrow" w:hAnsi="Arial Narrow"/>
          <w:sz w:val="22"/>
        </w:rPr>
      </w:pPr>
    </w:p>
    <w:p w14:paraId="4927055F" w14:textId="0A0F093B" w:rsidR="00C15837" w:rsidRPr="0040403E" w:rsidRDefault="00C15837" w:rsidP="00C15837">
      <w:pPr>
        <w:spacing w:after="0" w:line="240" w:lineRule="auto"/>
        <w:jc w:val="both"/>
        <w:rPr>
          <w:rFonts w:ascii="Arial Narrow" w:hAnsi="Arial Narrow"/>
          <w:sz w:val="22"/>
        </w:rPr>
      </w:pPr>
    </w:p>
    <w:p w14:paraId="7905FB21" w14:textId="77777777" w:rsidR="000C5887" w:rsidRPr="00D00E19" w:rsidRDefault="000C5887" w:rsidP="000C5887">
      <w:pPr>
        <w:jc w:val="center"/>
        <w:rPr>
          <w:rFonts w:ascii="Arial Narrow" w:hAnsi="Arial Narrow"/>
          <w:b/>
          <w:sz w:val="22"/>
        </w:rPr>
      </w:pPr>
      <w:r w:rsidRPr="00D00E19">
        <w:rPr>
          <w:rFonts w:ascii="Arial Narrow" w:hAnsi="Arial Narrow"/>
          <w:b/>
          <w:sz w:val="22"/>
        </w:rPr>
        <w:lastRenderedPageBreak/>
        <w:t>Podmienky účasti</w:t>
      </w:r>
      <w:r>
        <w:rPr>
          <w:rFonts w:ascii="Arial Narrow" w:hAnsi="Arial Narrow"/>
          <w:b/>
          <w:sz w:val="22"/>
        </w:rPr>
        <w:t xml:space="preserve"> pre </w:t>
      </w:r>
      <w:r w:rsidR="005D48CF">
        <w:rPr>
          <w:rFonts w:ascii="Arial Narrow" w:hAnsi="Arial Narrow"/>
          <w:b/>
          <w:sz w:val="22"/>
        </w:rPr>
        <w:t>Č</w:t>
      </w:r>
      <w:r>
        <w:rPr>
          <w:rFonts w:ascii="Arial Narrow" w:hAnsi="Arial Narrow"/>
          <w:b/>
          <w:sz w:val="22"/>
        </w:rPr>
        <w:t xml:space="preserve">asť </w:t>
      </w:r>
      <w:r w:rsidR="005D48CF">
        <w:rPr>
          <w:rFonts w:ascii="Arial Narrow" w:hAnsi="Arial Narrow"/>
          <w:b/>
          <w:sz w:val="22"/>
        </w:rPr>
        <w:t xml:space="preserve">2: </w:t>
      </w:r>
      <w:r>
        <w:rPr>
          <w:rFonts w:ascii="Arial Narrow" w:hAnsi="Arial Narrow"/>
          <w:b/>
          <w:sz w:val="22"/>
        </w:rPr>
        <w:t>Hygienické balíčky</w:t>
      </w:r>
    </w:p>
    <w:p w14:paraId="75801739" w14:textId="77777777" w:rsidR="00C15837" w:rsidRPr="0040403E" w:rsidRDefault="00C15837" w:rsidP="00C15837">
      <w:pPr>
        <w:spacing w:after="0" w:line="240" w:lineRule="auto"/>
        <w:jc w:val="both"/>
        <w:rPr>
          <w:rFonts w:ascii="Arial Narrow" w:hAnsi="Arial Narrow"/>
          <w:sz w:val="22"/>
        </w:rPr>
      </w:pPr>
    </w:p>
    <w:p w14:paraId="4E07D7D3" w14:textId="77777777" w:rsidR="00C15837" w:rsidRPr="0040403E" w:rsidRDefault="00C15837" w:rsidP="00C15837">
      <w:pPr>
        <w:spacing w:after="0" w:line="240" w:lineRule="auto"/>
        <w:ind w:left="567"/>
        <w:jc w:val="both"/>
        <w:rPr>
          <w:rFonts w:ascii="Arial Narrow" w:hAnsi="Arial Narrow"/>
          <w:b/>
          <w:sz w:val="22"/>
        </w:rPr>
      </w:pPr>
    </w:p>
    <w:p w14:paraId="1DEF85B5" w14:textId="77777777" w:rsidR="000C5887" w:rsidRDefault="000C5887" w:rsidP="000C588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08E9323F"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Zoznam a krátky opis podmienok: </w:t>
      </w:r>
    </w:p>
    <w:p w14:paraId="753944EB"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3115E7C1" w14:textId="77777777" w:rsidR="000C5887" w:rsidRDefault="000C5887" w:rsidP="000C5887">
      <w:pPr>
        <w:autoSpaceDE w:val="0"/>
        <w:autoSpaceDN w:val="0"/>
        <w:adjustRightInd w:val="0"/>
        <w:spacing w:after="0" w:line="240" w:lineRule="auto"/>
        <w:ind w:left="567"/>
        <w:jc w:val="both"/>
        <w:rPr>
          <w:rFonts w:ascii="Arial Narrow" w:hAnsi="Arial Narrow" w:cs="Tahoma"/>
          <w:sz w:val="22"/>
        </w:rPr>
      </w:pPr>
    </w:p>
    <w:p w14:paraId="30689EAC"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preukáže splnenie podmienok účasti týkajúcich sa osobného postavenia podľa § 32 ods. 1 zákona, dokladmi podľa § 32 ods. 2, resp. podľa § 32 ods. 4 a 5 zákona.</w:t>
      </w:r>
    </w:p>
    <w:p w14:paraId="389BF1DE" w14:textId="77777777" w:rsidR="000C5887" w:rsidRPr="00B45776" w:rsidRDefault="000C5887" w:rsidP="000C5887">
      <w:pPr>
        <w:autoSpaceDE w:val="0"/>
        <w:autoSpaceDN w:val="0"/>
        <w:adjustRightInd w:val="0"/>
        <w:spacing w:after="0" w:line="240" w:lineRule="auto"/>
        <w:ind w:left="567"/>
        <w:jc w:val="both"/>
        <w:rPr>
          <w:rFonts w:ascii="Arial Narrow" w:hAnsi="Arial Narrow" w:cs="Tahoma"/>
          <w:sz w:val="22"/>
        </w:rPr>
      </w:pPr>
    </w:p>
    <w:p w14:paraId="519AB321"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Súčasne sa požaduje trestná bezúhonnosť právnickej osoby, podľa zákona č. 91/2016 Z. z. o trestnej zodpovednosti právnických osôb a o zmene a doplnení niektorých zákonov.</w:t>
      </w:r>
    </w:p>
    <w:p w14:paraId="36D6DEE4" w14:textId="77777777" w:rsidR="000C5887" w:rsidRPr="00B45776" w:rsidRDefault="000C5887" w:rsidP="000C5887">
      <w:pPr>
        <w:autoSpaceDE w:val="0"/>
        <w:autoSpaceDN w:val="0"/>
        <w:adjustRightInd w:val="0"/>
        <w:spacing w:after="0" w:line="240" w:lineRule="auto"/>
        <w:ind w:left="567"/>
        <w:jc w:val="both"/>
        <w:rPr>
          <w:rFonts w:ascii="Arial Narrow" w:hAnsi="Arial Narrow" w:cs="Tahoma"/>
          <w:sz w:val="22"/>
        </w:rPr>
      </w:pPr>
    </w:p>
    <w:p w14:paraId="6C31ABDD"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489B31B9" w14:textId="77777777" w:rsidR="000C5887" w:rsidRPr="00B45776" w:rsidRDefault="000C5887" w:rsidP="000C5887">
      <w:pPr>
        <w:autoSpaceDE w:val="0"/>
        <w:autoSpaceDN w:val="0"/>
        <w:adjustRightInd w:val="0"/>
        <w:spacing w:after="0" w:line="240" w:lineRule="auto"/>
        <w:ind w:left="567"/>
        <w:jc w:val="both"/>
        <w:rPr>
          <w:rFonts w:ascii="Arial Narrow" w:hAnsi="Arial Narrow" w:cs="Tahoma"/>
          <w:sz w:val="22"/>
        </w:rPr>
      </w:pPr>
    </w:p>
    <w:p w14:paraId="04CF6A8A"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Uchádzač zapísaný v zozname hospodárskych subjektov podľa zákona nie je povinný v procese verejného obstarávania predkladať doklady podľa § 32 ods. 2 zákona.</w:t>
      </w:r>
    </w:p>
    <w:p w14:paraId="2436EBED" w14:textId="77777777" w:rsidR="000C5887" w:rsidRPr="00B45776" w:rsidRDefault="000C5887" w:rsidP="000C5887">
      <w:pPr>
        <w:autoSpaceDE w:val="0"/>
        <w:autoSpaceDN w:val="0"/>
        <w:adjustRightInd w:val="0"/>
        <w:spacing w:after="0" w:line="240" w:lineRule="auto"/>
        <w:ind w:left="567"/>
        <w:jc w:val="both"/>
        <w:rPr>
          <w:rFonts w:ascii="Arial Narrow" w:hAnsi="Arial Narrow" w:cs="Tahoma"/>
          <w:sz w:val="22"/>
        </w:rPr>
      </w:pPr>
    </w:p>
    <w:p w14:paraId="6A05BAFC" w14:textId="77777777" w:rsidR="000C5887" w:rsidRDefault="000C5887" w:rsidP="000C5887">
      <w:pPr>
        <w:autoSpaceDE w:val="0"/>
        <w:autoSpaceDN w:val="0"/>
        <w:adjustRightInd w:val="0"/>
        <w:spacing w:after="0" w:line="240" w:lineRule="auto"/>
        <w:jc w:val="both"/>
        <w:rPr>
          <w:rFonts w:ascii="Arial Narrow" w:hAnsi="Arial Narrow" w:cs="Tahoma"/>
          <w:sz w:val="22"/>
        </w:rPr>
      </w:pPr>
      <w:r w:rsidRPr="00B45776">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8E35838" w14:textId="77777777" w:rsidR="000C5887" w:rsidRPr="00B45776" w:rsidRDefault="000C5887" w:rsidP="000C5887">
      <w:pPr>
        <w:autoSpaceDE w:val="0"/>
        <w:autoSpaceDN w:val="0"/>
        <w:adjustRightInd w:val="0"/>
        <w:spacing w:after="0" w:line="240" w:lineRule="auto"/>
        <w:ind w:left="567"/>
        <w:jc w:val="both"/>
        <w:rPr>
          <w:rFonts w:ascii="Arial Narrow" w:hAnsi="Arial Narrow" w:cs="Tahoma"/>
          <w:sz w:val="22"/>
        </w:rPr>
      </w:pPr>
    </w:p>
    <w:p w14:paraId="44BC5427" w14:textId="77777777" w:rsidR="000C5887" w:rsidRDefault="000C5887" w:rsidP="000C5887">
      <w:pPr>
        <w:autoSpaceDE w:val="0"/>
        <w:autoSpaceDN w:val="0"/>
        <w:adjustRightInd w:val="0"/>
        <w:spacing w:after="0" w:line="240" w:lineRule="auto"/>
        <w:jc w:val="both"/>
        <w:rPr>
          <w:rFonts w:ascii="Arial Narrow" w:hAnsi="Arial Narrow" w:cs="Tahoma"/>
          <w:sz w:val="22"/>
          <w:lang w:eastAsia="sk-SK"/>
        </w:rPr>
      </w:pPr>
      <w:r w:rsidRPr="00B45776">
        <w:rPr>
          <w:rFonts w:ascii="Arial Narrow" w:hAnsi="Arial Narrow" w:cs="Tahoma"/>
          <w:sz w:val="22"/>
        </w:rPr>
        <w:t xml:space="preserve">V prípade, </w:t>
      </w:r>
      <w:r w:rsidRPr="00B45776">
        <w:rPr>
          <w:rFonts w:ascii="Arial Narrow" w:hAnsi="Arial Narrow" w:cs="Tahoma"/>
          <w:sz w:val="22"/>
          <w:lang w:eastAsia="sk-SK"/>
        </w:rPr>
        <w:t>že sa verejného obstarávania zúčastní skupina dodávateľov, požaduje sa preukázanie splnenia podmienok</w:t>
      </w:r>
      <w:r w:rsidRPr="00B45776">
        <w:rPr>
          <w:rFonts w:ascii="Arial Narrow" w:hAnsi="Arial Narrow" w:cs="Tahoma"/>
          <w:sz w:val="22"/>
        </w:rPr>
        <w:t xml:space="preserve"> </w:t>
      </w:r>
      <w:r w:rsidRPr="00B45776">
        <w:rPr>
          <w:rFonts w:ascii="Arial Narrow" w:hAnsi="Arial Narrow" w:cs="Tahoma"/>
          <w:sz w:val="22"/>
          <w:lang w:eastAsia="sk-SK"/>
        </w:rPr>
        <w:t>účasti týkajúcich sa osobného postavenia za každého člena skupiny osobitne. Splnenie podmienky účasti podľa § 32 ods.</w:t>
      </w:r>
      <w:r w:rsidRPr="00B45776">
        <w:rPr>
          <w:rFonts w:ascii="Arial Narrow" w:hAnsi="Arial Narrow" w:cs="Tahoma"/>
          <w:sz w:val="22"/>
        </w:rPr>
        <w:t xml:space="preserve"> </w:t>
      </w:r>
      <w:r w:rsidRPr="00B45776">
        <w:rPr>
          <w:rFonts w:ascii="Arial Narrow" w:hAnsi="Arial Narrow" w:cs="Tahoma"/>
          <w:sz w:val="22"/>
          <w:lang w:eastAsia="sk-SK"/>
        </w:rPr>
        <w:t>1 písm. e) zákona preukazuje člen skupiny len vo vzťahu k tej časti predmetu zákazky, ktorú má zabezpečiť.</w:t>
      </w:r>
    </w:p>
    <w:p w14:paraId="07F54718" w14:textId="77777777" w:rsidR="000C5887" w:rsidRDefault="000C5887" w:rsidP="000C5887">
      <w:pPr>
        <w:autoSpaceDE w:val="0"/>
        <w:autoSpaceDN w:val="0"/>
        <w:adjustRightInd w:val="0"/>
        <w:spacing w:after="0" w:line="240" w:lineRule="auto"/>
        <w:ind w:left="567"/>
        <w:jc w:val="both"/>
        <w:rPr>
          <w:rFonts w:ascii="Arial Narrow" w:hAnsi="Arial Narrow" w:cs="Tahoma"/>
          <w:sz w:val="22"/>
          <w:lang w:eastAsia="sk-SK"/>
        </w:rPr>
      </w:pPr>
    </w:p>
    <w:p w14:paraId="67B51EE9" w14:textId="77777777" w:rsidR="000C5887" w:rsidRDefault="000C5887" w:rsidP="000C5887">
      <w:pPr>
        <w:autoSpaceDE w:val="0"/>
        <w:autoSpaceDN w:val="0"/>
        <w:adjustRightInd w:val="0"/>
        <w:spacing w:after="0" w:line="240" w:lineRule="auto"/>
        <w:jc w:val="both"/>
        <w:rPr>
          <w:rFonts w:ascii="Arial Narrow" w:hAnsi="Arial Narrow" w:cs="Tahoma"/>
          <w:sz w:val="22"/>
          <w:lang w:eastAsia="sk-SK"/>
        </w:rPr>
      </w:pPr>
    </w:p>
    <w:p w14:paraId="2A6FBD84" w14:textId="77777777" w:rsidR="000C5887" w:rsidRPr="00C15837" w:rsidRDefault="000C5887" w:rsidP="000C5887">
      <w:pPr>
        <w:autoSpaceDE w:val="0"/>
        <w:autoSpaceDN w:val="0"/>
        <w:adjustRightInd w:val="0"/>
        <w:spacing w:after="0" w:line="240" w:lineRule="auto"/>
        <w:jc w:val="both"/>
        <w:rPr>
          <w:rFonts w:ascii="Arial Narrow" w:hAnsi="Arial Narrow" w:cs="Tahoma"/>
          <w:sz w:val="22"/>
        </w:rPr>
      </w:pPr>
      <w:r w:rsidRPr="00C15837">
        <w:rPr>
          <w:rFonts w:ascii="Arial Narrow" w:hAnsi="Arial Narrow" w:cs="Tahoma"/>
          <w:sz w:val="22"/>
          <w:lang w:eastAsia="sk-SK"/>
        </w:rPr>
        <w:t>Doklady, ktoré sa nepredkladajú:</w:t>
      </w:r>
    </w:p>
    <w:p w14:paraId="1BC647DF" w14:textId="77777777" w:rsidR="000C5887" w:rsidRPr="00C15837" w:rsidRDefault="000C5887" w:rsidP="000C5887">
      <w:pPr>
        <w:autoSpaceDE w:val="0"/>
        <w:autoSpaceDN w:val="0"/>
        <w:adjustRightInd w:val="0"/>
        <w:spacing w:after="0" w:line="240" w:lineRule="auto"/>
        <w:jc w:val="both"/>
        <w:rPr>
          <w:rFonts w:ascii="Arial Narrow" w:hAnsi="Arial Narrow" w:cs="Tahoma"/>
          <w:sz w:val="22"/>
        </w:rPr>
      </w:pPr>
    </w:p>
    <w:p w14:paraId="20C00477" w14:textId="77777777" w:rsidR="000C5887" w:rsidRPr="00C15837" w:rsidRDefault="000C5887" w:rsidP="000C5887">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V prípade preukázania splnenia podmienky účasti týkajúcej sa osob</w:t>
      </w:r>
      <w:r>
        <w:rPr>
          <w:rFonts w:ascii="Arial Narrow" w:hAnsi="Arial Narrow" w:cs="Tahoma"/>
          <w:sz w:val="22"/>
          <w:lang w:eastAsia="sk-SK"/>
        </w:rPr>
        <w:t>ného postavenia podľa § 32 ods.</w:t>
      </w:r>
      <w:r w:rsidRPr="00C15837">
        <w:rPr>
          <w:rFonts w:ascii="Arial Narrow" w:hAnsi="Arial Narrow" w:cs="Tahoma"/>
          <w:sz w:val="22"/>
          <w:lang w:eastAsia="sk-SK"/>
        </w:rPr>
        <w:t>1</w:t>
      </w:r>
      <w:r>
        <w:rPr>
          <w:rFonts w:ascii="Arial Narrow" w:hAnsi="Arial Narrow" w:cs="Tahoma"/>
          <w:sz w:val="22"/>
          <w:lang w:eastAsia="sk-SK"/>
        </w:rPr>
        <w:t xml:space="preserve"> </w:t>
      </w:r>
      <w:r w:rsidRPr="00C15837">
        <w:rPr>
          <w:rFonts w:ascii="Arial Narrow" w:hAnsi="Arial Narrow" w:cs="Tahoma"/>
          <w:sz w:val="22"/>
          <w:lang w:eastAsia="sk-SK"/>
        </w:rPr>
        <w:t xml:space="preserve">písm. e) zákona výpisom z Obchodného registra Slovenskej republiky alebo výpisom zo </w:t>
      </w:r>
      <w:r>
        <w:rPr>
          <w:rFonts w:ascii="Arial Narrow" w:hAnsi="Arial Narrow" w:cs="Tahoma"/>
          <w:sz w:val="22"/>
          <w:lang w:eastAsia="sk-SK"/>
        </w:rPr>
        <w:t xml:space="preserve">Živnostenského registra </w:t>
      </w:r>
      <w:r w:rsidRPr="00C15837">
        <w:rPr>
          <w:rFonts w:ascii="Arial Narrow" w:hAnsi="Arial Narrow" w:cs="Tahoma"/>
          <w:sz w:val="22"/>
          <w:lang w:eastAsia="sk-SK"/>
        </w:rPr>
        <w:t xml:space="preserve">Slovenskej republiky, záujemca/uchádzač nie je povinný v zmysle § 32 ods. 3 </w:t>
      </w:r>
      <w:r w:rsidRPr="00C15837">
        <w:rPr>
          <w:rFonts w:ascii="Arial Narrow" w:hAnsi="Arial Narrow" w:cs="Tahoma"/>
          <w:sz w:val="22"/>
          <w:lang w:eastAsia="sk-SK"/>
        </w:rPr>
        <w:tab/>
        <w:t xml:space="preserve">zákona tieto doklady predkladať verejnému obstarávateľovi, a to z dôvodu použitia údajov z </w:t>
      </w:r>
      <w:r w:rsidRPr="00C15837">
        <w:rPr>
          <w:rFonts w:ascii="Arial Narrow" w:hAnsi="Arial Narrow" w:cs="Tahoma"/>
          <w:sz w:val="22"/>
          <w:lang w:eastAsia="sk-SK"/>
        </w:rPr>
        <w:tab/>
        <w:t>informačných systémov verejnej správy.</w:t>
      </w:r>
    </w:p>
    <w:p w14:paraId="01780387" w14:textId="77777777" w:rsidR="000C5887" w:rsidRPr="00C15837" w:rsidRDefault="000C5887" w:rsidP="000C5887">
      <w:pPr>
        <w:autoSpaceDE w:val="0"/>
        <w:autoSpaceDN w:val="0"/>
        <w:adjustRightInd w:val="0"/>
        <w:spacing w:after="0" w:line="240" w:lineRule="auto"/>
        <w:jc w:val="both"/>
        <w:rPr>
          <w:rFonts w:ascii="Arial Narrow" w:hAnsi="Arial Narrow" w:cs="Tahoma"/>
          <w:sz w:val="22"/>
          <w:lang w:eastAsia="sk-SK"/>
        </w:rPr>
      </w:pPr>
    </w:p>
    <w:p w14:paraId="742C11A7" w14:textId="77777777" w:rsidR="000C5887" w:rsidRPr="00C15837" w:rsidRDefault="000C5887" w:rsidP="000C5887">
      <w:pPr>
        <w:autoSpaceDE w:val="0"/>
        <w:autoSpaceDN w:val="0"/>
        <w:adjustRightInd w:val="0"/>
        <w:spacing w:after="0" w:line="240" w:lineRule="auto"/>
        <w:jc w:val="both"/>
        <w:rPr>
          <w:rFonts w:ascii="Arial Narrow" w:hAnsi="Arial Narrow" w:cs="Tahoma"/>
          <w:sz w:val="22"/>
          <w:lang w:eastAsia="sk-SK"/>
        </w:rPr>
      </w:pPr>
      <w:r w:rsidRPr="00C15837">
        <w:rPr>
          <w:rFonts w:ascii="Arial Narrow" w:hAnsi="Arial Narrow" w:cs="Tahoma"/>
          <w:sz w:val="22"/>
          <w:lang w:eastAsia="sk-SK"/>
        </w:rPr>
        <w:t>S ohľadom na to, že z technických dôvodov nie je možné získať údaje alebo výpisy z informačných systémov Generálnej prokuratúry, získa záujemca/uchádzač tieto doklady podľa § 32 ods. 1 a) zákona v listinnej podobe a to v súlade s ustanovením § 1 ods. 6 zákona č. 177/2018 Z. z. o</w:t>
      </w:r>
      <w:r>
        <w:rPr>
          <w:rFonts w:ascii="Arial Narrow" w:hAnsi="Arial Narrow" w:cs="Tahoma"/>
          <w:sz w:val="22"/>
          <w:lang w:eastAsia="sk-SK"/>
        </w:rPr>
        <w:t> </w:t>
      </w:r>
      <w:r w:rsidRPr="00C15837">
        <w:rPr>
          <w:rFonts w:ascii="Arial Narrow" w:hAnsi="Arial Narrow" w:cs="Tahoma"/>
          <w:sz w:val="22"/>
          <w:lang w:eastAsia="sk-SK"/>
        </w:rPr>
        <w:t>niektorých</w:t>
      </w:r>
      <w:r>
        <w:rPr>
          <w:rFonts w:ascii="Arial Narrow" w:hAnsi="Arial Narrow" w:cs="Tahoma"/>
          <w:sz w:val="22"/>
          <w:lang w:eastAsia="sk-SK"/>
        </w:rPr>
        <w:t xml:space="preserve"> </w:t>
      </w:r>
      <w:r w:rsidRPr="00C15837">
        <w:rPr>
          <w:rFonts w:ascii="Arial Narrow" w:hAnsi="Arial Narrow" w:cs="Tahoma"/>
          <w:sz w:val="22"/>
          <w:lang w:eastAsia="sk-SK"/>
        </w:rPr>
        <w:t>opatreniach na znižovanie administratívnej záťaže využívaním informačných systémov verejnej správy a o zmene a doplnení niektorých zákonov (zákon proti byrokracii), pričom ich predloží v súlade s bodom 10.2 týchto súťažných podkladov. Ak je uchádzač zapísaný v zozname hospodárskych subjektov, vedený úradom pre verejné obstarávanie, doklad podľa § 32 ods. 1 a) zákona sa nevyžaduje.</w:t>
      </w:r>
    </w:p>
    <w:p w14:paraId="59AE3C0A" w14:textId="77777777" w:rsidR="000C5887" w:rsidRPr="00C15837" w:rsidRDefault="000C5887" w:rsidP="000C5887">
      <w:pPr>
        <w:rPr>
          <w:sz w:val="22"/>
        </w:rPr>
      </w:pPr>
    </w:p>
    <w:p w14:paraId="0C422121" w14:textId="77777777" w:rsidR="000C5887" w:rsidRPr="00F2326C" w:rsidRDefault="000C5887" w:rsidP="000C5887">
      <w:pPr>
        <w:rPr>
          <w:rFonts w:ascii="Arial Narrow" w:hAnsi="Arial Narrow"/>
          <w:b/>
          <w:sz w:val="22"/>
        </w:rPr>
      </w:pPr>
      <w:r w:rsidRPr="008812C1">
        <w:rPr>
          <w:rFonts w:ascii="Arial Narrow" w:hAnsi="Arial Narrow"/>
          <w:b/>
          <w:sz w:val="22"/>
        </w:rPr>
        <w:t xml:space="preserve">2. Podmienky účasti uchádzačov vo verejnom obstarávaní týkajúce sa technickej spôsobilosti a odbornej </w:t>
      </w:r>
      <w:r w:rsidRPr="00F2326C">
        <w:rPr>
          <w:rFonts w:ascii="Arial Narrow" w:hAnsi="Arial Narrow"/>
          <w:b/>
          <w:sz w:val="22"/>
        </w:rPr>
        <w:t xml:space="preserve">spôsobilosti podľa § 34 zákona. </w:t>
      </w:r>
    </w:p>
    <w:p w14:paraId="5FFDAC21" w14:textId="77777777" w:rsidR="000C5887" w:rsidRPr="00F2326C" w:rsidRDefault="000C5887" w:rsidP="000C5887">
      <w:pPr>
        <w:rPr>
          <w:rFonts w:ascii="Arial Narrow" w:hAnsi="Arial Narrow"/>
          <w:b/>
          <w:sz w:val="22"/>
        </w:rPr>
      </w:pPr>
      <w:r w:rsidRPr="00F2326C">
        <w:rPr>
          <w:rFonts w:ascii="Arial Narrow" w:hAnsi="Arial Narrow"/>
          <w:b/>
          <w:sz w:val="22"/>
        </w:rPr>
        <w:t xml:space="preserve">Bod 1. </w:t>
      </w:r>
    </w:p>
    <w:p w14:paraId="21C15039" w14:textId="77777777" w:rsidR="000C5887" w:rsidRPr="0040403E" w:rsidRDefault="000C5887" w:rsidP="000C5887">
      <w:pPr>
        <w:pStyle w:val="Bezriadkovania"/>
        <w:ind w:left="0" w:firstLine="0"/>
        <w:rPr>
          <w:rFonts w:ascii="Arial Narrow" w:hAnsi="Arial Narrow"/>
          <w:b/>
          <w:lang w:eastAsia="sk-SK"/>
        </w:rPr>
      </w:pPr>
      <w:r w:rsidRPr="0040403E">
        <w:rPr>
          <w:rFonts w:ascii="Arial Narrow" w:hAnsi="Arial Narrow"/>
          <w:b/>
          <w:lang w:eastAsia="sk-SK"/>
        </w:rPr>
        <w:lastRenderedPageBreak/>
        <w:t xml:space="preserve">Podľa § 34 ods.1 písm. m) zákona. </w:t>
      </w:r>
    </w:p>
    <w:p w14:paraId="102F5335" w14:textId="77777777" w:rsidR="000C5887" w:rsidRPr="0040403E" w:rsidRDefault="000C5887" w:rsidP="000C5887">
      <w:pPr>
        <w:rPr>
          <w:rFonts w:ascii="Arial Narrow" w:hAnsi="Arial Narrow" w:cs="Segoe UI"/>
          <w:sz w:val="22"/>
          <w:shd w:val="clear" w:color="auto" w:fill="FFFFFF"/>
        </w:rPr>
      </w:pPr>
      <w:r w:rsidRPr="0040403E">
        <w:rPr>
          <w:rFonts w:ascii="Arial Narrow" w:hAnsi="Arial Narrow" w:cs="Segoe UI"/>
          <w:sz w:val="22"/>
          <w:shd w:val="clear" w:color="auto" w:fill="FFFFFF"/>
        </w:rPr>
        <w:t xml:space="preserve">vzorkami, opismi alebo fotografiami, ktorých pravosť musí byť overená, ak to verejný obstarávateľ alebo obstarávateľ vyžaduje </w:t>
      </w:r>
    </w:p>
    <w:p w14:paraId="0297CA16" w14:textId="77777777" w:rsidR="000C5887" w:rsidRPr="0040403E" w:rsidRDefault="000C5887" w:rsidP="000C5887">
      <w:pPr>
        <w:rPr>
          <w:rFonts w:ascii="Arial Narrow" w:hAnsi="Arial Narrow"/>
          <w:b/>
          <w:sz w:val="22"/>
        </w:rPr>
      </w:pPr>
      <w:r w:rsidRPr="0040403E">
        <w:rPr>
          <w:rFonts w:ascii="Arial Narrow" w:hAnsi="Arial Narrow" w:cs="Segoe UI"/>
          <w:sz w:val="22"/>
          <w:shd w:val="clear" w:color="auto" w:fill="FFFFFF"/>
        </w:rPr>
        <w:t>Minimálna požadovaná úroveň:</w:t>
      </w:r>
    </w:p>
    <w:p w14:paraId="14305974" w14:textId="06CB407C" w:rsidR="000C5887" w:rsidRPr="0040403E" w:rsidRDefault="000C5887" w:rsidP="000C5887">
      <w:pPr>
        <w:spacing w:after="0" w:line="240" w:lineRule="auto"/>
        <w:ind w:left="567"/>
        <w:jc w:val="both"/>
        <w:rPr>
          <w:rFonts w:ascii="Arial Narrow" w:hAnsi="Arial Narrow"/>
          <w:sz w:val="22"/>
        </w:rPr>
      </w:pPr>
      <w:r w:rsidRPr="0040403E">
        <w:rPr>
          <w:rFonts w:ascii="Arial Narrow" w:hAnsi="Arial Narrow"/>
          <w:sz w:val="22"/>
        </w:rPr>
        <w:t xml:space="preserve">Verejný obstarávateľ požaduje predložiť </w:t>
      </w:r>
      <w:r w:rsidR="00374B44">
        <w:rPr>
          <w:rFonts w:ascii="Arial Narrow" w:hAnsi="Arial Narrow"/>
          <w:sz w:val="22"/>
        </w:rPr>
        <w:t xml:space="preserve">referenčné </w:t>
      </w:r>
      <w:r w:rsidRPr="0040403E">
        <w:rPr>
          <w:rFonts w:ascii="Arial Narrow" w:hAnsi="Arial Narrow"/>
          <w:sz w:val="22"/>
        </w:rPr>
        <w:t>vzorky tovarov, ktoré má uchádzač v rámci plnenia Rámcovej dohody dodať a to v súlade s technickou špecifikáciou uvedenej v prílohe č. 1 – Opis predmetu zákazky súťažných podkladov nasledovne:</w:t>
      </w:r>
    </w:p>
    <w:p w14:paraId="1DE4781C" w14:textId="77777777" w:rsidR="000C5887" w:rsidRDefault="000C5887" w:rsidP="000C5887">
      <w:pPr>
        <w:spacing w:after="0" w:line="240" w:lineRule="auto"/>
        <w:ind w:left="567"/>
        <w:jc w:val="both"/>
        <w:rPr>
          <w:rFonts w:ascii="Arial Narrow" w:hAnsi="Arial Narrow"/>
          <w:sz w:val="22"/>
        </w:rPr>
      </w:pPr>
    </w:p>
    <w:p w14:paraId="60E080CB" w14:textId="77777777" w:rsidR="000C5887" w:rsidRPr="000C5887"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vizuálny návrh hygienického balíčka (napr. prostredníctvom fotografie),</w:t>
      </w:r>
    </w:p>
    <w:p w14:paraId="1FB9D58C"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w:t>
      </w:r>
      <w:r>
        <w:rPr>
          <w:rFonts w:ascii="Arial Narrow" w:hAnsi="Arial Narrow"/>
          <w:sz w:val="22"/>
        </w:rPr>
        <w:t xml:space="preserve"> kus zubná kefka detská,</w:t>
      </w:r>
    </w:p>
    <w:p w14:paraId="3742219E"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zubná pasta detská,</w:t>
      </w:r>
    </w:p>
    <w:p w14:paraId="7F10885B"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mydlo tuhé detské,</w:t>
      </w:r>
    </w:p>
    <w:p w14:paraId="384C02B8"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š</w:t>
      </w:r>
      <w:r w:rsidRPr="000C5887">
        <w:rPr>
          <w:rFonts w:ascii="Arial Narrow" w:hAnsi="Arial Narrow"/>
          <w:sz w:val="22"/>
        </w:rPr>
        <w:t xml:space="preserve">ampón proti všiam – </w:t>
      </w:r>
      <w:proofErr w:type="spellStart"/>
      <w:r w:rsidRPr="000C5887">
        <w:rPr>
          <w:rFonts w:ascii="Arial Narrow" w:hAnsi="Arial Narrow"/>
          <w:sz w:val="22"/>
        </w:rPr>
        <w:t>dr.</w:t>
      </w:r>
      <w:proofErr w:type="spellEnd"/>
      <w:r w:rsidRPr="000C5887">
        <w:rPr>
          <w:rFonts w:ascii="Arial Narrow" w:hAnsi="Arial Narrow"/>
          <w:sz w:val="22"/>
        </w:rPr>
        <w:t xml:space="preserve"> happy šampón proti všiam alebo ekvivalentný</w:t>
      </w:r>
      <w:r>
        <w:rPr>
          <w:rFonts w:ascii="Arial Narrow" w:hAnsi="Arial Narrow"/>
          <w:sz w:val="22"/>
        </w:rPr>
        <w:t>,</w:t>
      </w:r>
    </w:p>
    <w:p w14:paraId="571129D4"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s</w:t>
      </w:r>
      <w:r w:rsidRPr="000C5887">
        <w:rPr>
          <w:rFonts w:ascii="Arial Narrow" w:hAnsi="Arial Narrow"/>
          <w:sz w:val="22"/>
        </w:rPr>
        <w:t>prej proti hnidám a všiam, s hrebeňom – HEDRIN Spray proti všiam a hnidám alebo ekvivalentný</w:t>
      </w:r>
      <w:r>
        <w:rPr>
          <w:rFonts w:ascii="Arial Narrow" w:hAnsi="Arial Narrow"/>
          <w:sz w:val="22"/>
        </w:rPr>
        <w:t>,</w:t>
      </w:r>
    </w:p>
    <w:p w14:paraId="487E93D0"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h</w:t>
      </w:r>
      <w:r w:rsidRPr="000C5887">
        <w:rPr>
          <w:rFonts w:ascii="Arial Narrow" w:hAnsi="Arial Narrow"/>
          <w:sz w:val="22"/>
        </w:rPr>
        <w:t>rebeň detský</w:t>
      </w:r>
      <w:r>
        <w:rPr>
          <w:rFonts w:ascii="Arial Narrow" w:hAnsi="Arial Narrow"/>
          <w:sz w:val="22"/>
        </w:rPr>
        <w:t>,</w:t>
      </w:r>
    </w:p>
    <w:p w14:paraId="3AF97EAF" w14:textId="79871996" w:rsidR="000C5887" w:rsidRPr="0040403E" w:rsidRDefault="00C816F3"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balenie</w:t>
      </w:r>
      <w:r w:rsidR="000C5887">
        <w:rPr>
          <w:rFonts w:ascii="Arial Narrow" w:hAnsi="Arial Narrow"/>
          <w:sz w:val="22"/>
        </w:rPr>
        <w:t xml:space="preserve"> t</w:t>
      </w:r>
      <w:r>
        <w:rPr>
          <w:rFonts w:ascii="Arial Narrow" w:hAnsi="Arial Narrow"/>
          <w:sz w:val="22"/>
        </w:rPr>
        <w:t>oaletného</w:t>
      </w:r>
      <w:r w:rsidR="000C5887" w:rsidRPr="000C5887">
        <w:rPr>
          <w:rFonts w:ascii="Arial Narrow" w:hAnsi="Arial Narrow"/>
          <w:sz w:val="22"/>
        </w:rPr>
        <w:t xml:space="preserve"> papier</w:t>
      </w:r>
      <w:r>
        <w:rPr>
          <w:rFonts w:ascii="Arial Narrow" w:hAnsi="Arial Narrow"/>
          <w:sz w:val="22"/>
        </w:rPr>
        <w:t>a</w:t>
      </w:r>
      <w:bookmarkStart w:id="0" w:name="_GoBack"/>
      <w:bookmarkEnd w:id="0"/>
      <w:r w:rsidR="000C5887" w:rsidRPr="000C5887">
        <w:rPr>
          <w:rFonts w:ascii="Arial Narrow" w:hAnsi="Arial Narrow"/>
          <w:sz w:val="22"/>
        </w:rPr>
        <w:t>, 16 ks v</w:t>
      </w:r>
      <w:r w:rsidR="000C5887">
        <w:rPr>
          <w:rFonts w:ascii="Arial Narrow" w:hAnsi="Arial Narrow"/>
          <w:sz w:val="22"/>
        </w:rPr>
        <w:t> </w:t>
      </w:r>
      <w:r w:rsidR="000C5887" w:rsidRPr="000C5887">
        <w:rPr>
          <w:rFonts w:ascii="Arial Narrow" w:hAnsi="Arial Narrow"/>
          <w:sz w:val="22"/>
        </w:rPr>
        <w:t>bal</w:t>
      </w:r>
      <w:r w:rsidR="000C5887">
        <w:rPr>
          <w:rFonts w:ascii="Arial Narrow" w:hAnsi="Arial Narrow"/>
          <w:sz w:val="22"/>
        </w:rPr>
        <w:t>ení,</w:t>
      </w:r>
    </w:p>
    <w:p w14:paraId="107DDD8A"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 xml:space="preserve">1 </w:t>
      </w:r>
      <w:r>
        <w:rPr>
          <w:rFonts w:ascii="Arial Narrow" w:hAnsi="Arial Narrow"/>
          <w:sz w:val="22"/>
        </w:rPr>
        <w:t>kus p</w:t>
      </w:r>
      <w:r w:rsidRPr="000C5887">
        <w:rPr>
          <w:rFonts w:ascii="Arial Narrow" w:hAnsi="Arial Narrow"/>
          <w:sz w:val="22"/>
        </w:rPr>
        <w:t>rášok na pranie 9 kg</w:t>
      </w:r>
      <w:r>
        <w:rPr>
          <w:rFonts w:ascii="Arial Narrow" w:hAnsi="Arial Narrow"/>
          <w:sz w:val="22"/>
        </w:rPr>
        <w:t>,</w:t>
      </w:r>
    </w:p>
    <w:p w14:paraId="47A8A211"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č</w:t>
      </w:r>
      <w:r w:rsidRPr="000C5887">
        <w:rPr>
          <w:rFonts w:ascii="Arial Narrow" w:hAnsi="Arial Narrow"/>
          <w:sz w:val="22"/>
        </w:rPr>
        <w:t xml:space="preserve">istiaci prostriedok na podlahy – AKTIVIT </w:t>
      </w:r>
      <w:proofErr w:type="spellStart"/>
      <w:r w:rsidRPr="000C5887">
        <w:rPr>
          <w:rFonts w:ascii="Arial Narrow" w:hAnsi="Arial Narrow"/>
          <w:sz w:val="22"/>
        </w:rPr>
        <w:t>water</w:t>
      </w:r>
      <w:proofErr w:type="spellEnd"/>
      <w:r w:rsidRPr="000C5887">
        <w:rPr>
          <w:rFonts w:ascii="Arial Narrow" w:hAnsi="Arial Narrow"/>
          <w:sz w:val="22"/>
        </w:rPr>
        <w:t xml:space="preserve"> </w:t>
      </w:r>
      <w:proofErr w:type="spellStart"/>
      <w:r w:rsidRPr="000C5887">
        <w:rPr>
          <w:rFonts w:ascii="Arial Narrow" w:hAnsi="Arial Narrow"/>
          <w:sz w:val="22"/>
        </w:rPr>
        <w:t>flower</w:t>
      </w:r>
      <w:proofErr w:type="spellEnd"/>
      <w:r w:rsidRPr="000C5887">
        <w:rPr>
          <w:rFonts w:ascii="Arial Narrow" w:hAnsi="Arial Narrow"/>
          <w:sz w:val="22"/>
        </w:rPr>
        <w:t xml:space="preserve"> </w:t>
      </w:r>
      <w:proofErr w:type="spellStart"/>
      <w:r w:rsidRPr="000C5887">
        <w:rPr>
          <w:rFonts w:ascii="Arial Narrow" w:hAnsi="Arial Narrow"/>
          <w:sz w:val="22"/>
        </w:rPr>
        <w:t>universal</w:t>
      </w:r>
      <w:proofErr w:type="spellEnd"/>
      <w:r w:rsidRPr="000C5887">
        <w:rPr>
          <w:rFonts w:ascii="Arial Narrow" w:hAnsi="Arial Narrow"/>
          <w:sz w:val="22"/>
        </w:rPr>
        <w:t xml:space="preserve"> </w:t>
      </w:r>
      <w:proofErr w:type="spellStart"/>
      <w:r w:rsidRPr="000C5887">
        <w:rPr>
          <w:rFonts w:ascii="Arial Narrow" w:hAnsi="Arial Narrow"/>
          <w:sz w:val="22"/>
        </w:rPr>
        <w:t>cleaner</w:t>
      </w:r>
      <w:proofErr w:type="spellEnd"/>
      <w:r w:rsidRPr="000C5887">
        <w:rPr>
          <w:rFonts w:ascii="Arial Narrow" w:hAnsi="Arial Narrow"/>
          <w:sz w:val="22"/>
        </w:rPr>
        <w:t xml:space="preserve"> alebo ekvivalentný</w:t>
      </w:r>
      <w:r>
        <w:rPr>
          <w:rFonts w:ascii="Arial Narrow" w:hAnsi="Arial Narrow"/>
          <w:sz w:val="22"/>
        </w:rPr>
        <w:t>,</w:t>
      </w:r>
    </w:p>
    <w:p w14:paraId="2B5E4317"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sidRPr="0040403E">
        <w:rPr>
          <w:rFonts w:ascii="Arial Narrow" w:hAnsi="Arial Narrow"/>
          <w:sz w:val="22"/>
        </w:rPr>
        <w:t>1</w:t>
      </w:r>
      <w:r>
        <w:rPr>
          <w:rFonts w:ascii="Arial Narrow" w:hAnsi="Arial Narrow"/>
          <w:sz w:val="22"/>
        </w:rPr>
        <w:t xml:space="preserve"> kus č</w:t>
      </w:r>
      <w:r w:rsidRPr="000C5887">
        <w:rPr>
          <w:rFonts w:ascii="Arial Narrow" w:hAnsi="Arial Narrow"/>
          <w:sz w:val="22"/>
        </w:rPr>
        <w:t xml:space="preserve">istiaci prostriedok na nábytok – </w:t>
      </w:r>
      <w:proofErr w:type="spellStart"/>
      <w:r w:rsidRPr="000C5887">
        <w:rPr>
          <w:rFonts w:ascii="Arial Narrow" w:hAnsi="Arial Narrow"/>
          <w:sz w:val="22"/>
        </w:rPr>
        <w:t>Pronto</w:t>
      </w:r>
      <w:proofErr w:type="spellEnd"/>
      <w:r w:rsidRPr="000C5887">
        <w:rPr>
          <w:rFonts w:ascii="Arial Narrow" w:hAnsi="Arial Narrow"/>
          <w:sz w:val="22"/>
        </w:rPr>
        <w:t xml:space="preserve"> </w:t>
      </w:r>
      <w:proofErr w:type="spellStart"/>
      <w:r w:rsidRPr="000C5887">
        <w:rPr>
          <w:rFonts w:ascii="Arial Narrow" w:hAnsi="Arial Narrow"/>
          <w:sz w:val="22"/>
        </w:rPr>
        <w:t>Multi</w:t>
      </w:r>
      <w:proofErr w:type="spellEnd"/>
      <w:r w:rsidRPr="000C5887">
        <w:rPr>
          <w:rFonts w:ascii="Arial Narrow" w:hAnsi="Arial Narrow"/>
          <w:sz w:val="22"/>
        </w:rPr>
        <w:t xml:space="preserve"> </w:t>
      </w:r>
      <w:proofErr w:type="spellStart"/>
      <w:r w:rsidRPr="000C5887">
        <w:rPr>
          <w:rFonts w:ascii="Arial Narrow" w:hAnsi="Arial Narrow"/>
          <w:sz w:val="22"/>
        </w:rPr>
        <w:t>Surface</w:t>
      </w:r>
      <w:proofErr w:type="spellEnd"/>
      <w:r w:rsidRPr="000C5887">
        <w:rPr>
          <w:rFonts w:ascii="Arial Narrow" w:hAnsi="Arial Narrow"/>
          <w:sz w:val="22"/>
        </w:rPr>
        <w:t xml:space="preserve"> alebo ekvivalentný</w:t>
      </w:r>
      <w:r>
        <w:rPr>
          <w:rFonts w:ascii="Arial Narrow" w:hAnsi="Arial Narrow"/>
          <w:sz w:val="22"/>
        </w:rPr>
        <w:t>,</w:t>
      </w:r>
    </w:p>
    <w:p w14:paraId="5A4085D2" w14:textId="77777777" w:rsidR="000C5887" w:rsidRPr="0040403E"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č</w:t>
      </w:r>
      <w:r w:rsidRPr="000C5887">
        <w:rPr>
          <w:rFonts w:ascii="Arial Narrow" w:hAnsi="Arial Narrow"/>
          <w:sz w:val="22"/>
        </w:rPr>
        <w:t xml:space="preserve">istiaci prostriedok do kúpeľne – </w:t>
      </w:r>
      <w:proofErr w:type="spellStart"/>
      <w:r w:rsidRPr="000C5887">
        <w:rPr>
          <w:rFonts w:ascii="Arial Narrow" w:hAnsi="Arial Narrow"/>
          <w:sz w:val="22"/>
        </w:rPr>
        <w:t>Cif</w:t>
      </w:r>
      <w:proofErr w:type="spellEnd"/>
      <w:r w:rsidRPr="000C5887">
        <w:rPr>
          <w:rFonts w:ascii="Arial Narrow" w:hAnsi="Arial Narrow"/>
          <w:sz w:val="22"/>
        </w:rPr>
        <w:t xml:space="preserve"> </w:t>
      </w:r>
      <w:proofErr w:type="spellStart"/>
      <w:r w:rsidRPr="000C5887">
        <w:rPr>
          <w:rFonts w:ascii="Arial Narrow" w:hAnsi="Arial Narrow"/>
          <w:sz w:val="22"/>
        </w:rPr>
        <w:t>Ultrafast</w:t>
      </w:r>
      <w:proofErr w:type="spellEnd"/>
      <w:r w:rsidRPr="000C5887">
        <w:rPr>
          <w:rFonts w:ascii="Arial Narrow" w:hAnsi="Arial Narrow"/>
          <w:sz w:val="22"/>
        </w:rPr>
        <w:t xml:space="preserve"> alebo ekvivalentný</w:t>
      </w:r>
      <w:r>
        <w:rPr>
          <w:rFonts w:ascii="Arial Narrow" w:hAnsi="Arial Narrow"/>
          <w:sz w:val="22"/>
        </w:rPr>
        <w:t>,</w:t>
      </w:r>
    </w:p>
    <w:p w14:paraId="785AB987" w14:textId="77777777" w:rsidR="000C5887"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č</w:t>
      </w:r>
      <w:r w:rsidRPr="000C5887">
        <w:rPr>
          <w:rFonts w:ascii="Arial Narrow" w:hAnsi="Arial Narrow"/>
          <w:sz w:val="22"/>
        </w:rPr>
        <w:t xml:space="preserve">istiaci prostriedok na toaletu  – </w:t>
      </w:r>
      <w:proofErr w:type="spellStart"/>
      <w:r w:rsidRPr="000C5887">
        <w:rPr>
          <w:rFonts w:ascii="Arial Narrow" w:hAnsi="Arial Narrow"/>
          <w:sz w:val="22"/>
        </w:rPr>
        <w:t>Savo</w:t>
      </w:r>
      <w:proofErr w:type="spellEnd"/>
      <w:r w:rsidRPr="000C5887">
        <w:rPr>
          <w:rFonts w:ascii="Arial Narrow" w:hAnsi="Arial Narrow"/>
          <w:sz w:val="22"/>
        </w:rPr>
        <w:t xml:space="preserve"> WC </w:t>
      </w:r>
      <w:proofErr w:type="spellStart"/>
      <w:r w:rsidRPr="000C5887">
        <w:rPr>
          <w:rFonts w:ascii="Arial Narrow" w:hAnsi="Arial Narrow"/>
          <w:sz w:val="22"/>
        </w:rPr>
        <w:t>Turbo</w:t>
      </w:r>
      <w:proofErr w:type="spellEnd"/>
      <w:r w:rsidRPr="000C5887">
        <w:rPr>
          <w:rFonts w:ascii="Arial Narrow" w:hAnsi="Arial Narrow"/>
          <w:sz w:val="22"/>
        </w:rPr>
        <w:t xml:space="preserve"> alebo ekvivalentný</w:t>
      </w:r>
      <w:r>
        <w:rPr>
          <w:rFonts w:ascii="Arial Narrow" w:hAnsi="Arial Narrow"/>
          <w:sz w:val="22"/>
        </w:rPr>
        <w:t>,</w:t>
      </w:r>
    </w:p>
    <w:p w14:paraId="4B8C73FE" w14:textId="2AD49B3A" w:rsidR="000C5887" w:rsidRDefault="000C5887" w:rsidP="000C5887">
      <w:pPr>
        <w:pStyle w:val="Odsekzoznamu"/>
        <w:numPr>
          <w:ilvl w:val="0"/>
          <w:numId w:val="1"/>
        </w:numPr>
        <w:spacing w:after="0" w:line="240" w:lineRule="auto"/>
        <w:jc w:val="both"/>
        <w:rPr>
          <w:rFonts w:ascii="Arial Narrow" w:hAnsi="Arial Narrow"/>
          <w:sz w:val="22"/>
        </w:rPr>
      </w:pPr>
      <w:r>
        <w:rPr>
          <w:rFonts w:ascii="Arial Narrow" w:hAnsi="Arial Narrow"/>
          <w:sz w:val="22"/>
        </w:rPr>
        <w:t>1 kus č</w:t>
      </w:r>
      <w:r w:rsidRPr="000C5887">
        <w:rPr>
          <w:rFonts w:ascii="Arial Narrow" w:hAnsi="Arial Narrow"/>
          <w:sz w:val="22"/>
        </w:rPr>
        <w:t xml:space="preserve">istiaci prostriedok na koberce – </w:t>
      </w:r>
      <w:proofErr w:type="spellStart"/>
      <w:r w:rsidRPr="000C5887">
        <w:rPr>
          <w:rFonts w:ascii="Arial Narrow" w:hAnsi="Arial Narrow"/>
          <w:sz w:val="22"/>
        </w:rPr>
        <w:t>Vanish</w:t>
      </w:r>
      <w:proofErr w:type="spellEnd"/>
      <w:r w:rsidRPr="000C5887">
        <w:rPr>
          <w:rFonts w:ascii="Arial Narrow" w:hAnsi="Arial Narrow"/>
          <w:sz w:val="22"/>
        </w:rPr>
        <w:t xml:space="preserve"> na koberce alebo ekvivalentný</w:t>
      </w:r>
      <w:r>
        <w:rPr>
          <w:rFonts w:ascii="Arial Narrow" w:hAnsi="Arial Narrow"/>
          <w:sz w:val="22"/>
        </w:rPr>
        <w:t>.</w:t>
      </w:r>
    </w:p>
    <w:p w14:paraId="3953D590" w14:textId="6034D8D1" w:rsidR="00DC43DD" w:rsidRDefault="00DC43DD" w:rsidP="00DC43DD">
      <w:pPr>
        <w:pStyle w:val="Odsekzoznamu"/>
        <w:spacing w:after="0" w:line="240" w:lineRule="auto"/>
        <w:ind w:left="927"/>
        <w:jc w:val="both"/>
        <w:rPr>
          <w:rFonts w:ascii="Arial Narrow" w:hAnsi="Arial Narrow"/>
          <w:sz w:val="22"/>
        </w:rPr>
      </w:pPr>
    </w:p>
    <w:p w14:paraId="086E7921" w14:textId="1A7D079F" w:rsidR="00DC43DD" w:rsidRPr="00DC43DD" w:rsidRDefault="00DC43DD" w:rsidP="00DC43DD">
      <w:pPr>
        <w:pStyle w:val="Odsekzoznamu"/>
        <w:spacing w:after="0" w:line="240" w:lineRule="auto"/>
        <w:ind w:left="927"/>
        <w:jc w:val="both"/>
        <w:rPr>
          <w:rFonts w:ascii="Arial Narrow" w:hAnsi="Arial Narrow"/>
          <w:sz w:val="22"/>
        </w:rPr>
      </w:pPr>
      <w:r>
        <w:rPr>
          <w:rFonts w:ascii="Arial Narrow" w:hAnsi="Arial Narrow"/>
          <w:sz w:val="22"/>
        </w:rPr>
        <w:t>Vzorky tovarov musia obsahovať p</w:t>
      </w:r>
      <w:r w:rsidRPr="00DC43DD">
        <w:rPr>
          <w:rFonts w:ascii="Arial Narrow" w:hAnsi="Arial Narrow"/>
          <w:sz w:val="22"/>
        </w:rPr>
        <w:t>ovinné informácie pri označení výrobku. Výrobok musí byť označený údajmi o:</w:t>
      </w:r>
    </w:p>
    <w:p w14:paraId="11299107" w14:textId="77777777" w:rsidR="00DC43DD" w:rsidRPr="00DC43DD" w:rsidRDefault="00DC43DD" w:rsidP="00DC43DD">
      <w:pPr>
        <w:pStyle w:val="Odsekzoznamu"/>
        <w:spacing w:after="0" w:line="240" w:lineRule="auto"/>
        <w:ind w:left="1416" w:hanging="489"/>
        <w:jc w:val="both"/>
        <w:rPr>
          <w:rFonts w:ascii="Arial Narrow" w:hAnsi="Arial Narrow"/>
          <w:sz w:val="22"/>
        </w:rPr>
      </w:pPr>
      <w:r w:rsidRPr="00DC43DD">
        <w:rPr>
          <w:rFonts w:ascii="Arial Narrow" w:hAnsi="Arial Narrow"/>
          <w:sz w:val="22"/>
        </w:rPr>
        <w:t>-</w:t>
      </w:r>
      <w:r w:rsidRPr="00DC43DD">
        <w:rPr>
          <w:rFonts w:ascii="Arial Narrow" w:hAnsi="Arial Narrow"/>
          <w:sz w:val="22"/>
        </w:rPr>
        <w:tab/>
        <w:t>o výrobcovi alebo aj o dovozcovi alebo dodávateľovi (údaj o výrobcovi je povinný , údaje o dovozcovi alebo výrobcovi sú len doplňujúce),</w:t>
      </w:r>
    </w:p>
    <w:p w14:paraId="02AD6934" w14:textId="77777777" w:rsidR="00DC43DD" w:rsidRP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nominálny obsah (uvádzajú sa v zákonných meracích jednotkách),</w:t>
      </w:r>
    </w:p>
    <w:p w14:paraId="51A99115" w14:textId="77777777" w:rsidR="00DC43DD" w:rsidRP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zložky ktoré boli použité na výrobu výrobku</w:t>
      </w:r>
    </w:p>
    <w:p w14:paraId="712FBE60" w14:textId="77777777" w:rsidR="00DC43DD" w:rsidRP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dátum minimálnej trvanlivosti</w:t>
      </w:r>
    </w:p>
    <w:p w14:paraId="4FA7615C" w14:textId="77777777" w:rsidR="00DC43DD" w:rsidRPr="00DC43DD" w:rsidRDefault="00DC43DD" w:rsidP="00DC43DD">
      <w:pPr>
        <w:pStyle w:val="Odsekzoznamu"/>
        <w:spacing w:after="0" w:line="240" w:lineRule="auto"/>
        <w:ind w:left="1416" w:hanging="489"/>
        <w:jc w:val="both"/>
        <w:rPr>
          <w:rFonts w:ascii="Arial Narrow" w:hAnsi="Arial Narrow"/>
          <w:sz w:val="22"/>
        </w:rPr>
      </w:pPr>
      <w:r w:rsidRPr="00DC43DD">
        <w:rPr>
          <w:rFonts w:ascii="Arial Narrow" w:hAnsi="Arial Narrow"/>
          <w:sz w:val="22"/>
        </w:rPr>
        <w:t>-</w:t>
      </w:r>
      <w:r w:rsidRPr="00DC43DD">
        <w:rPr>
          <w:rFonts w:ascii="Arial Narrow" w:hAnsi="Arial Narrow"/>
          <w:sz w:val="22"/>
        </w:rPr>
        <w:tab/>
        <w:t>spôsob použitia a údržby výrobku a o nebezpečenstve, ktoré vyplýva z jeho nesprávneho použitia alebo údržby,</w:t>
      </w:r>
    </w:p>
    <w:p w14:paraId="634EE342" w14:textId="77777777" w:rsidR="00DC43DD" w:rsidRP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bezpečnostné informácie,</w:t>
      </w:r>
    </w:p>
    <w:p w14:paraId="647136D6" w14:textId="77777777" w:rsidR="00DC43DD" w:rsidRP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o podmienkach uchovávania a skladovania výrobku,</w:t>
      </w:r>
    </w:p>
    <w:p w14:paraId="6651A41B" w14:textId="77777777" w:rsidR="00DC43DD" w:rsidRP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k výrobku musí byť priložený návod na použitie,</w:t>
      </w:r>
    </w:p>
    <w:p w14:paraId="666EAC28" w14:textId="7DE1DDC5" w:rsidR="00DC43DD" w:rsidRDefault="00DC43DD" w:rsidP="00DC43DD">
      <w:pPr>
        <w:pStyle w:val="Odsekzoznamu"/>
        <w:spacing w:after="0" w:line="240" w:lineRule="auto"/>
        <w:ind w:left="927"/>
        <w:jc w:val="both"/>
        <w:rPr>
          <w:rFonts w:ascii="Arial Narrow" w:hAnsi="Arial Narrow"/>
          <w:sz w:val="22"/>
        </w:rPr>
      </w:pPr>
      <w:r w:rsidRPr="00DC43DD">
        <w:rPr>
          <w:rFonts w:ascii="Arial Narrow" w:hAnsi="Arial Narrow"/>
          <w:sz w:val="22"/>
        </w:rPr>
        <w:t>-</w:t>
      </w:r>
      <w:r w:rsidRPr="00DC43DD">
        <w:rPr>
          <w:rFonts w:ascii="Arial Narrow" w:hAnsi="Arial Narrow"/>
          <w:sz w:val="22"/>
        </w:rPr>
        <w:tab/>
        <w:t>informácie musia byť na výrobku uvedené v slovenskom jazyku.</w:t>
      </w:r>
    </w:p>
    <w:p w14:paraId="5D05B764" w14:textId="3F5955AA" w:rsidR="00684469" w:rsidRDefault="00684469" w:rsidP="00DC43DD">
      <w:pPr>
        <w:pStyle w:val="Odsekzoznamu"/>
        <w:spacing w:after="0" w:line="240" w:lineRule="auto"/>
        <w:ind w:left="927"/>
        <w:jc w:val="both"/>
        <w:rPr>
          <w:rFonts w:ascii="Arial Narrow" w:hAnsi="Arial Narrow"/>
          <w:sz w:val="22"/>
        </w:rPr>
      </w:pPr>
    </w:p>
    <w:p w14:paraId="61382888" w14:textId="5E7E6D51" w:rsidR="00684469" w:rsidRPr="00684469" w:rsidRDefault="00684469" w:rsidP="00684469">
      <w:pPr>
        <w:spacing w:after="0" w:line="240" w:lineRule="auto"/>
        <w:jc w:val="both"/>
        <w:rPr>
          <w:rFonts w:ascii="Arial Narrow" w:hAnsi="Arial Narrow"/>
          <w:sz w:val="22"/>
        </w:rPr>
      </w:pPr>
      <w:r w:rsidRPr="00684469">
        <w:rPr>
          <w:rFonts w:ascii="Arial Narrow" w:hAnsi="Arial Narrow"/>
          <w:sz w:val="22"/>
        </w:rPr>
        <w:t>Predložené vzorky zostávajú po ukončení verejného obstarávania v dispozícii verejného obstarávateľa a budú v prípade úspešného uchádzača slúžiť počas trvania rámcovej dohody na overovanie či dodaný Tovar zodpovedá Vzorkám, ktoré Predávajúci predložil v rámci ponuky.</w:t>
      </w:r>
    </w:p>
    <w:p w14:paraId="664AAC2A" w14:textId="77777777" w:rsidR="000C5887" w:rsidRPr="0040403E" w:rsidRDefault="000C5887" w:rsidP="000C5887">
      <w:pPr>
        <w:spacing w:after="0" w:line="240" w:lineRule="auto"/>
        <w:ind w:left="567"/>
        <w:jc w:val="both"/>
        <w:rPr>
          <w:rFonts w:ascii="Arial Narrow" w:hAnsi="Arial Narrow"/>
          <w:sz w:val="22"/>
        </w:rPr>
      </w:pPr>
    </w:p>
    <w:p w14:paraId="59BBBFBE" w14:textId="77777777" w:rsidR="000C5887" w:rsidRPr="0040403E" w:rsidRDefault="000C5887" w:rsidP="000C5887">
      <w:pPr>
        <w:autoSpaceDE w:val="0"/>
        <w:autoSpaceDN w:val="0"/>
        <w:adjustRightInd w:val="0"/>
        <w:spacing w:after="0" w:line="240" w:lineRule="auto"/>
        <w:jc w:val="both"/>
        <w:rPr>
          <w:rFonts w:ascii="Arial Narrow" w:hAnsi="Arial Narrow"/>
          <w:sz w:val="22"/>
        </w:rPr>
      </w:pPr>
      <w:r w:rsidRPr="0040403E">
        <w:rPr>
          <w:rFonts w:ascii="Arial Narrow" w:hAnsi="Arial Narrow"/>
          <w:sz w:val="22"/>
        </w:rPr>
        <w:t>Vzorky sa predkladajú</w:t>
      </w:r>
      <w:r w:rsidRPr="0040403E">
        <w:rPr>
          <w:rFonts w:ascii="Arial Narrow" w:hAnsi="Arial Narrow"/>
          <w:b/>
          <w:sz w:val="22"/>
        </w:rPr>
        <w:t xml:space="preserve"> </w:t>
      </w:r>
      <w:r w:rsidRPr="0040403E">
        <w:rPr>
          <w:rFonts w:ascii="Arial Narrow" w:hAnsi="Arial Narrow"/>
          <w:sz w:val="22"/>
        </w:rPr>
        <w:t>v uzavretom, prípadne zapečatenom obale, zabezpečenom proti nežiaducemu otvoreniu a na ktorom budú uvedené nasledovné údaje:</w:t>
      </w:r>
    </w:p>
    <w:p w14:paraId="12B7B8DD" w14:textId="77777777" w:rsidR="000C5887" w:rsidRPr="0040403E" w:rsidRDefault="000C5887" w:rsidP="000C588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adresa Verejného obstarávateľa (Objednávateľa): Ministerstvo vnútra Slovenskej republiky, Odbor verejného obstarávania, Pribinova 2, 812 72 Bratislava,</w:t>
      </w:r>
    </w:p>
    <w:p w14:paraId="2D3BABC9" w14:textId="77777777" w:rsidR="000C5887" w:rsidRPr="0040403E" w:rsidRDefault="000C5887" w:rsidP="000C588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obchodné meno a sídlo, resp. miesto podnikania uchádzača alebo obchodné mená a sídla, resp. miesta podnikania všetkých členov skupiny dodávateľov,</w:t>
      </w:r>
    </w:p>
    <w:p w14:paraId="653A0C05" w14:textId="77777777" w:rsidR="000C5887" w:rsidRPr="0040403E" w:rsidRDefault="000C5887" w:rsidP="000C588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 xml:space="preserve">označenie </w:t>
      </w:r>
      <w:r w:rsidRPr="0040403E">
        <w:rPr>
          <w:rFonts w:ascii="Arial Narrow" w:hAnsi="Arial Narrow"/>
          <w:b/>
        </w:rPr>
        <w:t>„VEREJNÁ SÚŤAŽ – NEOTVÁRAŤ</w:t>
      </w:r>
      <w:r w:rsidRPr="0040403E">
        <w:rPr>
          <w:rFonts w:ascii="Arial Narrow" w:hAnsi="Arial Narrow"/>
        </w:rPr>
        <w:t>“,</w:t>
      </w:r>
    </w:p>
    <w:p w14:paraId="7EEBF906" w14:textId="77777777" w:rsidR="000C5887" w:rsidRPr="0040403E" w:rsidRDefault="000C5887" w:rsidP="000C5887">
      <w:pPr>
        <w:pStyle w:val="Bezriadkovania"/>
        <w:spacing w:before="0" w:after="0" w:line="240" w:lineRule="auto"/>
        <w:ind w:left="1210" w:hanging="284"/>
        <w:rPr>
          <w:rFonts w:ascii="Arial Narrow" w:hAnsi="Arial Narrow"/>
        </w:rPr>
      </w:pPr>
      <w:r w:rsidRPr="0040403E">
        <w:rPr>
          <w:rFonts w:ascii="Arial Narrow" w:hAnsi="Arial Narrow"/>
        </w:rPr>
        <w:t>-</w:t>
      </w:r>
      <w:r w:rsidRPr="0040403E">
        <w:rPr>
          <w:rFonts w:ascii="Arial Narrow" w:hAnsi="Arial Narrow"/>
        </w:rPr>
        <w:tab/>
        <w:t xml:space="preserve">označenie heslom súťaže </w:t>
      </w:r>
      <w:r>
        <w:rPr>
          <w:rFonts w:ascii="Arial Narrow" w:hAnsi="Arial Narrow"/>
          <w:b/>
        </w:rPr>
        <w:t>„Hygienický balíček</w:t>
      </w:r>
      <w:r w:rsidRPr="0040403E">
        <w:rPr>
          <w:rFonts w:ascii="Arial Narrow" w:hAnsi="Arial Narrow"/>
          <w:b/>
        </w:rPr>
        <w:t xml:space="preserve"> - vzorky“</w:t>
      </w:r>
    </w:p>
    <w:p w14:paraId="3DBD59E2" w14:textId="77777777" w:rsidR="000C5887" w:rsidRPr="0040403E" w:rsidRDefault="000C5887" w:rsidP="000C5887">
      <w:pPr>
        <w:pStyle w:val="Bezriadkovania"/>
        <w:spacing w:before="0" w:after="0" w:line="240" w:lineRule="auto"/>
        <w:ind w:left="1210" w:hanging="284"/>
        <w:rPr>
          <w:rFonts w:ascii="Arial Narrow" w:hAnsi="Arial Narrow"/>
        </w:rPr>
      </w:pPr>
    </w:p>
    <w:p w14:paraId="242E12F0" w14:textId="77777777" w:rsidR="000C5887" w:rsidRPr="0040403E" w:rsidRDefault="000C5887" w:rsidP="000C5887">
      <w:pPr>
        <w:autoSpaceDE w:val="0"/>
        <w:autoSpaceDN w:val="0"/>
        <w:adjustRightInd w:val="0"/>
        <w:spacing w:after="0" w:line="240" w:lineRule="auto"/>
        <w:jc w:val="both"/>
        <w:rPr>
          <w:rFonts w:ascii="Arial Narrow" w:hAnsi="Arial Narrow"/>
          <w:b/>
          <w:sz w:val="22"/>
        </w:rPr>
      </w:pPr>
      <w:r w:rsidRPr="0040403E">
        <w:rPr>
          <w:rFonts w:ascii="Arial Narrow" w:hAnsi="Arial Narrow"/>
          <w:b/>
          <w:sz w:val="22"/>
        </w:rPr>
        <w:lastRenderedPageBreak/>
        <w:t>V súlade s ustanovením § 20 ods. 7 písm. d) zákona je vzorky potrebné doručiť v lehote na predkladanie ponúk na adresu: Ministerstvo vnútra Slovenskej republiky, Pribinova 2, 812 72 Bratislava. V prípade osobného doručenia v pracovných dňoch v čase od 08:30 do 15:00 hod.</w:t>
      </w:r>
    </w:p>
    <w:p w14:paraId="25F2460A" w14:textId="3E75878D" w:rsidR="000C5887" w:rsidRPr="0040403E" w:rsidRDefault="000C5887" w:rsidP="00374B44">
      <w:pPr>
        <w:spacing w:after="0" w:line="240" w:lineRule="auto"/>
        <w:jc w:val="both"/>
        <w:rPr>
          <w:rFonts w:ascii="Arial Narrow" w:hAnsi="Arial Narrow"/>
          <w:sz w:val="22"/>
        </w:rPr>
      </w:pPr>
    </w:p>
    <w:p w14:paraId="5A75B962" w14:textId="77777777" w:rsidR="000C5887" w:rsidRPr="0040403E" w:rsidRDefault="000C5887" w:rsidP="000C5887">
      <w:pPr>
        <w:spacing w:after="0" w:line="240" w:lineRule="auto"/>
        <w:jc w:val="both"/>
        <w:rPr>
          <w:rFonts w:ascii="Arial Narrow" w:hAnsi="Arial Narrow"/>
          <w:sz w:val="22"/>
        </w:rPr>
      </w:pPr>
      <w:r w:rsidRPr="0040403E">
        <w:rPr>
          <w:rFonts w:ascii="Arial Narrow" w:hAnsi="Arial Narrow"/>
          <w:sz w:val="22"/>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7155D6F0" w14:textId="77777777" w:rsidR="000C5887" w:rsidRPr="0040403E" w:rsidRDefault="000C5887" w:rsidP="000C5887">
      <w:pPr>
        <w:spacing w:after="0" w:line="240" w:lineRule="auto"/>
        <w:jc w:val="both"/>
        <w:rPr>
          <w:rFonts w:ascii="Arial Narrow" w:hAnsi="Arial Narrow"/>
          <w:sz w:val="22"/>
        </w:rPr>
      </w:pPr>
    </w:p>
    <w:p w14:paraId="0523BC70" w14:textId="77777777" w:rsidR="000C5887" w:rsidRPr="0040403E" w:rsidRDefault="000C5887" w:rsidP="000C5887">
      <w:pPr>
        <w:spacing w:after="0" w:line="240" w:lineRule="auto"/>
        <w:jc w:val="both"/>
        <w:rPr>
          <w:rFonts w:ascii="Arial Narrow" w:hAnsi="Arial Narrow"/>
          <w:sz w:val="22"/>
        </w:rPr>
      </w:pPr>
      <w:r w:rsidRPr="0040403E">
        <w:rPr>
          <w:rFonts w:ascii="Arial Narrow" w:hAnsi="Arial Narrow"/>
          <w:sz w:val="22"/>
        </w:rPr>
        <w:t>Uchádzač môže predbežne nahradiť doklady na preukázanie splnenia podmienok účasti jednotným európskym</w:t>
      </w:r>
      <w:r w:rsidRPr="0040403E">
        <w:rPr>
          <w:rFonts w:ascii="Arial Narrow" w:hAnsi="Arial Narrow" w:cstheme="minorHAnsi"/>
          <w:sz w:val="22"/>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4700C2EB" w14:textId="77777777" w:rsidR="000C5887" w:rsidRPr="0040403E" w:rsidRDefault="000C5887" w:rsidP="000C5887">
      <w:pPr>
        <w:spacing w:after="0" w:line="240" w:lineRule="auto"/>
        <w:jc w:val="both"/>
        <w:rPr>
          <w:rFonts w:ascii="Arial Narrow" w:hAnsi="Arial Narrow"/>
          <w:sz w:val="22"/>
        </w:rPr>
      </w:pPr>
    </w:p>
    <w:p w14:paraId="03428DFD" w14:textId="77777777" w:rsidR="000C5887" w:rsidRPr="0040403E" w:rsidRDefault="000C5887" w:rsidP="000C5887">
      <w:pPr>
        <w:spacing w:after="0" w:line="240" w:lineRule="auto"/>
        <w:jc w:val="both"/>
        <w:rPr>
          <w:rFonts w:ascii="Arial Narrow" w:hAnsi="Arial Narrow" w:cstheme="minorHAnsi"/>
          <w:sz w:val="22"/>
        </w:rPr>
      </w:pPr>
      <w:r w:rsidRPr="0040403E">
        <w:rPr>
          <w:rFonts w:ascii="Arial Narrow" w:hAnsi="Arial Narrow" w:cstheme="minorHAnsi"/>
          <w:sz w:val="22"/>
        </w:rPr>
        <w:t>V prípade, že uchádzača tvorí skupina dodávateľov, uchádzač vyplní a predloží JED s požadovanými informáciami za každého člena skupiny dodávateľov.</w:t>
      </w:r>
    </w:p>
    <w:p w14:paraId="2B4DC381" w14:textId="77777777" w:rsidR="000C5887" w:rsidRPr="0040403E" w:rsidRDefault="000C5887" w:rsidP="000C5887">
      <w:pPr>
        <w:spacing w:after="0" w:line="240" w:lineRule="auto"/>
        <w:jc w:val="both"/>
        <w:rPr>
          <w:rFonts w:ascii="Arial Narrow" w:hAnsi="Arial Narrow" w:cstheme="minorHAnsi"/>
          <w:sz w:val="22"/>
        </w:rPr>
      </w:pPr>
    </w:p>
    <w:p w14:paraId="6152063A" w14:textId="77777777" w:rsidR="000C5887" w:rsidRPr="0040403E" w:rsidRDefault="000C5887" w:rsidP="000C5887">
      <w:pPr>
        <w:spacing w:after="0" w:line="240" w:lineRule="auto"/>
        <w:jc w:val="both"/>
        <w:rPr>
          <w:rFonts w:ascii="Arial Narrow" w:hAnsi="Arial Narrow"/>
          <w:sz w:val="22"/>
        </w:rPr>
      </w:pPr>
    </w:p>
    <w:p w14:paraId="22C5D22A" w14:textId="77777777" w:rsidR="000C5887" w:rsidRPr="0040403E" w:rsidRDefault="000C5887" w:rsidP="000C5887">
      <w:pPr>
        <w:spacing w:after="0" w:line="240" w:lineRule="auto"/>
        <w:jc w:val="both"/>
        <w:rPr>
          <w:rFonts w:ascii="Arial Narrow" w:hAnsi="Arial Narrow"/>
          <w:sz w:val="22"/>
        </w:rPr>
      </w:pPr>
    </w:p>
    <w:p w14:paraId="1A1C48BC" w14:textId="77777777" w:rsidR="00C15837" w:rsidRDefault="00C15837" w:rsidP="008812C1">
      <w:pPr>
        <w:jc w:val="center"/>
        <w:rPr>
          <w:rFonts w:ascii="Arial Narrow" w:hAnsi="Arial Narrow"/>
          <w:sz w:val="22"/>
        </w:rPr>
      </w:pPr>
    </w:p>
    <w:sectPr w:rsidR="00C158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E280" w14:textId="77777777" w:rsidR="00874235" w:rsidRDefault="00874235" w:rsidP="008E5C6C">
      <w:pPr>
        <w:spacing w:after="0" w:line="240" w:lineRule="auto"/>
      </w:pPr>
      <w:r>
        <w:separator/>
      </w:r>
    </w:p>
  </w:endnote>
  <w:endnote w:type="continuationSeparator" w:id="0">
    <w:p w14:paraId="33EBFC27" w14:textId="77777777" w:rsidR="00874235" w:rsidRDefault="00874235"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70EA" w14:textId="77777777" w:rsidR="00C15837" w:rsidRDefault="00C15837">
    <w:pPr>
      <w:pStyle w:val="Pta"/>
    </w:pPr>
    <w:r>
      <w:rPr>
        <w:noProof/>
        <w:lang w:eastAsia="sk-SK"/>
      </w:rPr>
      <w:drawing>
        <wp:inline distT="0" distB="0" distL="0" distR="0" wp14:anchorId="21A29086" wp14:editId="748F22DE">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ABFB7" w14:textId="77777777" w:rsidR="00874235" w:rsidRDefault="00874235" w:rsidP="008E5C6C">
      <w:pPr>
        <w:spacing w:after="0" w:line="240" w:lineRule="auto"/>
      </w:pPr>
      <w:r>
        <w:separator/>
      </w:r>
    </w:p>
  </w:footnote>
  <w:footnote w:type="continuationSeparator" w:id="0">
    <w:p w14:paraId="44FACE1D" w14:textId="77777777" w:rsidR="00874235" w:rsidRDefault="00874235"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B234"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6648D"/>
    <w:rsid w:val="000C5887"/>
    <w:rsid w:val="001257F2"/>
    <w:rsid w:val="001E6511"/>
    <w:rsid w:val="00256EBF"/>
    <w:rsid w:val="002A1995"/>
    <w:rsid w:val="002D2A7F"/>
    <w:rsid w:val="00316A29"/>
    <w:rsid w:val="00374B44"/>
    <w:rsid w:val="003C6890"/>
    <w:rsid w:val="0040403E"/>
    <w:rsid w:val="004B70E2"/>
    <w:rsid w:val="004D2C6E"/>
    <w:rsid w:val="004E1DFB"/>
    <w:rsid w:val="005039CA"/>
    <w:rsid w:val="00545055"/>
    <w:rsid w:val="005D48CF"/>
    <w:rsid w:val="005F47B3"/>
    <w:rsid w:val="006439FC"/>
    <w:rsid w:val="0066697F"/>
    <w:rsid w:val="00684469"/>
    <w:rsid w:val="007F75CC"/>
    <w:rsid w:val="00874235"/>
    <w:rsid w:val="008812C1"/>
    <w:rsid w:val="008E5C6C"/>
    <w:rsid w:val="00906A26"/>
    <w:rsid w:val="00965B78"/>
    <w:rsid w:val="00A935EB"/>
    <w:rsid w:val="00B34DF7"/>
    <w:rsid w:val="00C14532"/>
    <w:rsid w:val="00C15837"/>
    <w:rsid w:val="00C816F3"/>
    <w:rsid w:val="00DA7A68"/>
    <w:rsid w:val="00DC43DD"/>
    <w:rsid w:val="00E667A5"/>
    <w:rsid w:val="00E70CD6"/>
    <w:rsid w:val="00EF7AA5"/>
    <w:rsid w:val="00F274EA"/>
    <w:rsid w:val="00F3575A"/>
    <w:rsid w:val="00F43712"/>
    <w:rsid w:val="00F82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32B8"/>
  <w15:docId w15:val="{75625721-2685-4E97-A609-4CDC5B4A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906A26"/>
    <w:pPr>
      <w:spacing w:line="240" w:lineRule="auto"/>
    </w:pPr>
    <w:rPr>
      <w:b/>
      <w:bCs/>
    </w:rPr>
  </w:style>
  <w:style w:type="character" w:customStyle="1" w:styleId="PredmetkomentraChar">
    <w:name w:val="Predmet komentára Char"/>
    <w:basedOn w:val="TextkomentraChar"/>
    <w:link w:val="Predmetkomentra"/>
    <w:uiPriority w:val="99"/>
    <w:semiHidden/>
    <w:rsid w:val="00906A2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2185</Words>
  <Characters>12461</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Mária Kačincová</cp:lastModifiedBy>
  <cp:revision>9</cp:revision>
  <dcterms:created xsi:type="dcterms:W3CDTF">2019-04-29T08:21:00Z</dcterms:created>
  <dcterms:modified xsi:type="dcterms:W3CDTF">2019-05-14T11:33:00Z</dcterms:modified>
</cp:coreProperties>
</file>