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4B3397" w:rsidRPr="004B3397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B362FC">
        <w:rPr>
          <w:rFonts w:ascii="Arial Narrow" w:hAnsi="Arial Narrow"/>
          <w:b/>
          <w:sz w:val="24"/>
          <w:szCs w:val="24"/>
        </w:rPr>
        <w:t>Výbušniny</w:t>
      </w:r>
      <w:r>
        <w:rPr>
          <w:rFonts w:ascii="Arial Narrow" w:hAnsi="Arial Narrow"/>
          <w:b/>
          <w:sz w:val="24"/>
          <w:szCs w:val="24"/>
        </w:rPr>
        <w:t>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910108">
        <w:rPr>
          <w:rFonts w:ascii="Arial Narrow" w:hAnsi="Arial Narrow"/>
          <w:b/>
          <w:sz w:val="24"/>
          <w:szCs w:val="24"/>
        </w:rPr>
        <w:t>Čas</w:t>
      </w:r>
      <w:r w:rsidR="002C02C6">
        <w:rPr>
          <w:rFonts w:ascii="Arial Narrow" w:hAnsi="Arial Narrow"/>
          <w:b/>
          <w:sz w:val="24"/>
          <w:szCs w:val="24"/>
        </w:rPr>
        <w:t xml:space="preserve">ť </w:t>
      </w:r>
      <w:r w:rsidR="00B362FC">
        <w:rPr>
          <w:rFonts w:ascii="Arial Narrow" w:hAnsi="Arial Narrow"/>
          <w:b/>
          <w:sz w:val="24"/>
          <w:szCs w:val="24"/>
        </w:rPr>
        <w:t>4</w:t>
      </w:r>
      <w:r w:rsidR="002C02C6">
        <w:rPr>
          <w:rFonts w:ascii="Arial Narrow" w:hAnsi="Arial Narrow"/>
          <w:b/>
          <w:sz w:val="24"/>
          <w:szCs w:val="24"/>
        </w:rPr>
        <w:t xml:space="preserve"> -  </w:t>
      </w:r>
      <w:r w:rsidR="00B362FC">
        <w:rPr>
          <w:rFonts w:ascii="Arial Narrow" w:hAnsi="Arial Narrow"/>
          <w:b/>
          <w:sz w:val="24"/>
          <w:szCs w:val="24"/>
        </w:rPr>
        <w:t>Rozbušky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BF08F2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</w:rPr>
              <w:t>P.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10108" w:rsidRPr="00BA0D11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02C6" w:rsidRPr="00BA0D11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BA0D1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BA0D11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BA0D1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BA0D11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 w:rsidRPr="00BA0D11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BA0D11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 w:rsidRPr="00BA0D11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BA0D11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Pr="00BA0D11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BA0D11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BA0D1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</w:t>
            </w:r>
          </w:p>
          <w:p w:rsidR="00910108" w:rsidRPr="00BA0D11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BA0D1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BA0D11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A0D11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0D1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 w:rsidRPr="00BA0D1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BA0D1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</w:p>
          <w:p w:rsidR="00910108" w:rsidRPr="00BA0D11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Pr="00BA0D11" w:rsidRDefault="00B362FC" w:rsidP="00BA0D11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BA0D11">
              <w:rPr>
                <w:rFonts w:ascii="Arial Narrow" w:hAnsi="Arial Narrow"/>
                <w:sz w:val="20"/>
                <w:szCs w:val="20"/>
              </w:rPr>
              <w:t xml:space="preserve">a1) Neelektrický </w:t>
            </w:r>
            <w:proofErr w:type="spellStart"/>
            <w:r w:rsidRPr="00BA0D11">
              <w:rPr>
                <w:rFonts w:ascii="Arial Narrow" w:hAnsi="Arial Narrow"/>
                <w:sz w:val="20"/>
                <w:szCs w:val="20"/>
              </w:rPr>
              <w:t>roznetný</w:t>
            </w:r>
            <w:proofErr w:type="spellEnd"/>
            <w:r w:rsidRPr="00BA0D11">
              <w:rPr>
                <w:rFonts w:ascii="Arial Narrow" w:hAnsi="Arial Narrow"/>
                <w:sz w:val="20"/>
                <w:szCs w:val="20"/>
              </w:rPr>
              <w:t xml:space="preserve"> systém na iniciáciu výbušnín  – 3 m</w:t>
            </w:r>
          </w:p>
        </w:tc>
        <w:tc>
          <w:tcPr>
            <w:tcW w:w="851" w:type="dxa"/>
            <w:vAlign w:val="center"/>
          </w:tcPr>
          <w:p w:rsidR="00910108" w:rsidRPr="00BA0D11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910108" w:rsidRPr="00BA0D11" w:rsidRDefault="00B362FC" w:rsidP="0066281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0D11"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10108" w:rsidRPr="00BA0D11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62FC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B362FC" w:rsidRPr="00BA0D11" w:rsidRDefault="00B362FC" w:rsidP="00BA0D11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BA0D11">
              <w:rPr>
                <w:rFonts w:ascii="Arial Narrow" w:hAnsi="Arial Narrow"/>
                <w:sz w:val="20"/>
                <w:szCs w:val="20"/>
              </w:rPr>
              <w:t xml:space="preserve">a2) Neelektrický </w:t>
            </w:r>
            <w:proofErr w:type="spellStart"/>
            <w:r w:rsidRPr="00BA0D11">
              <w:rPr>
                <w:rFonts w:ascii="Arial Narrow" w:hAnsi="Arial Narrow"/>
                <w:sz w:val="20"/>
                <w:szCs w:val="20"/>
              </w:rPr>
              <w:t>roznetný</w:t>
            </w:r>
            <w:proofErr w:type="spellEnd"/>
            <w:r w:rsidRPr="00BA0D11">
              <w:rPr>
                <w:rFonts w:ascii="Arial Narrow" w:hAnsi="Arial Narrow"/>
                <w:sz w:val="20"/>
                <w:szCs w:val="20"/>
              </w:rPr>
              <w:t xml:space="preserve"> systém na iniciáciu výbušnín </w:t>
            </w:r>
            <w:r w:rsidR="00BA0D11" w:rsidRPr="00BA0D1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0D11">
              <w:rPr>
                <w:rFonts w:ascii="Arial Narrow" w:hAnsi="Arial Narrow"/>
                <w:sz w:val="20"/>
                <w:szCs w:val="20"/>
              </w:rPr>
              <w:t>– 10 m</w:t>
            </w:r>
          </w:p>
        </w:tc>
        <w:tc>
          <w:tcPr>
            <w:tcW w:w="851" w:type="dxa"/>
            <w:vAlign w:val="center"/>
          </w:tcPr>
          <w:p w:rsidR="00B362FC" w:rsidRPr="00BA0D11" w:rsidRDefault="00B362FC" w:rsidP="00B362F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62FC" w:rsidRPr="00BA0D11" w:rsidRDefault="00B362FC" w:rsidP="00B362F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0D11">
              <w:rPr>
                <w:rFonts w:ascii="Arial Narrow" w:hAnsi="Arial Narrow"/>
                <w:sz w:val="20"/>
                <w:szCs w:val="20"/>
              </w:rPr>
              <w:t>200</w:t>
            </w:r>
          </w:p>
        </w:tc>
        <w:tc>
          <w:tcPr>
            <w:tcW w:w="1417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62FC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51" w:type="dxa"/>
            <w:vAlign w:val="center"/>
          </w:tcPr>
          <w:p w:rsidR="00B362FC" w:rsidRPr="00BA0D11" w:rsidRDefault="00B362FC" w:rsidP="00BA0D11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BA0D11">
              <w:rPr>
                <w:rFonts w:ascii="Arial Narrow" w:hAnsi="Arial Narrow"/>
                <w:sz w:val="20"/>
                <w:szCs w:val="20"/>
              </w:rPr>
              <w:t xml:space="preserve">a3) Neelektrický </w:t>
            </w:r>
            <w:proofErr w:type="spellStart"/>
            <w:r w:rsidRPr="00BA0D11">
              <w:rPr>
                <w:rFonts w:ascii="Arial Narrow" w:hAnsi="Arial Narrow"/>
                <w:sz w:val="20"/>
                <w:szCs w:val="20"/>
              </w:rPr>
              <w:t>roznetný</w:t>
            </w:r>
            <w:proofErr w:type="spellEnd"/>
            <w:r w:rsidRPr="00BA0D11">
              <w:rPr>
                <w:rFonts w:ascii="Arial Narrow" w:hAnsi="Arial Narrow"/>
                <w:sz w:val="20"/>
                <w:szCs w:val="20"/>
              </w:rPr>
              <w:t xml:space="preserve"> systém na iniciáciu výbušnín  – 25 m</w:t>
            </w:r>
          </w:p>
        </w:tc>
        <w:tc>
          <w:tcPr>
            <w:tcW w:w="851" w:type="dxa"/>
            <w:vAlign w:val="center"/>
          </w:tcPr>
          <w:p w:rsidR="00B362FC" w:rsidRPr="00BA0D11" w:rsidRDefault="00B362FC" w:rsidP="00B362F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62FC" w:rsidRPr="00BA0D11" w:rsidRDefault="00B362FC" w:rsidP="00B362F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0D11"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62FC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BA0D11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51" w:type="dxa"/>
            <w:vAlign w:val="center"/>
          </w:tcPr>
          <w:p w:rsidR="00B362FC" w:rsidRPr="00BA0D11" w:rsidRDefault="00B362FC" w:rsidP="00BA0D11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BA0D11">
              <w:rPr>
                <w:rFonts w:ascii="Arial Narrow" w:hAnsi="Arial Narrow"/>
                <w:sz w:val="20"/>
                <w:szCs w:val="20"/>
              </w:rPr>
              <w:t xml:space="preserve">b) Neelektrický </w:t>
            </w:r>
            <w:proofErr w:type="spellStart"/>
            <w:r w:rsidRPr="00BA0D11">
              <w:rPr>
                <w:rFonts w:ascii="Arial Narrow" w:hAnsi="Arial Narrow"/>
                <w:sz w:val="20"/>
                <w:szCs w:val="20"/>
              </w:rPr>
              <w:t>roznetný</w:t>
            </w:r>
            <w:proofErr w:type="spellEnd"/>
            <w:r w:rsidRPr="00BA0D11">
              <w:rPr>
                <w:rFonts w:ascii="Arial Narrow" w:hAnsi="Arial Narrow"/>
                <w:sz w:val="20"/>
                <w:szCs w:val="20"/>
              </w:rPr>
              <w:t xml:space="preserve"> systém na iniciáciu výbušnín </w:t>
            </w:r>
          </w:p>
        </w:tc>
        <w:tc>
          <w:tcPr>
            <w:tcW w:w="851" w:type="dxa"/>
            <w:vAlign w:val="center"/>
          </w:tcPr>
          <w:p w:rsidR="00B362FC" w:rsidRPr="00BA0D11" w:rsidRDefault="00B362FC" w:rsidP="00B362F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B362FC" w:rsidRPr="00BA0D11" w:rsidRDefault="00B362FC" w:rsidP="00B362FC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0D11">
              <w:rPr>
                <w:rFonts w:ascii="Arial Narrow" w:hAnsi="Arial Narrow"/>
                <w:sz w:val="20"/>
                <w:szCs w:val="20"/>
              </w:rPr>
              <w:t>384</w:t>
            </w:r>
          </w:p>
        </w:tc>
        <w:tc>
          <w:tcPr>
            <w:tcW w:w="1417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62FC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362FC" w:rsidRPr="00BA0D11" w:rsidRDefault="00B362FC" w:rsidP="00B362FC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BA0D11">
              <w:rPr>
                <w:rFonts w:ascii="Arial Narrow" w:eastAsia="Calibri" w:hAnsi="Arial Narrow"/>
                <w:b/>
                <w:bCs/>
                <w:sz w:val="20"/>
                <w:szCs w:val="20"/>
                <w:lang w:eastAsia="sk-SK"/>
              </w:rPr>
              <w:t xml:space="preserve">Celková cena za dodanie požadovaného predmetu zákazky </w:t>
            </w:r>
          </w:p>
        </w:tc>
        <w:tc>
          <w:tcPr>
            <w:tcW w:w="1417" w:type="dxa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62FC" w:rsidRPr="00BA0D11" w:rsidRDefault="00B362FC" w:rsidP="00B362FC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BA0D11" w:rsidRDefault="00BA0D1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BA0D11" w:rsidRDefault="00BA0D1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27F" w:rsidRDefault="0088027F" w:rsidP="00F26544">
      <w:pPr>
        <w:spacing w:after="0" w:line="240" w:lineRule="auto"/>
      </w:pPr>
      <w:r>
        <w:separator/>
      </w:r>
    </w:p>
  </w:endnote>
  <w:endnote w:type="continuationSeparator" w:id="0">
    <w:p w:rsidR="0088027F" w:rsidRDefault="0088027F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27F" w:rsidRDefault="0088027F" w:rsidP="00F26544">
      <w:pPr>
        <w:spacing w:after="0" w:line="240" w:lineRule="auto"/>
      </w:pPr>
      <w:r>
        <w:separator/>
      </w:r>
    </w:p>
  </w:footnote>
  <w:footnote w:type="continuationSeparator" w:id="0">
    <w:p w:rsidR="0088027F" w:rsidRDefault="0088027F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62814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0AC3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027F"/>
    <w:rsid w:val="00884AD9"/>
    <w:rsid w:val="00884C32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362FC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0D11"/>
    <w:rsid w:val="00BA2DCD"/>
    <w:rsid w:val="00BA3A45"/>
    <w:rsid w:val="00BB25B0"/>
    <w:rsid w:val="00BB436F"/>
    <w:rsid w:val="00BC24DA"/>
    <w:rsid w:val="00BE532E"/>
    <w:rsid w:val="00BE71A9"/>
    <w:rsid w:val="00BF08F2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D7D77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9B2E9-3E41-41EC-9035-00A2D111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2020-03-05T10:09:00Z</cp:lastPrinted>
  <dcterms:created xsi:type="dcterms:W3CDTF">2019-01-30T12:09:00Z</dcterms:created>
  <dcterms:modified xsi:type="dcterms:W3CDTF">2020-07-07T10:33:00Z</dcterms:modified>
</cp:coreProperties>
</file>