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29F7" w14:textId="77777777" w:rsidR="00FC2417" w:rsidRPr="000B4F0F" w:rsidRDefault="00F01EA9" w:rsidP="00A1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SERVISNÁ</w:t>
      </w:r>
      <w:r w:rsidR="006056F6" w:rsidRPr="000B4F0F">
        <w:rPr>
          <w:rFonts w:ascii="Garamond" w:hAnsi="Garamond"/>
          <w:b/>
          <w:sz w:val="24"/>
          <w:szCs w:val="24"/>
        </w:rPr>
        <w:t xml:space="preserve"> ZMLUVA</w:t>
      </w:r>
      <w:r w:rsidR="00063F4E" w:rsidRPr="000B4F0F">
        <w:rPr>
          <w:rFonts w:ascii="Garamond" w:hAnsi="Garamond"/>
          <w:b/>
          <w:sz w:val="24"/>
          <w:szCs w:val="24"/>
        </w:rPr>
        <w:t xml:space="preserve"> </w:t>
      </w:r>
      <w:r w:rsidR="007B2B5E">
        <w:rPr>
          <w:rFonts w:ascii="Garamond" w:hAnsi="Garamond"/>
          <w:b/>
          <w:sz w:val="24"/>
          <w:szCs w:val="24"/>
        </w:rPr>
        <w:t xml:space="preserve">č. </w:t>
      </w:r>
      <w:r w:rsidR="007B2B5E" w:rsidRPr="000B4F0F">
        <w:rPr>
          <w:rFonts w:ascii="Garamond" w:eastAsia="Calibri" w:hAnsi="Garamond"/>
          <w:sz w:val="24"/>
          <w:lang w:eastAsia="en-US"/>
        </w:rPr>
        <w:t>[doplniť]</w:t>
      </w:r>
    </w:p>
    <w:p w14:paraId="7DA19562" w14:textId="77777777" w:rsidR="006F23C1" w:rsidRPr="000B4F0F" w:rsidRDefault="006F23C1" w:rsidP="00A1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sz w:val="24"/>
          <w:szCs w:val="24"/>
        </w:rPr>
      </w:pPr>
      <w:r w:rsidRPr="000B4F0F">
        <w:rPr>
          <w:rFonts w:ascii="Garamond" w:hAnsi="Garamond"/>
          <w:sz w:val="24"/>
          <w:szCs w:val="24"/>
        </w:rPr>
        <w:t xml:space="preserve">uzatvorená podľa § </w:t>
      </w:r>
      <w:r w:rsidR="00F01EA9">
        <w:rPr>
          <w:rFonts w:ascii="Garamond" w:hAnsi="Garamond"/>
          <w:sz w:val="24"/>
          <w:szCs w:val="24"/>
        </w:rPr>
        <w:t xml:space="preserve">269 ods.2 </w:t>
      </w:r>
      <w:r w:rsidRPr="000B4F0F">
        <w:rPr>
          <w:rFonts w:ascii="Garamond" w:hAnsi="Garamond"/>
          <w:sz w:val="24"/>
          <w:szCs w:val="24"/>
        </w:rPr>
        <w:t>a </w:t>
      </w:r>
      <w:proofErr w:type="spellStart"/>
      <w:r w:rsidRPr="000B4F0F">
        <w:rPr>
          <w:rFonts w:ascii="Garamond" w:hAnsi="Garamond"/>
          <w:sz w:val="24"/>
          <w:szCs w:val="24"/>
        </w:rPr>
        <w:t>nasl</w:t>
      </w:r>
      <w:proofErr w:type="spellEnd"/>
      <w:r w:rsidRPr="000B4F0F">
        <w:rPr>
          <w:rFonts w:ascii="Garamond" w:hAnsi="Garamond"/>
          <w:sz w:val="24"/>
          <w:szCs w:val="24"/>
        </w:rPr>
        <w:t>. zákona č. 513/1991 Zb. Obchodný  zákonník</w:t>
      </w:r>
    </w:p>
    <w:p w14:paraId="3AECDAB2" w14:textId="77777777" w:rsidR="006F23C1" w:rsidRPr="000B4F0F" w:rsidRDefault="006F23C1" w:rsidP="00A1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sz w:val="24"/>
          <w:szCs w:val="24"/>
        </w:rPr>
      </w:pPr>
      <w:r w:rsidRPr="000B4F0F">
        <w:rPr>
          <w:rFonts w:ascii="Garamond" w:hAnsi="Garamond"/>
          <w:sz w:val="24"/>
          <w:szCs w:val="24"/>
        </w:rPr>
        <w:t>v znení neskorších predpisov (ďalej len „</w:t>
      </w:r>
      <w:r w:rsidRPr="000B4F0F">
        <w:rPr>
          <w:rFonts w:ascii="Garamond" w:hAnsi="Garamond"/>
          <w:b/>
          <w:sz w:val="24"/>
          <w:szCs w:val="24"/>
        </w:rPr>
        <w:t>Obchodný</w:t>
      </w:r>
      <w:r w:rsidRPr="000B4F0F">
        <w:rPr>
          <w:rFonts w:ascii="Garamond" w:hAnsi="Garamond"/>
          <w:sz w:val="24"/>
          <w:szCs w:val="24"/>
        </w:rPr>
        <w:t xml:space="preserve"> </w:t>
      </w:r>
      <w:r w:rsidRPr="000B4F0F">
        <w:rPr>
          <w:rFonts w:ascii="Garamond" w:hAnsi="Garamond"/>
          <w:b/>
          <w:sz w:val="24"/>
          <w:szCs w:val="24"/>
        </w:rPr>
        <w:t>zákonník</w:t>
      </w:r>
      <w:r w:rsidRPr="000B4F0F">
        <w:rPr>
          <w:rFonts w:ascii="Garamond" w:hAnsi="Garamond"/>
          <w:sz w:val="24"/>
          <w:szCs w:val="24"/>
        </w:rPr>
        <w:t xml:space="preserve">“) </w:t>
      </w:r>
    </w:p>
    <w:p w14:paraId="2B8EAF83" w14:textId="77777777" w:rsidR="006F23C1" w:rsidRPr="000B4F0F" w:rsidRDefault="006F23C1" w:rsidP="00A1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sz w:val="24"/>
          <w:szCs w:val="24"/>
        </w:rPr>
      </w:pPr>
      <w:r w:rsidRPr="000B4F0F">
        <w:rPr>
          <w:rFonts w:ascii="Garamond" w:hAnsi="Garamond"/>
          <w:sz w:val="24"/>
          <w:szCs w:val="24"/>
        </w:rPr>
        <w:t>(ďalej len „</w:t>
      </w:r>
      <w:r w:rsidRPr="000B4F0F">
        <w:rPr>
          <w:rFonts w:ascii="Garamond" w:hAnsi="Garamond"/>
          <w:b/>
          <w:sz w:val="24"/>
          <w:szCs w:val="24"/>
        </w:rPr>
        <w:t>zmluva</w:t>
      </w:r>
      <w:r w:rsidRPr="000B4F0F">
        <w:rPr>
          <w:rFonts w:ascii="Garamond" w:hAnsi="Garamond"/>
          <w:sz w:val="24"/>
          <w:szCs w:val="24"/>
        </w:rPr>
        <w:t>“)</w:t>
      </w:r>
    </w:p>
    <w:p w14:paraId="1BF00E0F" w14:textId="77777777" w:rsidR="00FC2417" w:rsidRPr="000B4F0F" w:rsidRDefault="00FC2417" w:rsidP="00FC2417">
      <w:pPr>
        <w:rPr>
          <w:rFonts w:ascii="Garamond" w:hAnsi="Garamond"/>
          <w:sz w:val="24"/>
          <w:szCs w:val="24"/>
        </w:rPr>
      </w:pPr>
    </w:p>
    <w:p w14:paraId="63580447" w14:textId="77777777" w:rsidR="00FC2417" w:rsidRPr="000B4F0F" w:rsidRDefault="00FC2417" w:rsidP="00FC2417">
      <w:pPr>
        <w:jc w:val="center"/>
        <w:rPr>
          <w:rFonts w:ascii="Garamond" w:hAnsi="Garamond"/>
          <w:b/>
          <w:sz w:val="24"/>
          <w:szCs w:val="24"/>
        </w:rPr>
      </w:pPr>
    </w:p>
    <w:p w14:paraId="42A905CA" w14:textId="77777777" w:rsidR="00FC2417" w:rsidRPr="000B4F0F" w:rsidRDefault="00FC2417" w:rsidP="00A13AE1">
      <w:pPr>
        <w:pStyle w:val="Odsekzoznamu"/>
        <w:ind w:left="0"/>
        <w:jc w:val="center"/>
        <w:rPr>
          <w:rFonts w:ascii="Garamond" w:hAnsi="Garamond"/>
          <w:b/>
          <w:sz w:val="24"/>
          <w:szCs w:val="24"/>
          <w:lang w:val="sk-SK"/>
        </w:rPr>
      </w:pPr>
      <w:r w:rsidRPr="000B4F0F">
        <w:rPr>
          <w:rFonts w:ascii="Garamond" w:hAnsi="Garamond"/>
          <w:b/>
          <w:sz w:val="24"/>
          <w:szCs w:val="24"/>
          <w:lang w:val="sk-SK"/>
        </w:rPr>
        <w:t>Zmluvné strany</w:t>
      </w:r>
    </w:p>
    <w:p w14:paraId="694FE2BC" w14:textId="77777777" w:rsidR="00A13AE1" w:rsidRPr="000B4F0F" w:rsidRDefault="00F01EA9" w:rsidP="00A13AE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 w:cs="Arial Narrow"/>
          <w:b/>
          <w:bCs/>
          <w:sz w:val="24"/>
          <w:szCs w:val="24"/>
        </w:rPr>
        <w:t>Objednávateľ</w:t>
      </w:r>
      <w:r w:rsidR="00A13AE1" w:rsidRPr="000B4F0F">
        <w:rPr>
          <w:rFonts w:ascii="Garamond" w:hAnsi="Garamond" w:cs="Arial Narrow"/>
          <w:b/>
          <w:bCs/>
          <w:sz w:val="24"/>
          <w:szCs w:val="24"/>
        </w:rPr>
        <w:t>:</w:t>
      </w:r>
    </w:p>
    <w:p w14:paraId="38BA23A9" w14:textId="77777777" w:rsidR="00A13AE1" w:rsidRPr="000B4F0F" w:rsidRDefault="00A13AE1" w:rsidP="00A13AE1">
      <w:pPr>
        <w:rPr>
          <w:rFonts w:ascii="Garamond" w:hAnsi="Garamond" w:cs="Arial"/>
          <w:b/>
          <w:sz w:val="24"/>
        </w:rPr>
      </w:pPr>
      <w:r w:rsidRPr="000B4F0F">
        <w:rPr>
          <w:rFonts w:ascii="Garamond" w:hAnsi="Garamond" w:cs="Arial"/>
          <w:sz w:val="24"/>
        </w:rPr>
        <w:t xml:space="preserve">Názov: 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proofErr w:type="spellStart"/>
      <w:r w:rsidR="00A3680F" w:rsidRPr="00A3680F">
        <w:rPr>
          <w:rFonts w:ascii="Garamond" w:hAnsi="Garamond" w:cs="Arial"/>
          <w:b/>
          <w:sz w:val="24"/>
        </w:rPr>
        <w:t>Adamas</w:t>
      </w:r>
      <w:proofErr w:type="spellEnd"/>
      <w:r w:rsidR="00A3680F" w:rsidRPr="00A3680F">
        <w:rPr>
          <w:rFonts w:ascii="Garamond" w:hAnsi="Garamond" w:cs="Arial"/>
          <w:b/>
          <w:sz w:val="24"/>
        </w:rPr>
        <w:t xml:space="preserve"> Alliance, </w:t>
      </w:r>
      <w:proofErr w:type="spellStart"/>
      <w:r w:rsidR="00A3680F" w:rsidRPr="00A3680F">
        <w:rPr>
          <w:rFonts w:ascii="Garamond" w:hAnsi="Garamond" w:cs="Arial"/>
          <w:b/>
          <w:sz w:val="24"/>
        </w:rPr>
        <w:t>s.r.o</w:t>
      </w:r>
      <w:proofErr w:type="spellEnd"/>
      <w:r w:rsidR="00A3680F" w:rsidRPr="00A3680F">
        <w:rPr>
          <w:rFonts w:ascii="Garamond" w:hAnsi="Garamond" w:cs="Arial"/>
          <w:b/>
          <w:sz w:val="24"/>
        </w:rPr>
        <w:t>.</w:t>
      </w:r>
    </w:p>
    <w:p w14:paraId="57F6CA4F" w14:textId="77777777" w:rsidR="00A13AE1" w:rsidRPr="000B4F0F" w:rsidRDefault="00A13AE1" w:rsidP="00A13AE1">
      <w:pPr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>Sídlo: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="00A3680F" w:rsidRPr="00A3680F">
        <w:rPr>
          <w:rFonts w:ascii="Garamond" w:hAnsi="Garamond" w:cs="Arial"/>
          <w:sz w:val="24"/>
        </w:rPr>
        <w:t>966 41 Veľká Lehota 232</w:t>
      </w:r>
    </w:p>
    <w:p w14:paraId="31BC1037" w14:textId="77777777" w:rsidR="00A13AE1" w:rsidRPr="000B4F0F" w:rsidRDefault="00A13AE1" w:rsidP="00A13AE1">
      <w:pPr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>Štát: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  <w:t>Slovenská republika</w:t>
      </w:r>
    </w:p>
    <w:p w14:paraId="16C6EDD1" w14:textId="77777777" w:rsidR="00A13AE1" w:rsidRPr="000B4F0F" w:rsidRDefault="00A13AE1" w:rsidP="00A13AE1">
      <w:pPr>
        <w:autoSpaceDE w:val="0"/>
        <w:autoSpaceDN w:val="0"/>
        <w:adjustRightInd w:val="0"/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 xml:space="preserve">IČO: 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="00A3680F" w:rsidRPr="00A3680F">
        <w:rPr>
          <w:rFonts w:ascii="Garamond" w:hAnsi="Garamond" w:cs="Arial"/>
          <w:sz w:val="24"/>
        </w:rPr>
        <w:t>45 724 482</w:t>
      </w:r>
    </w:p>
    <w:p w14:paraId="689E2A9D" w14:textId="77777777" w:rsidR="00A13AE1" w:rsidRPr="000B4F0F" w:rsidRDefault="00A13AE1" w:rsidP="00A13AE1">
      <w:pPr>
        <w:autoSpaceDE w:val="0"/>
        <w:autoSpaceDN w:val="0"/>
        <w:adjustRightInd w:val="0"/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 xml:space="preserve">DIČ: 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="00A3680F" w:rsidRPr="00A3680F">
        <w:rPr>
          <w:rFonts w:ascii="Garamond" w:hAnsi="Garamond" w:cs="Arial"/>
          <w:sz w:val="24"/>
        </w:rPr>
        <w:t>2023107493</w:t>
      </w:r>
    </w:p>
    <w:p w14:paraId="16D5B203" w14:textId="77777777" w:rsidR="00A13AE1" w:rsidRPr="000B4F0F" w:rsidRDefault="00A13AE1" w:rsidP="00A13AE1">
      <w:pPr>
        <w:autoSpaceDE w:val="0"/>
        <w:autoSpaceDN w:val="0"/>
        <w:adjustRightInd w:val="0"/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 xml:space="preserve">IČ DPH: 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  <w:t>SK</w:t>
      </w:r>
      <w:r w:rsidR="00A3680F" w:rsidRPr="00A3680F">
        <w:rPr>
          <w:rFonts w:ascii="Garamond" w:hAnsi="Garamond" w:cs="Arial"/>
          <w:sz w:val="24"/>
        </w:rPr>
        <w:t>2023107493</w:t>
      </w:r>
    </w:p>
    <w:p w14:paraId="1F1AE2ED" w14:textId="77777777" w:rsidR="00A13AE1" w:rsidRPr="000B4F0F" w:rsidRDefault="00A13AE1" w:rsidP="00E045DF">
      <w:pPr>
        <w:ind w:left="2880" w:hanging="2880"/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>Zapísaný: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  <w:t xml:space="preserve">Obchodný register Okresného súdu </w:t>
      </w:r>
      <w:r w:rsidR="00A3680F" w:rsidRPr="00A3680F">
        <w:rPr>
          <w:rFonts w:ascii="Garamond" w:hAnsi="Garamond" w:cs="Arial"/>
          <w:sz w:val="24"/>
        </w:rPr>
        <w:t xml:space="preserve">Banská Bystrica, Oddiel: </w:t>
      </w:r>
      <w:proofErr w:type="spellStart"/>
      <w:r w:rsidR="00A3680F" w:rsidRPr="00A3680F">
        <w:rPr>
          <w:rFonts w:ascii="Garamond" w:hAnsi="Garamond" w:cs="Arial"/>
          <w:sz w:val="24"/>
        </w:rPr>
        <w:t>Sro</w:t>
      </w:r>
      <w:proofErr w:type="spellEnd"/>
      <w:r w:rsidR="00A3680F" w:rsidRPr="00A3680F">
        <w:rPr>
          <w:rFonts w:ascii="Garamond" w:hAnsi="Garamond" w:cs="Arial"/>
          <w:sz w:val="24"/>
        </w:rPr>
        <w:t>, vložka č.: 18922/S</w:t>
      </w:r>
    </w:p>
    <w:p w14:paraId="65805CA9" w14:textId="77777777" w:rsidR="00A13AE1" w:rsidRPr="000B4F0F" w:rsidRDefault="00A13AE1" w:rsidP="00A13AE1">
      <w:pPr>
        <w:autoSpaceDE w:val="0"/>
        <w:autoSpaceDN w:val="0"/>
        <w:adjustRightInd w:val="0"/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 xml:space="preserve">Bankové spojenie: 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proofErr w:type="spellStart"/>
      <w:r w:rsidR="004F3DE4">
        <w:rPr>
          <w:rFonts w:ascii="Garamond" w:eastAsia="Calibri" w:hAnsi="Garamond"/>
          <w:sz w:val="24"/>
          <w:lang w:eastAsia="en-US"/>
        </w:rPr>
        <w:t>Fio</w:t>
      </w:r>
      <w:proofErr w:type="spellEnd"/>
      <w:r w:rsidR="004F3DE4">
        <w:rPr>
          <w:rFonts w:ascii="Garamond" w:eastAsia="Calibri" w:hAnsi="Garamond"/>
          <w:sz w:val="24"/>
          <w:lang w:eastAsia="en-US"/>
        </w:rPr>
        <w:t xml:space="preserve"> banka, </w:t>
      </w:r>
      <w:proofErr w:type="spellStart"/>
      <w:r w:rsidR="004F3DE4">
        <w:rPr>
          <w:rFonts w:ascii="Garamond" w:eastAsia="Calibri" w:hAnsi="Garamond"/>
          <w:sz w:val="24"/>
          <w:lang w:eastAsia="en-US"/>
        </w:rPr>
        <w:t>a.s</w:t>
      </w:r>
      <w:proofErr w:type="spellEnd"/>
      <w:r w:rsidR="004F3DE4">
        <w:rPr>
          <w:rFonts w:ascii="Garamond" w:eastAsia="Calibri" w:hAnsi="Garamond"/>
          <w:sz w:val="24"/>
          <w:lang w:eastAsia="en-US"/>
        </w:rPr>
        <w:t>.</w:t>
      </w:r>
    </w:p>
    <w:p w14:paraId="086FB2F0" w14:textId="77777777" w:rsidR="00A13AE1" w:rsidRPr="000B4F0F" w:rsidRDefault="00A13AE1" w:rsidP="00A13AE1">
      <w:pPr>
        <w:autoSpaceDE w:val="0"/>
        <w:autoSpaceDN w:val="0"/>
        <w:adjustRightInd w:val="0"/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 xml:space="preserve">IBAN: 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="004F3DE4" w:rsidRPr="004F3DE4">
        <w:rPr>
          <w:rFonts w:ascii="Garamond" w:eastAsia="Calibri" w:hAnsi="Garamond"/>
          <w:sz w:val="24"/>
          <w:lang w:eastAsia="en-US"/>
        </w:rPr>
        <w:t>SK7583300000002501121336</w:t>
      </w:r>
    </w:p>
    <w:p w14:paraId="4030581C" w14:textId="77777777" w:rsidR="00A13AE1" w:rsidRPr="000B4F0F" w:rsidRDefault="00A13AE1" w:rsidP="00A13AE1">
      <w:pPr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 xml:space="preserve">SWIFT: 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="004F3DE4" w:rsidRPr="004F3DE4">
        <w:rPr>
          <w:rFonts w:ascii="Garamond" w:eastAsia="Calibri" w:hAnsi="Garamond"/>
          <w:sz w:val="24"/>
          <w:lang w:eastAsia="en-US"/>
        </w:rPr>
        <w:t>FIOZSKBAXXX</w:t>
      </w:r>
    </w:p>
    <w:p w14:paraId="19B1097C" w14:textId="77777777" w:rsidR="00A13AE1" w:rsidRPr="000B4F0F" w:rsidRDefault="00A13AE1" w:rsidP="00A13AE1">
      <w:pPr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>Kontaktná osoba</w:t>
      </w:r>
    </w:p>
    <w:p w14:paraId="37C58F52" w14:textId="77777777" w:rsidR="00A13AE1" w:rsidRPr="000B4F0F" w:rsidRDefault="00A13AE1" w:rsidP="004F3DE4">
      <w:pPr>
        <w:ind w:left="2835" w:hanging="2835"/>
        <w:jc w:val="both"/>
        <w:rPr>
          <w:rFonts w:ascii="Garamond" w:eastAsia="Calibri" w:hAnsi="Garamond"/>
          <w:sz w:val="24"/>
          <w:lang w:eastAsia="en-US"/>
        </w:rPr>
      </w:pPr>
      <w:r w:rsidRPr="000B4F0F">
        <w:rPr>
          <w:rFonts w:ascii="Garamond" w:hAnsi="Garamond" w:cs="Arial"/>
          <w:sz w:val="24"/>
        </w:rPr>
        <w:t xml:space="preserve">pre technické veci:       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="004F3DE4">
        <w:rPr>
          <w:rFonts w:ascii="Garamond" w:eastAsia="Calibri" w:hAnsi="Garamond"/>
          <w:sz w:val="24"/>
          <w:lang w:eastAsia="en-US"/>
        </w:rPr>
        <w:t>Mgr. Martin Garaj, PhD.</w:t>
      </w:r>
      <w:r w:rsidRPr="000B4F0F">
        <w:rPr>
          <w:rFonts w:ascii="Garamond" w:eastAsia="Calibri" w:hAnsi="Garamond"/>
          <w:sz w:val="24"/>
          <w:lang w:eastAsia="en-US"/>
        </w:rPr>
        <w:t xml:space="preserve">, telefón: </w:t>
      </w:r>
      <w:r w:rsidR="004F3DE4">
        <w:rPr>
          <w:rFonts w:ascii="Garamond" w:eastAsia="Calibri" w:hAnsi="Garamond"/>
          <w:sz w:val="24"/>
          <w:lang w:eastAsia="en-US"/>
        </w:rPr>
        <w:t>+421 907 956 210</w:t>
      </w:r>
      <w:r w:rsidRPr="000B4F0F">
        <w:rPr>
          <w:rFonts w:ascii="Garamond" w:eastAsia="Calibri" w:hAnsi="Garamond"/>
          <w:sz w:val="24"/>
          <w:lang w:eastAsia="en-US"/>
        </w:rPr>
        <w:t>, e-mail:</w:t>
      </w:r>
      <w:r w:rsidR="004F3DE4">
        <w:rPr>
          <w:rFonts w:ascii="Garamond" w:eastAsia="Calibri" w:hAnsi="Garamond"/>
          <w:sz w:val="24"/>
          <w:lang w:eastAsia="en-US"/>
        </w:rPr>
        <w:t xml:space="preserve"> </w:t>
      </w:r>
      <w:hyperlink r:id="rId9" w:history="1">
        <w:r w:rsidR="004F3DE4" w:rsidRPr="007B63CC">
          <w:rPr>
            <w:rStyle w:val="Hypertextovprepojenie"/>
            <w:rFonts w:ascii="Garamond" w:eastAsia="Calibri" w:hAnsi="Garamond"/>
            <w:sz w:val="24"/>
            <w:lang w:eastAsia="en-US"/>
          </w:rPr>
          <w:t>martin.garaj@adamasalliance.sk</w:t>
        </w:r>
      </w:hyperlink>
      <w:r w:rsidR="004F3DE4">
        <w:rPr>
          <w:rFonts w:ascii="Garamond" w:eastAsia="Calibri" w:hAnsi="Garamond"/>
          <w:sz w:val="24"/>
          <w:lang w:eastAsia="en-US"/>
        </w:rPr>
        <w:t xml:space="preserve"> </w:t>
      </w:r>
    </w:p>
    <w:p w14:paraId="31181C40" w14:textId="77777777" w:rsidR="00A13AE1" w:rsidRPr="000B4F0F" w:rsidRDefault="00A13AE1" w:rsidP="00A13AE1">
      <w:pPr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>Kontaktná osoba</w:t>
      </w:r>
    </w:p>
    <w:p w14:paraId="05008677" w14:textId="77777777" w:rsidR="00A13AE1" w:rsidRPr="000B4F0F" w:rsidRDefault="004F3DE4" w:rsidP="004F3DE4">
      <w:pPr>
        <w:tabs>
          <w:tab w:val="clear" w:pos="2160"/>
          <w:tab w:val="clear" w:pos="2880"/>
          <w:tab w:val="left" w:pos="2835"/>
        </w:tabs>
        <w:ind w:left="2835" w:hanging="2835"/>
        <w:jc w:val="both"/>
        <w:rPr>
          <w:rFonts w:ascii="Garamond" w:eastAsia="Calibri" w:hAnsi="Garamond"/>
          <w:sz w:val="24"/>
          <w:lang w:eastAsia="en-US"/>
        </w:rPr>
      </w:pPr>
      <w:r>
        <w:rPr>
          <w:rFonts w:ascii="Garamond" w:hAnsi="Garamond" w:cs="Arial"/>
          <w:sz w:val="24"/>
        </w:rPr>
        <w:t xml:space="preserve">pre zmluvné veci: </w:t>
      </w:r>
      <w:r>
        <w:rPr>
          <w:rFonts w:ascii="Garamond" w:hAnsi="Garamond" w:cs="Arial"/>
          <w:sz w:val="24"/>
        </w:rPr>
        <w:tab/>
      </w:r>
      <w:r>
        <w:rPr>
          <w:rFonts w:ascii="Garamond" w:eastAsia="Calibri" w:hAnsi="Garamond"/>
          <w:sz w:val="24"/>
          <w:lang w:eastAsia="en-US"/>
        </w:rPr>
        <w:t>Mgr. Martin Garaj, PhD.</w:t>
      </w:r>
      <w:r w:rsidRPr="000B4F0F">
        <w:rPr>
          <w:rFonts w:ascii="Garamond" w:eastAsia="Calibri" w:hAnsi="Garamond"/>
          <w:sz w:val="24"/>
          <w:lang w:eastAsia="en-US"/>
        </w:rPr>
        <w:t xml:space="preserve">, telefón: </w:t>
      </w:r>
      <w:r>
        <w:rPr>
          <w:rFonts w:ascii="Garamond" w:eastAsia="Calibri" w:hAnsi="Garamond"/>
          <w:sz w:val="24"/>
          <w:lang w:eastAsia="en-US"/>
        </w:rPr>
        <w:t>+421 907 956 210</w:t>
      </w:r>
      <w:r w:rsidRPr="000B4F0F">
        <w:rPr>
          <w:rFonts w:ascii="Garamond" w:eastAsia="Calibri" w:hAnsi="Garamond"/>
          <w:sz w:val="24"/>
          <w:lang w:eastAsia="en-US"/>
        </w:rPr>
        <w:t>, e-mail:</w:t>
      </w:r>
      <w:r>
        <w:rPr>
          <w:rFonts w:ascii="Garamond" w:eastAsia="Calibri" w:hAnsi="Garamond"/>
          <w:sz w:val="24"/>
          <w:lang w:eastAsia="en-US"/>
        </w:rPr>
        <w:t xml:space="preserve"> </w:t>
      </w:r>
      <w:hyperlink r:id="rId10" w:history="1">
        <w:r w:rsidRPr="007B63CC">
          <w:rPr>
            <w:rStyle w:val="Hypertextovprepojenie"/>
            <w:rFonts w:ascii="Garamond" w:eastAsia="Calibri" w:hAnsi="Garamond"/>
            <w:sz w:val="24"/>
            <w:lang w:eastAsia="en-US"/>
          </w:rPr>
          <w:t>martin.garaj@adamasalliance.sk</w:t>
        </w:r>
      </w:hyperlink>
    </w:p>
    <w:p w14:paraId="00333417" w14:textId="77777777" w:rsidR="00A13AE1" w:rsidRPr="000B4F0F" w:rsidRDefault="004F3DE4" w:rsidP="004F3DE4">
      <w:pPr>
        <w:tabs>
          <w:tab w:val="clear" w:pos="2880"/>
          <w:tab w:val="left" w:pos="2835"/>
        </w:tabs>
        <w:rPr>
          <w:rFonts w:ascii="Garamond" w:hAnsi="Garamond" w:cs="Arial"/>
          <w:sz w:val="24"/>
        </w:rPr>
      </w:pPr>
      <w:r>
        <w:rPr>
          <w:rFonts w:ascii="Garamond" w:hAnsi="Garamond" w:cs="Arial"/>
          <w:sz w:val="24"/>
        </w:rPr>
        <w:t xml:space="preserve">Zastúpený : </w:t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  <w:t>Mgr. Martin Garaj, PhD. - konateľ</w:t>
      </w:r>
    </w:p>
    <w:p w14:paraId="4761F3F4" w14:textId="77777777" w:rsidR="00F12ECA" w:rsidRPr="000B4F0F" w:rsidRDefault="00F12ECA" w:rsidP="00A13AE1">
      <w:pPr>
        <w:autoSpaceDE w:val="0"/>
        <w:autoSpaceDN w:val="0"/>
        <w:adjustRightInd w:val="0"/>
        <w:jc w:val="both"/>
        <w:rPr>
          <w:rFonts w:ascii="Garamond" w:hAnsi="Garamond" w:cs="Arial Narrow"/>
          <w:sz w:val="24"/>
          <w:szCs w:val="24"/>
        </w:rPr>
      </w:pPr>
    </w:p>
    <w:p w14:paraId="13D8A7D2" w14:textId="77777777" w:rsidR="00A13AE1" w:rsidRPr="000B4F0F" w:rsidRDefault="00A13AE1" w:rsidP="00A13AE1">
      <w:pPr>
        <w:autoSpaceDE w:val="0"/>
        <w:autoSpaceDN w:val="0"/>
        <w:adjustRightInd w:val="0"/>
        <w:jc w:val="both"/>
        <w:rPr>
          <w:rFonts w:ascii="Garamond" w:hAnsi="Garamond" w:cs="Arial Narrow"/>
          <w:sz w:val="24"/>
          <w:szCs w:val="24"/>
        </w:rPr>
      </w:pPr>
      <w:r w:rsidRPr="000B4F0F">
        <w:rPr>
          <w:rFonts w:ascii="Garamond" w:hAnsi="Garamond" w:cs="Arial Narrow"/>
          <w:sz w:val="24"/>
          <w:szCs w:val="24"/>
        </w:rPr>
        <w:t>(ďalej len „</w:t>
      </w:r>
      <w:r w:rsidR="00F01EA9" w:rsidRPr="00F01EA9">
        <w:rPr>
          <w:rFonts w:ascii="Garamond" w:hAnsi="Garamond" w:cs="Arial Narrow"/>
          <w:b/>
          <w:sz w:val="24"/>
          <w:szCs w:val="24"/>
        </w:rPr>
        <w:t>objednávateľ</w:t>
      </w:r>
      <w:r w:rsidRPr="000B4F0F">
        <w:rPr>
          <w:rFonts w:ascii="Garamond" w:hAnsi="Garamond" w:cs="Arial Narrow"/>
          <w:sz w:val="24"/>
          <w:szCs w:val="24"/>
        </w:rPr>
        <w:t>“ v príslušnom gramatickom tvare)</w:t>
      </w:r>
    </w:p>
    <w:p w14:paraId="79AACC6C" w14:textId="77777777" w:rsidR="00A13AE1" w:rsidRPr="000B4F0F" w:rsidRDefault="00A13AE1" w:rsidP="00A13AE1">
      <w:pPr>
        <w:jc w:val="center"/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>a</w:t>
      </w:r>
    </w:p>
    <w:p w14:paraId="287140B9" w14:textId="77777777" w:rsidR="00A13AE1" w:rsidRPr="000B4F0F" w:rsidRDefault="00A13AE1" w:rsidP="00A13AE1">
      <w:pPr>
        <w:rPr>
          <w:rFonts w:ascii="Garamond" w:hAnsi="Garamond"/>
          <w:b/>
          <w:sz w:val="24"/>
          <w:szCs w:val="24"/>
        </w:rPr>
      </w:pPr>
      <w:r w:rsidRPr="000B4F0F">
        <w:rPr>
          <w:rFonts w:ascii="Garamond" w:hAnsi="Garamond" w:cs="Arial Narrow"/>
          <w:b/>
          <w:bCs/>
          <w:sz w:val="24"/>
          <w:szCs w:val="24"/>
        </w:rPr>
        <w:t>P</w:t>
      </w:r>
      <w:r w:rsidR="00F01EA9">
        <w:rPr>
          <w:rFonts w:ascii="Garamond" w:hAnsi="Garamond" w:cs="Arial Narrow"/>
          <w:b/>
          <w:bCs/>
          <w:sz w:val="24"/>
          <w:szCs w:val="24"/>
        </w:rPr>
        <w:t>oskytovateľ</w:t>
      </w:r>
      <w:r w:rsidRPr="000B4F0F">
        <w:rPr>
          <w:rFonts w:ascii="Garamond" w:hAnsi="Garamond" w:cs="Arial Narrow"/>
          <w:b/>
          <w:bCs/>
          <w:sz w:val="24"/>
          <w:szCs w:val="24"/>
        </w:rPr>
        <w:t>:</w:t>
      </w:r>
    </w:p>
    <w:p w14:paraId="1BCCCBDB" w14:textId="77777777" w:rsidR="00A13AE1" w:rsidRPr="000B4F0F" w:rsidRDefault="00A13AE1" w:rsidP="00A13AE1">
      <w:pPr>
        <w:rPr>
          <w:rFonts w:ascii="Garamond" w:hAnsi="Garamond" w:cs="Arial"/>
          <w:b/>
          <w:sz w:val="24"/>
        </w:rPr>
      </w:pPr>
      <w:r w:rsidRPr="000B4F0F">
        <w:rPr>
          <w:rFonts w:ascii="Garamond" w:hAnsi="Garamond" w:cs="Arial"/>
          <w:sz w:val="24"/>
        </w:rPr>
        <w:t xml:space="preserve">Názov: 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eastAsia="Calibri" w:hAnsi="Garamond"/>
          <w:sz w:val="24"/>
          <w:lang w:eastAsia="en-US"/>
        </w:rPr>
        <w:t>[doplniť]</w:t>
      </w:r>
    </w:p>
    <w:p w14:paraId="1AB55173" w14:textId="77777777" w:rsidR="00A13AE1" w:rsidRPr="000B4F0F" w:rsidRDefault="00A13AE1" w:rsidP="00A13AE1">
      <w:pPr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>Sídlo: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eastAsia="Calibri" w:hAnsi="Garamond"/>
          <w:sz w:val="24"/>
          <w:lang w:eastAsia="en-US"/>
        </w:rPr>
        <w:t>[doplniť]</w:t>
      </w:r>
    </w:p>
    <w:p w14:paraId="390267CB" w14:textId="77777777" w:rsidR="00A13AE1" w:rsidRPr="000B4F0F" w:rsidRDefault="00A13AE1" w:rsidP="00A13AE1">
      <w:pPr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>Štát: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eastAsia="Calibri" w:hAnsi="Garamond"/>
          <w:sz w:val="24"/>
          <w:lang w:eastAsia="en-US"/>
        </w:rPr>
        <w:t>[doplniť]</w:t>
      </w:r>
    </w:p>
    <w:p w14:paraId="2C54A75F" w14:textId="77777777" w:rsidR="00A13AE1" w:rsidRPr="000B4F0F" w:rsidRDefault="00A13AE1" w:rsidP="00A13AE1">
      <w:pPr>
        <w:autoSpaceDE w:val="0"/>
        <w:autoSpaceDN w:val="0"/>
        <w:adjustRightInd w:val="0"/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 xml:space="preserve">IČO: 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eastAsia="Calibri" w:hAnsi="Garamond"/>
          <w:sz w:val="24"/>
          <w:lang w:eastAsia="en-US"/>
        </w:rPr>
        <w:t>[doplniť]</w:t>
      </w:r>
    </w:p>
    <w:p w14:paraId="46A5AC12" w14:textId="77777777" w:rsidR="00A13AE1" w:rsidRPr="000B4F0F" w:rsidRDefault="00A13AE1" w:rsidP="00A13AE1">
      <w:pPr>
        <w:autoSpaceDE w:val="0"/>
        <w:autoSpaceDN w:val="0"/>
        <w:adjustRightInd w:val="0"/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 xml:space="preserve">DIČ: 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eastAsia="Calibri" w:hAnsi="Garamond"/>
          <w:sz w:val="24"/>
          <w:lang w:eastAsia="en-US"/>
        </w:rPr>
        <w:t>[doplniť]</w:t>
      </w:r>
    </w:p>
    <w:p w14:paraId="5CC71018" w14:textId="77777777" w:rsidR="00A13AE1" w:rsidRPr="000B4F0F" w:rsidRDefault="00A13AE1" w:rsidP="00A13AE1">
      <w:pPr>
        <w:autoSpaceDE w:val="0"/>
        <w:autoSpaceDN w:val="0"/>
        <w:adjustRightInd w:val="0"/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 xml:space="preserve">IČ DPH: 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eastAsia="Calibri" w:hAnsi="Garamond"/>
          <w:sz w:val="24"/>
          <w:lang w:eastAsia="en-US"/>
        </w:rPr>
        <w:t>[doplniť]</w:t>
      </w:r>
    </w:p>
    <w:p w14:paraId="5BC15597" w14:textId="77777777" w:rsidR="00A13AE1" w:rsidRPr="000B4F0F" w:rsidRDefault="00A13AE1" w:rsidP="00A13AE1">
      <w:pPr>
        <w:ind w:left="2836" w:hanging="2836"/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>Zapísaný: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  <w:t xml:space="preserve"> </w:t>
      </w:r>
      <w:r w:rsidRPr="000B4F0F">
        <w:rPr>
          <w:rFonts w:ascii="Garamond" w:eastAsia="Calibri" w:hAnsi="Garamond"/>
          <w:sz w:val="24"/>
          <w:lang w:eastAsia="en-US"/>
        </w:rPr>
        <w:t>[doplniť]</w:t>
      </w:r>
    </w:p>
    <w:p w14:paraId="22FD58C6" w14:textId="77777777" w:rsidR="00A13AE1" w:rsidRPr="000B4F0F" w:rsidRDefault="00A13AE1" w:rsidP="00A13AE1">
      <w:pPr>
        <w:autoSpaceDE w:val="0"/>
        <w:autoSpaceDN w:val="0"/>
        <w:adjustRightInd w:val="0"/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 xml:space="preserve">Bankové spojenie: 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eastAsia="Calibri" w:hAnsi="Garamond"/>
          <w:sz w:val="24"/>
          <w:lang w:eastAsia="en-US"/>
        </w:rPr>
        <w:t>[doplniť]</w:t>
      </w:r>
    </w:p>
    <w:p w14:paraId="6C437261" w14:textId="77777777" w:rsidR="00A13AE1" w:rsidRPr="000B4F0F" w:rsidRDefault="00A13AE1" w:rsidP="00A13AE1">
      <w:pPr>
        <w:autoSpaceDE w:val="0"/>
        <w:autoSpaceDN w:val="0"/>
        <w:adjustRightInd w:val="0"/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 xml:space="preserve">IBAN: 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eastAsia="Calibri" w:hAnsi="Garamond"/>
          <w:sz w:val="24"/>
          <w:lang w:eastAsia="en-US"/>
        </w:rPr>
        <w:t>[doplniť]</w:t>
      </w:r>
    </w:p>
    <w:p w14:paraId="7287D3E5" w14:textId="77777777" w:rsidR="00A13AE1" w:rsidRPr="000B4F0F" w:rsidRDefault="00A13AE1" w:rsidP="00A13AE1">
      <w:pPr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 xml:space="preserve">SWIFT: 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eastAsia="Calibri" w:hAnsi="Garamond"/>
          <w:sz w:val="24"/>
          <w:lang w:eastAsia="en-US"/>
        </w:rPr>
        <w:t>[doplniť]</w:t>
      </w:r>
    </w:p>
    <w:p w14:paraId="5FD8DE51" w14:textId="77777777" w:rsidR="00A13AE1" w:rsidRPr="000B4F0F" w:rsidRDefault="00A13AE1" w:rsidP="00A13AE1">
      <w:pPr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>Kontaktná osoba</w:t>
      </w:r>
    </w:p>
    <w:p w14:paraId="1DD5B972" w14:textId="77777777" w:rsidR="00A13AE1" w:rsidRPr="000B4F0F" w:rsidRDefault="00A13AE1" w:rsidP="00A13AE1">
      <w:pPr>
        <w:ind w:left="3540" w:hanging="3540"/>
        <w:jc w:val="both"/>
        <w:rPr>
          <w:rFonts w:ascii="Garamond" w:eastAsia="Calibri" w:hAnsi="Garamond"/>
          <w:sz w:val="24"/>
          <w:lang w:eastAsia="en-US"/>
        </w:rPr>
      </w:pPr>
      <w:r w:rsidRPr="000B4F0F">
        <w:rPr>
          <w:rFonts w:ascii="Garamond" w:hAnsi="Garamond" w:cs="Arial"/>
          <w:sz w:val="24"/>
        </w:rPr>
        <w:t xml:space="preserve">pre technické veci:       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eastAsia="Calibri" w:hAnsi="Garamond"/>
          <w:sz w:val="24"/>
          <w:lang w:eastAsia="en-US"/>
        </w:rPr>
        <w:t>[doplniť], telefón: [doplniť], e-mail: [doplniť]</w:t>
      </w:r>
    </w:p>
    <w:p w14:paraId="2B381319" w14:textId="77777777" w:rsidR="00A13AE1" w:rsidRPr="000B4F0F" w:rsidRDefault="00A13AE1" w:rsidP="00A13AE1">
      <w:pPr>
        <w:rPr>
          <w:rFonts w:ascii="Garamond" w:hAnsi="Garamond" w:cs="Arial"/>
          <w:sz w:val="24"/>
        </w:rPr>
      </w:pPr>
      <w:r w:rsidRPr="000B4F0F">
        <w:rPr>
          <w:rFonts w:ascii="Garamond" w:hAnsi="Garamond" w:cs="Arial"/>
          <w:sz w:val="24"/>
        </w:rPr>
        <w:t>Kontaktná osoba</w:t>
      </w:r>
    </w:p>
    <w:p w14:paraId="214160E7" w14:textId="77777777" w:rsidR="00A13AE1" w:rsidRPr="000B4F0F" w:rsidRDefault="00A13AE1" w:rsidP="00A13AE1">
      <w:pPr>
        <w:ind w:left="2127" w:hanging="2127"/>
        <w:jc w:val="both"/>
        <w:rPr>
          <w:rFonts w:ascii="Garamond" w:eastAsia="Calibri" w:hAnsi="Garamond"/>
          <w:sz w:val="24"/>
          <w:lang w:eastAsia="en-US"/>
        </w:rPr>
      </w:pPr>
      <w:r w:rsidRPr="000B4F0F">
        <w:rPr>
          <w:rFonts w:ascii="Garamond" w:hAnsi="Garamond" w:cs="Arial"/>
          <w:sz w:val="24"/>
        </w:rPr>
        <w:t xml:space="preserve">pre zmluvné veci: 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eastAsia="Calibri" w:hAnsi="Garamond"/>
          <w:sz w:val="24"/>
          <w:lang w:eastAsia="en-US"/>
        </w:rPr>
        <w:t>[doplniť], telefón: [doplniť], e-mail: [doplniť]</w:t>
      </w:r>
    </w:p>
    <w:p w14:paraId="642F47F2" w14:textId="77777777" w:rsidR="00A13AE1" w:rsidRPr="000B4F0F" w:rsidRDefault="00A13AE1" w:rsidP="00A13AE1">
      <w:pPr>
        <w:rPr>
          <w:rFonts w:ascii="Garamond" w:eastAsia="Calibri" w:hAnsi="Garamond"/>
          <w:sz w:val="24"/>
          <w:lang w:eastAsia="en-US"/>
        </w:rPr>
      </w:pPr>
      <w:r w:rsidRPr="000B4F0F">
        <w:rPr>
          <w:rFonts w:ascii="Garamond" w:hAnsi="Garamond" w:cs="Arial"/>
          <w:sz w:val="24"/>
        </w:rPr>
        <w:t xml:space="preserve">Zastúpený : </w:t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hAnsi="Garamond" w:cs="Arial"/>
          <w:sz w:val="24"/>
        </w:rPr>
        <w:tab/>
      </w:r>
      <w:r w:rsidRPr="000B4F0F">
        <w:rPr>
          <w:rFonts w:ascii="Garamond" w:eastAsia="Calibri" w:hAnsi="Garamond"/>
          <w:sz w:val="24"/>
          <w:lang w:eastAsia="en-US"/>
        </w:rPr>
        <w:t>[doplniť], telefón: [doplniť], e-mail: [doplniť]</w:t>
      </w:r>
    </w:p>
    <w:p w14:paraId="04E7FA71" w14:textId="77777777" w:rsidR="00F12ECA" w:rsidRPr="000B4F0F" w:rsidRDefault="00F12ECA" w:rsidP="00A13AE1">
      <w:pPr>
        <w:autoSpaceDE w:val="0"/>
        <w:autoSpaceDN w:val="0"/>
        <w:adjustRightInd w:val="0"/>
        <w:jc w:val="both"/>
        <w:rPr>
          <w:rFonts w:ascii="Garamond" w:hAnsi="Garamond" w:cs="Arial Narrow"/>
          <w:sz w:val="24"/>
          <w:szCs w:val="24"/>
        </w:rPr>
      </w:pPr>
    </w:p>
    <w:p w14:paraId="527F6743" w14:textId="77777777" w:rsidR="00A13AE1" w:rsidRPr="000B4F0F" w:rsidRDefault="00A13AE1" w:rsidP="00A13AE1">
      <w:pPr>
        <w:autoSpaceDE w:val="0"/>
        <w:autoSpaceDN w:val="0"/>
        <w:adjustRightInd w:val="0"/>
        <w:jc w:val="both"/>
        <w:rPr>
          <w:rFonts w:ascii="Garamond" w:hAnsi="Garamond" w:cs="Arial Narrow"/>
          <w:sz w:val="24"/>
          <w:szCs w:val="24"/>
        </w:rPr>
      </w:pPr>
      <w:r w:rsidRPr="000B4F0F">
        <w:rPr>
          <w:rFonts w:ascii="Garamond" w:hAnsi="Garamond" w:cs="Arial Narrow"/>
          <w:sz w:val="24"/>
          <w:szCs w:val="24"/>
        </w:rPr>
        <w:t>(ďalej len „</w:t>
      </w:r>
      <w:r w:rsidRPr="000B4F0F">
        <w:rPr>
          <w:rFonts w:ascii="Garamond" w:hAnsi="Garamond" w:cs="Arial Narrow"/>
          <w:b/>
          <w:sz w:val="24"/>
          <w:szCs w:val="24"/>
        </w:rPr>
        <w:t>p</w:t>
      </w:r>
      <w:r w:rsidR="00F01EA9">
        <w:rPr>
          <w:rFonts w:ascii="Garamond" w:hAnsi="Garamond" w:cs="Arial Narrow"/>
          <w:b/>
          <w:sz w:val="24"/>
          <w:szCs w:val="24"/>
        </w:rPr>
        <w:t>oskytovateľ</w:t>
      </w:r>
      <w:r w:rsidRPr="000B4F0F">
        <w:rPr>
          <w:rFonts w:ascii="Garamond" w:hAnsi="Garamond" w:cs="Arial Narrow"/>
          <w:sz w:val="24"/>
          <w:szCs w:val="24"/>
        </w:rPr>
        <w:t>“ v príslušnom gramatickom tvare)</w:t>
      </w:r>
    </w:p>
    <w:p w14:paraId="7CA9679A" w14:textId="77777777" w:rsidR="00FC2417" w:rsidRPr="000B4F0F" w:rsidRDefault="00FC2417" w:rsidP="00FC2417">
      <w:pPr>
        <w:rPr>
          <w:rFonts w:ascii="Garamond" w:hAnsi="Garamond"/>
          <w:sz w:val="24"/>
          <w:szCs w:val="24"/>
        </w:rPr>
      </w:pPr>
    </w:p>
    <w:p w14:paraId="09F87F3A" w14:textId="77777777" w:rsidR="00FC2417" w:rsidRPr="000B4F0F" w:rsidRDefault="00FC2417" w:rsidP="00FC2417">
      <w:pPr>
        <w:rPr>
          <w:rFonts w:ascii="Garamond" w:hAnsi="Garamond"/>
          <w:sz w:val="24"/>
          <w:szCs w:val="24"/>
        </w:rPr>
      </w:pPr>
      <w:r w:rsidRPr="000B4F0F">
        <w:rPr>
          <w:rFonts w:ascii="Garamond" w:hAnsi="Garamond"/>
          <w:sz w:val="24"/>
          <w:szCs w:val="24"/>
        </w:rPr>
        <w:t>(</w:t>
      </w:r>
      <w:r w:rsidR="00F01EA9">
        <w:rPr>
          <w:rFonts w:ascii="Garamond" w:hAnsi="Garamond"/>
          <w:sz w:val="24"/>
          <w:szCs w:val="24"/>
        </w:rPr>
        <w:t>objednávateľ</w:t>
      </w:r>
      <w:r w:rsidR="00513182" w:rsidRPr="000B4F0F">
        <w:rPr>
          <w:rFonts w:ascii="Garamond" w:hAnsi="Garamond"/>
          <w:sz w:val="24"/>
          <w:szCs w:val="24"/>
        </w:rPr>
        <w:t xml:space="preserve"> a p</w:t>
      </w:r>
      <w:r w:rsidR="00F01EA9">
        <w:rPr>
          <w:rFonts w:ascii="Garamond" w:hAnsi="Garamond"/>
          <w:sz w:val="24"/>
          <w:szCs w:val="24"/>
        </w:rPr>
        <w:t>oskytovateľ</w:t>
      </w:r>
      <w:r w:rsidR="00513182" w:rsidRPr="000B4F0F">
        <w:rPr>
          <w:rFonts w:ascii="Garamond" w:hAnsi="Garamond"/>
          <w:sz w:val="24"/>
          <w:szCs w:val="24"/>
        </w:rPr>
        <w:t xml:space="preserve"> </w:t>
      </w:r>
      <w:r w:rsidRPr="000B4F0F">
        <w:rPr>
          <w:rFonts w:ascii="Garamond" w:hAnsi="Garamond"/>
          <w:sz w:val="24"/>
          <w:szCs w:val="24"/>
        </w:rPr>
        <w:t>ďalej len „</w:t>
      </w:r>
      <w:r w:rsidRPr="000B4F0F">
        <w:rPr>
          <w:rFonts w:ascii="Garamond" w:hAnsi="Garamond"/>
          <w:b/>
          <w:sz w:val="24"/>
          <w:szCs w:val="24"/>
        </w:rPr>
        <w:t>Zmluvné strany</w:t>
      </w:r>
      <w:r w:rsidRPr="000B4F0F">
        <w:rPr>
          <w:rFonts w:ascii="Garamond" w:hAnsi="Garamond"/>
          <w:sz w:val="24"/>
          <w:szCs w:val="24"/>
        </w:rPr>
        <w:t>“</w:t>
      </w:r>
      <w:r w:rsidR="00A13AE1" w:rsidRPr="000B4F0F">
        <w:rPr>
          <w:rFonts w:ascii="Garamond" w:hAnsi="Garamond"/>
          <w:sz w:val="24"/>
          <w:szCs w:val="24"/>
        </w:rPr>
        <w:t xml:space="preserve"> jednotlivo „</w:t>
      </w:r>
      <w:r w:rsidR="00A13AE1" w:rsidRPr="000B4F0F">
        <w:rPr>
          <w:rFonts w:ascii="Garamond" w:hAnsi="Garamond"/>
          <w:b/>
          <w:sz w:val="24"/>
          <w:szCs w:val="24"/>
        </w:rPr>
        <w:t>Zmluvná strana</w:t>
      </w:r>
      <w:r w:rsidR="00A13AE1" w:rsidRPr="000B4F0F">
        <w:rPr>
          <w:rFonts w:ascii="Garamond" w:hAnsi="Garamond"/>
          <w:sz w:val="24"/>
          <w:szCs w:val="24"/>
        </w:rPr>
        <w:t>“</w:t>
      </w:r>
      <w:r w:rsidRPr="000B4F0F">
        <w:rPr>
          <w:rFonts w:ascii="Garamond" w:hAnsi="Garamond"/>
          <w:sz w:val="24"/>
          <w:szCs w:val="24"/>
        </w:rPr>
        <w:t>)</w:t>
      </w:r>
    </w:p>
    <w:p w14:paraId="1D35865A" w14:textId="77777777" w:rsidR="004F3DE4" w:rsidRDefault="004F3DE4" w:rsidP="00FC2417">
      <w:pPr>
        <w:pStyle w:val="CTLhead"/>
        <w:spacing w:line="24" w:lineRule="atLeast"/>
        <w:rPr>
          <w:rFonts w:ascii="Garamond" w:hAnsi="Garamond" w:cs="Calibri"/>
          <w:sz w:val="24"/>
          <w:szCs w:val="24"/>
        </w:rPr>
      </w:pPr>
    </w:p>
    <w:p w14:paraId="296FD99A" w14:textId="77777777" w:rsidR="004F3DE4" w:rsidRDefault="004F3DE4" w:rsidP="00FC2417">
      <w:pPr>
        <w:pStyle w:val="CTLhead"/>
        <w:spacing w:line="24" w:lineRule="atLeast"/>
        <w:rPr>
          <w:rFonts w:ascii="Garamond" w:hAnsi="Garamond" w:cs="Calibri"/>
          <w:sz w:val="24"/>
          <w:szCs w:val="24"/>
        </w:rPr>
      </w:pPr>
    </w:p>
    <w:p w14:paraId="42FBB78C" w14:textId="77777777" w:rsidR="0038669F" w:rsidRPr="00F01EA9" w:rsidRDefault="0038669F" w:rsidP="0038669F">
      <w:pPr>
        <w:pStyle w:val="Zkladntext"/>
        <w:numPr>
          <w:ilvl w:val="0"/>
          <w:numId w:val="34"/>
        </w:numPr>
        <w:jc w:val="left"/>
        <w:rPr>
          <w:rFonts w:ascii="Garamond" w:hAnsi="Garamond" w:cs="Tahoma"/>
          <w:color w:val="404040"/>
          <w:sz w:val="24"/>
        </w:rPr>
      </w:pPr>
      <w:r w:rsidRPr="00F01EA9">
        <w:rPr>
          <w:rFonts w:ascii="Garamond" w:hAnsi="Garamond"/>
          <w:color w:val="404040"/>
          <w:sz w:val="24"/>
          <w:u w:val="single"/>
        </w:rPr>
        <w:lastRenderedPageBreak/>
        <w:t>Predmet zmluvy</w:t>
      </w:r>
    </w:p>
    <w:p w14:paraId="4DBD3E17" w14:textId="77777777" w:rsidR="0038669F" w:rsidRPr="00F01EA9" w:rsidRDefault="0038669F" w:rsidP="00B57946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jc w:val="both"/>
        <w:rPr>
          <w:rFonts w:ascii="Garamond" w:hAnsi="Garamond" w:cs="Tahoma"/>
          <w:color w:val="404040"/>
          <w:sz w:val="24"/>
        </w:rPr>
      </w:pPr>
      <w:r w:rsidRPr="00F01EA9">
        <w:rPr>
          <w:rFonts w:ascii="Garamond" w:hAnsi="Garamond"/>
          <w:color w:val="404040"/>
          <w:sz w:val="24"/>
        </w:rPr>
        <w:t xml:space="preserve">Predmetom tejto zmluvy je záväzok poskytovateľa zaistiť a vykonávať pre </w:t>
      </w:r>
      <w:r w:rsidR="00F01EA9">
        <w:rPr>
          <w:rFonts w:ascii="Garamond" w:hAnsi="Garamond"/>
          <w:color w:val="404040"/>
          <w:sz w:val="24"/>
          <w:lang w:val="sk-SK"/>
        </w:rPr>
        <w:t>objednávateľa</w:t>
      </w:r>
      <w:r w:rsidRPr="00F01EA9">
        <w:rPr>
          <w:rFonts w:ascii="Garamond" w:hAnsi="Garamond"/>
          <w:color w:val="404040"/>
          <w:sz w:val="24"/>
        </w:rPr>
        <w:t xml:space="preserve"> </w:t>
      </w:r>
      <w:proofErr w:type="spellStart"/>
      <w:r w:rsidR="00B57946">
        <w:rPr>
          <w:rFonts w:ascii="Garamond" w:hAnsi="Garamond"/>
          <w:color w:val="404040"/>
          <w:sz w:val="24"/>
          <w:lang w:val="sk-SK"/>
        </w:rPr>
        <w:t>full</w:t>
      </w:r>
      <w:proofErr w:type="spellEnd"/>
      <w:r w:rsidR="00B57946">
        <w:rPr>
          <w:rFonts w:ascii="Garamond" w:hAnsi="Garamond"/>
          <w:color w:val="404040"/>
          <w:sz w:val="24"/>
          <w:lang w:val="sk-SK"/>
        </w:rPr>
        <w:t xml:space="preserve"> </w:t>
      </w:r>
      <w:r w:rsidRPr="00F01EA9">
        <w:rPr>
          <w:rFonts w:ascii="Garamond" w:hAnsi="Garamond"/>
          <w:color w:val="404040"/>
          <w:sz w:val="24"/>
        </w:rPr>
        <w:t xml:space="preserve">servis predmetu servisu a záväzok </w:t>
      </w:r>
      <w:r w:rsidR="00F01EA9">
        <w:rPr>
          <w:rFonts w:ascii="Garamond" w:hAnsi="Garamond"/>
          <w:color w:val="404040"/>
          <w:sz w:val="24"/>
          <w:lang w:val="sk-SK"/>
        </w:rPr>
        <w:t>objednávateľa</w:t>
      </w:r>
      <w:r w:rsidRPr="00F01EA9">
        <w:rPr>
          <w:rFonts w:ascii="Garamond" w:hAnsi="Garamond"/>
          <w:color w:val="404040"/>
          <w:sz w:val="24"/>
        </w:rPr>
        <w:t xml:space="preserve"> platiť za zaistenie a vykonávanie tohto servisu poskytovateľovi odmenu</w:t>
      </w:r>
      <w:r w:rsidR="00F01EA9">
        <w:rPr>
          <w:rFonts w:ascii="Garamond" w:hAnsi="Garamond"/>
          <w:color w:val="404040"/>
          <w:sz w:val="24"/>
          <w:lang w:val="sk-SK"/>
        </w:rPr>
        <w:t xml:space="preserve"> v</w:t>
      </w:r>
      <w:r w:rsidRPr="00F01EA9">
        <w:rPr>
          <w:rFonts w:ascii="Garamond" w:hAnsi="Garamond"/>
          <w:color w:val="404040"/>
          <w:sz w:val="24"/>
        </w:rPr>
        <w:t xml:space="preserve"> lehotách a spôsobom stanovenými touto zmluvou.</w:t>
      </w:r>
      <w:r w:rsidR="00B57946">
        <w:rPr>
          <w:rFonts w:ascii="Garamond" w:hAnsi="Garamond"/>
          <w:color w:val="404040"/>
          <w:sz w:val="24"/>
          <w:lang w:val="sk-SK"/>
        </w:rPr>
        <w:t xml:space="preserve"> </w:t>
      </w:r>
    </w:p>
    <w:p w14:paraId="7003D617" w14:textId="77777777" w:rsidR="0038669F" w:rsidRPr="00F01EA9" w:rsidRDefault="0038669F" w:rsidP="0038669F">
      <w:pPr>
        <w:pStyle w:val="Odsekzoznamu"/>
        <w:numPr>
          <w:ilvl w:val="0"/>
          <w:numId w:val="35"/>
        </w:numPr>
        <w:tabs>
          <w:tab w:val="clear" w:pos="2160"/>
          <w:tab w:val="clear" w:pos="2880"/>
          <w:tab w:val="clear" w:pos="4500"/>
        </w:tabs>
        <w:jc w:val="both"/>
        <w:rPr>
          <w:rFonts w:ascii="Garamond" w:hAnsi="Garamond" w:cs="Tahoma"/>
          <w:color w:val="404040"/>
          <w:sz w:val="24"/>
        </w:rPr>
      </w:pPr>
      <w:r w:rsidRPr="00F01EA9">
        <w:rPr>
          <w:rFonts w:ascii="Garamond" w:hAnsi="Garamond" w:cs="Tahoma"/>
          <w:color w:val="404040"/>
          <w:sz w:val="24"/>
        </w:rPr>
        <w:t xml:space="preserve">Predmetom tejto zmluvy ďalej nie je odoberanie, zvoz, odvoz, likvidácia alebo iná manipulácia zo strany poskytovateľa s použitým spotrebným materiálom (napr. použité tonery) zo zariadení, ktoré sú predmetom tejto zmluvy. Pôvodcom a držiteľom tohto odpadu je </w:t>
      </w:r>
      <w:r w:rsidR="00F01EA9">
        <w:rPr>
          <w:rFonts w:ascii="Garamond" w:hAnsi="Garamond" w:cs="Tahoma"/>
          <w:color w:val="404040"/>
          <w:sz w:val="24"/>
          <w:lang w:val="sk-SK"/>
        </w:rPr>
        <w:t>objednávateľ</w:t>
      </w:r>
      <w:r w:rsidRPr="00F01EA9">
        <w:rPr>
          <w:rFonts w:ascii="Garamond" w:hAnsi="Garamond" w:cs="Tahoma"/>
          <w:color w:val="404040"/>
          <w:sz w:val="24"/>
        </w:rPr>
        <w:t xml:space="preserve">, ktorý je povinný odpad odovzdávať len osobe oprávnenej nakladať s odpadmi podľa zákona o odpadoch. </w:t>
      </w:r>
    </w:p>
    <w:p w14:paraId="5E39131C" w14:textId="77777777" w:rsidR="0038669F" w:rsidRPr="00F01EA9" w:rsidRDefault="0038669F" w:rsidP="0038669F">
      <w:pPr>
        <w:pStyle w:val="Zkladntext"/>
        <w:ind w:left="180"/>
        <w:rPr>
          <w:rFonts w:ascii="Garamond" w:hAnsi="Garamond" w:cs="Tahoma"/>
          <w:b/>
          <w:color w:val="404040"/>
          <w:sz w:val="24"/>
          <w:u w:val="single"/>
          <w:lang w:val="cs-CZ"/>
        </w:rPr>
      </w:pPr>
    </w:p>
    <w:p w14:paraId="4E9F0298" w14:textId="77777777" w:rsidR="0038669F" w:rsidRPr="00F01EA9" w:rsidRDefault="0038669F" w:rsidP="0038669F">
      <w:pPr>
        <w:pStyle w:val="Zkladntext"/>
        <w:numPr>
          <w:ilvl w:val="0"/>
          <w:numId w:val="34"/>
        </w:numPr>
        <w:jc w:val="left"/>
        <w:rPr>
          <w:rFonts w:ascii="Garamond" w:hAnsi="Garamond" w:cs="Tahoma"/>
          <w:color w:val="404040"/>
          <w:sz w:val="24"/>
          <w:u w:val="single"/>
        </w:rPr>
      </w:pPr>
      <w:r w:rsidRPr="00F01EA9">
        <w:rPr>
          <w:rFonts w:ascii="Garamond" w:hAnsi="Garamond"/>
          <w:color w:val="404040"/>
          <w:sz w:val="24"/>
          <w:u w:val="single"/>
        </w:rPr>
        <w:t>Predmet servisu, cena servisu a ďalšie podmienky servisu</w:t>
      </w:r>
    </w:p>
    <w:p w14:paraId="453370DD" w14:textId="77777777" w:rsidR="00F01EA9" w:rsidRPr="00F01EA9" w:rsidRDefault="00F01EA9" w:rsidP="00F01EA9">
      <w:pPr>
        <w:pStyle w:val="Zkladntext"/>
        <w:ind w:left="720"/>
        <w:jc w:val="left"/>
        <w:rPr>
          <w:rFonts w:ascii="Garamond" w:hAnsi="Garamond" w:cs="Tahoma"/>
          <w:color w:val="404040"/>
          <w:sz w:val="24"/>
          <w:u w:val="single"/>
        </w:rPr>
      </w:pPr>
    </w:p>
    <w:tbl>
      <w:tblPr>
        <w:tblW w:w="10097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7"/>
        <w:gridCol w:w="9"/>
        <w:gridCol w:w="427"/>
        <w:gridCol w:w="7"/>
        <w:gridCol w:w="1362"/>
        <w:gridCol w:w="57"/>
        <w:gridCol w:w="1366"/>
        <w:gridCol w:w="383"/>
        <w:gridCol w:w="3299"/>
      </w:tblGrid>
      <w:tr w:rsidR="0038669F" w:rsidRPr="00B85110" w14:paraId="2A9C7CD6" w14:textId="77777777" w:rsidTr="00F01EA9">
        <w:trPr>
          <w:cantSplit/>
          <w:trHeight w:val="20"/>
        </w:trPr>
        <w:tc>
          <w:tcPr>
            <w:tcW w:w="10097" w:type="dxa"/>
            <w:gridSpan w:val="9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617D9A7C" w14:textId="77777777" w:rsidR="0038669F" w:rsidRPr="00B57946" w:rsidRDefault="0038669F" w:rsidP="00A0486F">
            <w:pPr>
              <w:rPr>
                <w:rFonts w:ascii="Garamond" w:hAnsi="Garamond" w:cs="Tahoma"/>
                <w:b/>
                <w:bCs/>
                <w:color w:val="000000"/>
              </w:rPr>
            </w:pPr>
            <w:r w:rsidRPr="00B57946">
              <w:rPr>
                <w:rFonts w:ascii="Garamond" w:hAnsi="Garamond"/>
                <w:b/>
                <w:color w:val="FFFFFF"/>
              </w:rPr>
              <w:t>Predmet servisu</w:t>
            </w:r>
          </w:p>
        </w:tc>
      </w:tr>
      <w:tr w:rsidR="0038669F" w:rsidRPr="00B85110" w14:paraId="1E1C41BD" w14:textId="77777777" w:rsidTr="00F01EA9">
        <w:trPr>
          <w:cantSplit/>
          <w:trHeight w:val="20"/>
        </w:trPr>
        <w:tc>
          <w:tcPr>
            <w:tcW w:w="10097" w:type="dxa"/>
            <w:gridSpan w:val="9"/>
            <w:shd w:val="clear" w:color="auto" w:fill="auto"/>
            <w:vAlign w:val="center"/>
          </w:tcPr>
          <w:tbl>
            <w:tblPr>
              <w:tblW w:w="5000" w:type="pct"/>
              <w:tblBorders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433"/>
              <w:gridCol w:w="1912"/>
              <w:gridCol w:w="3346"/>
              <w:gridCol w:w="3350"/>
            </w:tblGrid>
            <w:tr w:rsidR="0038669F" w:rsidRPr="00B57946" w14:paraId="533489A8" w14:textId="77777777" w:rsidTr="00A0486F">
              <w:tc>
                <w:tcPr>
                  <w:tcW w:w="1666" w:type="pct"/>
                  <w:gridSpan w:val="2"/>
                  <w:tcBorders>
                    <w:bottom w:val="single" w:sz="4" w:space="0" w:color="auto"/>
                  </w:tcBorders>
                </w:tcPr>
                <w:p w14:paraId="506DE5E6" w14:textId="77777777" w:rsidR="0038669F" w:rsidRPr="00B57946" w:rsidRDefault="0038669F" w:rsidP="00A0486F">
                  <w:pPr>
                    <w:rPr>
                      <w:rFonts w:ascii="Garamond" w:hAnsi="Garamond" w:cs="Tahoma"/>
                      <w:bCs/>
                    </w:rPr>
                  </w:pPr>
                  <w:r w:rsidRPr="00B57946">
                    <w:rPr>
                      <w:rFonts w:ascii="Garamond" w:hAnsi="Garamond" w:cs="Tahoma"/>
                      <w:bCs/>
                    </w:rPr>
                    <w:t>Typ zariadenia</w:t>
                  </w:r>
                  <w:r w:rsidR="00490911" w:rsidRPr="00B57946">
                    <w:rPr>
                      <w:rFonts w:ascii="Garamond" w:hAnsi="Garamond" w:cs="Tahoma"/>
                      <w:bCs/>
                    </w:rPr>
                    <w:t>:</w:t>
                  </w:r>
                  <w:r w:rsidRPr="00B57946">
                    <w:rPr>
                      <w:rFonts w:ascii="Garamond" w:hAnsi="Garamond" w:cs="Tahoma"/>
                      <w:bCs/>
                    </w:rPr>
                    <w:t xml:space="preserve"> </w:t>
                  </w:r>
                </w:p>
              </w:tc>
              <w:tc>
                <w:tcPr>
                  <w:tcW w:w="1666" w:type="pct"/>
                  <w:tcBorders>
                    <w:bottom w:val="single" w:sz="4" w:space="0" w:color="auto"/>
                  </w:tcBorders>
                </w:tcPr>
                <w:p w14:paraId="23197F53" w14:textId="77777777" w:rsidR="0038669F" w:rsidRPr="00B57946" w:rsidRDefault="0038669F" w:rsidP="00A0486F">
                  <w:pPr>
                    <w:rPr>
                      <w:rFonts w:ascii="Garamond" w:hAnsi="Garamond" w:cs="Tahoma"/>
                      <w:bCs/>
                    </w:rPr>
                  </w:pPr>
                  <w:r w:rsidRPr="00B57946">
                    <w:rPr>
                      <w:rFonts w:ascii="Garamond" w:hAnsi="Garamond" w:cs="Tahoma"/>
                      <w:bCs/>
                    </w:rPr>
                    <w:t>Výrobné číslo</w:t>
                  </w:r>
                  <w:r w:rsidR="00490911" w:rsidRPr="00B57946">
                    <w:rPr>
                      <w:rFonts w:ascii="Garamond" w:hAnsi="Garamond" w:cs="Tahoma"/>
                      <w:bCs/>
                    </w:rPr>
                    <w:t>:</w:t>
                  </w:r>
                </w:p>
              </w:tc>
              <w:tc>
                <w:tcPr>
                  <w:tcW w:w="1668" w:type="pct"/>
                  <w:tcBorders>
                    <w:bottom w:val="single" w:sz="4" w:space="0" w:color="auto"/>
                  </w:tcBorders>
                </w:tcPr>
                <w:p w14:paraId="243653AB" w14:textId="77777777" w:rsidR="0038669F" w:rsidRPr="00B57946" w:rsidRDefault="0038669F" w:rsidP="00A0486F">
                  <w:pPr>
                    <w:rPr>
                      <w:rFonts w:ascii="Garamond" w:hAnsi="Garamond" w:cs="Tahoma"/>
                      <w:bCs/>
                    </w:rPr>
                  </w:pPr>
                  <w:r w:rsidRPr="00B57946">
                    <w:rPr>
                      <w:rFonts w:ascii="Garamond" w:hAnsi="Garamond" w:cs="Tahoma"/>
                      <w:bCs/>
                    </w:rPr>
                    <w:t>Počítadlo</w:t>
                  </w:r>
                  <w:r w:rsidR="00490911" w:rsidRPr="00B57946">
                    <w:rPr>
                      <w:rFonts w:ascii="Garamond" w:hAnsi="Garamond" w:cs="Tahoma"/>
                      <w:bCs/>
                    </w:rPr>
                    <w:t>:</w:t>
                  </w:r>
                </w:p>
              </w:tc>
            </w:tr>
            <w:tr w:rsidR="0038669F" w:rsidRPr="00B57946" w14:paraId="57690DDA" w14:textId="77777777" w:rsidTr="00A0486F">
              <w:tc>
                <w:tcPr>
                  <w:tcW w:w="1666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191D743" w14:textId="77777777" w:rsidR="0038669F" w:rsidRPr="00B57946" w:rsidRDefault="00490911" w:rsidP="00A0486F">
                  <w:pPr>
                    <w:rPr>
                      <w:rFonts w:ascii="Garamond" w:hAnsi="Garamond" w:cs="Tahoma"/>
                      <w:bCs/>
                    </w:rPr>
                  </w:pPr>
                  <w:r w:rsidRPr="00B57946">
                    <w:rPr>
                      <w:rFonts w:ascii="Garamond" w:hAnsi="Garamond" w:cs="Tahoma"/>
                      <w:bCs/>
                    </w:rPr>
                    <w:t>M</w:t>
                  </w:r>
                  <w:r w:rsidR="0038669F" w:rsidRPr="00B57946">
                    <w:rPr>
                      <w:rFonts w:ascii="Garamond" w:hAnsi="Garamond" w:cs="Tahoma"/>
                      <w:bCs/>
                    </w:rPr>
                    <w:t>odel</w:t>
                  </w:r>
                  <w:r w:rsidRPr="00B57946">
                    <w:rPr>
                      <w:rFonts w:ascii="Garamond" w:hAnsi="Garamond" w:cs="Tahoma"/>
                      <w:bCs/>
                    </w:rPr>
                    <w:t>:</w:t>
                  </w:r>
                </w:p>
              </w:tc>
              <w:tc>
                <w:tcPr>
                  <w:tcW w:w="166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FBE806" w14:textId="77777777" w:rsidR="0038669F" w:rsidRPr="00B57946" w:rsidRDefault="0038669F" w:rsidP="00A0486F">
                  <w:pPr>
                    <w:rPr>
                      <w:rFonts w:ascii="Garamond" w:hAnsi="Garamond" w:cs="Tahoma"/>
                      <w:bCs/>
                    </w:rPr>
                  </w:pPr>
                </w:p>
              </w:tc>
              <w:tc>
                <w:tcPr>
                  <w:tcW w:w="166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012158" w14:textId="77777777" w:rsidR="0038669F" w:rsidRPr="00B57946" w:rsidRDefault="0038669F" w:rsidP="00A0486F">
                  <w:pPr>
                    <w:rPr>
                      <w:rFonts w:ascii="Garamond" w:hAnsi="Garamond" w:cs="Tahoma"/>
                      <w:bCs/>
                    </w:rPr>
                  </w:pPr>
                  <w:r w:rsidRPr="00B57946">
                    <w:rPr>
                      <w:rFonts w:ascii="Garamond" w:hAnsi="Garamond" w:cs="Tahoma"/>
                      <w:bCs/>
                    </w:rPr>
                    <w:t xml:space="preserve">  </w:t>
                  </w:r>
                </w:p>
              </w:tc>
            </w:tr>
            <w:tr w:rsidR="0038669F" w:rsidRPr="00B57946" w14:paraId="1F2E88C8" w14:textId="77777777" w:rsidTr="00A0486F"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44538B6" w14:textId="77777777" w:rsidR="0038669F" w:rsidRPr="00B57946" w:rsidRDefault="0038669F" w:rsidP="00A0486F">
                  <w:pPr>
                    <w:rPr>
                      <w:rFonts w:ascii="Garamond" w:hAnsi="Garamond" w:cs="Tahoma"/>
                      <w:bCs/>
                    </w:rPr>
                  </w:pPr>
                  <w:r w:rsidRPr="00B57946">
                    <w:rPr>
                      <w:rFonts w:ascii="Garamond" w:hAnsi="Garamond" w:cs="Tahoma"/>
                      <w:bCs/>
                    </w:rPr>
                    <w:t>Príslušenstvo</w:t>
                  </w:r>
                  <w:r w:rsidR="00490911" w:rsidRPr="00B57946">
                    <w:rPr>
                      <w:rFonts w:ascii="Garamond" w:hAnsi="Garamond" w:cs="Tahoma"/>
                      <w:bCs/>
                    </w:rPr>
                    <w:t>:</w:t>
                  </w:r>
                </w:p>
              </w:tc>
              <w:tc>
                <w:tcPr>
                  <w:tcW w:w="4286" w:type="pct"/>
                  <w:gridSpan w:val="3"/>
                  <w:tcBorders>
                    <w:top w:val="single" w:sz="4" w:space="0" w:color="auto"/>
                  </w:tcBorders>
                </w:tcPr>
                <w:p w14:paraId="1E9D9A20" w14:textId="77777777" w:rsidR="0038669F" w:rsidRPr="00B57946" w:rsidRDefault="0038669F" w:rsidP="00A0486F">
                  <w:pPr>
                    <w:rPr>
                      <w:rFonts w:ascii="Garamond" w:hAnsi="Garamond" w:cs="Tahoma"/>
                      <w:bCs/>
                    </w:rPr>
                  </w:pPr>
                </w:p>
              </w:tc>
            </w:tr>
          </w:tbl>
          <w:p w14:paraId="57421B40" w14:textId="77777777" w:rsidR="0038669F" w:rsidRPr="00B57946" w:rsidRDefault="0038669F" w:rsidP="00A0486F">
            <w:pPr>
              <w:rPr>
                <w:rFonts w:ascii="Garamond" w:hAnsi="Garamond" w:cs="Tahoma"/>
                <w:bCs/>
              </w:rPr>
            </w:pPr>
          </w:p>
        </w:tc>
      </w:tr>
      <w:tr w:rsidR="0038669F" w:rsidRPr="00B85110" w14:paraId="1389F388" w14:textId="77777777" w:rsidTr="00F01EA9">
        <w:trPr>
          <w:cantSplit/>
          <w:trHeight w:val="20"/>
        </w:trPr>
        <w:tc>
          <w:tcPr>
            <w:tcW w:w="10097" w:type="dxa"/>
            <w:gridSpan w:val="9"/>
            <w:tcBorders>
              <w:bottom w:val="single" w:sz="4" w:space="0" w:color="auto"/>
            </w:tcBorders>
            <w:shd w:val="clear" w:color="auto" w:fill="595959"/>
          </w:tcPr>
          <w:p w14:paraId="3D12C12F" w14:textId="77777777" w:rsidR="0038669F" w:rsidRPr="00B57946" w:rsidRDefault="00490911" w:rsidP="00490911">
            <w:pPr>
              <w:pStyle w:val="Nadpis5"/>
              <w:rPr>
                <w:rFonts w:ascii="Garamond" w:hAnsi="Garamond" w:cs="Tahoma"/>
                <w:color w:val="FFFFFF"/>
                <w:spacing w:val="0"/>
                <w:sz w:val="20"/>
              </w:rPr>
            </w:pPr>
            <w:r w:rsidRPr="00B57946">
              <w:rPr>
                <w:rFonts w:ascii="Garamond" w:hAnsi="Garamond" w:cs="Tahoma"/>
                <w:color w:val="FFFFFF"/>
                <w:spacing w:val="0"/>
                <w:sz w:val="20"/>
              </w:rPr>
              <w:t>Podmienky servisu</w:t>
            </w:r>
          </w:p>
        </w:tc>
      </w:tr>
      <w:tr w:rsidR="0038669F" w:rsidRPr="00B85110" w14:paraId="5AF9DB41" w14:textId="77777777" w:rsidTr="00B57946">
        <w:trPr>
          <w:cantSplit/>
          <w:trHeight w:val="20"/>
        </w:trPr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05883" w14:textId="77777777" w:rsidR="00490911" w:rsidRPr="00B57946" w:rsidRDefault="00490911" w:rsidP="00A0486F">
            <w:pPr>
              <w:rPr>
                <w:rFonts w:ascii="Garamond" w:hAnsi="Garamond"/>
              </w:rPr>
            </w:pPr>
            <w:proofErr w:type="spellStart"/>
            <w:r w:rsidRPr="00B57946">
              <w:rPr>
                <w:rFonts w:ascii="Garamond" w:hAnsi="Garamond"/>
              </w:rPr>
              <w:t>Full</w:t>
            </w:r>
            <w:proofErr w:type="spellEnd"/>
            <w:r w:rsidRPr="00B57946">
              <w:rPr>
                <w:rFonts w:ascii="Garamond" w:hAnsi="Garamond"/>
              </w:rPr>
              <w:t xml:space="preserve"> s</w:t>
            </w:r>
            <w:r w:rsidR="0038669F" w:rsidRPr="00B57946">
              <w:rPr>
                <w:rFonts w:ascii="Garamond" w:hAnsi="Garamond"/>
              </w:rPr>
              <w:t xml:space="preserve">ervisný </w:t>
            </w:r>
            <w:r w:rsidRPr="00B57946">
              <w:rPr>
                <w:rFonts w:ascii="Garamond" w:hAnsi="Garamond"/>
              </w:rPr>
              <w:t>paušál</w:t>
            </w:r>
            <w:r w:rsidR="0038669F" w:rsidRPr="00B57946">
              <w:rPr>
                <w:rFonts w:ascii="Garamond" w:hAnsi="Garamond"/>
              </w:rPr>
              <w:t>:</w:t>
            </w:r>
            <w:r w:rsidRPr="00B57946">
              <w:rPr>
                <w:rFonts w:ascii="Garamond" w:hAnsi="Garamond"/>
              </w:rPr>
              <w:t xml:space="preserve"> </w:t>
            </w:r>
          </w:p>
          <w:p w14:paraId="5B606497" w14:textId="77777777" w:rsidR="0038669F" w:rsidRPr="00B57946" w:rsidRDefault="00490911" w:rsidP="00A0486F">
            <w:pPr>
              <w:rPr>
                <w:rFonts w:ascii="Garamond" w:hAnsi="Garamond"/>
              </w:rPr>
            </w:pPr>
            <w:r w:rsidRPr="00B57946">
              <w:rPr>
                <w:rFonts w:ascii="Garamond" w:hAnsi="Garamond"/>
              </w:rPr>
              <w:t xml:space="preserve">SA3BW prejazd: </w:t>
            </w:r>
            <w:r w:rsidRPr="00B57946">
              <w:rPr>
                <w:rFonts w:ascii="Garamond" w:hAnsi="Garamond"/>
                <w:b/>
                <w:highlight w:val="yellow"/>
              </w:rPr>
              <w:t>...</w:t>
            </w:r>
            <w:r w:rsidRPr="00B57946">
              <w:rPr>
                <w:rFonts w:ascii="Garamond" w:hAnsi="Garamond"/>
                <w:b/>
              </w:rPr>
              <w:t>,-</w:t>
            </w:r>
            <w:r w:rsidRPr="00B57946">
              <w:rPr>
                <w:rFonts w:ascii="Garamond" w:hAnsi="Garamond"/>
              </w:rPr>
              <w:t xml:space="preserve"> EUR</w:t>
            </w:r>
            <w:r w:rsidR="00B57946">
              <w:rPr>
                <w:rFonts w:ascii="Garamond" w:hAnsi="Garamond"/>
              </w:rPr>
              <w:t>/prejazd</w:t>
            </w:r>
          </w:p>
          <w:p w14:paraId="1BFFEE3E" w14:textId="77777777" w:rsidR="00490911" w:rsidRPr="00B57946" w:rsidRDefault="00490911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 xml:space="preserve">SA3COL prejazd: </w:t>
            </w:r>
            <w:r w:rsidRPr="00B57946">
              <w:rPr>
                <w:rFonts w:ascii="Garamond" w:hAnsi="Garamond"/>
                <w:b/>
                <w:highlight w:val="yellow"/>
              </w:rPr>
              <w:t>...</w:t>
            </w:r>
            <w:r w:rsidRPr="00B57946">
              <w:rPr>
                <w:rFonts w:ascii="Garamond" w:hAnsi="Garamond"/>
                <w:b/>
              </w:rPr>
              <w:t>,-</w:t>
            </w:r>
            <w:r w:rsidRPr="00B57946">
              <w:rPr>
                <w:rFonts w:ascii="Garamond" w:hAnsi="Garamond"/>
              </w:rPr>
              <w:t xml:space="preserve"> EUR</w:t>
            </w:r>
            <w:r w:rsidR="00B57946">
              <w:rPr>
                <w:rFonts w:ascii="Garamond" w:hAnsi="Garamond"/>
              </w:rPr>
              <w:t>/prejazd</w:t>
            </w:r>
          </w:p>
          <w:p w14:paraId="44637DE4" w14:textId="77777777" w:rsidR="0038669F" w:rsidRPr="00B57946" w:rsidRDefault="0038669F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 xml:space="preserve">Hardvér: </w:t>
            </w:r>
            <w:r w:rsidRPr="00B57946">
              <w:rPr>
                <w:rFonts w:ascii="Garamond" w:hAnsi="Garamond"/>
                <w:b/>
              </w:rPr>
              <w:t>0</w:t>
            </w:r>
            <w:r w:rsidR="00F01EA9" w:rsidRPr="00B57946">
              <w:rPr>
                <w:rFonts w:ascii="Garamond" w:hAnsi="Garamond"/>
                <w:b/>
              </w:rPr>
              <w:t>,-</w:t>
            </w:r>
            <w:r w:rsidRPr="00B57946">
              <w:rPr>
                <w:rFonts w:ascii="Garamond" w:hAnsi="Garamond"/>
              </w:rPr>
              <w:t xml:space="preserve"> EUR</w:t>
            </w:r>
          </w:p>
          <w:p w14:paraId="37E1649A" w14:textId="77777777" w:rsidR="0038669F" w:rsidRPr="00B57946" w:rsidRDefault="0038669F" w:rsidP="00F01EA9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 xml:space="preserve">Softvér: </w:t>
            </w:r>
            <w:r w:rsidRPr="00B57946">
              <w:rPr>
                <w:rFonts w:ascii="Garamond" w:hAnsi="Garamond"/>
                <w:b/>
              </w:rPr>
              <w:t>0</w:t>
            </w:r>
            <w:r w:rsidR="00F01EA9" w:rsidRPr="00B57946">
              <w:rPr>
                <w:rFonts w:ascii="Garamond" w:hAnsi="Garamond"/>
                <w:b/>
              </w:rPr>
              <w:t>,-</w:t>
            </w:r>
            <w:r w:rsidRPr="00B57946">
              <w:rPr>
                <w:rFonts w:ascii="Garamond" w:hAnsi="Garamond"/>
              </w:rPr>
              <w:t xml:space="preserve"> EUR</w:t>
            </w:r>
          </w:p>
        </w:tc>
        <w:tc>
          <w:tcPr>
            <w:tcW w:w="36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CDD3A71" w14:textId="77777777" w:rsidR="0038669F" w:rsidRPr="00B57946" w:rsidRDefault="0038669F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>Cena dopravy:</w:t>
            </w:r>
          </w:p>
          <w:p w14:paraId="2E17DA5E" w14:textId="77777777" w:rsidR="0038669F" w:rsidRPr="00B57946" w:rsidRDefault="0038669F" w:rsidP="00F01EA9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 w:cs="Tahoma"/>
                <w:b/>
              </w:rPr>
              <w:t>0</w:t>
            </w:r>
            <w:r w:rsidR="00F01EA9" w:rsidRPr="00B57946">
              <w:rPr>
                <w:rFonts w:ascii="Garamond" w:hAnsi="Garamond" w:cs="Tahoma"/>
                <w:b/>
              </w:rPr>
              <w:t>,-</w:t>
            </w:r>
            <w:r w:rsidRPr="00B57946">
              <w:rPr>
                <w:rFonts w:ascii="Garamond" w:hAnsi="Garamond" w:cs="Tahoma"/>
              </w:rPr>
              <w:t xml:space="preserve"> EUR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</w:tcPr>
          <w:p w14:paraId="64210F67" w14:textId="77777777" w:rsidR="0038669F" w:rsidRPr="00B57946" w:rsidRDefault="0038669F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>Cena inštalácie:</w:t>
            </w:r>
          </w:p>
          <w:p w14:paraId="6358D8A7" w14:textId="77777777" w:rsidR="0038669F" w:rsidRPr="00B57946" w:rsidRDefault="0038669F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 xml:space="preserve">Hardvér: </w:t>
            </w:r>
            <w:r w:rsidRPr="00B57946">
              <w:rPr>
                <w:rFonts w:ascii="Garamond" w:hAnsi="Garamond"/>
                <w:b/>
              </w:rPr>
              <w:t>0</w:t>
            </w:r>
            <w:r w:rsidR="00F01EA9" w:rsidRPr="00B57946">
              <w:rPr>
                <w:rFonts w:ascii="Garamond" w:hAnsi="Garamond"/>
                <w:b/>
              </w:rPr>
              <w:t>,-</w:t>
            </w:r>
            <w:r w:rsidRPr="00B57946">
              <w:rPr>
                <w:rFonts w:ascii="Garamond" w:hAnsi="Garamond"/>
              </w:rPr>
              <w:t xml:space="preserve"> EUR</w:t>
            </w:r>
          </w:p>
          <w:p w14:paraId="627C70A2" w14:textId="77777777" w:rsidR="0038669F" w:rsidRPr="00B57946" w:rsidRDefault="0038669F" w:rsidP="00F01EA9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 xml:space="preserve">Softvér: </w:t>
            </w:r>
            <w:r w:rsidRPr="00B57946">
              <w:rPr>
                <w:rFonts w:ascii="Garamond" w:hAnsi="Garamond"/>
                <w:b/>
              </w:rPr>
              <w:t>0</w:t>
            </w:r>
            <w:r w:rsidR="00F01EA9" w:rsidRPr="00B57946">
              <w:rPr>
                <w:rFonts w:ascii="Garamond" w:hAnsi="Garamond"/>
                <w:b/>
              </w:rPr>
              <w:t>,-</w:t>
            </w:r>
            <w:r w:rsidRPr="00B57946">
              <w:rPr>
                <w:rFonts w:ascii="Garamond" w:hAnsi="Garamond"/>
              </w:rPr>
              <w:t xml:space="preserve"> EUR</w:t>
            </w:r>
          </w:p>
        </w:tc>
      </w:tr>
      <w:tr w:rsidR="0038669F" w:rsidRPr="00B85110" w14:paraId="136CF223" w14:textId="77777777" w:rsidTr="00B57946">
        <w:trPr>
          <w:cantSplit/>
          <w:trHeight w:val="20"/>
        </w:trPr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</w:tcPr>
          <w:p w14:paraId="3E5D35BD" w14:textId="77777777" w:rsidR="0038669F" w:rsidRPr="00B57946" w:rsidRDefault="0038669F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>Doba trvania zmluvy:</w:t>
            </w:r>
          </w:p>
          <w:p w14:paraId="18E3676F" w14:textId="77777777" w:rsidR="0038669F" w:rsidRPr="00B57946" w:rsidRDefault="00490911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  <w:b/>
              </w:rPr>
              <w:t>60</w:t>
            </w:r>
            <w:r w:rsidR="0038669F" w:rsidRPr="00B57946">
              <w:rPr>
                <w:rFonts w:ascii="Garamond" w:hAnsi="Garamond"/>
              </w:rPr>
              <w:t xml:space="preserve"> mesiacov</w:t>
            </w:r>
          </w:p>
          <w:p w14:paraId="6703C3A5" w14:textId="77777777" w:rsidR="0038669F" w:rsidRPr="00B57946" w:rsidRDefault="0038669F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 xml:space="preserve">Začiatok doby trvania zmluvy: </w:t>
            </w:r>
          </w:p>
          <w:p w14:paraId="1675853C" w14:textId="77777777" w:rsidR="0038669F" w:rsidRPr="00B57946" w:rsidRDefault="0038669F" w:rsidP="00A0486F">
            <w:pPr>
              <w:rPr>
                <w:rFonts w:ascii="Garamond" w:hAnsi="Garamond" w:cs="Tahoma"/>
              </w:rPr>
            </w:pPr>
          </w:p>
        </w:tc>
        <w:tc>
          <w:tcPr>
            <w:tcW w:w="36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84FEAD" w14:textId="77777777" w:rsidR="0038669F" w:rsidRPr="00B57946" w:rsidRDefault="0038669F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 xml:space="preserve">Lehota splatnosti faktúr: </w:t>
            </w:r>
          </w:p>
          <w:p w14:paraId="4A2B0F4F" w14:textId="77777777" w:rsidR="0038669F" w:rsidRPr="00B57946" w:rsidRDefault="0038669F" w:rsidP="00E33E26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  <w:b/>
              </w:rPr>
              <w:t>1</w:t>
            </w:r>
            <w:r w:rsidR="00E33E26">
              <w:rPr>
                <w:rFonts w:ascii="Garamond" w:hAnsi="Garamond"/>
                <w:b/>
              </w:rPr>
              <w:t>5</w:t>
            </w:r>
            <w:r w:rsidRPr="00B57946">
              <w:rPr>
                <w:rFonts w:ascii="Garamond" w:hAnsi="Garamond"/>
              </w:rPr>
              <w:t xml:space="preserve"> dní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auto"/>
          </w:tcPr>
          <w:p w14:paraId="70F72915" w14:textId="77777777" w:rsidR="0038669F" w:rsidRPr="00B57946" w:rsidRDefault="0038669F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>Spôsob platby:</w:t>
            </w:r>
          </w:p>
          <w:p w14:paraId="54EFED3C" w14:textId="77777777" w:rsidR="0038669F" w:rsidRPr="00B57946" w:rsidRDefault="0038669F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 w:cs="Tahoma"/>
                <w:b/>
              </w:rPr>
              <w:t>Faktúrou</w:t>
            </w:r>
          </w:p>
        </w:tc>
      </w:tr>
      <w:tr w:rsidR="00490911" w:rsidRPr="00B85110" w14:paraId="5A2319AB" w14:textId="77777777" w:rsidTr="007E0B10">
        <w:trPr>
          <w:cantSplit/>
          <w:trHeight w:val="113"/>
        </w:trPr>
        <w:tc>
          <w:tcPr>
            <w:tcW w:w="10097" w:type="dxa"/>
            <w:gridSpan w:val="9"/>
            <w:tcBorders>
              <w:bottom w:val="single" w:sz="4" w:space="0" w:color="auto"/>
            </w:tcBorders>
            <w:shd w:val="clear" w:color="auto" w:fill="595959"/>
            <w:vAlign w:val="center"/>
          </w:tcPr>
          <w:p w14:paraId="5591EC4D" w14:textId="77777777" w:rsidR="00490911" w:rsidRPr="00B57946" w:rsidRDefault="005534D0" w:rsidP="00B57946">
            <w:pPr>
              <w:jc w:val="center"/>
              <w:rPr>
                <w:rFonts w:ascii="Garamond" w:hAnsi="Garamond" w:cs="Tahoma"/>
                <w:b/>
                <w:color w:val="FFFFFF" w:themeColor="background1"/>
              </w:rPr>
            </w:pPr>
            <w:r>
              <w:rPr>
                <w:rFonts w:ascii="Garamond" w:hAnsi="Garamond"/>
                <w:b/>
                <w:color w:val="FFFFFF" w:themeColor="background1"/>
              </w:rPr>
              <w:t>Životnosť predmetu servisu</w:t>
            </w:r>
            <w:r w:rsidR="00B57946" w:rsidRPr="00B57946">
              <w:rPr>
                <w:rFonts w:ascii="Garamond" w:hAnsi="Garamond"/>
                <w:b/>
                <w:color w:val="FFFFFF" w:themeColor="background1"/>
              </w:rPr>
              <w:t xml:space="preserve"> a pokrytie</w:t>
            </w:r>
          </w:p>
        </w:tc>
      </w:tr>
      <w:tr w:rsidR="00490911" w:rsidRPr="00B85110" w14:paraId="73B5AA08" w14:textId="77777777" w:rsidTr="00B57946">
        <w:trPr>
          <w:cantSplit/>
          <w:trHeight w:val="113"/>
        </w:trPr>
        <w:tc>
          <w:tcPr>
            <w:tcW w:w="50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F9C8AD8" w14:textId="77777777" w:rsidR="00490911" w:rsidRPr="00B57946" w:rsidRDefault="00490911" w:rsidP="00B57946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 xml:space="preserve">BW: </w:t>
            </w:r>
            <w:r w:rsidR="00B57946">
              <w:rPr>
                <w:rFonts w:ascii="Garamond" w:hAnsi="Garamond"/>
              </w:rPr>
              <w:t xml:space="preserve">Poskytovateľ garantuje </w:t>
            </w:r>
            <w:r w:rsidRPr="00B57946">
              <w:rPr>
                <w:rFonts w:ascii="Garamond" w:hAnsi="Garamond"/>
              </w:rPr>
              <w:t>min. 1 000 000 hárkov</w:t>
            </w:r>
            <w:r w:rsidR="00B57946">
              <w:rPr>
                <w:rFonts w:ascii="Garamond" w:hAnsi="Garamond"/>
              </w:rPr>
              <w:t xml:space="preserve"> prejazdov.</w:t>
            </w:r>
          </w:p>
        </w:tc>
        <w:tc>
          <w:tcPr>
            <w:tcW w:w="5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72C28" w14:textId="77777777" w:rsidR="00490911" w:rsidRPr="00B57946" w:rsidRDefault="00490911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 xml:space="preserve">COL: </w:t>
            </w:r>
            <w:r w:rsidR="00B57946">
              <w:rPr>
                <w:rFonts w:ascii="Garamond" w:hAnsi="Garamond"/>
              </w:rPr>
              <w:t xml:space="preserve">Poskytovateľ garantuje </w:t>
            </w:r>
            <w:r w:rsidRPr="00B57946">
              <w:rPr>
                <w:rFonts w:ascii="Garamond" w:hAnsi="Garamond"/>
              </w:rPr>
              <w:t>min. 20 000 000 hárkov</w:t>
            </w:r>
            <w:r w:rsidR="00B57946">
              <w:rPr>
                <w:rFonts w:ascii="Garamond" w:hAnsi="Garamond"/>
              </w:rPr>
              <w:t xml:space="preserve"> prejazdov.</w:t>
            </w:r>
          </w:p>
        </w:tc>
      </w:tr>
      <w:tr w:rsidR="00490911" w:rsidRPr="00B85110" w14:paraId="5D8776C3" w14:textId="77777777" w:rsidTr="00B57946">
        <w:trPr>
          <w:cantSplit/>
          <w:trHeight w:val="113"/>
        </w:trPr>
        <w:tc>
          <w:tcPr>
            <w:tcW w:w="504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8FB41" w14:textId="77777777" w:rsidR="00490911" w:rsidRPr="00B57946" w:rsidRDefault="00490911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 xml:space="preserve">Pokrytie BW: min. </w:t>
            </w:r>
            <w:r w:rsidRPr="00B57946">
              <w:rPr>
                <w:rFonts w:ascii="Garamond" w:hAnsi="Garamond" w:cs="Tahoma"/>
              </w:rPr>
              <w:t>15%</w:t>
            </w:r>
          </w:p>
        </w:tc>
        <w:tc>
          <w:tcPr>
            <w:tcW w:w="5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BBA50" w14:textId="7315AEE1" w:rsidR="00490911" w:rsidRPr="00B57946" w:rsidRDefault="00490911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 xml:space="preserve">Pokrytie COL: min. </w:t>
            </w:r>
            <w:r w:rsidRPr="00B57946">
              <w:rPr>
                <w:rFonts w:ascii="Garamond" w:hAnsi="Garamond" w:cs="Tahoma"/>
              </w:rPr>
              <w:t>15%</w:t>
            </w:r>
            <w:r w:rsidR="00DA0177">
              <w:rPr>
                <w:rFonts w:ascii="Garamond" w:hAnsi="Garamond" w:cs="Tahoma"/>
              </w:rPr>
              <w:t xml:space="preserve"> </w:t>
            </w:r>
            <w:r w:rsidR="00DA0177" w:rsidRPr="008E1043">
              <w:rPr>
                <w:rFonts w:ascii="Garamond" w:hAnsi="Garamond" w:cs="Tahoma"/>
                <w:color w:val="FF0000"/>
              </w:rPr>
              <w:t>každá farba</w:t>
            </w:r>
          </w:p>
        </w:tc>
      </w:tr>
      <w:tr w:rsidR="00B57946" w:rsidRPr="00B85110" w14:paraId="79B1878C" w14:textId="77777777" w:rsidTr="00B57946">
        <w:trPr>
          <w:cantSplit/>
          <w:trHeight w:val="113"/>
        </w:trPr>
        <w:tc>
          <w:tcPr>
            <w:tcW w:w="3196" w:type="dxa"/>
            <w:gridSpan w:val="2"/>
            <w:tcBorders>
              <w:bottom w:val="single" w:sz="4" w:space="0" w:color="auto"/>
              <w:right w:val="single" w:sz="4" w:space="0" w:color="595959"/>
            </w:tcBorders>
            <w:shd w:val="clear" w:color="auto" w:fill="595959"/>
          </w:tcPr>
          <w:p w14:paraId="30E3FFAA" w14:textId="77777777" w:rsidR="00B57946" w:rsidRPr="00B57946" w:rsidRDefault="00B57946" w:rsidP="00A0486F">
            <w:pPr>
              <w:rPr>
                <w:rFonts w:ascii="Garamond" w:hAnsi="Garamond" w:cs="Tahoma"/>
                <w:b/>
                <w:color w:val="FFFFFF" w:themeColor="background1"/>
              </w:rPr>
            </w:pPr>
            <w:r w:rsidRPr="00B57946">
              <w:rPr>
                <w:rFonts w:ascii="Garamond" w:hAnsi="Garamond"/>
                <w:b/>
                <w:color w:val="FFFFFF" w:themeColor="background1"/>
              </w:rPr>
              <w:t>Toner</w:t>
            </w:r>
          </w:p>
        </w:tc>
        <w:tc>
          <w:tcPr>
            <w:tcW w:w="1853" w:type="dxa"/>
            <w:gridSpan w:val="4"/>
            <w:tcBorders>
              <w:left w:val="single" w:sz="4" w:space="0" w:color="595959"/>
              <w:bottom w:val="single" w:sz="4" w:space="0" w:color="auto"/>
            </w:tcBorders>
            <w:shd w:val="clear" w:color="auto" w:fill="595959"/>
          </w:tcPr>
          <w:p w14:paraId="35D3FB05" w14:textId="77777777" w:rsidR="00B57946" w:rsidRPr="00B57946" w:rsidRDefault="00B57946" w:rsidP="00A0486F">
            <w:pPr>
              <w:ind w:left="61"/>
              <w:rPr>
                <w:rFonts w:ascii="Garamond" w:hAnsi="Garamond" w:cs="Tahoma"/>
                <w:b/>
                <w:color w:val="FFFFFF" w:themeColor="background1"/>
              </w:rPr>
            </w:pPr>
          </w:p>
        </w:tc>
        <w:tc>
          <w:tcPr>
            <w:tcW w:w="5048" w:type="dxa"/>
            <w:gridSpan w:val="3"/>
            <w:tcBorders>
              <w:left w:val="single" w:sz="4" w:space="0" w:color="595959"/>
              <w:bottom w:val="single" w:sz="4" w:space="0" w:color="auto"/>
            </w:tcBorders>
            <w:shd w:val="clear" w:color="auto" w:fill="595959"/>
          </w:tcPr>
          <w:p w14:paraId="2051B5A0" w14:textId="77777777" w:rsidR="00B57946" w:rsidRPr="00B57946" w:rsidRDefault="00B57946" w:rsidP="00B57946">
            <w:pPr>
              <w:rPr>
                <w:rFonts w:ascii="Garamond" w:hAnsi="Garamond" w:cs="Tahoma"/>
                <w:b/>
                <w:color w:val="FFFFFF" w:themeColor="background1"/>
              </w:rPr>
            </w:pPr>
            <w:r w:rsidRPr="00B57946">
              <w:rPr>
                <w:rFonts w:ascii="Garamond" w:hAnsi="Garamond" w:cs="Tahoma"/>
                <w:b/>
                <w:color w:val="FFFFFF" w:themeColor="background1"/>
              </w:rPr>
              <w:t>Náhradné diely a spotrebné diely</w:t>
            </w:r>
          </w:p>
        </w:tc>
      </w:tr>
      <w:tr w:rsidR="00490911" w:rsidRPr="00B85110" w14:paraId="0041E801" w14:textId="77777777" w:rsidTr="00B57946">
        <w:trPr>
          <w:cantSplit/>
          <w:trHeight w:val="270"/>
        </w:trPr>
        <w:tc>
          <w:tcPr>
            <w:tcW w:w="50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AAA108E" w14:textId="77777777" w:rsidR="00490911" w:rsidRPr="00B57946" w:rsidRDefault="00B57946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 w:cs="Tahoma"/>
              </w:rPr>
              <w:t xml:space="preserve">V cene za prejazd. </w:t>
            </w:r>
          </w:p>
        </w:tc>
        <w:tc>
          <w:tcPr>
            <w:tcW w:w="50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49D374" w14:textId="77777777" w:rsidR="00490911" w:rsidRPr="00B57946" w:rsidRDefault="00B57946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 w:cs="Tahoma"/>
              </w:rPr>
              <w:t>V cene za prejazd.</w:t>
            </w:r>
          </w:p>
        </w:tc>
      </w:tr>
      <w:tr w:rsidR="0038669F" w:rsidRPr="00B85110" w14:paraId="4AD5C9A0" w14:textId="77777777" w:rsidTr="00F01EA9">
        <w:trPr>
          <w:cantSplit/>
          <w:trHeight w:val="195"/>
        </w:trPr>
        <w:tc>
          <w:tcPr>
            <w:tcW w:w="10097" w:type="dxa"/>
            <w:gridSpan w:val="9"/>
            <w:tcBorders>
              <w:bottom w:val="single" w:sz="4" w:space="0" w:color="auto"/>
            </w:tcBorders>
            <w:shd w:val="clear" w:color="auto" w:fill="595959"/>
          </w:tcPr>
          <w:p w14:paraId="7B6E2030" w14:textId="77777777" w:rsidR="0038669F" w:rsidRPr="00B57946" w:rsidRDefault="00B57946" w:rsidP="00B57946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  <w:b/>
                <w:color w:val="FFFFFF" w:themeColor="background1"/>
              </w:rPr>
              <w:t>Iné s</w:t>
            </w:r>
            <w:r w:rsidR="0038669F" w:rsidRPr="00B57946">
              <w:rPr>
                <w:rFonts w:ascii="Garamond" w:hAnsi="Garamond"/>
                <w:b/>
                <w:color w:val="FFFFFF" w:themeColor="background1"/>
              </w:rPr>
              <w:t xml:space="preserve">lužby </w:t>
            </w:r>
          </w:p>
        </w:tc>
      </w:tr>
      <w:tr w:rsidR="0038669F" w:rsidRPr="00B85110" w14:paraId="7B91DF81" w14:textId="77777777" w:rsidTr="00F01EA9">
        <w:trPr>
          <w:cantSplit/>
          <w:trHeight w:val="195"/>
        </w:trPr>
        <w:tc>
          <w:tcPr>
            <w:tcW w:w="10097" w:type="dxa"/>
            <w:gridSpan w:val="9"/>
            <w:tcBorders>
              <w:bottom w:val="single" w:sz="4" w:space="0" w:color="FFFFFF" w:themeColor="background1"/>
            </w:tcBorders>
            <w:shd w:val="clear" w:color="auto" w:fill="auto"/>
          </w:tcPr>
          <w:p w14:paraId="06A4CE7A" w14:textId="77777777" w:rsidR="00B57946" w:rsidRPr="005534D0" w:rsidRDefault="005E1F35" w:rsidP="00A0486F">
            <w:pPr>
              <w:rPr>
                <w:rFonts w:ascii="Garamond" w:hAnsi="Garamond"/>
              </w:rPr>
            </w:pPr>
            <w:r w:rsidRPr="005534D0">
              <w:rPr>
                <w:rFonts w:ascii="Garamond" w:hAnsi="Garamond"/>
              </w:rPr>
              <w:t>e-</w:t>
            </w:r>
            <w:proofErr w:type="spellStart"/>
            <w:r w:rsidRPr="005534D0">
              <w:rPr>
                <w:rFonts w:ascii="Garamond" w:hAnsi="Garamond"/>
              </w:rPr>
              <w:t>Maintenance</w:t>
            </w:r>
            <w:proofErr w:type="spellEnd"/>
            <w:r w:rsidRPr="005534D0">
              <w:rPr>
                <w:rFonts w:ascii="Garamond" w:hAnsi="Garamond"/>
              </w:rPr>
              <w:t xml:space="preserve">: </w:t>
            </w:r>
            <w:r w:rsidR="00B57946" w:rsidRPr="005534D0">
              <w:rPr>
                <w:rFonts w:ascii="Garamond" w:hAnsi="Garamond"/>
              </w:rPr>
              <w:t>A</w:t>
            </w:r>
            <w:r w:rsidR="0038669F" w:rsidRPr="005534D0">
              <w:rPr>
                <w:rFonts w:ascii="Garamond" w:hAnsi="Garamond"/>
              </w:rPr>
              <w:t>utomatické sledovanie stavu predmetu zmluvy, automatický odpočet stavu počítadiel, automatické sledovanie stavu zásob tonera a požiadaviek na vykonanie servisného zásahu.</w:t>
            </w:r>
          </w:p>
        </w:tc>
      </w:tr>
      <w:tr w:rsidR="0038669F" w:rsidRPr="00B85110" w14:paraId="5ABF941C" w14:textId="77777777" w:rsidTr="00F01EA9">
        <w:trPr>
          <w:cantSplit/>
          <w:trHeight w:val="240"/>
        </w:trPr>
        <w:tc>
          <w:tcPr>
            <w:tcW w:w="10097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2638591E" w14:textId="77777777" w:rsidR="0038669F" w:rsidRPr="00B57946" w:rsidRDefault="0038669F" w:rsidP="00B57946">
            <w:pPr>
              <w:contextualSpacing/>
              <w:rPr>
                <w:rFonts w:ascii="Garamond" w:hAnsi="Garamond" w:cs="Tahoma"/>
                <w:color w:val="FFFFFF" w:themeColor="background1"/>
              </w:rPr>
            </w:pPr>
            <w:r w:rsidRPr="00B57946">
              <w:rPr>
                <w:rFonts w:ascii="Garamond" w:hAnsi="Garamond"/>
              </w:rPr>
              <w:t xml:space="preserve">Mesačný poplatok za </w:t>
            </w:r>
            <w:r w:rsidR="00B57946" w:rsidRPr="00B57946">
              <w:rPr>
                <w:rFonts w:ascii="Garamond" w:hAnsi="Garamond"/>
              </w:rPr>
              <w:t xml:space="preserve">túto </w:t>
            </w:r>
            <w:r w:rsidRPr="00B57946">
              <w:rPr>
                <w:rFonts w:ascii="Garamond" w:hAnsi="Garamond"/>
              </w:rPr>
              <w:t>službu: 0</w:t>
            </w:r>
            <w:r w:rsidR="00B57946" w:rsidRPr="00B57946">
              <w:rPr>
                <w:rFonts w:ascii="Garamond" w:hAnsi="Garamond"/>
              </w:rPr>
              <w:t>,-</w:t>
            </w:r>
            <w:r w:rsidRPr="00B57946">
              <w:rPr>
                <w:rFonts w:ascii="Garamond" w:hAnsi="Garamond"/>
              </w:rPr>
              <w:t xml:space="preserve"> EUR</w:t>
            </w:r>
          </w:p>
        </w:tc>
      </w:tr>
      <w:tr w:rsidR="0038669F" w:rsidRPr="00B85110" w14:paraId="188A08AA" w14:textId="77777777" w:rsidTr="00F01EA9">
        <w:trPr>
          <w:cantSplit/>
          <w:trHeight w:val="20"/>
        </w:trPr>
        <w:tc>
          <w:tcPr>
            <w:tcW w:w="10097" w:type="dxa"/>
            <w:gridSpan w:val="9"/>
            <w:tcBorders>
              <w:bottom w:val="nil"/>
            </w:tcBorders>
            <w:shd w:val="clear" w:color="auto" w:fill="595959"/>
          </w:tcPr>
          <w:p w14:paraId="02A1E991" w14:textId="77777777" w:rsidR="0038669F" w:rsidRPr="00AD2BC9" w:rsidRDefault="00AD2BC9" w:rsidP="00AD2BC9">
            <w:pPr>
              <w:rPr>
                <w:rFonts w:ascii="Garamond" w:hAnsi="Garamond"/>
                <w:b/>
              </w:rPr>
            </w:pPr>
            <w:r w:rsidRPr="00AD2BC9">
              <w:rPr>
                <w:rFonts w:ascii="Garamond" w:hAnsi="Garamond"/>
                <w:b/>
                <w:color w:val="FFFFFF" w:themeColor="background1"/>
              </w:rPr>
              <w:t>Servisný dispečing</w:t>
            </w:r>
          </w:p>
        </w:tc>
      </w:tr>
      <w:tr w:rsidR="0038669F" w:rsidRPr="00B85110" w14:paraId="2A1BDB3A" w14:textId="77777777" w:rsidTr="00B57946">
        <w:trPr>
          <w:cantSplit/>
          <w:trHeight w:val="20"/>
        </w:trPr>
        <w:tc>
          <w:tcPr>
            <w:tcW w:w="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7B22F4" w14:textId="77777777" w:rsidR="0038669F" w:rsidRPr="005534D0" w:rsidRDefault="0038669F" w:rsidP="00A0486F">
            <w:pPr>
              <w:rPr>
                <w:rFonts w:ascii="Garamond" w:hAnsi="Garamond" w:cs="Tahoma"/>
              </w:rPr>
            </w:pPr>
            <w:r w:rsidRPr="005534D0">
              <w:rPr>
                <w:rFonts w:ascii="Garamond" w:hAnsi="Garamond" w:cs="Tahoma"/>
              </w:rPr>
              <w:t>Pracovná doba predávajúceho:</w:t>
            </w:r>
          </w:p>
          <w:p w14:paraId="48F88FCE" w14:textId="77777777" w:rsidR="0038669F" w:rsidRPr="005534D0" w:rsidRDefault="0038669F" w:rsidP="00A0486F">
            <w:pPr>
              <w:rPr>
                <w:rFonts w:ascii="Garamond" w:hAnsi="Garamond" w:cs="Tahoma"/>
              </w:rPr>
            </w:pPr>
            <w:r w:rsidRPr="005534D0">
              <w:rPr>
                <w:rFonts w:ascii="Garamond" w:hAnsi="Garamond" w:cs="Tahoma"/>
              </w:rPr>
              <w:t>Po-</w:t>
            </w:r>
            <w:proofErr w:type="spellStart"/>
            <w:r w:rsidRPr="005534D0">
              <w:rPr>
                <w:rFonts w:ascii="Garamond" w:hAnsi="Garamond" w:cs="Tahoma"/>
              </w:rPr>
              <w:t>Št</w:t>
            </w:r>
            <w:proofErr w:type="spellEnd"/>
            <w:r w:rsidRPr="005534D0">
              <w:rPr>
                <w:rFonts w:ascii="Garamond" w:hAnsi="Garamond" w:cs="Tahoma"/>
              </w:rPr>
              <w:t>: 8:00-17:00</w:t>
            </w:r>
          </w:p>
          <w:p w14:paraId="02B1AF47" w14:textId="77777777" w:rsidR="0038669F" w:rsidRPr="005534D0" w:rsidRDefault="0038669F" w:rsidP="00A0486F">
            <w:pPr>
              <w:rPr>
                <w:rFonts w:ascii="Garamond" w:hAnsi="Garamond" w:cs="Tahoma"/>
              </w:rPr>
            </w:pPr>
            <w:proofErr w:type="spellStart"/>
            <w:r w:rsidRPr="005534D0">
              <w:rPr>
                <w:rFonts w:ascii="Garamond" w:hAnsi="Garamond" w:cs="Tahoma"/>
              </w:rPr>
              <w:t>Pia</w:t>
            </w:r>
            <w:proofErr w:type="spellEnd"/>
            <w:r w:rsidRPr="005534D0">
              <w:rPr>
                <w:rFonts w:ascii="Garamond" w:hAnsi="Garamond" w:cs="Tahoma"/>
              </w:rPr>
              <w:t>: 8:00-16:00</w:t>
            </w:r>
          </w:p>
        </w:tc>
        <w:tc>
          <w:tcPr>
            <w:tcW w:w="51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9DEE50" w14:textId="77777777" w:rsidR="0038669F" w:rsidRPr="005534D0" w:rsidRDefault="0038669F" w:rsidP="00A0486F">
            <w:pPr>
              <w:rPr>
                <w:rFonts w:ascii="Garamond" w:hAnsi="Garamond" w:cs="Tahoma"/>
                <w:color w:val="000000"/>
              </w:rPr>
            </w:pPr>
            <w:r w:rsidRPr="005534D0">
              <w:rPr>
                <w:rFonts w:ascii="Garamond" w:hAnsi="Garamond" w:cs="Tahoma"/>
                <w:color w:val="000000"/>
              </w:rPr>
              <w:t xml:space="preserve">Tel.: </w:t>
            </w:r>
          </w:p>
          <w:p w14:paraId="46CC63C2" w14:textId="77777777" w:rsidR="0038669F" w:rsidRPr="005534D0" w:rsidRDefault="0038669F" w:rsidP="00B57946">
            <w:pPr>
              <w:rPr>
                <w:rFonts w:ascii="Garamond" w:hAnsi="Garamond" w:cs="Tahoma"/>
                <w:color w:val="000000"/>
              </w:rPr>
            </w:pPr>
            <w:r w:rsidRPr="005534D0">
              <w:rPr>
                <w:rFonts w:ascii="Garamond" w:hAnsi="Garamond" w:cs="Tahoma"/>
                <w:color w:val="000000"/>
              </w:rPr>
              <w:t xml:space="preserve">E-mail: </w:t>
            </w:r>
          </w:p>
        </w:tc>
      </w:tr>
      <w:tr w:rsidR="0038669F" w:rsidRPr="00B85110" w14:paraId="25472848" w14:textId="77777777" w:rsidTr="00F01EA9">
        <w:trPr>
          <w:cantSplit/>
          <w:trHeight w:val="20"/>
        </w:trPr>
        <w:tc>
          <w:tcPr>
            <w:tcW w:w="10097" w:type="dxa"/>
            <w:gridSpan w:val="9"/>
            <w:tcBorders>
              <w:bottom w:val="nil"/>
            </w:tcBorders>
            <w:shd w:val="clear" w:color="auto" w:fill="595959"/>
          </w:tcPr>
          <w:p w14:paraId="09B5FA12" w14:textId="77777777" w:rsidR="0038669F" w:rsidRPr="00AD2BC9" w:rsidRDefault="0038669F" w:rsidP="00AD2BC9">
            <w:pPr>
              <w:rPr>
                <w:rFonts w:ascii="Garamond" w:hAnsi="Garamond" w:cs="Tahoma"/>
                <w:b/>
              </w:rPr>
            </w:pPr>
            <w:r w:rsidRPr="00AD2BC9">
              <w:rPr>
                <w:rFonts w:ascii="Garamond" w:hAnsi="Garamond"/>
                <w:b/>
                <w:color w:val="FFFFFF" w:themeColor="background1"/>
              </w:rPr>
              <w:t>Ďalšie špecifikácie</w:t>
            </w:r>
          </w:p>
        </w:tc>
      </w:tr>
      <w:tr w:rsidR="0038669F" w:rsidRPr="00B85110" w14:paraId="5B06A919" w14:textId="77777777" w:rsidTr="00B57946">
        <w:trPr>
          <w:cantSplit/>
          <w:trHeight w:val="20"/>
        </w:trPr>
        <w:tc>
          <w:tcPr>
            <w:tcW w:w="36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11E49" w14:textId="77777777" w:rsidR="0038669F" w:rsidRPr="00B57946" w:rsidRDefault="0038669F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>Adresa umiestnenia predmetu zmluvy:</w:t>
            </w:r>
          </w:p>
        </w:tc>
        <w:tc>
          <w:tcPr>
            <w:tcW w:w="647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39EFA" w14:textId="77777777" w:rsidR="0038669F" w:rsidRPr="00B57946" w:rsidRDefault="0038669F" w:rsidP="00A0486F">
            <w:pPr>
              <w:rPr>
                <w:rFonts w:ascii="Garamond" w:hAnsi="Garamond" w:cs="Tahoma"/>
              </w:rPr>
            </w:pPr>
          </w:p>
        </w:tc>
      </w:tr>
      <w:tr w:rsidR="0038669F" w:rsidRPr="00B85110" w14:paraId="00592034" w14:textId="77777777" w:rsidTr="00B57946">
        <w:trPr>
          <w:cantSplit/>
          <w:trHeight w:val="20"/>
        </w:trPr>
        <w:tc>
          <w:tcPr>
            <w:tcW w:w="3623" w:type="dxa"/>
            <w:gridSpan w:val="3"/>
            <w:shd w:val="clear" w:color="auto" w:fill="auto"/>
            <w:vAlign w:val="center"/>
          </w:tcPr>
          <w:p w14:paraId="2991FA7A" w14:textId="77777777" w:rsidR="0038669F" w:rsidRPr="00B57946" w:rsidRDefault="0038669F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>Fakturačná adresa:</w:t>
            </w:r>
            <w:r w:rsidRPr="00B57946">
              <w:rPr>
                <w:rFonts w:ascii="Garamond" w:hAnsi="Garamond"/>
              </w:rPr>
              <w:tab/>
            </w:r>
          </w:p>
        </w:tc>
        <w:tc>
          <w:tcPr>
            <w:tcW w:w="6474" w:type="dxa"/>
            <w:gridSpan w:val="6"/>
            <w:shd w:val="clear" w:color="auto" w:fill="auto"/>
            <w:vAlign w:val="center"/>
          </w:tcPr>
          <w:p w14:paraId="6042DE5B" w14:textId="77777777" w:rsidR="0038669F" w:rsidRPr="00B57946" w:rsidRDefault="0038669F" w:rsidP="00A0486F">
            <w:pPr>
              <w:rPr>
                <w:rFonts w:ascii="Garamond" w:hAnsi="Garamond" w:cs="Tahoma"/>
              </w:rPr>
            </w:pPr>
          </w:p>
        </w:tc>
      </w:tr>
      <w:tr w:rsidR="0038669F" w:rsidRPr="00B85110" w14:paraId="10056142" w14:textId="77777777" w:rsidTr="00B57946">
        <w:trPr>
          <w:cantSplit/>
          <w:trHeight w:val="20"/>
        </w:trPr>
        <w:tc>
          <w:tcPr>
            <w:tcW w:w="3623" w:type="dxa"/>
            <w:gridSpan w:val="3"/>
            <w:shd w:val="clear" w:color="auto" w:fill="auto"/>
            <w:vAlign w:val="center"/>
          </w:tcPr>
          <w:p w14:paraId="763527E1" w14:textId="77777777" w:rsidR="0038669F" w:rsidRPr="00B57946" w:rsidRDefault="0038669F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>Centrálna e</w:t>
            </w:r>
            <w:r w:rsidR="00B57946" w:rsidRPr="00B57946">
              <w:rPr>
                <w:rFonts w:ascii="Garamond" w:hAnsi="Garamond"/>
              </w:rPr>
              <w:t>-</w:t>
            </w:r>
            <w:r w:rsidRPr="00B57946">
              <w:rPr>
                <w:rFonts w:ascii="Garamond" w:hAnsi="Garamond"/>
              </w:rPr>
              <w:t>mailová adresa na zasielanie faktúr:</w:t>
            </w:r>
          </w:p>
        </w:tc>
        <w:tc>
          <w:tcPr>
            <w:tcW w:w="6474" w:type="dxa"/>
            <w:gridSpan w:val="6"/>
            <w:shd w:val="clear" w:color="auto" w:fill="auto"/>
            <w:vAlign w:val="center"/>
          </w:tcPr>
          <w:p w14:paraId="7047DD65" w14:textId="77777777" w:rsidR="0038669F" w:rsidRPr="00B57946" w:rsidRDefault="00F735DE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>martin.garaj@adamasalliance.sk</w:t>
            </w:r>
          </w:p>
        </w:tc>
      </w:tr>
      <w:tr w:rsidR="0038669F" w:rsidRPr="00B85110" w14:paraId="30E14E95" w14:textId="77777777" w:rsidTr="00F735DE">
        <w:trPr>
          <w:cantSplit/>
          <w:trHeight w:val="20"/>
        </w:trPr>
        <w:tc>
          <w:tcPr>
            <w:tcW w:w="3630" w:type="dxa"/>
            <w:gridSpan w:val="4"/>
            <w:tcBorders>
              <w:bottom w:val="single" w:sz="4" w:space="0" w:color="auto"/>
            </w:tcBorders>
            <w:vAlign w:val="center"/>
          </w:tcPr>
          <w:p w14:paraId="3970D44E" w14:textId="77777777" w:rsidR="0038669F" w:rsidRPr="00B57946" w:rsidRDefault="0038669F" w:rsidP="00F735DE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 xml:space="preserve">Kontaktná osoba </w:t>
            </w:r>
            <w:r w:rsidR="00F735DE">
              <w:rPr>
                <w:rFonts w:ascii="Garamond" w:hAnsi="Garamond"/>
              </w:rPr>
              <w:t>objednávateľa</w:t>
            </w:r>
            <w:r w:rsidRPr="00B57946">
              <w:rPr>
                <w:rFonts w:ascii="Garamond" w:hAnsi="Garamond"/>
              </w:rPr>
              <w:t>:</w:t>
            </w:r>
          </w:p>
        </w:tc>
        <w:tc>
          <w:tcPr>
            <w:tcW w:w="2785" w:type="dxa"/>
            <w:gridSpan w:val="3"/>
            <w:tcBorders>
              <w:bottom w:val="single" w:sz="4" w:space="0" w:color="auto"/>
            </w:tcBorders>
            <w:vAlign w:val="center"/>
          </w:tcPr>
          <w:p w14:paraId="388D7812" w14:textId="77777777" w:rsidR="0038669F" w:rsidRPr="00B57946" w:rsidRDefault="0038669F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>Meno, priezvisko:</w:t>
            </w:r>
          </w:p>
          <w:p w14:paraId="26442C2C" w14:textId="77777777" w:rsidR="0038669F" w:rsidRPr="00B57946" w:rsidRDefault="00B57946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 w:cs="Tahoma"/>
              </w:rPr>
              <w:t xml:space="preserve">Mgr. Martin Garaj, PhD. 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  <w:vAlign w:val="center"/>
          </w:tcPr>
          <w:p w14:paraId="205F6176" w14:textId="77777777" w:rsidR="0038669F" w:rsidRPr="00B57946" w:rsidRDefault="0038669F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 xml:space="preserve">Email: </w:t>
            </w:r>
            <w:r w:rsidR="00B57946" w:rsidRPr="00B57946">
              <w:rPr>
                <w:rFonts w:ascii="Garamond" w:hAnsi="Garamond"/>
              </w:rPr>
              <w:t>martin.garaj@adamasalliance.sk</w:t>
            </w:r>
          </w:p>
          <w:p w14:paraId="062ABEAB" w14:textId="77777777" w:rsidR="0038669F" w:rsidRPr="00B57946" w:rsidRDefault="0038669F" w:rsidP="00A0486F">
            <w:pPr>
              <w:rPr>
                <w:rFonts w:ascii="Garamond" w:hAnsi="Garamond" w:cs="Tahoma"/>
              </w:rPr>
            </w:pPr>
            <w:r w:rsidRPr="00B57946">
              <w:rPr>
                <w:rFonts w:ascii="Garamond" w:hAnsi="Garamond"/>
              </w:rPr>
              <w:t xml:space="preserve">Telefón: </w:t>
            </w:r>
            <w:r w:rsidR="00B57946" w:rsidRPr="00B57946">
              <w:rPr>
                <w:rFonts w:ascii="Garamond" w:hAnsi="Garamond"/>
              </w:rPr>
              <w:t>+421 907 956 210</w:t>
            </w:r>
          </w:p>
        </w:tc>
      </w:tr>
    </w:tbl>
    <w:p w14:paraId="4E908744" w14:textId="77777777" w:rsidR="0038669F" w:rsidRPr="0087345F" w:rsidRDefault="0038669F" w:rsidP="0038669F">
      <w:pPr>
        <w:pStyle w:val="Zkladntext"/>
        <w:ind w:left="709"/>
        <w:jc w:val="right"/>
        <w:rPr>
          <w:rFonts w:ascii="DendaNewLightCE" w:hAnsi="DendaNewLightCE" w:cs="Tahoma"/>
          <w:b/>
          <w:color w:val="404040"/>
          <w:highlight w:val="yellow"/>
        </w:rPr>
      </w:pPr>
    </w:p>
    <w:p w14:paraId="19A20D14" w14:textId="77777777" w:rsidR="00AD2BC9" w:rsidRDefault="00AD2BC9" w:rsidP="00AD2BC9">
      <w:pPr>
        <w:pStyle w:val="Zkladntext"/>
        <w:ind w:left="720"/>
        <w:jc w:val="left"/>
        <w:rPr>
          <w:rFonts w:ascii="Garamond" w:hAnsi="Garamond" w:cs="Tahoma"/>
          <w:color w:val="404040"/>
          <w:sz w:val="24"/>
          <w:u w:val="single"/>
        </w:rPr>
      </w:pPr>
    </w:p>
    <w:p w14:paraId="78DC75C7" w14:textId="77777777" w:rsidR="00AD2BC9" w:rsidRDefault="00AD2BC9" w:rsidP="00AD2BC9">
      <w:pPr>
        <w:pStyle w:val="Zkladntext"/>
        <w:ind w:left="720"/>
        <w:jc w:val="left"/>
        <w:rPr>
          <w:rFonts w:ascii="Garamond" w:hAnsi="Garamond" w:cs="Tahoma"/>
          <w:color w:val="404040"/>
          <w:sz w:val="24"/>
          <w:u w:val="single"/>
        </w:rPr>
      </w:pPr>
    </w:p>
    <w:p w14:paraId="3C9F585E" w14:textId="77777777" w:rsidR="00AD2BC9" w:rsidRDefault="00AD2BC9" w:rsidP="00AD2BC9">
      <w:pPr>
        <w:pStyle w:val="Zkladntext"/>
        <w:ind w:left="720"/>
        <w:jc w:val="left"/>
        <w:rPr>
          <w:rFonts w:ascii="Garamond" w:hAnsi="Garamond" w:cs="Tahoma"/>
          <w:color w:val="404040"/>
          <w:sz w:val="24"/>
          <w:u w:val="single"/>
        </w:rPr>
      </w:pPr>
    </w:p>
    <w:p w14:paraId="480DD867" w14:textId="77777777" w:rsidR="00AD2BC9" w:rsidRPr="00AD2BC9" w:rsidRDefault="00AD2BC9" w:rsidP="00AD2BC9">
      <w:pPr>
        <w:pStyle w:val="Zkladntext"/>
        <w:ind w:left="720"/>
        <w:jc w:val="left"/>
        <w:rPr>
          <w:rFonts w:ascii="Garamond" w:hAnsi="Garamond" w:cs="Tahoma"/>
          <w:color w:val="404040"/>
          <w:sz w:val="24"/>
          <w:u w:val="single"/>
        </w:rPr>
      </w:pPr>
    </w:p>
    <w:p w14:paraId="5633C17B" w14:textId="77777777" w:rsidR="0038669F" w:rsidRPr="005534D0" w:rsidRDefault="0038669F" w:rsidP="005534D0">
      <w:pPr>
        <w:pStyle w:val="Zkladntext"/>
        <w:numPr>
          <w:ilvl w:val="0"/>
          <w:numId w:val="34"/>
        </w:numPr>
        <w:spacing w:line="276" w:lineRule="auto"/>
        <w:jc w:val="left"/>
        <w:rPr>
          <w:rFonts w:ascii="Garamond" w:hAnsi="Garamond" w:cs="Tahoma"/>
          <w:color w:val="404040"/>
          <w:sz w:val="24"/>
          <w:u w:val="single"/>
        </w:rPr>
      </w:pPr>
      <w:r w:rsidRPr="005534D0">
        <w:rPr>
          <w:rFonts w:ascii="Garamond" w:hAnsi="Garamond"/>
          <w:color w:val="404040"/>
          <w:sz w:val="24"/>
          <w:u w:val="single"/>
        </w:rPr>
        <w:lastRenderedPageBreak/>
        <w:t>Servis predmetu servisu</w:t>
      </w:r>
    </w:p>
    <w:p w14:paraId="1A927243" w14:textId="77777777" w:rsidR="0038669F" w:rsidRPr="005534D0" w:rsidRDefault="0038669F" w:rsidP="005534D0">
      <w:pPr>
        <w:pStyle w:val="Zkladntext"/>
        <w:numPr>
          <w:ilvl w:val="0"/>
          <w:numId w:val="36"/>
        </w:numPr>
        <w:tabs>
          <w:tab w:val="clear" w:pos="340"/>
          <w:tab w:val="num" w:pos="709"/>
        </w:tabs>
        <w:spacing w:line="276" w:lineRule="auto"/>
        <w:ind w:left="709" w:hanging="425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 xml:space="preserve">Servisom predmetu servisu sa rozumie pravidelná servisná prehliadka a údržba predmetu servisu nevyhnutná na zaistenie jeho riadneho fungovania a odstraňovanie porúch predmetu servisu. </w:t>
      </w:r>
      <w:r w:rsidR="00AD2BC9" w:rsidRPr="005534D0">
        <w:rPr>
          <w:rFonts w:ascii="Garamond" w:hAnsi="Garamond"/>
          <w:color w:val="404040"/>
          <w:sz w:val="24"/>
        </w:rPr>
        <w:t>V tejto položke ja zahrnutý full servis zariadenia vrátane tonera a dojazdu a práce servisného technika, všetkých náhradných a spotrebných dielov, bez nároku na akýkoľvek ďalší poplatok spojený s výkonom servisu okrem toho, ktorý je uvedený v tejto zmluve ako odmena za prejazd - SA3BW a SA3COL.</w:t>
      </w:r>
    </w:p>
    <w:p w14:paraId="7F36415D" w14:textId="77777777" w:rsidR="0038669F" w:rsidRPr="005534D0" w:rsidRDefault="0038669F" w:rsidP="005534D0">
      <w:pPr>
        <w:pStyle w:val="Zkladntext"/>
        <w:numPr>
          <w:ilvl w:val="0"/>
          <w:numId w:val="36"/>
        </w:numPr>
        <w:tabs>
          <w:tab w:val="clear" w:pos="340"/>
        </w:tabs>
        <w:spacing w:line="276" w:lineRule="auto"/>
        <w:ind w:left="709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Servis predmetu servisu nezahrnuje:</w:t>
      </w:r>
    </w:p>
    <w:p w14:paraId="5F76827F" w14:textId="77777777" w:rsidR="0038669F" w:rsidRPr="005534D0" w:rsidRDefault="0038669F" w:rsidP="005534D0">
      <w:pPr>
        <w:pStyle w:val="Zkladntext"/>
        <w:numPr>
          <w:ilvl w:val="1"/>
          <w:numId w:val="36"/>
        </w:numPr>
        <w:tabs>
          <w:tab w:val="clear" w:pos="851"/>
        </w:tabs>
        <w:spacing w:line="276" w:lineRule="auto"/>
        <w:ind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 xml:space="preserve">opravy a údržbu predmetu servisu, ktoré je </w:t>
      </w:r>
      <w:r w:rsidR="00AD2BC9" w:rsidRPr="005534D0">
        <w:rPr>
          <w:rFonts w:ascii="Garamond" w:hAnsi="Garamond"/>
          <w:color w:val="404040"/>
          <w:sz w:val="24"/>
        </w:rPr>
        <w:t>objednávateľ</w:t>
      </w:r>
      <w:r w:rsidRPr="005534D0">
        <w:rPr>
          <w:rFonts w:ascii="Garamond" w:hAnsi="Garamond"/>
          <w:color w:val="404040"/>
          <w:sz w:val="24"/>
        </w:rPr>
        <w:t xml:space="preserve"> schopný vykonávať podľa návodu na používanie v rámci bežnej údržby predmetu servisu;</w:t>
      </w:r>
    </w:p>
    <w:p w14:paraId="607929C3" w14:textId="77777777" w:rsidR="0038669F" w:rsidRPr="005534D0" w:rsidRDefault="0038669F" w:rsidP="005534D0">
      <w:pPr>
        <w:pStyle w:val="Zkladntext"/>
        <w:numPr>
          <w:ilvl w:val="1"/>
          <w:numId w:val="36"/>
        </w:numPr>
        <w:tabs>
          <w:tab w:val="clear" w:pos="851"/>
        </w:tabs>
        <w:spacing w:line="276" w:lineRule="auto"/>
        <w:ind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opravy a údržbu predmetu servisu, ktorých potreba bola vyvolaná používaním predmetu servisu v rozpore s účelom, na ktorý je určený;</w:t>
      </w:r>
    </w:p>
    <w:p w14:paraId="2343FFB3" w14:textId="77777777" w:rsidR="0038669F" w:rsidRPr="005534D0" w:rsidRDefault="0038669F" w:rsidP="005534D0">
      <w:pPr>
        <w:pStyle w:val="Zkladntext"/>
        <w:numPr>
          <w:ilvl w:val="1"/>
          <w:numId w:val="36"/>
        </w:numPr>
        <w:tabs>
          <w:tab w:val="clear" w:pos="851"/>
        </w:tabs>
        <w:spacing w:line="276" w:lineRule="auto"/>
        <w:ind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 xml:space="preserve">opravy a údržbu predmetu servisu, ktorých potreba bola vyvolaná v dôsledku porušenia zmluvy zo strany </w:t>
      </w:r>
      <w:r w:rsidR="00AD2BC9" w:rsidRPr="005534D0">
        <w:rPr>
          <w:rFonts w:ascii="Garamond" w:hAnsi="Garamond"/>
          <w:color w:val="404040"/>
          <w:sz w:val="24"/>
        </w:rPr>
        <w:t>objednávateľa</w:t>
      </w:r>
      <w:r w:rsidRPr="005534D0">
        <w:rPr>
          <w:rFonts w:ascii="Garamond" w:hAnsi="Garamond"/>
          <w:color w:val="404040"/>
          <w:sz w:val="24"/>
        </w:rPr>
        <w:t xml:space="preserve">, najmä v dôsledku poškodenia predmetu servisu, za ktoré zodpovedá </w:t>
      </w:r>
      <w:r w:rsidR="00AD2BC9" w:rsidRPr="005534D0">
        <w:rPr>
          <w:rFonts w:ascii="Garamond" w:hAnsi="Garamond"/>
          <w:color w:val="404040"/>
          <w:sz w:val="24"/>
        </w:rPr>
        <w:t>objednávateľ</w:t>
      </w:r>
      <w:r w:rsidRPr="005534D0">
        <w:rPr>
          <w:rFonts w:ascii="Garamond" w:hAnsi="Garamond"/>
          <w:color w:val="404040"/>
          <w:sz w:val="24"/>
        </w:rPr>
        <w:t>;</w:t>
      </w:r>
    </w:p>
    <w:p w14:paraId="02B5320D" w14:textId="77777777" w:rsidR="0038669F" w:rsidRPr="005534D0" w:rsidRDefault="0038669F" w:rsidP="005534D0">
      <w:pPr>
        <w:pStyle w:val="Zkladntext"/>
        <w:numPr>
          <w:ilvl w:val="1"/>
          <w:numId w:val="36"/>
        </w:numPr>
        <w:tabs>
          <w:tab w:val="clear" w:pos="851"/>
        </w:tabs>
        <w:spacing w:line="276" w:lineRule="auto"/>
        <w:ind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 xml:space="preserve">opravy a údržbu predmetu servisu, ktorých potreba bola vyvolaná použitím nevhodného spotrebného materiálu zo strany </w:t>
      </w:r>
      <w:r w:rsidR="00AD2BC9" w:rsidRPr="005534D0">
        <w:rPr>
          <w:rFonts w:ascii="Garamond" w:hAnsi="Garamond"/>
          <w:color w:val="404040"/>
          <w:sz w:val="24"/>
        </w:rPr>
        <w:t>objednávateľa</w:t>
      </w:r>
      <w:r w:rsidRPr="005534D0">
        <w:rPr>
          <w:rFonts w:ascii="Garamond" w:hAnsi="Garamond"/>
          <w:color w:val="404040"/>
          <w:sz w:val="24"/>
        </w:rPr>
        <w:t xml:space="preserve"> alebo chybnou obsluhou predmetu servisu v rozpore s návodom na používanie;</w:t>
      </w:r>
    </w:p>
    <w:p w14:paraId="7C4DBCCA" w14:textId="77777777" w:rsidR="0038669F" w:rsidRPr="005534D0" w:rsidRDefault="0038669F" w:rsidP="005534D0">
      <w:pPr>
        <w:pStyle w:val="Zkladntext"/>
        <w:numPr>
          <w:ilvl w:val="1"/>
          <w:numId w:val="36"/>
        </w:numPr>
        <w:tabs>
          <w:tab w:val="clear" w:pos="851"/>
        </w:tabs>
        <w:spacing w:line="276" w:lineRule="auto"/>
        <w:ind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opravy a údržbu predmetu servisu, ktorých potreba bola vyvolaná statickou elektrinou, kolísaním napätia v rozvodnej sieti alebo prepätím vo verejnej telefónnej sieti;</w:t>
      </w:r>
    </w:p>
    <w:p w14:paraId="4D5087B2" w14:textId="77777777" w:rsidR="0038669F" w:rsidRPr="005534D0" w:rsidRDefault="0038669F" w:rsidP="005534D0">
      <w:pPr>
        <w:pStyle w:val="Zkladntext"/>
        <w:numPr>
          <w:ilvl w:val="1"/>
          <w:numId w:val="36"/>
        </w:numPr>
        <w:tabs>
          <w:tab w:val="clear" w:pos="851"/>
        </w:tabs>
        <w:spacing w:line="276" w:lineRule="auto"/>
        <w:ind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opravy a údržbu predmetu servisu, ktorých potreba bola vyvolaná skladovaním či používaním predmetu servisu v nevhodnom prostredí, používaním nevhodných prevádzkových prostriedkov, nosičov dát alebo iného nevhodného príslušenstva, neodbornou manipuláciou či zmenou konfigurácie;</w:t>
      </w:r>
    </w:p>
    <w:p w14:paraId="2572A13D" w14:textId="77777777" w:rsidR="0038669F" w:rsidRPr="005534D0" w:rsidRDefault="0038669F" w:rsidP="005534D0">
      <w:pPr>
        <w:pStyle w:val="Zkladntext"/>
        <w:numPr>
          <w:ilvl w:val="1"/>
          <w:numId w:val="36"/>
        </w:numPr>
        <w:tabs>
          <w:tab w:val="clear" w:pos="851"/>
        </w:tabs>
        <w:spacing w:line="276" w:lineRule="auto"/>
        <w:ind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sťahovanie predmetu servisu vrátane všetkých úkonov a prác s tým súvisiacich;</w:t>
      </w:r>
    </w:p>
    <w:p w14:paraId="39A07861" w14:textId="77777777" w:rsidR="0038669F" w:rsidRPr="005534D0" w:rsidRDefault="0038669F" w:rsidP="005534D0">
      <w:pPr>
        <w:pStyle w:val="Zkladntext"/>
        <w:numPr>
          <w:ilvl w:val="1"/>
          <w:numId w:val="36"/>
        </w:numPr>
        <w:tabs>
          <w:tab w:val="clear" w:pos="851"/>
        </w:tabs>
        <w:spacing w:line="276" w:lineRule="auto"/>
        <w:ind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ďalšiu integráciu digitálneho systému po zmene či výmene súčastí počítačového systému zákazníka, ktorý nedodal poskytovateľ;</w:t>
      </w:r>
    </w:p>
    <w:p w14:paraId="5C36E532" w14:textId="77777777" w:rsidR="0038669F" w:rsidRPr="005534D0" w:rsidRDefault="0038669F" w:rsidP="005534D0">
      <w:pPr>
        <w:pStyle w:val="Zkladntext"/>
        <w:numPr>
          <w:ilvl w:val="1"/>
          <w:numId w:val="36"/>
        </w:numPr>
        <w:tabs>
          <w:tab w:val="clear" w:pos="851"/>
        </w:tabs>
        <w:spacing w:line="276" w:lineRule="auto"/>
        <w:ind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 xml:space="preserve">žiadnu údržbu a žiadne opravy predmetu servisu, ktorých potreba bola vyvolaná porušením akejkoľvek povinnosti </w:t>
      </w:r>
      <w:r w:rsidR="005E1F35" w:rsidRPr="005534D0">
        <w:rPr>
          <w:rFonts w:ascii="Garamond" w:hAnsi="Garamond"/>
          <w:color w:val="404040"/>
          <w:sz w:val="24"/>
        </w:rPr>
        <w:t>objednávateľa</w:t>
      </w:r>
      <w:r w:rsidRPr="005534D0">
        <w:rPr>
          <w:rFonts w:ascii="Garamond" w:hAnsi="Garamond"/>
          <w:color w:val="404040"/>
          <w:sz w:val="24"/>
        </w:rPr>
        <w:t xml:space="preserve"> vyplývajúcej pre neho z tejto zmluvy.</w:t>
      </w:r>
    </w:p>
    <w:p w14:paraId="4103A5B3" w14:textId="77777777" w:rsidR="0038669F" w:rsidRPr="005534D0" w:rsidRDefault="0038669F" w:rsidP="005534D0">
      <w:pPr>
        <w:pStyle w:val="Zkladntext"/>
        <w:numPr>
          <w:ilvl w:val="0"/>
          <w:numId w:val="36"/>
        </w:numPr>
        <w:tabs>
          <w:tab w:val="clear" w:pos="340"/>
        </w:tabs>
        <w:spacing w:line="276" w:lineRule="auto"/>
        <w:ind w:left="709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 xml:space="preserve">Servis predmetu servisu sa vykonáva v rámci pracovnej doby poskytovateľa. Vykonanie servisu mimo bežnej pracovnej doby poskytovateľa zaistí poskytovateľ na základe predchádzajúcej dohody zmluvných strán. Ak </w:t>
      </w:r>
      <w:r w:rsidR="005E1F35" w:rsidRPr="005534D0">
        <w:rPr>
          <w:rFonts w:ascii="Garamond" w:hAnsi="Garamond"/>
          <w:color w:val="404040"/>
          <w:sz w:val="24"/>
        </w:rPr>
        <w:t>objednávateľ</w:t>
      </w:r>
      <w:r w:rsidRPr="005534D0">
        <w:rPr>
          <w:rFonts w:ascii="Garamond" w:hAnsi="Garamond"/>
          <w:color w:val="404040"/>
          <w:sz w:val="24"/>
        </w:rPr>
        <w:t xml:space="preserve"> vyžaduje vykonanie tohto servisu mimo pracovnej doby, je povinný uhradiť poskytovateľovi uskutočnený výkon prác, a to podľa cenníka jednotlivých výkonov poskytovateľa platného v deň vykonania požadovaného výkonu. </w:t>
      </w:r>
    </w:p>
    <w:p w14:paraId="43F8AB81" w14:textId="77777777" w:rsidR="0038669F" w:rsidRPr="005534D0" w:rsidRDefault="0038669F" w:rsidP="005534D0">
      <w:pPr>
        <w:pStyle w:val="Odsekzoznamu"/>
        <w:spacing w:line="276" w:lineRule="auto"/>
        <w:rPr>
          <w:rFonts w:ascii="Garamond" w:hAnsi="Garamond" w:cs="Tahoma"/>
          <w:b/>
          <w:color w:val="404040"/>
          <w:sz w:val="24"/>
          <w:szCs w:val="24"/>
          <w:lang w:val="cs-CZ"/>
        </w:rPr>
      </w:pPr>
    </w:p>
    <w:p w14:paraId="35D847C9" w14:textId="77777777" w:rsidR="0038669F" w:rsidRPr="005534D0" w:rsidRDefault="0038669F" w:rsidP="005534D0">
      <w:pPr>
        <w:pStyle w:val="Zkladntext"/>
        <w:numPr>
          <w:ilvl w:val="0"/>
          <w:numId w:val="34"/>
        </w:numPr>
        <w:spacing w:line="276" w:lineRule="auto"/>
        <w:jc w:val="left"/>
        <w:rPr>
          <w:rFonts w:ascii="Garamond" w:hAnsi="Garamond" w:cs="Tahoma"/>
          <w:color w:val="404040"/>
          <w:sz w:val="24"/>
          <w:u w:val="single"/>
        </w:rPr>
      </w:pPr>
      <w:r w:rsidRPr="005534D0">
        <w:rPr>
          <w:rFonts w:ascii="Garamond" w:hAnsi="Garamond"/>
          <w:color w:val="404040"/>
          <w:sz w:val="24"/>
          <w:u w:val="single"/>
        </w:rPr>
        <w:t xml:space="preserve">Práva a povinnosti </w:t>
      </w:r>
      <w:r w:rsidR="005E1F35" w:rsidRPr="005534D0">
        <w:rPr>
          <w:rFonts w:ascii="Garamond" w:hAnsi="Garamond"/>
          <w:color w:val="404040"/>
          <w:sz w:val="24"/>
          <w:u w:val="single"/>
        </w:rPr>
        <w:t>objednávateľa</w:t>
      </w:r>
    </w:p>
    <w:p w14:paraId="4546AE47" w14:textId="77777777" w:rsidR="0038669F" w:rsidRPr="005534D0" w:rsidRDefault="005E1F35" w:rsidP="005534D0">
      <w:pPr>
        <w:pStyle w:val="Zkladntext"/>
        <w:numPr>
          <w:ilvl w:val="0"/>
          <w:numId w:val="37"/>
        </w:numPr>
        <w:spacing w:line="276" w:lineRule="auto"/>
        <w:ind w:left="709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Objednávateľ</w:t>
      </w:r>
      <w:r w:rsidR="0038669F" w:rsidRPr="005534D0">
        <w:rPr>
          <w:rFonts w:ascii="Garamond" w:hAnsi="Garamond"/>
          <w:color w:val="404040"/>
          <w:sz w:val="24"/>
        </w:rPr>
        <w:t xml:space="preserve"> je povinný zaistiť vhodné podmienky na vykonanie servisu a poskytnúť poverenému pracovníkovi poskytovateľa pri vykonávaní servisu potrebnú súčinnosť.</w:t>
      </w:r>
    </w:p>
    <w:p w14:paraId="4398C5D7" w14:textId="77777777" w:rsidR="0038669F" w:rsidRPr="005534D0" w:rsidRDefault="005E1F35" w:rsidP="005534D0">
      <w:pPr>
        <w:pStyle w:val="Zkladntext"/>
        <w:numPr>
          <w:ilvl w:val="0"/>
          <w:numId w:val="37"/>
        </w:numPr>
        <w:spacing w:line="276" w:lineRule="auto"/>
        <w:ind w:left="709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Objednávateľ</w:t>
      </w:r>
      <w:r w:rsidR="0038669F" w:rsidRPr="005534D0">
        <w:rPr>
          <w:rFonts w:ascii="Garamond" w:hAnsi="Garamond"/>
          <w:color w:val="404040"/>
          <w:sz w:val="24"/>
        </w:rPr>
        <w:t xml:space="preserve"> je povinný umiestniť predmet servisu na vhodnom mieste podľa návodu na používanie a jeho technickej špecifikácie a používať ho v súlade s návodom na používanie, ako aj pokynmi poskytovateľa. </w:t>
      </w:r>
      <w:r w:rsidRPr="005534D0">
        <w:rPr>
          <w:rFonts w:ascii="Garamond" w:hAnsi="Garamond"/>
          <w:color w:val="404040"/>
          <w:sz w:val="24"/>
        </w:rPr>
        <w:t>Objednávateľ</w:t>
      </w:r>
      <w:r w:rsidR="0038669F" w:rsidRPr="005534D0">
        <w:rPr>
          <w:rFonts w:ascii="Garamond" w:hAnsi="Garamond"/>
          <w:color w:val="404040"/>
          <w:sz w:val="24"/>
        </w:rPr>
        <w:t xml:space="preserve"> je povinný chrániť predmet servisu pred poškodením. </w:t>
      </w:r>
      <w:r w:rsidRPr="005534D0">
        <w:rPr>
          <w:rFonts w:ascii="Garamond" w:hAnsi="Garamond"/>
          <w:color w:val="404040"/>
          <w:sz w:val="24"/>
        </w:rPr>
        <w:t>Objednávateľ</w:t>
      </w:r>
      <w:r w:rsidR="0038669F" w:rsidRPr="005534D0">
        <w:rPr>
          <w:rFonts w:ascii="Garamond" w:hAnsi="Garamond"/>
          <w:color w:val="404040"/>
          <w:sz w:val="24"/>
        </w:rPr>
        <w:t xml:space="preserve"> je povinný používať v predmete servisu výhradne spotrebný materiál a papier schválený poskytovateľom. </w:t>
      </w:r>
    </w:p>
    <w:p w14:paraId="56EAA019" w14:textId="77777777" w:rsidR="0038669F" w:rsidRPr="005534D0" w:rsidRDefault="005E1F35" w:rsidP="005534D0">
      <w:pPr>
        <w:pStyle w:val="Zkladntext"/>
        <w:numPr>
          <w:ilvl w:val="0"/>
          <w:numId w:val="37"/>
        </w:numPr>
        <w:spacing w:line="276" w:lineRule="auto"/>
        <w:ind w:left="709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lastRenderedPageBreak/>
        <w:t>Objednávateľ</w:t>
      </w:r>
      <w:r w:rsidR="0038669F" w:rsidRPr="005534D0">
        <w:rPr>
          <w:rFonts w:ascii="Garamond" w:hAnsi="Garamond"/>
          <w:color w:val="404040"/>
          <w:sz w:val="24"/>
        </w:rPr>
        <w:t xml:space="preserve"> nie je oprávnený vykonávať na predmete servisu žiadne zásahy presahujúce rámec bežnej údržby podľa návodu na používanie a je povinný zveriť tieto zásahy výlučne poskytovateľovi.</w:t>
      </w:r>
    </w:p>
    <w:p w14:paraId="020CB481" w14:textId="77777777" w:rsidR="0038669F" w:rsidRPr="005534D0" w:rsidRDefault="0038669F" w:rsidP="005534D0">
      <w:pPr>
        <w:pStyle w:val="Zkladntext"/>
        <w:numPr>
          <w:ilvl w:val="0"/>
          <w:numId w:val="37"/>
        </w:numPr>
        <w:spacing w:line="276" w:lineRule="auto"/>
        <w:ind w:left="709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 xml:space="preserve">Ak je pre zákazníka zaisťovaná služba e-Maintenance, zákazník nie je povinný nahlasovať stav počítadiel kópií poskytovateľovi. Poskytovateľ po prijatí automatických hlásení služby e-Maintenance vyúčtuje zákazníkovi v intervale fakturácie stanovenom v zmluve kópie nekryté základným servisným paušálom, ktoré zákazník vytvoril v intervale fakturácie. </w:t>
      </w:r>
    </w:p>
    <w:p w14:paraId="3C756F09" w14:textId="77777777" w:rsidR="0038669F" w:rsidRPr="005534D0" w:rsidRDefault="0038669F" w:rsidP="005534D0">
      <w:pPr>
        <w:pStyle w:val="Zkladntext"/>
        <w:numPr>
          <w:ilvl w:val="0"/>
          <w:numId w:val="37"/>
        </w:numPr>
        <w:spacing w:line="276" w:lineRule="auto"/>
        <w:ind w:left="709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 xml:space="preserve">Ak </w:t>
      </w:r>
      <w:r w:rsidR="005E1F35" w:rsidRPr="005534D0">
        <w:rPr>
          <w:rFonts w:ascii="Garamond" w:hAnsi="Garamond"/>
          <w:color w:val="404040"/>
          <w:sz w:val="24"/>
        </w:rPr>
        <w:t>objednávateľ</w:t>
      </w:r>
      <w:r w:rsidRPr="005534D0">
        <w:rPr>
          <w:rFonts w:ascii="Garamond" w:hAnsi="Garamond"/>
          <w:color w:val="404040"/>
          <w:sz w:val="24"/>
        </w:rPr>
        <w:t xml:space="preserve"> písomne informoval poskytovateľa o stave zásob tonera, ktorý chce udržiavať, poskytovateľ je povinný dopĺňať stav zásob tonera, keď dostane prostredníctvom automatického hlásenia služby e-Maintenance informáciu o potrebe doplnenia zásob tonera do požadovaného stavu. V tomto prípade nie je potrebná predchádzajúca objednávka tonera zo strany </w:t>
      </w:r>
      <w:r w:rsidR="005E1F35" w:rsidRPr="005534D0">
        <w:rPr>
          <w:rFonts w:ascii="Garamond" w:hAnsi="Garamond"/>
          <w:color w:val="404040"/>
          <w:sz w:val="24"/>
        </w:rPr>
        <w:t>objednávateľa</w:t>
      </w:r>
      <w:r w:rsidRPr="005534D0">
        <w:rPr>
          <w:rFonts w:ascii="Garamond" w:hAnsi="Garamond"/>
          <w:color w:val="404040"/>
          <w:sz w:val="24"/>
        </w:rPr>
        <w:t xml:space="preserve">. </w:t>
      </w:r>
    </w:p>
    <w:p w14:paraId="003192A1" w14:textId="77777777" w:rsidR="0038669F" w:rsidRPr="005534D0" w:rsidRDefault="005E1F35" w:rsidP="005534D0">
      <w:pPr>
        <w:pStyle w:val="Zkladntext"/>
        <w:numPr>
          <w:ilvl w:val="0"/>
          <w:numId w:val="37"/>
        </w:numPr>
        <w:spacing w:line="276" w:lineRule="auto"/>
        <w:ind w:left="709" w:hanging="425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Objednávateľ</w:t>
      </w:r>
      <w:r w:rsidR="0038669F" w:rsidRPr="005534D0">
        <w:rPr>
          <w:rFonts w:ascii="Garamond" w:hAnsi="Garamond"/>
          <w:color w:val="404040"/>
          <w:sz w:val="24"/>
        </w:rPr>
        <w:t xml:space="preserve"> je povinný poskytnúť pri inštalácii zariadenia a v priebehu poskytovania služieb poskytovateľa na svoje náklady súčinnosť (najmä IT podporu vo vzťahu k internému nastaveniu siete zákazníka) s cieľom umožniť funkčnosť služby e-Maintenance. Ak </w:t>
      </w:r>
      <w:r w:rsidRPr="005534D0">
        <w:rPr>
          <w:rFonts w:ascii="Garamond" w:hAnsi="Garamond"/>
          <w:color w:val="404040"/>
          <w:sz w:val="24"/>
        </w:rPr>
        <w:t>objednávateľ</w:t>
      </w:r>
      <w:r w:rsidR="0038669F" w:rsidRPr="005534D0">
        <w:rPr>
          <w:rFonts w:ascii="Garamond" w:hAnsi="Garamond"/>
          <w:color w:val="404040"/>
          <w:sz w:val="24"/>
        </w:rPr>
        <w:t xml:space="preserve"> urobí akékoľvek kroky (napr. zmena adries IP, serverov DNS, nastavení portov siete a pod.), ktoré môžu ovplyvniť fungovanie služby e-Maintenance, alebo ak </w:t>
      </w:r>
      <w:r w:rsidRPr="005534D0">
        <w:rPr>
          <w:rFonts w:ascii="Garamond" w:hAnsi="Garamond"/>
          <w:color w:val="404040"/>
          <w:sz w:val="24"/>
        </w:rPr>
        <w:t>objednávateľ</w:t>
      </w:r>
      <w:r w:rsidR="0038669F" w:rsidRPr="005534D0">
        <w:rPr>
          <w:rFonts w:ascii="Garamond" w:hAnsi="Garamond"/>
          <w:color w:val="404040"/>
          <w:sz w:val="24"/>
        </w:rPr>
        <w:t xml:space="preserve"> bude vedieť o nemožnosti fungovania služby e-Maintenance (napr. odpojenie či vypnutie zariadenia a pod.), je povinný bezodkladne ohlásiť poskytovateľovi všetky tieto skutočnosti. Ak </w:t>
      </w:r>
      <w:r w:rsidRPr="005534D0">
        <w:rPr>
          <w:rFonts w:ascii="Garamond" w:hAnsi="Garamond"/>
          <w:color w:val="404040"/>
          <w:sz w:val="24"/>
        </w:rPr>
        <w:t>objednávateľ</w:t>
      </w:r>
      <w:r w:rsidR="0038669F" w:rsidRPr="005534D0">
        <w:rPr>
          <w:rFonts w:ascii="Garamond" w:hAnsi="Garamond"/>
          <w:color w:val="404040"/>
          <w:sz w:val="24"/>
        </w:rPr>
        <w:t xml:space="preserve"> bezodkladne (do 24 hodín) neoznámi tieto skutočnosti poskytovateľovi a ak súčasne došlo k nefunkčnosti služby e-Maintenance z dôvodu na strane </w:t>
      </w:r>
      <w:r w:rsidRPr="005534D0">
        <w:rPr>
          <w:rFonts w:ascii="Garamond" w:hAnsi="Garamond"/>
          <w:color w:val="404040"/>
          <w:sz w:val="24"/>
        </w:rPr>
        <w:t>objednávateľa</w:t>
      </w:r>
      <w:r w:rsidR="0038669F" w:rsidRPr="005534D0">
        <w:rPr>
          <w:rFonts w:ascii="Garamond" w:hAnsi="Garamond"/>
          <w:color w:val="404040"/>
          <w:sz w:val="24"/>
        </w:rPr>
        <w:t xml:space="preserve">, je </w:t>
      </w:r>
      <w:r w:rsidRPr="005534D0">
        <w:rPr>
          <w:rFonts w:ascii="Garamond" w:hAnsi="Garamond"/>
          <w:color w:val="404040"/>
          <w:sz w:val="24"/>
        </w:rPr>
        <w:t>objednávateľ</w:t>
      </w:r>
      <w:r w:rsidR="0038669F" w:rsidRPr="005534D0">
        <w:rPr>
          <w:rFonts w:ascii="Garamond" w:hAnsi="Garamond"/>
          <w:color w:val="404040"/>
          <w:sz w:val="24"/>
        </w:rPr>
        <w:t xml:space="preserve"> povinný uhradiť všetky zvýšené náklady poskytovateľa a škody spojené s nefunkčnosťou služby e-Maintenance (napr. výjazd technika, odhady stavu počítadiel, nutnosť fyzickej kontroly stroja, nemožnosť vykonávať opravy stroja pri prvom výjazde technika a pod.). Ak bude nefunkčnosť služby spôsobená z dôvodu na strane </w:t>
      </w:r>
      <w:r w:rsidRPr="005534D0">
        <w:rPr>
          <w:rFonts w:ascii="Garamond" w:hAnsi="Garamond"/>
          <w:color w:val="404040"/>
          <w:sz w:val="24"/>
        </w:rPr>
        <w:t>objednávateľa</w:t>
      </w:r>
      <w:r w:rsidR="0038669F" w:rsidRPr="005534D0">
        <w:rPr>
          <w:rFonts w:ascii="Garamond" w:hAnsi="Garamond"/>
          <w:color w:val="404040"/>
          <w:sz w:val="24"/>
        </w:rPr>
        <w:t xml:space="preserve">, nie je po dobu nefunkčnosti služby poskytovateľ povinný plniť povinnosti súvisiace s e-Maintenance, súčasne sa </w:t>
      </w:r>
      <w:r w:rsidRPr="005534D0">
        <w:rPr>
          <w:rFonts w:ascii="Garamond" w:hAnsi="Garamond"/>
          <w:color w:val="404040"/>
          <w:sz w:val="24"/>
        </w:rPr>
        <w:t>objednávateľ</w:t>
      </w:r>
      <w:r w:rsidR="0038669F" w:rsidRPr="005534D0">
        <w:rPr>
          <w:rFonts w:ascii="Garamond" w:hAnsi="Garamond"/>
          <w:color w:val="404040"/>
          <w:sz w:val="24"/>
        </w:rPr>
        <w:t xml:space="preserve"> zaväzuje uhradiť náklady poskytovateľa spojené so znovuobnovením služby e-Maintenance. Po dobu nefunkčnosti služby e</w:t>
      </w:r>
      <w:r w:rsidRPr="005534D0">
        <w:rPr>
          <w:rFonts w:ascii="Garamond" w:hAnsi="Garamond"/>
          <w:color w:val="404040"/>
          <w:sz w:val="24"/>
        </w:rPr>
        <w:t>-</w:t>
      </w:r>
      <w:r w:rsidR="0038669F" w:rsidRPr="005534D0">
        <w:rPr>
          <w:rFonts w:ascii="Garamond" w:hAnsi="Garamond"/>
          <w:color w:val="404040"/>
          <w:sz w:val="24"/>
        </w:rPr>
        <w:t xml:space="preserve">Maintenance z dôvodu na strane </w:t>
      </w:r>
      <w:r w:rsidRPr="005534D0">
        <w:rPr>
          <w:rFonts w:ascii="Garamond" w:hAnsi="Garamond"/>
          <w:color w:val="404040"/>
          <w:sz w:val="24"/>
        </w:rPr>
        <w:t>objednávateľa</w:t>
      </w:r>
      <w:r w:rsidR="0038669F" w:rsidRPr="005534D0">
        <w:rPr>
          <w:rFonts w:ascii="Garamond" w:hAnsi="Garamond"/>
          <w:color w:val="404040"/>
          <w:sz w:val="24"/>
        </w:rPr>
        <w:t xml:space="preserve"> je poskytovateľ oprávnený účtovať zákazníkovi pokutu za nefunkčnú službu e-Maintenance vo výške 5 EUR mesačne za každý stroj.</w:t>
      </w:r>
    </w:p>
    <w:p w14:paraId="08D2D341" w14:textId="77777777" w:rsidR="0038669F" w:rsidRPr="005534D0" w:rsidRDefault="0038669F" w:rsidP="005534D0">
      <w:pPr>
        <w:pStyle w:val="Zkladntext"/>
        <w:spacing w:line="276" w:lineRule="auto"/>
        <w:ind w:left="426"/>
        <w:rPr>
          <w:rFonts w:ascii="Garamond" w:hAnsi="Garamond" w:cs="Tahoma"/>
          <w:b/>
          <w:color w:val="404040"/>
          <w:sz w:val="24"/>
          <w:lang w:val="cs-CZ"/>
        </w:rPr>
      </w:pPr>
    </w:p>
    <w:p w14:paraId="1AFF10E6" w14:textId="77777777" w:rsidR="0038669F" w:rsidRPr="005534D0" w:rsidRDefault="0038669F" w:rsidP="005534D0">
      <w:pPr>
        <w:pStyle w:val="Zkladntext"/>
        <w:numPr>
          <w:ilvl w:val="0"/>
          <w:numId w:val="34"/>
        </w:numPr>
        <w:spacing w:line="276" w:lineRule="auto"/>
        <w:jc w:val="left"/>
        <w:rPr>
          <w:rFonts w:ascii="Garamond" w:hAnsi="Garamond" w:cs="Tahoma"/>
          <w:color w:val="404040"/>
          <w:sz w:val="24"/>
          <w:u w:val="single"/>
        </w:rPr>
      </w:pPr>
      <w:r w:rsidRPr="005534D0">
        <w:rPr>
          <w:rFonts w:ascii="Garamond" w:hAnsi="Garamond"/>
          <w:color w:val="404040"/>
          <w:sz w:val="24"/>
          <w:u w:val="single"/>
        </w:rPr>
        <w:t>Cena servisu a ďalšie platobné podmienky</w:t>
      </w:r>
    </w:p>
    <w:p w14:paraId="463816D2" w14:textId="77777777" w:rsidR="0038669F" w:rsidRPr="005534D0" w:rsidRDefault="0038669F" w:rsidP="005534D0">
      <w:pPr>
        <w:pStyle w:val="Zkladntext"/>
        <w:numPr>
          <w:ilvl w:val="0"/>
          <w:numId w:val="38"/>
        </w:numPr>
        <w:spacing w:line="276" w:lineRule="auto"/>
        <w:ind w:left="709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Zákazník je povinný platiť poskytovateľovi</w:t>
      </w:r>
      <w:r w:rsidR="005E1F35" w:rsidRPr="005534D0">
        <w:rPr>
          <w:rFonts w:ascii="Garamond" w:hAnsi="Garamond"/>
          <w:color w:val="404040"/>
          <w:sz w:val="24"/>
        </w:rPr>
        <w:t xml:space="preserve"> výlučne len</w:t>
      </w:r>
      <w:r w:rsidR="00E33E26" w:rsidRPr="005534D0">
        <w:rPr>
          <w:rFonts w:ascii="Garamond" w:hAnsi="Garamond"/>
          <w:color w:val="404040"/>
          <w:sz w:val="24"/>
        </w:rPr>
        <w:t xml:space="preserve"> nasledovnú odmenu podľa skutočného počtu prejazdov za príslušný mesiac trvania zmluvy</w:t>
      </w:r>
      <w:r w:rsidRPr="005534D0">
        <w:rPr>
          <w:rFonts w:ascii="Garamond" w:hAnsi="Garamond"/>
          <w:color w:val="404040"/>
          <w:sz w:val="24"/>
        </w:rPr>
        <w:t>:</w:t>
      </w:r>
    </w:p>
    <w:tbl>
      <w:tblPr>
        <w:tblStyle w:val="Mriekatabuky"/>
        <w:tblW w:w="0" w:type="auto"/>
        <w:tblInd w:w="709" w:type="dxa"/>
        <w:tblLook w:val="04A0" w:firstRow="1" w:lastRow="0" w:firstColumn="1" w:lastColumn="0" w:noHBand="0" w:noVBand="1"/>
      </w:tblPr>
      <w:tblGrid>
        <w:gridCol w:w="4148"/>
        <w:gridCol w:w="4205"/>
      </w:tblGrid>
      <w:tr w:rsidR="005E1F35" w:rsidRPr="005534D0" w14:paraId="3DF17169" w14:textId="77777777" w:rsidTr="005E1F35">
        <w:tc>
          <w:tcPr>
            <w:tcW w:w="4531" w:type="dxa"/>
          </w:tcPr>
          <w:p w14:paraId="70D0479F" w14:textId="77777777" w:rsidR="005E1F35" w:rsidRPr="005534D0" w:rsidRDefault="005E1F35" w:rsidP="005534D0">
            <w:pPr>
              <w:pStyle w:val="Zkladntext"/>
              <w:spacing w:line="276" w:lineRule="auto"/>
              <w:rPr>
                <w:rFonts w:ascii="Garamond" w:hAnsi="Garamond" w:cs="Tahoma"/>
                <w:b/>
                <w:color w:val="404040"/>
                <w:sz w:val="24"/>
              </w:rPr>
            </w:pPr>
            <w:r w:rsidRPr="005534D0">
              <w:rPr>
                <w:rFonts w:ascii="Garamond" w:hAnsi="Garamond" w:cs="Tahoma"/>
                <w:b/>
                <w:color w:val="404040"/>
                <w:sz w:val="24"/>
              </w:rPr>
              <w:t>SA3BW</w:t>
            </w:r>
          </w:p>
        </w:tc>
        <w:tc>
          <w:tcPr>
            <w:tcW w:w="4531" w:type="dxa"/>
          </w:tcPr>
          <w:p w14:paraId="0158924E" w14:textId="77777777" w:rsidR="005E1F35" w:rsidRPr="005534D0" w:rsidRDefault="005E1F35" w:rsidP="005534D0">
            <w:pPr>
              <w:pStyle w:val="Zkladntext"/>
              <w:spacing w:line="276" w:lineRule="auto"/>
              <w:rPr>
                <w:rFonts w:ascii="Garamond" w:hAnsi="Garamond" w:cs="Tahoma"/>
                <w:b/>
                <w:color w:val="404040"/>
                <w:sz w:val="24"/>
              </w:rPr>
            </w:pPr>
            <w:r w:rsidRPr="005534D0">
              <w:rPr>
                <w:rFonts w:ascii="Garamond" w:hAnsi="Garamond" w:cs="Tahoma"/>
                <w:b/>
                <w:color w:val="404040"/>
                <w:sz w:val="24"/>
                <w:highlight w:val="yellow"/>
              </w:rPr>
              <w:t>...</w:t>
            </w:r>
            <w:r w:rsidRPr="005534D0">
              <w:rPr>
                <w:rFonts w:ascii="Garamond" w:hAnsi="Garamond" w:cs="Tahoma"/>
                <w:b/>
                <w:color w:val="404040"/>
                <w:sz w:val="24"/>
              </w:rPr>
              <w:t>,-EUR/prejazd</w:t>
            </w:r>
          </w:p>
        </w:tc>
      </w:tr>
      <w:tr w:rsidR="005E1F35" w:rsidRPr="005534D0" w14:paraId="0C25B6C3" w14:textId="77777777" w:rsidTr="005E1F35">
        <w:tc>
          <w:tcPr>
            <w:tcW w:w="4531" w:type="dxa"/>
          </w:tcPr>
          <w:p w14:paraId="72989006" w14:textId="77777777" w:rsidR="005E1F35" w:rsidRPr="005534D0" w:rsidRDefault="005E1F35" w:rsidP="005534D0">
            <w:pPr>
              <w:pStyle w:val="Zkladntext"/>
              <w:spacing w:line="276" w:lineRule="auto"/>
              <w:rPr>
                <w:rFonts w:ascii="Garamond" w:hAnsi="Garamond" w:cs="Tahoma"/>
                <w:b/>
                <w:color w:val="404040"/>
                <w:sz w:val="24"/>
              </w:rPr>
            </w:pPr>
            <w:r w:rsidRPr="005534D0">
              <w:rPr>
                <w:rFonts w:ascii="Garamond" w:hAnsi="Garamond" w:cs="Tahoma"/>
                <w:b/>
                <w:color w:val="404040"/>
                <w:sz w:val="24"/>
              </w:rPr>
              <w:t>SA3COL</w:t>
            </w:r>
          </w:p>
        </w:tc>
        <w:tc>
          <w:tcPr>
            <w:tcW w:w="4531" w:type="dxa"/>
          </w:tcPr>
          <w:p w14:paraId="61DA3B67" w14:textId="77777777" w:rsidR="005E1F35" w:rsidRPr="005534D0" w:rsidRDefault="005E1F35" w:rsidP="005534D0">
            <w:pPr>
              <w:pStyle w:val="Zkladntext"/>
              <w:spacing w:line="276" w:lineRule="auto"/>
              <w:rPr>
                <w:rFonts w:ascii="Garamond" w:hAnsi="Garamond" w:cs="Tahoma"/>
                <w:b/>
                <w:color w:val="404040"/>
                <w:sz w:val="24"/>
              </w:rPr>
            </w:pPr>
            <w:r w:rsidRPr="005534D0">
              <w:rPr>
                <w:rFonts w:ascii="Garamond" w:hAnsi="Garamond" w:cs="Tahoma"/>
                <w:b/>
                <w:color w:val="404040"/>
                <w:sz w:val="24"/>
                <w:highlight w:val="yellow"/>
              </w:rPr>
              <w:t>...</w:t>
            </w:r>
            <w:r w:rsidRPr="005534D0">
              <w:rPr>
                <w:rFonts w:ascii="Garamond" w:hAnsi="Garamond" w:cs="Tahoma"/>
                <w:b/>
                <w:color w:val="404040"/>
                <w:sz w:val="24"/>
              </w:rPr>
              <w:t>,-EUR/prejazd</w:t>
            </w:r>
          </w:p>
        </w:tc>
      </w:tr>
    </w:tbl>
    <w:p w14:paraId="1DE1103D" w14:textId="77777777" w:rsidR="0038669F" w:rsidRPr="005534D0" w:rsidRDefault="0038669F" w:rsidP="005534D0">
      <w:pPr>
        <w:pStyle w:val="Zkladntext"/>
        <w:numPr>
          <w:ilvl w:val="0"/>
          <w:numId w:val="38"/>
        </w:numPr>
        <w:spacing w:line="276" w:lineRule="auto"/>
        <w:ind w:left="709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Všetky ceny uvedené v tejto zmluve sú bez DPH, ktorá bude vždy pripočítaná vo výške stanovenej právnymi predpismi.</w:t>
      </w:r>
      <w:r w:rsidRPr="005534D0">
        <w:rPr>
          <w:rFonts w:ascii="Garamond" w:hAnsi="Garamond"/>
          <w:bCs/>
          <w:color w:val="404040"/>
          <w:sz w:val="24"/>
        </w:rPr>
        <w:t xml:space="preserve"> </w:t>
      </w:r>
    </w:p>
    <w:p w14:paraId="5E38ACE1" w14:textId="77777777" w:rsidR="0038669F" w:rsidRPr="005534D0" w:rsidRDefault="0038669F" w:rsidP="005534D0">
      <w:pPr>
        <w:pStyle w:val="Zkladntext"/>
        <w:numPr>
          <w:ilvl w:val="0"/>
          <w:numId w:val="38"/>
        </w:numPr>
        <w:spacing w:line="276" w:lineRule="auto"/>
        <w:ind w:left="709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Ak množstvo tonera odobratého na prevádzku predmetu servisu prekročí dohodnuté množstvo alebo dohodnuté pokrytie, poskytovateľ má právo vyúčtovať zákazníkovi toner, ktorý bol dodaný navyše, za cenu uvedenú v zmluve.</w:t>
      </w:r>
    </w:p>
    <w:p w14:paraId="3F4D20D6" w14:textId="77777777" w:rsidR="0038669F" w:rsidRPr="005534D0" w:rsidRDefault="0038669F" w:rsidP="005534D0">
      <w:pPr>
        <w:pStyle w:val="Zkladntext"/>
        <w:numPr>
          <w:ilvl w:val="0"/>
          <w:numId w:val="38"/>
        </w:numPr>
        <w:spacing w:line="276" w:lineRule="auto"/>
        <w:ind w:left="709" w:hanging="426"/>
        <w:rPr>
          <w:rFonts w:ascii="Garamond" w:hAnsi="Garamond" w:cs="Tahoma"/>
          <w:b/>
          <w:sz w:val="24"/>
        </w:rPr>
      </w:pPr>
      <w:r w:rsidRPr="005534D0">
        <w:rPr>
          <w:rFonts w:ascii="Garamond" w:hAnsi="Garamond"/>
          <w:sz w:val="24"/>
        </w:rPr>
        <w:t xml:space="preserve">Poskytovateľ je oprávnený ceny v zmluve zvyšovať každoročne vždy k 31.12. o mieru inflácie, ktorá bola dosiahnutá v Slovenskej republike v predchádzajúcom kalendárnom roku. Mierou inflácie sa rozumie prírastok ročného indexu spotrebiteľských cien </w:t>
      </w:r>
      <w:r w:rsidRPr="005534D0">
        <w:rPr>
          <w:rFonts w:ascii="Garamond" w:hAnsi="Garamond"/>
          <w:sz w:val="24"/>
        </w:rPr>
        <w:lastRenderedPageBreak/>
        <w:t>stanovených Slovenským štatistickým úradom.</w:t>
      </w:r>
      <w:r w:rsidR="00E33E26" w:rsidRPr="005534D0">
        <w:rPr>
          <w:rFonts w:ascii="Garamond" w:hAnsi="Garamond"/>
          <w:sz w:val="24"/>
        </w:rPr>
        <w:t xml:space="preserve"> Prvýkrát tak môže urobiť v kalendárnom roku, v ktorom uplynulo 12 mesiacov účinnosti tejto zmluvy. </w:t>
      </w:r>
      <w:r w:rsidRPr="005534D0">
        <w:rPr>
          <w:rFonts w:ascii="Garamond" w:hAnsi="Garamond"/>
          <w:sz w:val="24"/>
        </w:rPr>
        <w:t xml:space="preserve">                                                                                                           </w:t>
      </w:r>
    </w:p>
    <w:p w14:paraId="0CF17734" w14:textId="77777777" w:rsidR="0038669F" w:rsidRPr="005534D0" w:rsidRDefault="0038669F" w:rsidP="005534D0">
      <w:pPr>
        <w:pStyle w:val="Zkladntext"/>
        <w:numPr>
          <w:ilvl w:val="0"/>
          <w:numId w:val="38"/>
        </w:numPr>
        <w:spacing w:line="276" w:lineRule="auto"/>
        <w:ind w:left="709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 xml:space="preserve">Pre prípad omeškania </w:t>
      </w:r>
      <w:r w:rsidR="00E33E26" w:rsidRPr="005534D0">
        <w:rPr>
          <w:rFonts w:ascii="Garamond" w:hAnsi="Garamond"/>
          <w:color w:val="404040"/>
          <w:sz w:val="24"/>
        </w:rPr>
        <w:t>objednávateľa</w:t>
      </w:r>
      <w:r w:rsidRPr="005534D0">
        <w:rPr>
          <w:rFonts w:ascii="Garamond" w:hAnsi="Garamond"/>
          <w:color w:val="404040"/>
          <w:sz w:val="24"/>
        </w:rPr>
        <w:t xml:space="preserve"> s úhradou akýchkoľvek peňažných záväzkov po dobu dlhšiu než 15 dní zmluvné strany dohodujú zmluvnú pokutu vo výške 0,25 % z dlžnej čiastky za každý začatý deň oneskorenia až do zaplatenia. Zaplatením zmluvnej pokuty podľa tejto zmluvy nie je dotknuté právo poskytovateľa na náhradu škody v plnom rozsahu súčasne so zmluvnou pokutou.</w:t>
      </w:r>
    </w:p>
    <w:p w14:paraId="2676C7FB" w14:textId="77777777" w:rsidR="0038669F" w:rsidRPr="005534D0" w:rsidRDefault="0038669F" w:rsidP="005534D0">
      <w:pPr>
        <w:pStyle w:val="Zkladntext"/>
        <w:spacing w:line="276" w:lineRule="auto"/>
        <w:rPr>
          <w:rFonts w:ascii="Garamond" w:hAnsi="Garamond" w:cs="Tahoma"/>
          <w:b/>
          <w:color w:val="404040"/>
          <w:sz w:val="24"/>
          <w:lang w:val="cs-CZ"/>
        </w:rPr>
      </w:pPr>
    </w:p>
    <w:p w14:paraId="35E2A39A" w14:textId="77777777" w:rsidR="0038669F" w:rsidRPr="005534D0" w:rsidRDefault="0038669F" w:rsidP="005534D0">
      <w:pPr>
        <w:pStyle w:val="Zkladntext"/>
        <w:numPr>
          <w:ilvl w:val="0"/>
          <w:numId w:val="34"/>
        </w:numPr>
        <w:spacing w:line="276" w:lineRule="auto"/>
        <w:jc w:val="left"/>
        <w:rPr>
          <w:rFonts w:ascii="Garamond" w:hAnsi="Garamond" w:cs="Tahoma"/>
          <w:color w:val="404040"/>
          <w:sz w:val="24"/>
          <w:u w:val="single"/>
        </w:rPr>
      </w:pPr>
      <w:r w:rsidRPr="005534D0">
        <w:rPr>
          <w:rFonts w:ascii="Garamond" w:hAnsi="Garamond"/>
          <w:color w:val="404040"/>
          <w:sz w:val="24"/>
          <w:u w:val="single"/>
        </w:rPr>
        <w:t>Ostatné ustanovenia</w:t>
      </w:r>
    </w:p>
    <w:p w14:paraId="52AB265B" w14:textId="77777777" w:rsidR="0038669F" w:rsidRPr="005534D0" w:rsidRDefault="0038669F" w:rsidP="005534D0">
      <w:pPr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spacing w:line="276" w:lineRule="auto"/>
        <w:ind w:left="709" w:hanging="426"/>
        <w:jc w:val="both"/>
        <w:rPr>
          <w:rFonts w:ascii="Garamond" w:hAnsi="Garamond" w:cs="Tahoma"/>
          <w:color w:val="404040"/>
          <w:sz w:val="24"/>
          <w:szCs w:val="24"/>
        </w:rPr>
      </w:pPr>
      <w:r w:rsidRPr="005534D0">
        <w:rPr>
          <w:rFonts w:ascii="Garamond" w:hAnsi="Garamond"/>
          <w:color w:val="404040"/>
          <w:sz w:val="24"/>
          <w:szCs w:val="24"/>
        </w:rPr>
        <w:t xml:space="preserve">V prípade omeškania </w:t>
      </w:r>
      <w:r w:rsidR="00E33E26" w:rsidRPr="005534D0">
        <w:rPr>
          <w:rFonts w:ascii="Garamond" w:hAnsi="Garamond"/>
          <w:color w:val="404040"/>
          <w:sz w:val="24"/>
          <w:szCs w:val="24"/>
        </w:rPr>
        <w:t>objednávateľa</w:t>
      </w:r>
      <w:r w:rsidRPr="005534D0">
        <w:rPr>
          <w:rFonts w:ascii="Garamond" w:hAnsi="Garamond"/>
          <w:color w:val="404040"/>
          <w:sz w:val="24"/>
          <w:szCs w:val="24"/>
        </w:rPr>
        <w:t xml:space="preserve"> s akýmkoľvek peňažným plnením je poskytovateľ oprávnený požadovať okamžité zaplatenie všetkých neuhradených splatných faktúr a/alebo prerušiť poskytovanie akéhokoľvek plnenia </w:t>
      </w:r>
      <w:r w:rsidR="00E33E26" w:rsidRPr="005534D0">
        <w:rPr>
          <w:rFonts w:ascii="Garamond" w:hAnsi="Garamond"/>
          <w:color w:val="404040"/>
          <w:sz w:val="24"/>
          <w:szCs w:val="24"/>
        </w:rPr>
        <w:t>objednávateľovi</w:t>
      </w:r>
      <w:r w:rsidRPr="005534D0">
        <w:rPr>
          <w:rFonts w:ascii="Garamond" w:hAnsi="Garamond"/>
          <w:color w:val="404040"/>
          <w:sz w:val="24"/>
          <w:szCs w:val="24"/>
        </w:rPr>
        <w:t>, najmä plnenia spočívajúceho v dodávkach tovaru či poskytovania služieb na základe iných zmlúv uzavretých</w:t>
      </w:r>
      <w:r w:rsidR="00E33E26" w:rsidRPr="005534D0">
        <w:rPr>
          <w:rFonts w:ascii="Garamond" w:hAnsi="Garamond"/>
          <w:color w:val="404040"/>
          <w:sz w:val="24"/>
          <w:szCs w:val="24"/>
        </w:rPr>
        <w:t xml:space="preserve"> s</w:t>
      </w:r>
      <w:r w:rsidRPr="005534D0">
        <w:rPr>
          <w:rFonts w:ascii="Garamond" w:hAnsi="Garamond"/>
          <w:color w:val="404040"/>
          <w:sz w:val="24"/>
          <w:szCs w:val="24"/>
        </w:rPr>
        <w:t xml:space="preserve"> </w:t>
      </w:r>
      <w:r w:rsidR="00E33E26" w:rsidRPr="005534D0">
        <w:rPr>
          <w:rFonts w:ascii="Garamond" w:hAnsi="Garamond"/>
          <w:color w:val="404040"/>
          <w:sz w:val="24"/>
          <w:szCs w:val="24"/>
        </w:rPr>
        <w:t>objednávateľom</w:t>
      </w:r>
      <w:r w:rsidRPr="005534D0">
        <w:rPr>
          <w:rFonts w:ascii="Garamond" w:hAnsi="Garamond"/>
          <w:color w:val="404040"/>
          <w:sz w:val="24"/>
          <w:szCs w:val="24"/>
        </w:rPr>
        <w:t xml:space="preserve">, a to aj tých, v prípade ktorých </w:t>
      </w:r>
      <w:r w:rsidR="00E33E26" w:rsidRPr="005534D0">
        <w:rPr>
          <w:rFonts w:ascii="Garamond" w:hAnsi="Garamond"/>
          <w:color w:val="404040"/>
          <w:sz w:val="24"/>
          <w:szCs w:val="24"/>
        </w:rPr>
        <w:t>objednávateľ</w:t>
      </w:r>
      <w:r w:rsidRPr="005534D0">
        <w:rPr>
          <w:rFonts w:ascii="Garamond" w:hAnsi="Garamond"/>
          <w:color w:val="404040"/>
          <w:sz w:val="24"/>
          <w:szCs w:val="24"/>
        </w:rPr>
        <w:t xml:space="preserve"> nie je v omeškaní peňažného plnenia, a/alebo poskytovať plnenie len na základe okamžitej platby v hotovosti, a to až do úplného zaplatenia všetkých splatných pohľadávok poskytovateľa od </w:t>
      </w:r>
      <w:r w:rsidR="00E33E26" w:rsidRPr="005534D0">
        <w:rPr>
          <w:rFonts w:ascii="Garamond" w:hAnsi="Garamond"/>
          <w:color w:val="404040"/>
          <w:sz w:val="24"/>
          <w:szCs w:val="24"/>
        </w:rPr>
        <w:t>objednávateľa</w:t>
      </w:r>
      <w:r w:rsidRPr="005534D0">
        <w:rPr>
          <w:rFonts w:ascii="Garamond" w:hAnsi="Garamond"/>
          <w:color w:val="404040"/>
          <w:sz w:val="24"/>
          <w:szCs w:val="24"/>
        </w:rPr>
        <w:t>.</w:t>
      </w:r>
    </w:p>
    <w:p w14:paraId="0AEB61FB" w14:textId="77777777" w:rsidR="0038669F" w:rsidRPr="005534D0" w:rsidRDefault="0038669F" w:rsidP="005534D0">
      <w:pPr>
        <w:pStyle w:val="Zkladntext"/>
        <w:numPr>
          <w:ilvl w:val="0"/>
          <w:numId w:val="39"/>
        </w:numPr>
        <w:spacing w:line="276" w:lineRule="auto"/>
        <w:ind w:left="709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 xml:space="preserve">Poskytovateľ zodpovedá </w:t>
      </w:r>
      <w:r w:rsidR="00E33E26" w:rsidRPr="005534D0">
        <w:rPr>
          <w:rFonts w:ascii="Garamond" w:hAnsi="Garamond"/>
          <w:color w:val="404040"/>
          <w:sz w:val="24"/>
        </w:rPr>
        <w:t xml:space="preserve">objednávateľovi </w:t>
      </w:r>
      <w:r w:rsidRPr="005534D0">
        <w:rPr>
          <w:rFonts w:ascii="Garamond" w:hAnsi="Garamond"/>
          <w:color w:val="404040"/>
          <w:sz w:val="24"/>
        </w:rPr>
        <w:t>za škodu spôsobenú porušením povinností poskytovate</w:t>
      </w:r>
      <w:r w:rsidR="00E33E26" w:rsidRPr="005534D0">
        <w:rPr>
          <w:rFonts w:ascii="Garamond" w:hAnsi="Garamond"/>
          <w:color w:val="404040"/>
          <w:sz w:val="24"/>
        </w:rPr>
        <w:t>ľa vyplývajúcich z tejto zmluvy</w:t>
      </w:r>
      <w:r w:rsidRPr="005534D0">
        <w:rPr>
          <w:rFonts w:ascii="Garamond" w:hAnsi="Garamond"/>
          <w:color w:val="404040"/>
          <w:sz w:val="24"/>
        </w:rPr>
        <w:t>.</w:t>
      </w:r>
    </w:p>
    <w:p w14:paraId="031A8366" w14:textId="77777777" w:rsidR="0038669F" w:rsidRPr="005534D0" w:rsidRDefault="0038669F" w:rsidP="005534D0">
      <w:pPr>
        <w:pStyle w:val="Zkladntext"/>
        <w:numPr>
          <w:ilvl w:val="0"/>
          <w:numId w:val="39"/>
        </w:numPr>
        <w:spacing w:line="276" w:lineRule="auto"/>
        <w:ind w:left="709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 xml:space="preserve">Poskytovateľ je povinný doručovať všetky písomnosti na doručovaciu adresu, príp. na inú adresu, ktorú </w:t>
      </w:r>
      <w:r w:rsidR="00E33E26" w:rsidRPr="005534D0">
        <w:rPr>
          <w:rFonts w:ascii="Garamond" w:hAnsi="Garamond"/>
          <w:color w:val="404040"/>
          <w:sz w:val="24"/>
        </w:rPr>
        <w:t>objednávateľ</w:t>
      </w:r>
      <w:r w:rsidRPr="005534D0">
        <w:rPr>
          <w:rFonts w:ascii="Garamond" w:hAnsi="Garamond"/>
          <w:color w:val="404040"/>
          <w:sz w:val="24"/>
        </w:rPr>
        <w:t xml:space="preserve"> vopred písomne oznámil poskytovateľovi ako doručovaciu adresu.</w:t>
      </w:r>
    </w:p>
    <w:p w14:paraId="2B2F8FC9" w14:textId="77777777" w:rsidR="0038669F" w:rsidRPr="005534D0" w:rsidRDefault="00E33E26" w:rsidP="005534D0">
      <w:pPr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spacing w:line="276" w:lineRule="auto"/>
        <w:ind w:left="709" w:hanging="426"/>
        <w:jc w:val="both"/>
        <w:rPr>
          <w:rFonts w:ascii="Garamond" w:hAnsi="Garamond" w:cs="Tahoma"/>
          <w:color w:val="404040"/>
          <w:sz w:val="24"/>
          <w:szCs w:val="24"/>
        </w:rPr>
      </w:pPr>
      <w:r w:rsidRPr="005534D0">
        <w:rPr>
          <w:rFonts w:ascii="Garamond" w:hAnsi="Garamond"/>
          <w:color w:val="404040"/>
          <w:sz w:val="24"/>
          <w:szCs w:val="24"/>
        </w:rPr>
        <w:t>P</w:t>
      </w:r>
      <w:r w:rsidR="0038669F" w:rsidRPr="005534D0">
        <w:rPr>
          <w:rFonts w:ascii="Garamond" w:hAnsi="Garamond"/>
          <w:color w:val="404040"/>
          <w:sz w:val="24"/>
          <w:szCs w:val="24"/>
        </w:rPr>
        <w:t>oskytovateľ poskytol záruku na predmet servisu na základe kúpnej zmluvy uzavretej s</w:t>
      </w:r>
      <w:r w:rsidRPr="005534D0">
        <w:rPr>
          <w:rFonts w:ascii="Garamond" w:hAnsi="Garamond"/>
          <w:color w:val="404040"/>
          <w:sz w:val="24"/>
          <w:szCs w:val="24"/>
        </w:rPr>
        <w:t> objednávateľom.</w:t>
      </w:r>
      <w:r w:rsidR="0038669F" w:rsidRPr="005534D0">
        <w:rPr>
          <w:rFonts w:ascii="Garamond" w:hAnsi="Garamond"/>
          <w:color w:val="404040"/>
          <w:sz w:val="24"/>
          <w:szCs w:val="24"/>
        </w:rPr>
        <w:t xml:space="preserve"> </w:t>
      </w:r>
      <w:r w:rsidRPr="005534D0">
        <w:rPr>
          <w:rFonts w:ascii="Garamond" w:hAnsi="Garamond"/>
          <w:color w:val="404040"/>
          <w:sz w:val="24"/>
          <w:szCs w:val="24"/>
        </w:rPr>
        <w:t>P</w:t>
      </w:r>
      <w:r w:rsidR="0038669F" w:rsidRPr="005534D0">
        <w:rPr>
          <w:rFonts w:ascii="Garamond" w:hAnsi="Garamond"/>
          <w:color w:val="404040"/>
          <w:sz w:val="24"/>
          <w:szCs w:val="24"/>
        </w:rPr>
        <w:t>oskytovateľ zodpovedá za všetky poruchy predmetu servisu v záručnej dobe podľa kúpnej zmluvy, pričom opravy predmetu servisu zaisťuje poskytovateľ pre zákazníka bezplatne. Práva poskytovateľa vyplývajúce z tejto zmluvy zostávajú nedotknuté zárukou.</w:t>
      </w:r>
    </w:p>
    <w:p w14:paraId="5AABE08C" w14:textId="77777777" w:rsidR="0038669F" w:rsidRPr="005534D0" w:rsidRDefault="00E33E26" w:rsidP="005534D0">
      <w:pPr>
        <w:numPr>
          <w:ilvl w:val="0"/>
          <w:numId w:val="39"/>
        </w:numPr>
        <w:tabs>
          <w:tab w:val="clear" w:pos="2160"/>
          <w:tab w:val="clear" w:pos="2880"/>
          <w:tab w:val="clear" w:pos="4500"/>
        </w:tabs>
        <w:spacing w:line="276" w:lineRule="auto"/>
        <w:ind w:left="709" w:hanging="426"/>
        <w:jc w:val="both"/>
        <w:rPr>
          <w:rFonts w:ascii="Garamond" w:hAnsi="Garamond" w:cs="Tahoma"/>
          <w:color w:val="404040"/>
          <w:sz w:val="24"/>
          <w:szCs w:val="24"/>
        </w:rPr>
      </w:pPr>
      <w:r w:rsidRPr="005534D0">
        <w:rPr>
          <w:rFonts w:ascii="Garamond" w:hAnsi="Garamond"/>
          <w:color w:val="404040"/>
          <w:sz w:val="24"/>
          <w:szCs w:val="24"/>
        </w:rPr>
        <w:t>Objednávateľ</w:t>
      </w:r>
      <w:r w:rsidR="0038669F" w:rsidRPr="005534D0">
        <w:rPr>
          <w:rFonts w:ascii="Garamond" w:hAnsi="Garamond"/>
          <w:color w:val="404040"/>
          <w:sz w:val="24"/>
          <w:szCs w:val="24"/>
        </w:rPr>
        <w:t xml:space="preserve"> súhlasí so zasielaním obchodných informácií poskytovateľa. </w:t>
      </w:r>
    </w:p>
    <w:p w14:paraId="0ED23321" w14:textId="77777777" w:rsidR="0038669F" w:rsidRPr="005534D0" w:rsidRDefault="0038669F" w:rsidP="005534D0">
      <w:pPr>
        <w:pStyle w:val="Odsekzoznamu"/>
        <w:spacing w:line="276" w:lineRule="auto"/>
        <w:ind w:left="709" w:hanging="426"/>
        <w:rPr>
          <w:rFonts w:ascii="Garamond" w:hAnsi="Garamond" w:cs="Tahoma"/>
          <w:color w:val="404040"/>
          <w:sz w:val="24"/>
          <w:szCs w:val="24"/>
          <w:lang w:val="cs-CZ" w:eastAsia="zh-TW"/>
        </w:rPr>
      </w:pPr>
    </w:p>
    <w:p w14:paraId="31002B6B" w14:textId="77777777" w:rsidR="0038669F" w:rsidRPr="005534D0" w:rsidRDefault="0038669F" w:rsidP="005534D0">
      <w:pPr>
        <w:pStyle w:val="Odsekzoznamu"/>
        <w:spacing w:line="276" w:lineRule="auto"/>
        <w:ind w:left="426" w:hanging="426"/>
        <w:rPr>
          <w:rFonts w:ascii="Garamond" w:hAnsi="Garamond" w:cs="Tahoma"/>
          <w:color w:val="404040"/>
          <w:sz w:val="24"/>
          <w:szCs w:val="24"/>
          <w:lang w:val="cs-CZ" w:eastAsia="zh-TW"/>
        </w:rPr>
      </w:pPr>
    </w:p>
    <w:p w14:paraId="6E8E64B6" w14:textId="77777777" w:rsidR="0038669F" w:rsidRPr="005534D0" w:rsidRDefault="0038669F" w:rsidP="005534D0">
      <w:pPr>
        <w:pStyle w:val="Zkladntext"/>
        <w:numPr>
          <w:ilvl w:val="0"/>
          <w:numId w:val="34"/>
        </w:numPr>
        <w:spacing w:line="276" w:lineRule="auto"/>
        <w:jc w:val="left"/>
        <w:rPr>
          <w:rFonts w:ascii="Garamond" w:hAnsi="Garamond" w:cs="Tahoma"/>
          <w:color w:val="404040"/>
          <w:sz w:val="24"/>
          <w:u w:val="single"/>
        </w:rPr>
      </w:pPr>
      <w:r w:rsidRPr="005534D0">
        <w:rPr>
          <w:rFonts w:ascii="Garamond" w:hAnsi="Garamond"/>
          <w:color w:val="404040"/>
          <w:sz w:val="24"/>
          <w:u w:val="single"/>
        </w:rPr>
        <w:t>Trvanie zmluvy</w:t>
      </w:r>
    </w:p>
    <w:p w14:paraId="67BA86D6" w14:textId="77777777" w:rsidR="0038669F" w:rsidRPr="005534D0" w:rsidRDefault="0038669F" w:rsidP="005534D0">
      <w:pPr>
        <w:pStyle w:val="Zkladntext"/>
        <w:numPr>
          <w:ilvl w:val="0"/>
          <w:numId w:val="40"/>
        </w:numPr>
        <w:spacing w:line="276" w:lineRule="auto"/>
        <w:ind w:left="709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 xml:space="preserve">Zmluva je uzavretá na dobu určitú, a to odo dňa začiatku trvania zmluvy uvedeného v tejto zmluve do uplynutia dohodnutej doby jej trvania alebo do dosiahnutia životnosti predmetu servisu stanovenej v zmluve, a to podľa toho, ktorá skutočnosť nastane </w:t>
      </w:r>
      <w:r w:rsidR="005534D0" w:rsidRPr="005534D0">
        <w:rPr>
          <w:rFonts w:ascii="Garamond" w:hAnsi="Garamond"/>
          <w:color w:val="404040"/>
          <w:sz w:val="24"/>
        </w:rPr>
        <w:t>ne</w:t>
      </w:r>
      <w:r w:rsidRPr="005534D0">
        <w:rPr>
          <w:rFonts w:ascii="Garamond" w:hAnsi="Garamond"/>
          <w:color w:val="404040"/>
          <w:sz w:val="24"/>
        </w:rPr>
        <w:t>skôr.</w:t>
      </w:r>
    </w:p>
    <w:p w14:paraId="79D3AF28" w14:textId="77777777" w:rsidR="0038669F" w:rsidRPr="005534D0" w:rsidRDefault="0038669F" w:rsidP="005534D0">
      <w:pPr>
        <w:pStyle w:val="Zkladntext"/>
        <w:numPr>
          <w:ilvl w:val="0"/>
          <w:numId w:val="40"/>
        </w:numPr>
        <w:spacing w:line="276" w:lineRule="auto"/>
        <w:ind w:left="709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Táto zmluva končí výhradne:</w:t>
      </w:r>
    </w:p>
    <w:p w14:paraId="48F3958E" w14:textId="77777777" w:rsidR="0038669F" w:rsidRPr="005534D0" w:rsidRDefault="0038669F" w:rsidP="005534D0">
      <w:pPr>
        <w:pStyle w:val="Zkladntext"/>
        <w:numPr>
          <w:ilvl w:val="1"/>
          <w:numId w:val="41"/>
        </w:numPr>
        <w:spacing w:line="276" w:lineRule="auto"/>
        <w:ind w:left="851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uplynutím dohodnutej doby jej trvania;</w:t>
      </w:r>
    </w:p>
    <w:p w14:paraId="43BD4486" w14:textId="77777777" w:rsidR="0038669F" w:rsidRPr="005534D0" w:rsidRDefault="0038669F" w:rsidP="005534D0">
      <w:pPr>
        <w:pStyle w:val="Zkladntext"/>
        <w:numPr>
          <w:ilvl w:val="1"/>
          <w:numId w:val="41"/>
        </w:numPr>
        <w:spacing w:line="276" w:lineRule="auto"/>
        <w:ind w:left="851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dohodou oboch zmluvných strán;</w:t>
      </w:r>
    </w:p>
    <w:p w14:paraId="4EFA9DA6" w14:textId="77777777" w:rsidR="0038669F" w:rsidRPr="005534D0" w:rsidRDefault="0038669F" w:rsidP="005534D0">
      <w:pPr>
        <w:pStyle w:val="Zkladntext"/>
        <w:numPr>
          <w:ilvl w:val="1"/>
          <w:numId w:val="41"/>
        </w:numPr>
        <w:spacing w:line="276" w:lineRule="auto"/>
        <w:ind w:left="851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odstúpením v prípadoch stanovených zákonom a touto zmluvou.</w:t>
      </w:r>
    </w:p>
    <w:p w14:paraId="7F7EC264" w14:textId="77777777" w:rsidR="0038669F" w:rsidRPr="005534D0" w:rsidRDefault="0038669F" w:rsidP="005534D0">
      <w:pPr>
        <w:pStyle w:val="Zkladntext"/>
        <w:numPr>
          <w:ilvl w:val="0"/>
          <w:numId w:val="40"/>
        </w:numPr>
        <w:spacing w:line="276" w:lineRule="auto"/>
        <w:ind w:left="709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Poskytovateľ je oprávnený odstúpiť od zmluvy najmä v nasledujúcich prípadoch:</w:t>
      </w:r>
    </w:p>
    <w:p w14:paraId="3CF47568" w14:textId="77777777" w:rsidR="0038669F" w:rsidRPr="005534D0" w:rsidRDefault="0038669F" w:rsidP="005534D0">
      <w:pPr>
        <w:pStyle w:val="Zkladntext"/>
        <w:numPr>
          <w:ilvl w:val="1"/>
          <w:numId w:val="42"/>
        </w:numPr>
        <w:spacing w:line="276" w:lineRule="auto"/>
        <w:ind w:left="851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zákazník mešká s plnením akéhokoľvek peňažného záväzku dlhšie než 1 mesiac;</w:t>
      </w:r>
    </w:p>
    <w:p w14:paraId="0948F306" w14:textId="77777777" w:rsidR="0038669F" w:rsidRPr="005534D0" w:rsidRDefault="0038669F" w:rsidP="005534D0">
      <w:pPr>
        <w:pStyle w:val="Zkladntext"/>
        <w:numPr>
          <w:ilvl w:val="1"/>
          <w:numId w:val="42"/>
        </w:numPr>
        <w:spacing w:line="276" w:lineRule="auto"/>
        <w:ind w:left="851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 xml:space="preserve">zákazník poruší akúkoľvek inú povinnosť vyplývajúcu zo zmluvy a toto porušenie nenapraví ani v lehote </w:t>
      </w:r>
      <w:r w:rsidR="005534D0" w:rsidRPr="005534D0">
        <w:rPr>
          <w:rFonts w:ascii="Garamond" w:hAnsi="Garamond"/>
          <w:color w:val="404040"/>
          <w:sz w:val="24"/>
        </w:rPr>
        <w:t>1</w:t>
      </w:r>
      <w:r w:rsidRPr="005534D0">
        <w:rPr>
          <w:rFonts w:ascii="Garamond" w:hAnsi="Garamond"/>
          <w:color w:val="404040"/>
          <w:sz w:val="24"/>
        </w:rPr>
        <w:t>5 dní po výzve poskytovateľa zaistiť nápravu;</w:t>
      </w:r>
    </w:p>
    <w:p w14:paraId="4E9FD14B" w14:textId="77777777" w:rsidR="0038669F" w:rsidRPr="005534D0" w:rsidRDefault="0038669F" w:rsidP="005534D0">
      <w:pPr>
        <w:pStyle w:val="Zkladntext"/>
        <w:numPr>
          <w:ilvl w:val="1"/>
          <w:numId w:val="42"/>
        </w:numPr>
        <w:spacing w:line="276" w:lineRule="auto"/>
        <w:ind w:left="851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proti zákazníkovi bol podaný insolvenčný návrh, návrh na výkon rozhodnutia či vykonanie exekúcie alebo zákazník vstúpi do likvidácie.</w:t>
      </w:r>
    </w:p>
    <w:p w14:paraId="642D1937" w14:textId="77777777" w:rsidR="0038669F" w:rsidRPr="005534D0" w:rsidRDefault="0038669F" w:rsidP="005534D0">
      <w:pPr>
        <w:pStyle w:val="Zkladntext"/>
        <w:numPr>
          <w:ilvl w:val="0"/>
          <w:numId w:val="40"/>
        </w:numPr>
        <w:spacing w:line="276" w:lineRule="auto"/>
        <w:ind w:left="709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lastRenderedPageBreak/>
        <w:t xml:space="preserve">Odstúpením od zmluvy nie sú dotknuté jej ustanovenia o zmluvných pokutách či náhrade škody, ktoré zostávajú v platnosti a trvajú aj po ukončení zmluvy. Odstúpením od zmluvy nie je ďalej dotknutá povinnosť </w:t>
      </w:r>
      <w:r w:rsidR="005534D0" w:rsidRPr="005534D0">
        <w:rPr>
          <w:rFonts w:ascii="Garamond" w:hAnsi="Garamond"/>
          <w:color w:val="404040"/>
          <w:sz w:val="24"/>
        </w:rPr>
        <w:t>objednávateľa</w:t>
      </w:r>
      <w:r w:rsidRPr="005534D0">
        <w:rPr>
          <w:rFonts w:ascii="Garamond" w:hAnsi="Garamond"/>
          <w:color w:val="404040"/>
          <w:sz w:val="24"/>
        </w:rPr>
        <w:t xml:space="preserve"> splniť všetky svoje peňažné záväzky vzniknu</w:t>
      </w:r>
      <w:r w:rsidR="005534D0" w:rsidRPr="005534D0">
        <w:rPr>
          <w:rFonts w:ascii="Garamond" w:hAnsi="Garamond"/>
          <w:color w:val="404040"/>
          <w:sz w:val="24"/>
        </w:rPr>
        <w:t>té do doby odstúpenia od zmluvy</w:t>
      </w:r>
      <w:r w:rsidRPr="005534D0">
        <w:rPr>
          <w:rFonts w:ascii="Garamond" w:hAnsi="Garamond"/>
          <w:color w:val="404040"/>
          <w:sz w:val="24"/>
        </w:rPr>
        <w:t xml:space="preserve">. V prípade odstúpenia od zmluvy nemá </w:t>
      </w:r>
      <w:r w:rsidR="005534D0" w:rsidRPr="005534D0">
        <w:rPr>
          <w:rFonts w:ascii="Garamond" w:hAnsi="Garamond"/>
          <w:color w:val="404040"/>
          <w:sz w:val="24"/>
        </w:rPr>
        <w:t>objednávateľ</w:t>
      </w:r>
      <w:r w:rsidRPr="005534D0">
        <w:rPr>
          <w:rFonts w:ascii="Garamond" w:hAnsi="Garamond"/>
          <w:color w:val="404040"/>
          <w:sz w:val="24"/>
        </w:rPr>
        <w:t xml:space="preserve"> nárok na vrátenie akéhokoľvek plnenia poskytnutého poskytovateľovi pred odstúpením od zmluvy. </w:t>
      </w:r>
    </w:p>
    <w:p w14:paraId="312D2D32" w14:textId="77777777" w:rsidR="0038669F" w:rsidRPr="005534D0" w:rsidRDefault="0038669F" w:rsidP="005534D0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spacing w:line="276" w:lineRule="auto"/>
        <w:ind w:hanging="436"/>
        <w:jc w:val="both"/>
        <w:rPr>
          <w:rFonts w:ascii="Garamond" w:hAnsi="Garamond"/>
          <w:color w:val="404040"/>
          <w:sz w:val="24"/>
          <w:szCs w:val="24"/>
        </w:rPr>
      </w:pPr>
      <w:r w:rsidRPr="005534D0">
        <w:rPr>
          <w:rFonts w:ascii="Garamond" w:hAnsi="Garamond"/>
          <w:color w:val="404040"/>
          <w:sz w:val="24"/>
          <w:szCs w:val="24"/>
        </w:rPr>
        <w:t xml:space="preserve">Vzťahy, ktoré nie sú výslovne upravené touto zmluvou, sa riadia právnym poriadkom </w:t>
      </w:r>
      <w:r w:rsidRPr="005534D0">
        <w:rPr>
          <w:rFonts w:ascii="Garamond" w:hAnsi="Garamond" w:cs="Tahoma"/>
          <w:color w:val="404040"/>
          <w:sz w:val="24"/>
          <w:szCs w:val="24"/>
        </w:rPr>
        <w:t>Slovenskej republiky</w:t>
      </w:r>
      <w:r w:rsidRPr="005534D0">
        <w:rPr>
          <w:rFonts w:ascii="Garamond" w:hAnsi="Garamond"/>
          <w:color w:val="404040"/>
          <w:sz w:val="24"/>
          <w:szCs w:val="24"/>
        </w:rPr>
        <w:t>, najmä zákonom č. 513/1991 Zb., Obchodný zákonník, v znení neskorších predpisov.</w:t>
      </w:r>
    </w:p>
    <w:p w14:paraId="2D2BA551" w14:textId="77777777" w:rsidR="0038669F" w:rsidRPr="005534D0" w:rsidRDefault="0038669F" w:rsidP="005534D0">
      <w:pPr>
        <w:pStyle w:val="Zkladntext"/>
        <w:numPr>
          <w:ilvl w:val="0"/>
          <w:numId w:val="40"/>
        </w:numPr>
        <w:spacing w:line="276" w:lineRule="auto"/>
        <w:ind w:left="709" w:hanging="426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V prípade neplatnosti alebo neúčinnosti niektorého ustanovenia tejto zmluvy nebudú dotknuté ostatné ustanovenia tejto zmluvy.</w:t>
      </w:r>
    </w:p>
    <w:p w14:paraId="7E71D935" w14:textId="77777777" w:rsidR="0038669F" w:rsidRPr="005534D0" w:rsidRDefault="0038669F" w:rsidP="005534D0">
      <w:pPr>
        <w:pStyle w:val="Zkladntext"/>
        <w:numPr>
          <w:ilvl w:val="0"/>
          <w:numId w:val="40"/>
        </w:numPr>
        <w:spacing w:line="276" w:lineRule="auto"/>
        <w:ind w:left="709" w:hanging="425"/>
        <w:rPr>
          <w:rFonts w:ascii="Garamond" w:hAnsi="Garamond" w:cs="Tahoma"/>
          <w:b/>
          <w:color w:val="404040"/>
          <w:sz w:val="24"/>
        </w:rPr>
      </w:pPr>
      <w:r w:rsidRPr="005534D0">
        <w:rPr>
          <w:rFonts w:ascii="Garamond" w:hAnsi="Garamond"/>
          <w:color w:val="404040"/>
          <w:sz w:val="24"/>
        </w:rPr>
        <w:t>Túto zmluvu je možné zrušiť, doplňovať či meniť iba písomnou formou.</w:t>
      </w:r>
    </w:p>
    <w:p w14:paraId="70A6BCB7" w14:textId="77777777" w:rsidR="0038669F" w:rsidRPr="005534D0" w:rsidRDefault="0038669F" w:rsidP="005534D0">
      <w:pPr>
        <w:pStyle w:val="Odsekzoznamu"/>
        <w:numPr>
          <w:ilvl w:val="0"/>
          <w:numId w:val="40"/>
        </w:numPr>
        <w:tabs>
          <w:tab w:val="clear" w:pos="2160"/>
          <w:tab w:val="clear" w:pos="2880"/>
          <w:tab w:val="clear" w:pos="4500"/>
        </w:tabs>
        <w:spacing w:line="276" w:lineRule="auto"/>
        <w:ind w:hanging="436"/>
        <w:jc w:val="both"/>
        <w:rPr>
          <w:rFonts w:ascii="Garamond" w:hAnsi="Garamond"/>
          <w:b/>
          <w:bCs/>
          <w:color w:val="404040"/>
          <w:sz w:val="24"/>
          <w:szCs w:val="24"/>
        </w:rPr>
      </w:pPr>
      <w:r w:rsidRPr="005534D0">
        <w:rPr>
          <w:rStyle w:val="Vrazn"/>
          <w:rFonts w:ascii="Garamond" w:hAnsi="Garamond"/>
          <w:b w:val="0"/>
          <w:color w:val="404040"/>
          <w:sz w:val="24"/>
          <w:szCs w:val="24"/>
        </w:rPr>
        <w:t xml:space="preserve">Všetky spory, ktoré vzniknú z tejto zmluvy, vrátane sporov o jej platnosť, výklad alebo zrušenie, budú riešené pred </w:t>
      </w:r>
      <w:r w:rsidR="005534D0" w:rsidRPr="005534D0">
        <w:rPr>
          <w:rStyle w:val="Vrazn"/>
          <w:rFonts w:ascii="Garamond" w:hAnsi="Garamond"/>
          <w:b w:val="0"/>
          <w:color w:val="404040"/>
          <w:sz w:val="24"/>
          <w:szCs w:val="24"/>
          <w:lang w:val="sk-SK"/>
        </w:rPr>
        <w:t>miestne príslušným</w:t>
      </w:r>
      <w:r w:rsidRPr="005534D0">
        <w:rPr>
          <w:rStyle w:val="Vrazn"/>
          <w:rFonts w:ascii="Garamond" w:hAnsi="Garamond"/>
          <w:b w:val="0"/>
          <w:color w:val="404040"/>
          <w:sz w:val="24"/>
          <w:szCs w:val="24"/>
        </w:rPr>
        <w:t xml:space="preserve"> súdom Slovenskej </w:t>
      </w:r>
      <w:r w:rsidR="005534D0" w:rsidRPr="005534D0">
        <w:rPr>
          <w:rStyle w:val="Vrazn"/>
          <w:rFonts w:ascii="Garamond" w:hAnsi="Garamond"/>
          <w:b w:val="0"/>
          <w:color w:val="404040"/>
          <w:sz w:val="24"/>
          <w:szCs w:val="24"/>
          <w:lang w:val="sk-SK"/>
        </w:rPr>
        <w:t>republiky</w:t>
      </w:r>
      <w:r w:rsidRPr="005534D0">
        <w:rPr>
          <w:rStyle w:val="Vrazn"/>
          <w:rFonts w:ascii="Garamond" w:hAnsi="Garamond"/>
          <w:b w:val="0"/>
          <w:color w:val="404040"/>
          <w:sz w:val="24"/>
          <w:szCs w:val="24"/>
        </w:rPr>
        <w:t>.</w:t>
      </w:r>
    </w:p>
    <w:p w14:paraId="47A29910" w14:textId="77777777" w:rsidR="0038669F" w:rsidRPr="00AD2BC9" w:rsidRDefault="0038669F" w:rsidP="0038669F">
      <w:pPr>
        <w:keepNext/>
        <w:keepLines/>
        <w:rPr>
          <w:rFonts w:ascii="Garamond" w:hAnsi="Garamond"/>
          <w:sz w:val="24"/>
          <w:szCs w:val="24"/>
          <w:lang w:val="cs-CZ"/>
        </w:rPr>
      </w:pPr>
    </w:p>
    <w:p w14:paraId="43D6D9E6" w14:textId="77777777" w:rsidR="005534D0" w:rsidRPr="000B4F0F" w:rsidRDefault="005534D0" w:rsidP="005534D0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Garamond" w:hAnsi="Garamond"/>
          <w:sz w:val="24"/>
          <w:szCs w:val="24"/>
        </w:rPr>
      </w:pPr>
      <w:r w:rsidRPr="000B4F0F">
        <w:rPr>
          <w:rFonts w:ascii="Garamond" w:hAnsi="Garamond"/>
          <w:sz w:val="24"/>
          <w:szCs w:val="24"/>
        </w:rPr>
        <w:t>V </w:t>
      </w:r>
      <w:r w:rsidRPr="000B4F0F">
        <w:rPr>
          <w:rFonts w:ascii="Garamond" w:eastAsia="Calibri" w:hAnsi="Garamond"/>
          <w:sz w:val="24"/>
          <w:lang w:eastAsia="en-US"/>
        </w:rPr>
        <w:t>[doplniť]</w:t>
      </w:r>
      <w:r w:rsidRPr="000B4F0F">
        <w:rPr>
          <w:rFonts w:ascii="Garamond" w:hAnsi="Garamond"/>
          <w:sz w:val="24"/>
          <w:szCs w:val="24"/>
        </w:rPr>
        <w:t xml:space="preserve"> dňa </w:t>
      </w:r>
      <w:r w:rsidRPr="000B4F0F">
        <w:rPr>
          <w:rFonts w:ascii="Garamond" w:eastAsia="Calibri" w:hAnsi="Garamond"/>
          <w:sz w:val="24"/>
          <w:lang w:eastAsia="en-US"/>
        </w:rPr>
        <w:t>[doplniť]</w:t>
      </w:r>
      <w:r w:rsidRPr="000B4F0F">
        <w:rPr>
          <w:rFonts w:ascii="Garamond" w:hAnsi="Garamond"/>
          <w:sz w:val="24"/>
          <w:szCs w:val="24"/>
        </w:rPr>
        <w:tab/>
        <w:t>V </w:t>
      </w:r>
      <w:r w:rsidRPr="000B4F0F">
        <w:rPr>
          <w:rFonts w:ascii="Garamond" w:eastAsia="Calibri" w:hAnsi="Garamond"/>
          <w:sz w:val="24"/>
          <w:lang w:eastAsia="en-US"/>
        </w:rPr>
        <w:t>[doplniť]</w:t>
      </w:r>
      <w:r w:rsidRPr="000B4F0F">
        <w:rPr>
          <w:rFonts w:ascii="Garamond" w:hAnsi="Garamond"/>
          <w:sz w:val="24"/>
          <w:szCs w:val="24"/>
        </w:rPr>
        <w:t xml:space="preserve"> dňa: </w:t>
      </w:r>
      <w:r w:rsidRPr="000B4F0F">
        <w:rPr>
          <w:rFonts w:ascii="Garamond" w:eastAsia="Calibri" w:hAnsi="Garamond"/>
          <w:sz w:val="24"/>
          <w:lang w:eastAsia="en-US"/>
        </w:rPr>
        <w:t>[doplniť]</w:t>
      </w:r>
    </w:p>
    <w:p w14:paraId="2472134A" w14:textId="77777777" w:rsidR="005534D0" w:rsidRPr="000B4F0F" w:rsidRDefault="005534D0" w:rsidP="005534D0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Garamond" w:hAnsi="Garamond"/>
          <w:sz w:val="24"/>
          <w:szCs w:val="24"/>
        </w:rPr>
      </w:pPr>
    </w:p>
    <w:p w14:paraId="475AC357" w14:textId="77777777" w:rsidR="005534D0" w:rsidRPr="000B4F0F" w:rsidRDefault="005534D0" w:rsidP="005534D0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Garamond" w:hAnsi="Garamond"/>
          <w:sz w:val="24"/>
          <w:szCs w:val="24"/>
        </w:rPr>
      </w:pPr>
      <w:r w:rsidRPr="000B4F0F">
        <w:rPr>
          <w:rFonts w:ascii="Garamond" w:hAnsi="Garamond"/>
          <w:sz w:val="24"/>
          <w:szCs w:val="24"/>
        </w:rPr>
        <w:t xml:space="preserve">Za </w:t>
      </w:r>
      <w:r>
        <w:rPr>
          <w:rFonts w:ascii="Garamond" w:hAnsi="Garamond"/>
          <w:sz w:val="24"/>
          <w:szCs w:val="24"/>
        </w:rPr>
        <w:t>objednávateľa</w:t>
      </w:r>
      <w:r w:rsidRPr="000B4F0F">
        <w:rPr>
          <w:rFonts w:ascii="Garamond" w:hAnsi="Garamond"/>
          <w:sz w:val="24"/>
          <w:szCs w:val="24"/>
        </w:rPr>
        <w:t>:</w:t>
      </w:r>
      <w:r w:rsidRPr="000B4F0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                              </w:t>
      </w:r>
      <w:r w:rsidRPr="000B4F0F">
        <w:rPr>
          <w:rFonts w:ascii="Garamond" w:hAnsi="Garamond"/>
          <w:sz w:val="24"/>
          <w:szCs w:val="24"/>
        </w:rPr>
        <w:t xml:space="preserve">Za </w:t>
      </w:r>
      <w:r>
        <w:rPr>
          <w:rFonts w:ascii="Garamond" w:hAnsi="Garamond"/>
          <w:sz w:val="24"/>
          <w:szCs w:val="24"/>
        </w:rPr>
        <w:t>poskytovateľa</w:t>
      </w:r>
      <w:r w:rsidRPr="000B4F0F">
        <w:rPr>
          <w:rFonts w:ascii="Garamond" w:hAnsi="Garamond"/>
          <w:sz w:val="24"/>
          <w:szCs w:val="24"/>
        </w:rPr>
        <w:t>:</w:t>
      </w:r>
    </w:p>
    <w:p w14:paraId="0004C90F" w14:textId="77777777" w:rsidR="005534D0" w:rsidRPr="000B4F0F" w:rsidRDefault="005534D0" w:rsidP="005534D0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Garamond" w:hAnsi="Garamond"/>
          <w:sz w:val="24"/>
          <w:szCs w:val="24"/>
        </w:rPr>
      </w:pPr>
    </w:p>
    <w:p w14:paraId="52A1FFDE" w14:textId="77777777" w:rsidR="005534D0" w:rsidRDefault="005534D0" w:rsidP="005534D0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Garamond" w:hAnsi="Garamond"/>
          <w:sz w:val="24"/>
          <w:szCs w:val="24"/>
        </w:rPr>
      </w:pPr>
    </w:p>
    <w:p w14:paraId="2BE1C310" w14:textId="77777777" w:rsidR="005534D0" w:rsidRDefault="005534D0" w:rsidP="005534D0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Garamond" w:hAnsi="Garamond"/>
          <w:sz w:val="24"/>
          <w:szCs w:val="24"/>
        </w:rPr>
      </w:pPr>
    </w:p>
    <w:p w14:paraId="0F05153B" w14:textId="77777777" w:rsidR="005534D0" w:rsidRDefault="005534D0" w:rsidP="005534D0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Garamond" w:hAnsi="Garamond"/>
          <w:sz w:val="24"/>
          <w:szCs w:val="24"/>
        </w:rPr>
      </w:pPr>
      <w:r w:rsidRPr="000B4F0F">
        <w:rPr>
          <w:rFonts w:ascii="Garamond" w:hAnsi="Garamond"/>
          <w:sz w:val="24"/>
          <w:szCs w:val="24"/>
        </w:rPr>
        <w:tab/>
        <w:t>.......................................................</w:t>
      </w:r>
      <w:r w:rsidRPr="000B4F0F">
        <w:rPr>
          <w:rFonts w:ascii="Garamond" w:hAnsi="Garamond"/>
          <w:sz w:val="24"/>
          <w:szCs w:val="24"/>
        </w:rPr>
        <w:tab/>
        <w:t xml:space="preserve">                           .......................................................</w:t>
      </w:r>
    </w:p>
    <w:p w14:paraId="510C38CC" w14:textId="77777777" w:rsidR="005534D0" w:rsidRDefault="005534D0" w:rsidP="005534D0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Mgr. Martin Garaj, PhD. </w:t>
      </w:r>
    </w:p>
    <w:p w14:paraId="5CEBC512" w14:textId="77777777" w:rsidR="005534D0" w:rsidRPr="00060620" w:rsidRDefault="005534D0" w:rsidP="005534D0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konateľ</w:t>
      </w:r>
    </w:p>
    <w:p w14:paraId="5BF43102" w14:textId="77777777" w:rsidR="00DC11B8" w:rsidRPr="00060620" w:rsidRDefault="00DC11B8" w:rsidP="0038669F">
      <w:pPr>
        <w:pStyle w:val="CTLhead"/>
        <w:spacing w:line="24" w:lineRule="atLeast"/>
        <w:rPr>
          <w:rFonts w:ascii="Garamond" w:hAnsi="Garamond"/>
          <w:sz w:val="24"/>
          <w:szCs w:val="24"/>
        </w:rPr>
      </w:pPr>
    </w:p>
    <w:sectPr w:rsidR="00DC11B8" w:rsidRPr="00060620" w:rsidSect="00A13AE1">
      <w:head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66BDF" w14:textId="77777777" w:rsidR="00E945FB" w:rsidRDefault="00E945FB" w:rsidP="00983CE3">
      <w:r>
        <w:separator/>
      </w:r>
    </w:p>
  </w:endnote>
  <w:endnote w:type="continuationSeparator" w:id="0">
    <w:p w14:paraId="10ED14F6" w14:textId="77777777" w:rsidR="00E945FB" w:rsidRDefault="00E945FB" w:rsidP="009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mbo">
    <w:altName w:val="Times New Roman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daNewLightCE">
    <w:altName w:val="Calibri"/>
    <w:charset w:val="00"/>
    <w:family w:val="auto"/>
    <w:pitch w:val="variable"/>
    <w:sig w:usb0="00000001" w:usb1="00000000" w:usb2="00000000" w:usb3="00000000" w:csb0="000000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3074974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62C5B73B" w14:textId="77777777" w:rsidR="00CC216F" w:rsidRPr="00CC216F" w:rsidRDefault="00CC216F">
        <w:pPr>
          <w:pStyle w:val="Pta"/>
          <w:jc w:val="right"/>
          <w:rPr>
            <w:rFonts w:ascii="Garamond" w:hAnsi="Garamond"/>
          </w:rPr>
        </w:pPr>
        <w:r w:rsidRPr="00CC216F">
          <w:rPr>
            <w:rFonts w:ascii="Garamond" w:hAnsi="Garamond"/>
          </w:rPr>
          <w:fldChar w:fldCharType="begin"/>
        </w:r>
        <w:r w:rsidRPr="00CC216F">
          <w:rPr>
            <w:rFonts w:ascii="Garamond" w:hAnsi="Garamond"/>
          </w:rPr>
          <w:instrText>PAGE   \* MERGEFORMAT</w:instrText>
        </w:r>
        <w:r w:rsidRPr="00CC216F">
          <w:rPr>
            <w:rFonts w:ascii="Garamond" w:hAnsi="Garamond"/>
          </w:rPr>
          <w:fldChar w:fldCharType="separate"/>
        </w:r>
        <w:r w:rsidR="005534D0">
          <w:rPr>
            <w:rFonts w:ascii="Garamond" w:hAnsi="Garamond"/>
            <w:noProof/>
          </w:rPr>
          <w:t>1</w:t>
        </w:r>
        <w:r w:rsidRPr="00CC216F">
          <w:rPr>
            <w:rFonts w:ascii="Garamond" w:hAnsi="Garamond"/>
          </w:rPr>
          <w:fldChar w:fldCharType="end"/>
        </w:r>
      </w:p>
    </w:sdtContent>
  </w:sdt>
  <w:p w14:paraId="561346F2" w14:textId="77777777" w:rsidR="00CC216F" w:rsidRDefault="00CC2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F347E" w14:textId="77777777" w:rsidR="00E945FB" w:rsidRDefault="00E945FB" w:rsidP="00983CE3">
      <w:r>
        <w:separator/>
      </w:r>
    </w:p>
  </w:footnote>
  <w:footnote w:type="continuationSeparator" w:id="0">
    <w:p w14:paraId="42AD0717" w14:textId="77777777" w:rsidR="00E945FB" w:rsidRDefault="00E945FB" w:rsidP="0098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ABA90" w14:textId="77777777" w:rsidR="00DA7411" w:rsidRDefault="00E945FB">
    <w:pPr>
      <w:pStyle w:val="Hlavika"/>
    </w:pPr>
    <w:r>
      <w:rPr>
        <w:noProof/>
      </w:rPr>
      <w:pict w14:anchorId="2D6864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3EE9" w14:textId="77777777" w:rsidR="00DA7411" w:rsidRDefault="00E945FB">
    <w:pPr>
      <w:pStyle w:val="Hlavika"/>
    </w:pPr>
    <w:r>
      <w:rPr>
        <w:noProof/>
      </w:rPr>
      <w:pict w14:anchorId="18E472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B2BCE"/>
    <w:multiLevelType w:val="hybridMultilevel"/>
    <w:tmpl w:val="F0547A9C"/>
    <w:lvl w:ilvl="0" w:tplc="391E947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C0657"/>
    <w:multiLevelType w:val="multilevel"/>
    <w:tmpl w:val="B2B2E7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9286F7B"/>
    <w:multiLevelType w:val="hybridMultilevel"/>
    <w:tmpl w:val="70FE3724"/>
    <w:lvl w:ilvl="0" w:tplc="AEF0AA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1BCE6DF8"/>
    <w:multiLevelType w:val="hybridMultilevel"/>
    <w:tmpl w:val="50902154"/>
    <w:lvl w:ilvl="0" w:tplc="E0BE8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854A0"/>
    <w:multiLevelType w:val="multilevel"/>
    <w:tmpl w:val="8A72B6C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34014A47"/>
    <w:multiLevelType w:val="hybridMultilevel"/>
    <w:tmpl w:val="948C60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501E7"/>
    <w:multiLevelType w:val="hybridMultilevel"/>
    <w:tmpl w:val="EC62018E"/>
    <w:lvl w:ilvl="0" w:tplc="EE68D2E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150463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72637"/>
    <w:multiLevelType w:val="multilevel"/>
    <w:tmpl w:val="C3F4F4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78E3967"/>
    <w:multiLevelType w:val="hybridMultilevel"/>
    <w:tmpl w:val="6854BD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CE4ED1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 w15:restartNumberingAfterBreak="0">
    <w:nsid w:val="61C22B04"/>
    <w:multiLevelType w:val="hybridMultilevel"/>
    <w:tmpl w:val="5FC80A80"/>
    <w:lvl w:ilvl="0" w:tplc="DAA43EE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522F05"/>
    <w:multiLevelType w:val="hybridMultilevel"/>
    <w:tmpl w:val="26BA2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A2A46"/>
    <w:multiLevelType w:val="hybridMultilevel"/>
    <w:tmpl w:val="6520F8CE"/>
    <w:lvl w:ilvl="0" w:tplc="B0F2AA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6BF4DB6"/>
    <w:multiLevelType w:val="hybridMultilevel"/>
    <w:tmpl w:val="E3DCF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3F8A2C4">
      <w:start w:val="1"/>
      <w:numFmt w:val="lowerLetter"/>
      <w:lvlText w:val="%2)"/>
      <w:lvlJc w:val="center"/>
      <w:pPr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4"/>
  </w:num>
  <w:num w:numId="5">
    <w:abstractNumId w:val="35"/>
  </w:num>
  <w:num w:numId="6">
    <w:abstractNumId w:val="8"/>
  </w:num>
  <w:num w:numId="7">
    <w:abstractNumId w:val="17"/>
  </w:num>
  <w:num w:numId="8">
    <w:abstractNumId w:val="27"/>
  </w:num>
  <w:num w:numId="9">
    <w:abstractNumId w:val="31"/>
  </w:num>
  <w:num w:numId="10">
    <w:abstractNumId w:val="18"/>
  </w:num>
  <w:num w:numId="11">
    <w:abstractNumId w:val="13"/>
  </w:num>
  <w:num w:numId="12">
    <w:abstractNumId w:val="6"/>
  </w:num>
  <w:num w:numId="13">
    <w:abstractNumId w:val="9"/>
  </w:num>
  <w:num w:numId="14">
    <w:abstractNumId w:val="20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30"/>
  </w:num>
  <w:num w:numId="26">
    <w:abstractNumId w:val="7"/>
  </w:num>
  <w:num w:numId="27">
    <w:abstractNumId w:val="32"/>
  </w:num>
  <w:num w:numId="28">
    <w:abstractNumId w:val="36"/>
  </w:num>
  <w:num w:numId="29">
    <w:abstractNumId w:val="22"/>
  </w:num>
  <w:num w:numId="30">
    <w:abstractNumId w:val="21"/>
  </w:num>
  <w:num w:numId="31">
    <w:abstractNumId w:val="26"/>
  </w:num>
  <w:num w:numId="32">
    <w:abstractNumId w:val="4"/>
  </w:num>
  <w:num w:numId="33">
    <w:abstractNumId w:val="11"/>
  </w:num>
  <w:num w:numId="34">
    <w:abstractNumId w:val="15"/>
  </w:num>
  <w:num w:numId="35">
    <w:abstractNumId w:val="28"/>
  </w:num>
  <w:num w:numId="36">
    <w:abstractNumId w:val="23"/>
  </w:num>
  <w:num w:numId="37">
    <w:abstractNumId w:val="5"/>
  </w:num>
  <w:num w:numId="38">
    <w:abstractNumId w:val="3"/>
  </w:num>
  <w:num w:numId="39">
    <w:abstractNumId w:val="10"/>
  </w:num>
  <w:num w:numId="40">
    <w:abstractNumId w:val="29"/>
  </w:num>
  <w:num w:numId="41">
    <w:abstractNumId w:val="16"/>
  </w:num>
  <w:num w:numId="42">
    <w:abstractNumId w:val="2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17"/>
    <w:rsid w:val="0000767C"/>
    <w:rsid w:val="00010B5C"/>
    <w:rsid w:val="000173AD"/>
    <w:rsid w:val="00022909"/>
    <w:rsid w:val="000274E1"/>
    <w:rsid w:val="000307FC"/>
    <w:rsid w:val="00042578"/>
    <w:rsid w:val="00052BBB"/>
    <w:rsid w:val="000530E1"/>
    <w:rsid w:val="00060620"/>
    <w:rsid w:val="00063F4E"/>
    <w:rsid w:val="00082E06"/>
    <w:rsid w:val="00085D7D"/>
    <w:rsid w:val="00092962"/>
    <w:rsid w:val="000A644D"/>
    <w:rsid w:val="000B4ECA"/>
    <w:rsid w:val="000B4F0F"/>
    <w:rsid w:val="000B5370"/>
    <w:rsid w:val="000D3BED"/>
    <w:rsid w:val="000E2F2D"/>
    <w:rsid w:val="000E63B6"/>
    <w:rsid w:val="000F0810"/>
    <w:rsid w:val="000F28BD"/>
    <w:rsid w:val="00110388"/>
    <w:rsid w:val="00111BE1"/>
    <w:rsid w:val="00121519"/>
    <w:rsid w:val="00144AD6"/>
    <w:rsid w:val="00153E4C"/>
    <w:rsid w:val="001936C6"/>
    <w:rsid w:val="001A1D1B"/>
    <w:rsid w:val="001B01D3"/>
    <w:rsid w:val="001B5406"/>
    <w:rsid w:val="001D0C05"/>
    <w:rsid w:val="001F4EE1"/>
    <w:rsid w:val="00222F90"/>
    <w:rsid w:val="00223E2A"/>
    <w:rsid w:val="0026222B"/>
    <w:rsid w:val="0027193B"/>
    <w:rsid w:val="002761BF"/>
    <w:rsid w:val="00287E51"/>
    <w:rsid w:val="002A05ED"/>
    <w:rsid w:val="002B3C9A"/>
    <w:rsid w:val="002E2C9D"/>
    <w:rsid w:val="00314176"/>
    <w:rsid w:val="003148C1"/>
    <w:rsid w:val="003224D6"/>
    <w:rsid w:val="00336D81"/>
    <w:rsid w:val="00362C68"/>
    <w:rsid w:val="00363E6B"/>
    <w:rsid w:val="00372CE7"/>
    <w:rsid w:val="0038669F"/>
    <w:rsid w:val="00386FA2"/>
    <w:rsid w:val="003924D6"/>
    <w:rsid w:val="00396F86"/>
    <w:rsid w:val="003A1ED7"/>
    <w:rsid w:val="003B06AC"/>
    <w:rsid w:val="003B3DFB"/>
    <w:rsid w:val="003D1B32"/>
    <w:rsid w:val="003D2F55"/>
    <w:rsid w:val="003D7909"/>
    <w:rsid w:val="003E3A47"/>
    <w:rsid w:val="003E5B18"/>
    <w:rsid w:val="004003BF"/>
    <w:rsid w:val="004051D1"/>
    <w:rsid w:val="004135CF"/>
    <w:rsid w:val="004314B0"/>
    <w:rsid w:val="00434FBA"/>
    <w:rsid w:val="00436AD6"/>
    <w:rsid w:val="00440497"/>
    <w:rsid w:val="004719DF"/>
    <w:rsid w:val="004738F4"/>
    <w:rsid w:val="004819EC"/>
    <w:rsid w:val="00485F33"/>
    <w:rsid w:val="00490911"/>
    <w:rsid w:val="004A671D"/>
    <w:rsid w:val="004B2C72"/>
    <w:rsid w:val="004C286C"/>
    <w:rsid w:val="004C353E"/>
    <w:rsid w:val="004D37DE"/>
    <w:rsid w:val="004D65F1"/>
    <w:rsid w:val="004F1B98"/>
    <w:rsid w:val="004F3DE4"/>
    <w:rsid w:val="004F7AE8"/>
    <w:rsid w:val="004F7B43"/>
    <w:rsid w:val="005014F7"/>
    <w:rsid w:val="00503DEC"/>
    <w:rsid w:val="00513182"/>
    <w:rsid w:val="0052010E"/>
    <w:rsid w:val="0054359B"/>
    <w:rsid w:val="00543852"/>
    <w:rsid w:val="00545155"/>
    <w:rsid w:val="005466F8"/>
    <w:rsid w:val="00550215"/>
    <w:rsid w:val="005534D0"/>
    <w:rsid w:val="00554EC0"/>
    <w:rsid w:val="00562FED"/>
    <w:rsid w:val="00565125"/>
    <w:rsid w:val="00582DCF"/>
    <w:rsid w:val="005E1F35"/>
    <w:rsid w:val="005E3DA7"/>
    <w:rsid w:val="005F0DEE"/>
    <w:rsid w:val="005F60B8"/>
    <w:rsid w:val="006056F6"/>
    <w:rsid w:val="00613A8C"/>
    <w:rsid w:val="006208A8"/>
    <w:rsid w:val="0063651D"/>
    <w:rsid w:val="00636CA9"/>
    <w:rsid w:val="0064007D"/>
    <w:rsid w:val="006459FE"/>
    <w:rsid w:val="006479B1"/>
    <w:rsid w:val="006515E4"/>
    <w:rsid w:val="006710D7"/>
    <w:rsid w:val="006742A8"/>
    <w:rsid w:val="00675C28"/>
    <w:rsid w:val="00680DCA"/>
    <w:rsid w:val="00683683"/>
    <w:rsid w:val="006852FA"/>
    <w:rsid w:val="006877AE"/>
    <w:rsid w:val="00691CD7"/>
    <w:rsid w:val="00693E11"/>
    <w:rsid w:val="006B19B5"/>
    <w:rsid w:val="006B1D33"/>
    <w:rsid w:val="006C25A5"/>
    <w:rsid w:val="006C30F1"/>
    <w:rsid w:val="006C762C"/>
    <w:rsid w:val="006E757E"/>
    <w:rsid w:val="006F1081"/>
    <w:rsid w:val="006F23C1"/>
    <w:rsid w:val="00701D18"/>
    <w:rsid w:val="00706EF3"/>
    <w:rsid w:val="007178E3"/>
    <w:rsid w:val="007301F2"/>
    <w:rsid w:val="00734EA2"/>
    <w:rsid w:val="00737FAA"/>
    <w:rsid w:val="0077096A"/>
    <w:rsid w:val="00781E57"/>
    <w:rsid w:val="007941A9"/>
    <w:rsid w:val="007A1F40"/>
    <w:rsid w:val="007A7406"/>
    <w:rsid w:val="007B12CE"/>
    <w:rsid w:val="007B2B5E"/>
    <w:rsid w:val="007B453C"/>
    <w:rsid w:val="007E2863"/>
    <w:rsid w:val="007E38EB"/>
    <w:rsid w:val="007E5974"/>
    <w:rsid w:val="007F2626"/>
    <w:rsid w:val="007F32BF"/>
    <w:rsid w:val="007F7C93"/>
    <w:rsid w:val="008203B7"/>
    <w:rsid w:val="0082220A"/>
    <w:rsid w:val="008236B4"/>
    <w:rsid w:val="00834DC9"/>
    <w:rsid w:val="00853F92"/>
    <w:rsid w:val="00866950"/>
    <w:rsid w:val="00871650"/>
    <w:rsid w:val="008808C4"/>
    <w:rsid w:val="00881CB9"/>
    <w:rsid w:val="008A3759"/>
    <w:rsid w:val="008B47C9"/>
    <w:rsid w:val="008B5D71"/>
    <w:rsid w:val="008C420E"/>
    <w:rsid w:val="008E1043"/>
    <w:rsid w:val="008E1AA4"/>
    <w:rsid w:val="008E5017"/>
    <w:rsid w:val="00901A1D"/>
    <w:rsid w:val="0091435F"/>
    <w:rsid w:val="0092116C"/>
    <w:rsid w:val="00922FF3"/>
    <w:rsid w:val="00930F80"/>
    <w:rsid w:val="00945EA5"/>
    <w:rsid w:val="00964845"/>
    <w:rsid w:val="00970C2D"/>
    <w:rsid w:val="00983CE3"/>
    <w:rsid w:val="00997F19"/>
    <w:rsid w:val="009A19F8"/>
    <w:rsid w:val="009E5D1A"/>
    <w:rsid w:val="009F4B83"/>
    <w:rsid w:val="00A009D1"/>
    <w:rsid w:val="00A04F38"/>
    <w:rsid w:val="00A054A4"/>
    <w:rsid w:val="00A06BB0"/>
    <w:rsid w:val="00A075F6"/>
    <w:rsid w:val="00A13AE1"/>
    <w:rsid w:val="00A16DB1"/>
    <w:rsid w:val="00A17115"/>
    <w:rsid w:val="00A3680F"/>
    <w:rsid w:val="00A500AC"/>
    <w:rsid w:val="00A70D1B"/>
    <w:rsid w:val="00A82F42"/>
    <w:rsid w:val="00A84C8D"/>
    <w:rsid w:val="00AA5611"/>
    <w:rsid w:val="00AC67C2"/>
    <w:rsid w:val="00AD2BC9"/>
    <w:rsid w:val="00AD44DF"/>
    <w:rsid w:val="00AD7EAE"/>
    <w:rsid w:val="00AE441C"/>
    <w:rsid w:val="00AF4E0A"/>
    <w:rsid w:val="00B104DE"/>
    <w:rsid w:val="00B11BC4"/>
    <w:rsid w:val="00B15193"/>
    <w:rsid w:val="00B52AB5"/>
    <w:rsid w:val="00B558BC"/>
    <w:rsid w:val="00B57946"/>
    <w:rsid w:val="00B60143"/>
    <w:rsid w:val="00B81BDE"/>
    <w:rsid w:val="00BA1A70"/>
    <w:rsid w:val="00BA2865"/>
    <w:rsid w:val="00BB427D"/>
    <w:rsid w:val="00BD42AE"/>
    <w:rsid w:val="00BF0AE1"/>
    <w:rsid w:val="00C0423C"/>
    <w:rsid w:val="00C40BF5"/>
    <w:rsid w:val="00C55DDC"/>
    <w:rsid w:val="00C61439"/>
    <w:rsid w:val="00C85957"/>
    <w:rsid w:val="00C87C21"/>
    <w:rsid w:val="00C9686F"/>
    <w:rsid w:val="00CC216F"/>
    <w:rsid w:val="00CE13E9"/>
    <w:rsid w:val="00CE6372"/>
    <w:rsid w:val="00CF4895"/>
    <w:rsid w:val="00D07BDB"/>
    <w:rsid w:val="00D51302"/>
    <w:rsid w:val="00D5473D"/>
    <w:rsid w:val="00D80737"/>
    <w:rsid w:val="00D808B9"/>
    <w:rsid w:val="00DA0177"/>
    <w:rsid w:val="00DA05EA"/>
    <w:rsid w:val="00DA7411"/>
    <w:rsid w:val="00DA7BC4"/>
    <w:rsid w:val="00DB27EC"/>
    <w:rsid w:val="00DB4DE5"/>
    <w:rsid w:val="00DC11B8"/>
    <w:rsid w:val="00DE6451"/>
    <w:rsid w:val="00E045DF"/>
    <w:rsid w:val="00E05266"/>
    <w:rsid w:val="00E23293"/>
    <w:rsid w:val="00E24E8A"/>
    <w:rsid w:val="00E26F0C"/>
    <w:rsid w:val="00E31A2F"/>
    <w:rsid w:val="00E32E21"/>
    <w:rsid w:val="00E33E26"/>
    <w:rsid w:val="00E42552"/>
    <w:rsid w:val="00E433D6"/>
    <w:rsid w:val="00E5147F"/>
    <w:rsid w:val="00E53022"/>
    <w:rsid w:val="00E53378"/>
    <w:rsid w:val="00E75883"/>
    <w:rsid w:val="00E945FB"/>
    <w:rsid w:val="00E95F02"/>
    <w:rsid w:val="00E97A3E"/>
    <w:rsid w:val="00EA1188"/>
    <w:rsid w:val="00EB0F89"/>
    <w:rsid w:val="00ED3314"/>
    <w:rsid w:val="00ED72DF"/>
    <w:rsid w:val="00EF0B84"/>
    <w:rsid w:val="00F01EA9"/>
    <w:rsid w:val="00F0274A"/>
    <w:rsid w:val="00F07F10"/>
    <w:rsid w:val="00F12ECA"/>
    <w:rsid w:val="00F135EA"/>
    <w:rsid w:val="00F167DD"/>
    <w:rsid w:val="00F432CD"/>
    <w:rsid w:val="00F43CB4"/>
    <w:rsid w:val="00F50D9F"/>
    <w:rsid w:val="00F53F90"/>
    <w:rsid w:val="00F735DE"/>
    <w:rsid w:val="00F825A4"/>
    <w:rsid w:val="00FA15EC"/>
    <w:rsid w:val="00FA2A04"/>
    <w:rsid w:val="00FC14F0"/>
    <w:rsid w:val="00FC2417"/>
    <w:rsid w:val="00FC68E9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FA3C79"/>
  <w15:docId w15:val="{371B3BAC-EA38-4423-879D-E2544C0F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38669F"/>
    <w:pPr>
      <w:keepNext/>
      <w:tabs>
        <w:tab w:val="clear" w:pos="2160"/>
        <w:tab w:val="clear" w:pos="2880"/>
        <w:tab w:val="clear" w:pos="4500"/>
      </w:tabs>
      <w:jc w:val="both"/>
      <w:outlineLvl w:val="4"/>
    </w:pPr>
    <w:rPr>
      <w:rFonts w:ascii="Bembo" w:hAnsi="Bembo"/>
      <w:b/>
      <w:spacing w:val="34"/>
      <w:sz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5Char">
    <w:name w:val="Nadpis 5 Char"/>
    <w:basedOn w:val="Predvolenpsmoodseku"/>
    <w:link w:val="Nadpis5"/>
    <w:rsid w:val="0038669F"/>
    <w:rPr>
      <w:rFonts w:ascii="Bembo" w:eastAsia="Times New Roman" w:hAnsi="Bembo"/>
      <w:b/>
      <w:spacing w:val="34"/>
      <w:sz w:val="24"/>
      <w:lang w:eastAsia="en-US"/>
    </w:rPr>
  </w:style>
  <w:style w:type="character" w:styleId="Vrazn">
    <w:name w:val="Strong"/>
    <w:uiPriority w:val="22"/>
    <w:qFormat/>
    <w:rsid w:val="00386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tin.garaj@adamasalliance.sk" TargetMode="External"/><Relationship Id="rId4" Type="http://schemas.openxmlformats.org/officeDocument/2006/relationships/styles" Target="styles.xml"/><Relationship Id="rId9" Type="http://schemas.openxmlformats.org/officeDocument/2006/relationships/hyperlink" Target="mailto:martin.garaj@adamasalliance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D382623-2F79-4478-BB55-D606C6DF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Martin Garaj</cp:lastModifiedBy>
  <cp:revision>4</cp:revision>
  <cp:lastPrinted>2019-08-20T10:50:00Z</cp:lastPrinted>
  <dcterms:created xsi:type="dcterms:W3CDTF">2020-10-12T20:49:00Z</dcterms:created>
  <dcterms:modified xsi:type="dcterms:W3CDTF">2020-10-12T20:49:00Z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