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C3B" w:rsidRPr="00495789" w:rsidRDefault="00833C3B" w:rsidP="00833C3B">
      <w:pPr>
        <w:pStyle w:val="Normlny1"/>
        <w:jc w:val="center"/>
        <w:rPr>
          <w:rFonts w:ascii="Times New Roman" w:hAnsi="Times New Roman"/>
          <w:b/>
          <w:sz w:val="28"/>
          <w:szCs w:val="28"/>
          <w:lang w:val="sk-SK"/>
        </w:rPr>
      </w:pPr>
      <w:r w:rsidRPr="00495789">
        <w:rPr>
          <w:rFonts w:ascii="Times New Roman" w:hAnsi="Times New Roman"/>
          <w:b/>
          <w:sz w:val="28"/>
          <w:szCs w:val="28"/>
          <w:lang w:val="sk-SK"/>
        </w:rPr>
        <w:t>KÚPNA ZMLUVA</w:t>
      </w:r>
      <w:r w:rsidR="004734A5" w:rsidRPr="00495789">
        <w:rPr>
          <w:rFonts w:ascii="Times New Roman" w:hAnsi="Times New Roman"/>
          <w:b/>
          <w:sz w:val="28"/>
          <w:szCs w:val="28"/>
          <w:lang w:val="sk-SK"/>
        </w:rPr>
        <w:t xml:space="preserve"> A ZMLUVA O DIELO</w:t>
      </w:r>
    </w:p>
    <w:p w:rsidR="00833C3B" w:rsidRPr="002D4DDC" w:rsidRDefault="00833C3B" w:rsidP="00495789">
      <w:pPr>
        <w:pStyle w:val="Default"/>
        <w:jc w:val="center"/>
        <w:rPr>
          <w:color w:val="auto"/>
        </w:rPr>
      </w:pPr>
      <w:r w:rsidRPr="00495789">
        <w:rPr>
          <w:b/>
          <w:color w:val="auto"/>
        </w:rPr>
        <w:t xml:space="preserve">č. </w:t>
      </w:r>
      <w:r w:rsidR="00495789" w:rsidRPr="00495789">
        <w:rPr>
          <w:b/>
          <w:color w:val="auto"/>
        </w:rPr>
        <w:t>017/1/2021/92</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uzatvorená v zmysle ustanovenia § 409 a </w:t>
      </w:r>
      <w:proofErr w:type="spellStart"/>
      <w:r w:rsidRPr="002D4DDC">
        <w:rPr>
          <w:rFonts w:ascii="Times New Roman" w:hAnsi="Times New Roman"/>
          <w:szCs w:val="24"/>
          <w:lang w:val="sk-SK"/>
        </w:rPr>
        <w:t>nasl</w:t>
      </w:r>
      <w:proofErr w:type="spellEnd"/>
      <w:r w:rsidRPr="002D4DDC">
        <w:rPr>
          <w:rFonts w:ascii="Times New Roman" w:hAnsi="Times New Roman"/>
          <w:szCs w:val="24"/>
          <w:lang w:val="sk-SK"/>
        </w:rPr>
        <w:t xml:space="preserve">. </w:t>
      </w:r>
    </w:p>
    <w:p w:rsidR="00833C3B" w:rsidRPr="002D4DDC" w:rsidRDefault="00833C3B" w:rsidP="00833C3B">
      <w:pPr>
        <w:pStyle w:val="Normlny1"/>
        <w:jc w:val="center"/>
        <w:rPr>
          <w:rFonts w:ascii="Times New Roman" w:hAnsi="Times New Roman"/>
          <w:szCs w:val="24"/>
          <w:lang w:val="sk-SK"/>
        </w:rPr>
      </w:pPr>
      <w:r w:rsidRPr="002D4DDC">
        <w:rPr>
          <w:rFonts w:ascii="Times New Roman" w:hAnsi="Times New Roman"/>
          <w:szCs w:val="24"/>
          <w:lang w:val="sk-SK"/>
        </w:rPr>
        <w:t>zákona č. 513/1991 Zb. Obchodného zákonníka v platnom znení</w:t>
      </w:r>
    </w:p>
    <w:p w:rsidR="00833C3B" w:rsidRPr="002D4DDC" w:rsidRDefault="00833C3B" w:rsidP="00833C3B">
      <w:pPr>
        <w:rPr>
          <w:rFonts w:ascii="Times New Roman" w:hAnsi="Times New Roman"/>
          <w:sz w:val="24"/>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Zmluvné strany</w:t>
      </w:r>
    </w:p>
    <w:p w:rsidR="00833C3B" w:rsidRPr="002D4DDC" w:rsidRDefault="00833C3B" w:rsidP="00A45D59">
      <w:pPr>
        <w:pStyle w:val="Normlny1"/>
        <w:numPr>
          <w:ilvl w:val="0"/>
          <w:numId w:val="87"/>
        </w:numPr>
        <w:ind w:left="709" w:hanging="709"/>
        <w:rPr>
          <w:rFonts w:ascii="Times New Roman" w:hAnsi="Times New Roman"/>
          <w:b/>
          <w:bCs/>
          <w:szCs w:val="24"/>
          <w:lang w:val="sk-SK"/>
        </w:rPr>
      </w:pPr>
      <w:r w:rsidRPr="002D4DDC">
        <w:rPr>
          <w:rFonts w:ascii="Times New Roman" w:hAnsi="Times New Roman"/>
          <w:b/>
          <w:bCs/>
          <w:szCs w:val="24"/>
          <w:lang w:val="sk-SK"/>
        </w:rPr>
        <w:t>Kupujúci</w:t>
      </w:r>
      <w:r>
        <w:rPr>
          <w:rFonts w:ascii="Times New Roman" w:hAnsi="Times New Roman"/>
          <w:b/>
          <w:bCs/>
          <w:szCs w:val="24"/>
          <w:lang w:val="sk-SK"/>
        </w:rPr>
        <w:tab/>
      </w:r>
      <w:r>
        <w:rPr>
          <w:rFonts w:ascii="Times New Roman" w:hAnsi="Times New Roman"/>
          <w:b/>
          <w:bCs/>
          <w:szCs w:val="24"/>
          <w:lang w:val="sk-SK"/>
        </w:rPr>
        <w:tab/>
      </w:r>
      <w:r>
        <w:rPr>
          <w:rFonts w:ascii="Times New Roman" w:hAnsi="Times New Roman"/>
          <w:b/>
          <w:bCs/>
          <w:szCs w:val="24"/>
          <w:lang w:val="sk-SK"/>
        </w:rPr>
        <w:tab/>
      </w:r>
      <w:r w:rsidRPr="002D4DDC">
        <w:rPr>
          <w:rFonts w:ascii="Times New Roman" w:hAnsi="Times New Roman"/>
          <w:b/>
          <w:bCs/>
          <w:szCs w:val="24"/>
          <w:lang w:val="sk-SK"/>
        </w:rPr>
        <w:t xml:space="preserve"> </w:t>
      </w:r>
      <w:r w:rsidRPr="002D4DDC">
        <w:rPr>
          <w:rFonts w:ascii="Times New Roman" w:hAnsi="Times New Roman"/>
          <w:b/>
          <w:bCs/>
          <w:szCs w:val="24"/>
          <w:lang w:val="sk-SK"/>
        </w:rPr>
        <w:tab/>
        <w:t>Fakultná nemocnica s poliklinikou Žilina</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Sídlo</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 xml:space="preserve">Ul. V. </w:t>
      </w:r>
      <w:proofErr w:type="spellStart"/>
      <w:r w:rsidRPr="002D4DDC">
        <w:rPr>
          <w:rFonts w:ascii="Times New Roman" w:hAnsi="Times New Roman"/>
          <w:szCs w:val="24"/>
          <w:lang w:val="sk-SK"/>
        </w:rPr>
        <w:t>Spanyola</w:t>
      </w:r>
      <w:proofErr w:type="spellEnd"/>
      <w:r w:rsidRPr="002D4DDC">
        <w:rPr>
          <w:rFonts w:ascii="Times New Roman" w:hAnsi="Times New Roman"/>
          <w:szCs w:val="24"/>
          <w:lang w:val="sk-SK"/>
        </w:rPr>
        <w:t xml:space="preserve"> č. 43, 012 07 Žilina</w:t>
      </w:r>
    </w:p>
    <w:p w:rsidR="00833C3B" w:rsidRPr="002D4DDC" w:rsidRDefault="00833C3B" w:rsidP="00833C3B">
      <w:pPr>
        <w:ind w:firstLine="708"/>
        <w:rPr>
          <w:rFonts w:ascii="Times New Roman" w:hAnsi="Times New Roman"/>
          <w:sz w:val="24"/>
        </w:rPr>
      </w:pPr>
      <w:r w:rsidRPr="002D4DDC">
        <w:rPr>
          <w:rFonts w:ascii="Times New Roman" w:hAnsi="Times New Roman"/>
          <w:sz w:val="24"/>
        </w:rPr>
        <w:t>Štatutárny zástupca:</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rada riaditeľov v zložení:</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Igor </w:t>
      </w:r>
      <w:proofErr w:type="spellStart"/>
      <w:r w:rsidRPr="002D4DDC">
        <w:rPr>
          <w:rFonts w:ascii="Times New Roman" w:hAnsi="Times New Roman"/>
          <w:sz w:val="24"/>
        </w:rPr>
        <w:t>Stalmašek</w:t>
      </w:r>
      <w:proofErr w:type="spellEnd"/>
      <w:r w:rsidR="004734A5">
        <w:rPr>
          <w:rFonts w:ascii="Times New Roman" w:hAnsi="Times New Roman"/>
          <w:sz w:val="24"/>
        </w:rPr>
        <w:t>, MBA</w:t>
      </w:r>
      <w:r w:rsidRPr="002D4DDC">
        <w:rPr>
          <w:rFonts w:ascii="Times New Roman" w:hAnsi="Times New Roman"/>
          <w:sz w:val="24"/>
        </w:rPr>
        <w:t xml:space="preserve"> – generálny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Ing. Peter </w:t>
      </w:r>
      <w:proofErr w:type="spellStart"/>
      <w:r w:rsidRPr="002D4DDC">
        <w:rPr>
          <w:rFonts w:ascii="Times New Roman" w:hAnsi="Times New Roman"/>
          <w:sz w:val="24"/>
        </w:rPr>
        <w:t>Braška</w:t>
      </w:r>
      <w:proofErr w:type="spellEnd"/>
      <w:r w:rsidR="004734A5">
        <w:rPr>
          <w:rFonts w:ascii="Times New Roman" w:hAnsi="Times New Roman"/>
          <w:sz w:val="24"/>
        </w:rPr>
        <w:t>, MBA</w:t>
      </w:r>
      <w:r w:rsidRPr="002D4DDC">
        <w:rPr>
          <w:rFonts w:ascii="Times New Roman" w:hAnsi="Times New Roman"/>
          <w:sz w:val="24"/>
        </w:rPr>
        <w:t xml:space="preserve"> – ekonomický riaditeľ</w:t>
      </w:r>
    </w:p>
    <w:p w:rsidR="00833C3B" w:rsidRPr="002D4DDC" w:rsidRDefault="00833C3B" w:rsidP="00833C3B">
      <w:pPr>
        <w:ind w:left="3540" w:firstLine="708"/>
        <w:rPr>
          <w:rFonts w:ascii="Times New Roman" w:hAnsi="Times New Roman"/>
          <w:sz w:val="24"/>
        </w:rPr>
      </w:pPr>
      <w:r w:rsidRPr="002D4DDC">
        <w:rPr>
          <w:rFonts w:ascii="Times New Roman" w:hAnsi="Times New Roman"/>
          <w:sz w:val="24"/>
        </w:rPr>
        <w:t xml:space="preserve">MUDr. Igor </w:t>
      </w:r>
      <w:proofErr w:type="spellStart"/>
      <w:r w:rsidRPr="002D4DDC">
        <w:rPr>
          <w:rFonts w:ascii="Times New Roman" w:hAnsi="Times New Roman"/>
          <w:sz w:val="24"/>
        </w:rPr>
        <w:t>Bízik</w:t>
      </w:r>
      <w:proofErr w:type="spellEnd"/>
      <w:r w:rsidR="004734A5">
        <w:rPr>
          <w:rFonts w:ascii="Times New Roman" w:hAnsi="Times New Roman"/>
          <w:sz w:val="24"/>
        </w:rPr>
        <w:t>, MBA</w:t>
      </w:r>
      <w:r w:rsidRPr="002D4DDC">
        <w:rPr>
          <w:rFonts w:ascii="Times New Roman" w:hAnsi="Times New Roman"/>
          <w:sz w:val="24"/>
        </w:rPr>
        <w:t xml:space="preserve"> – medicínsky riaditeľ </w:t>
      </w:r>
    </w:p>
    <w:p w:rsidR="00833C3B" w:rsidRPr="002D4DDC" w:rsidRDefault="00833C3B" w:rsidP="00833C3B">
      <w:pPr>
        <w:pStyle w:val="Default"/>
      </w:pPr>
      <w:r w:rsidRPr="002D4DDC">
        <w:rPr>
          <w:color w:val="auto"/>
        </w:rPr>
        <w:tab/>
      </w:r>
      <w:r w:rsidRPr="002D4DDC">
        <w:t>IČO</w:t>
      </w:r>
      <w:r>
        <w:tab/>
      </w:r>
      <w:r>
        <w:tab/>
      </w:r>
      <w:r>
        <w:tab/>
      </w:r>
      <w:r>
        <w:tab/>
      </w:r>
      <w:r w:rsidRPr="002D4DDC">
        <w:tab/>
        <w:t>17335825</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SK 2020699923</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 xml:space="preserve">Bankové spojenie </w:t>
      </w:r>
      <w:r>
        <w:rPr>
          <w:rFonts w:ascii="Times New Roman" w:hAnsi="Times New Roman"/>
          <w:szCs w:val="24"/>
          <w:lang w:val="sk-SK"/>
        </w:rPr>
        <w:tab/>
      </w:r>
      <w:r>
        <w:rPr>
          <w:rFonts w:ascii="Times New Roman" w:hAnsi="Times New Roman"/>
          <w:szCs w:val="24"/>
          <w:lang w:val="sk-SK"/>
        </w:rPr>
        <w:tab/>
      </w:r>
      <w:r w:rsidRPr="002D4DDC">
        <w:rPr>
          <w:rFonts w:ascii="Times New Roman" w:hAnsi="Times New Roman"/>
          <w:szCs w:val="24"/>
          <w:lang w:val="sk-SK"/>
        </w:rPr>
        <w:tab/>
        <w:t>Štátna pokladnica, Bratislava, Radlinského 15</w:t>
      </w:r>
    </w:p>
    <w:p w:rsidR="00833C3B" w:rsidRPr="002D4DDC" w:rsidRDefault="00833C3B" w:rsidP="00833C3B">
      <w:pPr>
        <w:ind w:firstLine="708"/>
        <w:rPr>
          <w:rFonts w:ascii="Times New Roman" w:hAnsi="Times New Roman"/>
          <w:sz w:val="24"/>
        </w:rPr>
      </w:pPr>
      <w:r w:rsidRPr="002D4DDC">
        <w:rPr>
          <w:rFonts w:ascii="Times New Roman" w:hAnsi="Times New Roman"/>
          <w:sz w:val="24"/>
        </w:rPr>
        <w:t>Číslo účtu:</w:t>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r>
      <w:r w:rsidRPr="002D4DDC">
        <w:rPr>
          <w:rFonts w:ascii="Times New Roman" w:hAnsi="Times New Roman"/>
          <w:sz w:val="24"/>
        </w:rPr>
        <w:tab/>
        <w:t>SK32 8180 0000 0070 0028 0470</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SWIFT:</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SPSRSKBA</w:t>
      </w:r>
    </w:p>
    <w:p w:rsidR="00833C3B" w:rsidRPr="002D4DDC" w:rsidRDefault="00833C3B" w:rsidP="00833C3B">
      <w:pPr>
        <w:pStyle w:val="Default"/>
        <w:ind w:firstLine="709"/>
        <w:rPr>
          <w:color w:val="auto"/>
        </w:rPr>
      </w:pPr>
      <w:r w:rsidRPr="002D4DDC">
        <w:rPr>
          <w:color w:val="auto"/>
        </w:rPr>
        <w:t>Zodpovedná osoba za kupujúceho:</w:t>
      </w:r>
      <w:r w:rsidRPr="002D4DDC">
        <w:rPr>
          <w:color w:val="auto"/>
        </w:rPr>
        <w:tab/>
        <w:t>Mgr. Eduard Dorčík</w:t>
      </w:r>
    </w:p>
    <w:p w:rsidR="00833C3B" w:rsidRPr="002D4DDC" w:rsidRDefault="00833C3B" w:rsidP="00833C3B">
      <w:pPr>
        <w:pStyle w:val="Default"/>
        <w:ind w:firstLine="709"/>
        <w:rPr>
          <w:color w:val="auto"/>
        </w:rPr>
      </w:pPr>
    </w:p>
    <w:p w:rsidR="00833C3B" w:rsidRPr="002D4DDC" w:rsidRDefault="00833C3B" w:rsidP="00833C3B">
      <w:pPr>
        <w:pStyle w:val="Default"/>
        <w:ind w:firstLine="709"/>
        <w:rPr>
          <w:color w:val="auto"/>
        </w:rPr>
      </w:pPr>
      <w:r w:rsidRPr="002D4DDC">
        <w:rPr>
          <w:color w:val="auto"/>
        </w:rPr>
        <w:t xml:space="preserve">(ďalej ako </w:t>
      </w:r>
      <w:r w:rsidRPr="002D4DDC">
        <w:rPr>
          <w:i/>
          <w:iCs/>
          <w:color w:val="auto"/>
        </w:rPr>
        <w:t>„kupujúci“</w:t>
      </w:r>
      <w:r w:rsidRPr="002D4DDC">
        <w:rPr>
          <w:color w:val="auto"/>
        </w:rPr>
        <w:t>)</w:t>
      </w:r>
    </w:p>
    <w:p w:rsidR="00833C3B" w:rsidRPr="002D4DDC" w:rsidRDefault="00833C3B" w:rsidP="00833C3B">
      <w:pPr>
        <w:pStyle w:val="Normlny1"/>
        <w:rPr>
          <w:rFonts w:ascii="Times New Roman" w:hAnsi="Times New Roman"/>
          <w:szCs w:val="24"/>
          <w:lang w:val="sk-SK"/>
        </w:rPr>
      </w:pPr>
    </w:p>
    <w:p w:rsidR="00833C3B" w:rsidRPr="002D4DDC" w:rsidRDefault="00833C3B" w:rsidP="00A45D59">
      <w:pPr>
        <w:pStyle w:val="Normlny1"/>
        <w:numPr>
          <w:ilvl w:val="0"/>
          <w:numId w:val="87"/>
        </w:numPr>
        <w:ind w:hanging="720"/>
        <w:rPr>
          <w:rFonts w:ascii="Times New Roman" w:hAnsi="Times New Roman"/>
          <w:b/>
          <w:bCs/>
          <w:szCs w:val="24"/>
          <w:lang w:val="sk-SK"/>
        </w:rPr>
      </w:pPr>
      <w:r w:rsidRPr="002D4DDC">
        <w:rPr>
          <w:rFonts w:ascii="Times New Roman" w:hAnsi="Times New Roman"/>
          <w:b/>
          <w:bCs/>
          <w:szCs w:val="24"/>
          <w:lang w:val="sk-SK"/>
        </w:rPr>
        <w:t>Predávajúci</w:t>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r w:rsidRPr="002D4DDC">
        <w:rPr>
          <w:rFonts w:ascii="Times New Roman" w:hAnsi="Times New Roman"/>
          <w:b/>
          <w:bCs/>
          <w:szCs w:val="24"/>
          <w:lang w:val="sk-SK"/>
        </w:rPr>
        <w:tab/>
      </w:r>
    </w:p>
    <w:p w:rsidR="00833C3B" w:rsidRPr="002D4DDC" w:rsidRDefault="00833C3B" w:rsidP="00833C3B">
      <w:pPr>
        <w:pStyle w:val="Normlny1"/>
        <w:ind w:left="720"/>
        <w:rPr>
          <w:rFonts w:ascii="Times New Roman" w:hAnsi="Times New Roman"/>
          <w:b/>
          <w:bCs/>
          <w:szCs w:val="24"/>
          <w:lang w:val="sk-SK"/>
        </w:rPr>
      </w:pPr>
      <w:r w:rsidRPr="002D4DDC">
        <w:rPr>
          <w:rFonts w:ascii="Times New Roman" w:hAnsi="Times New Roman"/>
          <w:szCs w:val="24"/>
          <w:lang w:val="sk-SK"/>
        </w:rPr>
        <w:t>Sídlo: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Štatutárny zástupca: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IČO:</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DIČ:</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IČ DPH:</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firstLine="708"/>
        <w:rPr>
          <w:rFonts w:ascii="Times New Roman" w:hAnsi="Times New Roman"/>
          <w:szCs w:val="24"/>
          <w:lang w:val="sk-SK"/>
        </w:rPr>
      </w:pPr>
      <w:r w:rsidRPr="002D4DDC">
        <w:rPr>
          <w:rFonts w:ascii="Times New Roman" w:hAnsi="Times New Roman"/>
          <w:szCs w:val="24"/>
          <w:lang w:val="sk-SK"/>
        </w:rPr>
        <w:t>Bankové spojenie:</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 xml:space="preserve"> </w:t>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Číslo účtu:</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p>
    <w:p w:rsidR="00833C3B" w:rsidRPr="002D4DDC" w:rsidRDefault="00833C3B" w:rsidP="00833C3B">
      <w:pPr>
        <w:pStyle w:val="Normlny1"/>
        <w:ind w:left="708"/>
        <w:rPr>
          <w:rFonts w:ascii="Times New Roman" w:hAnsi="Times New Roman"/>
          <w:szCs w:val="24"/>
          <w:lang w:val="sk-SK"/>
        </w:rPr>
      </w:pPr>
      <w:r w:rsidRPr="002D4DDC">
        <w:rPr>
          <w:rFonts w:ascii="Times New Roman" w:hAnsi="Times New Roman"/>
          <w:szCs w:val="24"/>
          <w:lang w:val="sk-SK"/>
        </w:rPr>
        <w:t xml:space="preserve">Registrácia: </w:t>
      </w:r>
    </w:p>
    <w:p w:rsidR="00833C3B" w:rsidRPr="002D4DDC" w:rsidRDefault="00833C3B" w:rsidP="00833C3B">
      <w:pPr>
        <w:pStyle w:val="Default"/>
        <w:ind w:firstLine="708"/>
        <w:rPr>
          <w:color w:val="auto"/>
        </w:rPr>
      </w:pPr>
      <w:r w:rsidRPr="002D4DDC">
        <w:rPr>
          <w:color w:val="auto"/>
        </w:rPr>
        <w:t xml:space="preserve">Zodpovedná osoba za predávajúceho: </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(ďalej ako </w:t>
      </w:r>
      <w:r w:rsidRPr="002D4DDC">
        <w:rPr>
          <w:i/>
          <w:iCs/>
          <w:color w:val="auto"/>
        </w:rPr>
        <w:t>„predávajúci“</w:t>
      </w:r>
      <w:r w:rsidRPr="002D4DDC">
        <w:rPr>
          <w:color w:val="auto"/>
        </w:rPr>
        <w:t>)</w:t>
      </w:r>
    </w:p>
    <w:p w:rsidR="00833C3B" w:rsidRPr="002D4DDC" w:rsidRDefault="00833C3B" w:rsidP="00833C3B">
      <w:pPr>
        <w:pStyle w:val="Default"/>
        <w:ind w:firstLine="708"/>
        <w:rPr>
          <w:color w:val="auto"/>
        </w:rPr>
      </w:pPr>
    </w:p>
    <w:p w:rsidR="00833C3B" w:rsidRPr="002D4DDC" w:rsidRDefault="00833C3B" w:rsidP="00833C3B">
      <w:pPr>
        <w:pStyle w:val="Default"/>
        <w:ind w:firstLine="708"/>
        <w:rPr>
          <w:color w:val="auto"/>
        </w:rPr>
      </w:pPr>
      <w:r w:rsidRPr="002D4DDC">
        <w:rPr>
          <w:color w:val="auto"/>
        </w:rPr>
        <w:t xml:space="preserve">(predávajúci a kupujúci ďalej spoločne ako </w:t>
      </w:r>
      <w:r w:rsidRPr="002D4DDC">
        <w:rPr>
          <w:i/>
          <w:iCs/>
          <w:color w:val="auto"/>
        </w:rPr>
        <w:t>„zmluvné strany“</w:t>
      </w:r>
      <w:r w:rsidRPr="002D4DDC">
        <w:rPr>
          <w:color w:val="auto"/>
        </w:rPr>
        <w:t>)</w:t>
      </w:r>
    </w:p>
    <w:p w:rsidR="00833C3B" w:rsidRPr="002D4DDC" w:rsidRDefault="00833C3B" w:rsidP="00833C3B">
      <w:pPr>
        <w:pStyle w:val="Normlny1"/>
        <w:rPr>
          <w:rFonts w:ascii="Times New Roman" w:hAnsi="Times New Roman"/>
          <w:szCs w:val="24"/>
          <w:u w:val="single"/>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Východiskové podklady a údaje</w:t>
      </w:r>
    </w:p>
    <w:p w:rsidR="00833C3B" w:rsidRPr="002D4DDC" w:rsidRDefault="00833C3B" w:rsidP="00A45D59">
      <w:pPr>
        <w:pStyle w:val="Normlny1"/>
        <w:numPr>
          <w:ilvl w:val="0"/>
          <w:numId w:val="84"/>
        </w:numPr>
        <w:spacing w:after="120"/>
        <w:ind w:hanging="720"/>
        <w:jc w:val="both"/>
        <w:rPr>
          <w:rFonts w:ascii="Times New Roman" w:hAnsi="Times New Roman"/>
          <w:szCs w:val="24"/>
          <w:lang w:val="sk-SK"/>
        </w:rPr>
      </w:pPr>
      <w:r w:rsidRPr="002D4DDC">
        <w:rPr>
          <w:rFonts w:ascii="Times New Roman" w:hAnsi="Times New Roman"/>
          <w:lang w:val="sk-SK"/>
        </w:rPr>
        <w:t xml:space="preserve">Predmetom tejto zmluvy je dodanie tovaru </w:t>
      </w:r>
      <w:r w:rsidRPr="002D4DDC">
        <w:rPr>
          <w:rFonts w:ascii="Times New Roman" w:hAnsi="Times New Roman"/>
          <w:b/>
          <w:lang w:val="sk-SK"/>
        </w:rPr>
        <w:t>„</w:t>
      </w:r>
      <w:r w:rsidR="005F50DE">
        <w:rPr>
          <w:rFonts w:ascii="Times New Roman" w:hAnsi="Times New Roman"/>
          <w:b/>
          <w:bCs/>
          <w:lang w:val="sk-SK"/>
        </w:rPr>
        <w:t>Digitálny mamografický prístroj</w:t>
      </w:r>
      <w:r w:rsidR="00333DD8">
        <w:rPr>
          <w:rFonts w:ascii="Times New Roman" w:hAnsi="Times New Roman"/>
          <w:b/>
          <w:bCs/>
          <w:lang w:val="sk-SK"/>
        </w:rPr>
        <w:t xml:space="preserve">“ </w:t>
      </w:r>
      <w:r w:rsidR="00333DD8" w:rsidRPr="00333DD8">
        <w:rPr>
          <w:rFonts w:ascii="Times New Roman" w:hAnsi="Times New Roman"/>
          <w:b/>
          <w:bCs/>
          <w:i/>
          <w:lang w:val="sk-SK"/>
        </w:rPr>
        <w:t>alebo</w:t>
      </w:r>
      <w:r w:rsidR="005F50DE">
        <w:rPr>
          <w:rFonts w:ascii="Times New Roman" w:hAnsi="Times New Roman"/>
          <w:b/>
          <w:bCs/>
          <w:lang w:val="sk-SK"/>
        </w:rPr>
        <w:t xml:space="preserve"> </w:t>
      </w:r>
      <w:r w:rsidR="00333DD8">
        <w:rPr>
          <w:rFonts w:ascii="Times New Roman" w:hAnsi="Times New Roman"/>
          <w:b/>
          <w:bCs/>
          <w:lang w:val="sk-SK"/>
        </w:rPr>
        <w:t>„B</w:t>
      </w:r>
      <w:r w:rsidR="005F50DE">
        <w:rPr>
          <w:rFonts w:ascii="Times New Roman" w:hAnsi="Times New Roman"/>
          <w:b/>
          <w:bCs/>
          <w:lang w:val="sk-SK"/>
        </w:rPr>
        <w:t xml:space="preserve">ioptický stôl pre </w:t>
      </w:r>
      <w:proofErr w:type="spellStart"/>
      <w:r w:rsidR="005F50DE">
        <w:rPr>
          <w:rFonts w:ascii="Times New Roman" w:hAnsi="Times New Roman"/>
          <w:b/>
          <w:bCs/>
          <w:lang w:val="sk-SK"/>
        </w:rPr>
        <w:t>stereotaktickú</w:t>
      </w:r>
      <w:proofErr w:type="spellEnd"/>
      <w:r w:rsidR="005F50DE">
        <w:rPr>
          <w:rFonts w:ascii="Times New Roman" w:hAnsi="Times New Roman"/>
          <w:b/>
          <w:bCs/>
          <w:lang w:val="sk-SK"/>
        </w:rPr>
        <w:t xml:space="preserve"> </w:t>
      </w:r>
      <w:proofErr w:type="spellStart"/>
      <w:r w:rsidR="005F50DE">
        <w:rPr>
          <w:rFonts w:ascii="Times New Roman" w:hAnsi="Times New Roman"/>
          <w:b/>
          <w:bCs/>
          <w:lang w:val="sk-SK"/>
        </w:rPr>
        <w:t>biopsiu</w:t>
      </w:r>
      <w:proofErr w:type="spellEnd"/>
      <w:r w:rsidR="005F50DE">
        <w:rPr>
          <w:rFonts w:ascii="Times New Roman" w:hAnsi="Times New Roman"/>
          <w:b/>
          <w:bCs/>
          <w:lang w:val="sk-SK"/>
        </w:rPr>
        <w:t>.</w:t>
      </w:r>
      <w:r w:rsidRPr="002D4DDC">
        <w:rPr>
          <w:rFonts w:ascii="Times New Roman" w:hAnsi="Times New Roman"/>
          <w:b/>
          <w:lang w:val="sk-SK"/>
        </w:rPr>
        <w:t>“</w:t>
      </w:r>
      <w:r w:rsidRPr="002D4DDC">
        <w:rPr>
          <w:rFonts w:ascii="Times New Roman" w:hAnsi="Times New Roman"/>
          <w:lang w:val="sk-SK"/>
        </w:rPr>
        <w:t>. Táto zmluva je uzatvorená ako výsledok verejného obstarávania v zmysle § 66 ods. 7 zákona č. 343/2015 Z. z. o verejnom obstarávaní a o zmene a doplnení niektorých zákonov v znení neskorších predpisov ako nadlimitná zákazka</w:t>
      </w:r>
      <w:r w:rsidRPr="002D4DDC">
        <w:rPr>
          <w:rFonts w:ascii="Times New Roman" w:hAnsi="Times New Roman"/>
          <w:szCs w:val="24"/>
          <w:lang w:val="sk-SK"/>
        </w:rPr>
        <w:t>.</w:t>
      </w:r>
    </w:p>
    <w:p w:rsidR="00833C3B" w:rsidRDefault="00833C3B" w:rsidP="00833C3B">
      <w:pPr>
        <w:pStyle w:val="Default"/>
      </w:pPr>
    </w:p>
    <w:p w:rsidR="00833C3B" w:rsidRPr="00333DD8" w:rsidRDefault="00333DD8" w:rsidP="00833C3B">
      <w:pPr>
        <w:pStyle w:val="Default"/>
        <w:rPr>
          <w:i/>
        </w:rPr>
      </w:pPr>
      <w:r w:rsidRPr="00333DD8">
        <w:rPr>
          <w:i/>
          <w:highlight w:val="yellow"/>
        </w:rPr>
        <w:t>Uchádzač predloží vyplnený návrh zmluvy ku každej časti zákazky samostatne.</w:t>
      </w:r>
    </w:p>
    <w:p w:rsidR="00833C3B" w:rsidRPr="00333DD8" w:rsidRDefault="00833C3B" w:rsidP="00833C3B">
      <w:pPr>
        <w:pStyle w:val="Default"/>
        <w:rPr>
          <w:i/>
        </w:rPr>
      </w:pPr>
    </w:p>
    <w:p w:rsidR="00833C3B" w:rsidRPr="002D4DDC" w:rsidRDefault="00833C3B" w:rsidP="00833C3B">
      <w:pPr>
        <w:pStyle w:val="Default"/>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III</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Predmet zmluvy</w:t>
      </w:r>
    </w:p>
    <w:p w:rsidR="00833C3B" w:rsidRPr="002D4DDC" w:rsidRDefault="00833C3B" w:rsidP="00A45D59">
      <w:pPr>
        <w:pStyle w:val="Normlny1"/>
        <w:numPr>
          <w:ilvl w:val="0"/>
          <w:numId w:val="85"/>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Predmetom kúpnej zmluvy (ďalej aj „zmluva“) je záväzok predávajúceho za podmienok dohodnutých v tejto zmluve dodať kupujúcemu tovar </w:t>
      </w:r>
      <w:r w:rsidRPr="002D4DDC">
        <w:rPr>
          <w:rFonts w:ascii="Times New Roman" w:hAnsi="Times New Roman"/>
          <w:b/>
          <w:szCs w:val="24"/>
          <w:lang w:val="sk-SK"/>
        </w:rPr>
        <w:t>„</w:t>
      </w:r>
      <w:r w:rsidR="005F50DE">
        <w:rPr>
          <w:rFonts w:ascii="Times New Roman" w:hAnsi="Times New Roman"/>
          <w:b/>
          <w:bCs/>
          <w:lang w:val="sk-SK"/>
        </w:rPr>
        <w:t>Digitálny mamografický prístroj</w:t>
      </w:r>
      <w:r w:rsidR="001F0CF0">
        <w:rPr>
          <w:rFonts w:ascii="Times New Roman" w:hAnsi="Times New Roman"/>
          <w:b/>
          <w:bCs/>
          <w:lang w:val="sk-SK"/>
        </w:rPr>
        <w:t xml:space="preserve"> </w:t>
      </w:r>
      <w:bookmarkStart w:id="0" w:name="_Hlk22814478"/>
      <w:r w:rsidR="001F0CF0">
        <w:rPr>
          <w:rFonts w:ascii="Times New Roman" w:hAnsi="Times New Roman"/>
          <w:b/>
          <w:bCs/>
          <w:lang w:val="sk-SK"/>
        </w:rPr>
        <w:t>vrátane stavebných úprav</w:t>
      </w:r>
      <w:bookmarkEnd w:id="0"/>
      <w:r w:rsidR="00333DD8">
        <w:rPr>
          <w:rFonts w:ascii="Times New Roman" w:hAnsi="Times New Roman"/>
          <w:b/>
          <w:bCs/>
          <w:lang w:val="sk-SK"/>
        </w:rPr>
        <w:t xml:space="preserve">“ </w:t>
      </w:r>
      <w:r w:rsidR="00333DD8" w:rsidRPr="00333DD8">
        <w:rPr>
          <w:rFonts w:ascii="Times New Roman" w:hAnsi="Times New Roman"/>
          <w:b/>
          <w:bCs/>
          <w:i/>
          <w:lang w:val="sk-SK"/>
        </w:rPr>
        <w:t>alebo</w:t>
      </w:r>
      <w:r w:rsidR="005F50DE">
        <w:rPr>
          <w:rFonts w:ascii="Times New Roman" w:hAnsi="Times New Roman"/>
          <w:b/>
          <w:bCs/>
          <w:lang w:val="sk-SK"/>
        </w:rPr>
        <w:t xml:space="preserve"> </w:t>
      </w:r>
      <w:r w:rsidR="00333DD8">
        <w:rPr>
          <w:rFonts w:ascii="Times New Roman" w:hAnsi="Times New Roman"/>
          <w:b/>
          <w:bCs/>
          <w:lang w:val="sk-SK"/>
        </w:rPr>
        <w:t>„B</w:t>
      </w:r>
      <w:r w:rsidR="005F50DE">
        <w:rPr>
          <w:rFonts w:ascii="Times New Roman" w:hAnsi="Times New Roman"/>
          <w:b/>
          <w:bCs/>
          <w:lang w:val="sk-SK"/>
        </w:rPr>
        <w:t xml:space="preserve">ioptický stôl pre </w:t>
      </w:r>
      <w:proofErr w:type="spellStart"/>
      <w:r w:rsidR="005F50DE">
        <w:rPr>
          <w:rFonts w:ascii="Times New Roman" w:hAnsi="Times New Roman"/>
          <w:b/>
          <w:bCs/>
          <w:lang w:val="sk-SK"/>
        </w:rPr>
        <w:t>stereotaktickú</w:t>
      </w:r>
      <w:proofErr w:type="spellEnd"/>
      <w:r w:rsidR="005F50DE">
        <w:rPr>
          <w:rFonts w:ascii="Times New Roman" w:hAnsi="Times New Roman"/>
          <w:b/>
          <w:bCs/>
          <w:lang w:val="sk-SK"/>
        </w:rPr>
        <w:t xml:space="preserve"> </w:t>
      </w:r>
      <w:proofErr w:type="spellStart"/>
      <w:r w:rsidR="005F50DE">
        <w:rPr>
          <w:rFonts w:ascii="Times New Roman" w:hAnsi="Times New Roman"/>
          <w:b/>
          <w:bCs/>
          <w:lang w:val="sk-SK"/>
        </w:rPr>
        <w:t>biopsiu</w:t>
      </w:r>
      <w:proofErr w:type="spellEnd"/>
      <w:r w:rsidR="001F0CF0">
        <w:rPr>
          <w:rFonts w:ascii="Times New Roman" w:hAnsi="Times New Roman"/>
          <w:b/>
          <w:bCs/>
          <w:lang w:val="sk-SK"/>
        </w:rPr>
        <w:t xml:space="preserve"> vrátane stavebných úprav</w:t>
      </w:r>
      <w:r w:rsidRPr="002D4DDC">
        <w:rPr>
          <w:rFonts w:ascii="Times New Roman" w:hAnsi="Times New Roman"/>
          <w:b/>
          <w:szCs w:val="24"/>
          <w:lang w:val="sk-SK"/>
        </w:rPr>
        <w:t>“</w:t>
      </w:r>
      <w:r w:rsidRPr="002D4DDC">
        <w:rPr>
          <w:rFonts w:ascii="Times New Roman" w:hAnsi="Times New Roman"/>
          <w:szCs w:val="24"/>
          <w:lang w:val="sk-SK"/>
        </w:rPr>
        <w:t xml:space="preserve"> </w:t>
      </w:r>
      <w:r w:rsidRPr="001F0CF0">
        <w:rPr>
          <w:rFonts w:ascii="Times New Roman" w:hAnsi="Times New Roman"/>
          <w:strike/>
          <w:szCs w:val="24"/>
          <w:lang w:val="sk-SK"/>
        </w:rPr>
        <w:t>a poskytnúť služby</w:t>
      </w:r>
      <w:r w:rsidRPr="002D4DDC">
        <w:rPr>
          <w:rFonts w:ascii="Times New Roman" w:hAnsi="Times New Roman"/>
          <w:szCs w:val="24"/>
          <w:lang w:val="sk-SK"/>
        </w:rPr>
        <w:t xml:space="preserve"> podľa podmienok dohodnutých v tejto zmluve a previesť vlastnícke právo k tomuto tovaru na kupujúceho a záväzok kupujúceho tovar riadne a včas prevziať a zaplatiť kúpnu cenu podľa zmluvy.</w:t>
      </w:r>
    </w:p>
    <w:p w:rsidR="00833C3B" w:rsidRPr="002D4DDC" w:rsidRDefault="00833C3B" w:rsidP="00A45D59">
      <w:pPr>
        <w:pStyle w:val="Normlny1"/>
        <w:numPr>
          <w:ilvl w:val="0"/>
          <w:numId w:val="85"/>
        </w:numPr>
        <w:spacing w:after="120"/>
        <w:ind w:hanging="720"/>
        <w:jc w:val="both"/>
        <w:rPr>
          <w:rFonts w:ascii="Times New Roman" w:hAnsi="Times New Roman"/>
          <w:szCs w:val="24"/>
          <w:lang w:val="sk-SK"/>
        </w:rPr>
      </w:pPr>
      <w:r w:rsidRPr="002D4DDC">
        <w:rPr>
          <w:rFonts w:ascii="Times New Roman" w:hAnsi="Times New Roman"/>
          <w:lang w:val="sk-SK"/>
        </w:rPr>
        <w:t>Predávajúci prehlasuje a podpisom tejto zmluvy potvrdzuje, že je vlastníkom tovaru a je oprávnený s ním nakladať za účelom jeho predaja podľa tejto zmluvy.</w:t>
      </w:r>
    </w:p>
    <w:p w:rsidR="00833C3B" w:rsidRPr="002D4DDC" w:rsidRDefault="00833C3B" w:rsidP="00A45D59">
      <w:pPr>
        <w:pStyle w:val="Normlny1"/>
        <w:numPr>
          <w:ilvl w:val="0"/>
          <w:numId w:val="85"/>
        </w:numPr>
        <w:spacing w:after="120"/>
        <w:ind w:hanging="720"/>
        <w:jc w:val="both"/>
        <w:rPr>
          <w:rFonts w:ascii="Times New Roman" w:hAnsi="Times New Roman"/>
          <w:szCs w:val="24"/>
          <w:lang w:val="sk-SK"/>
        </w:rPr>
      </w:pPr>
      <w:r w:rsidRPr="002D4DDC">
        <w:rPr>
          <w:rFonts w:ascii="Times New Roman" w:hAnsi="Times New Roman"/>
          <w:lang w:val="sk-SK"/>
        </w:rPr>
        <w:t xml:space="preserve">Predávajúci sa na základe tejto zmluvy zaväzuje k dodaniu jedného (1) ks </w:t>
      </w:r>
      <w:r w:rsidR="0074292A" w:rsidRPr="004734A5">
        <w:rPr>
          <w:rFonts w:ascii="Times New Roman" w:hAnsi="Times New Roman"/>
          <w:i/>
          <w:lang w:val="sk-SK"/>
        </w:rPr>
        <w:t xml:space="preserve">„Digitálny mamografický prístroj“ </w:t>
      </w:r>
      <w:r w:rsidR="0074292A" w:rsidRPr="004734A5">
        <w:rPr>
          <w:rFonts w:ascii="Times New Roman" w:hAnsi="Times New Roman"/>
          <w:b/>
          <w:lang w:val="sk-SK"/>
        </w:rPr>
        <w:t>alebo</w:t>
      </w:r>
      <w:r w:rsidR="0074292A" w:rsidRPr="0074292A">
        <w:rPr>
          <w:rFonts w:ascii="Times New Roman" w:hAnsi="Times New Roman"/>
          <w:lang w:val="sk-SK"/>
        </w:rPr>
        <w:t xml:space="preserve"> </w:t>
      </w:r>
      <w:r w:rsidR="0074292A" w:rsidRPr="004734A5">
        <w:rPr>
          <w:rFonts w:ascii="Times New Roman" w:hAnsi="Times New Roman"/>
          <w:i/>
          <w:lang w:val="sk-SK"/>
        </w:rPr>
        <w:t xml:space="preserve">„Bioptický stôl pre </w:t>
      </w:r>
      <w:proofErr w:type="spellStart"/>
      <w:r w:rsidR="0074292A" w:rsidRPr="004734A5">
        <w:rPr>
          <w:rFonts w:ascii="Times New Roman" w:hAnsi="Times New Roman"/>
          <w:i/>
          <w:lang w:val="sk-SK"/>
        </w:rPr>
        <w:t>stereotaktickú</w:t>
      </w:r>
      <w:proofErr w:type="spellEnd"/>
      <w:r w:rsidR="0074292A" w:rsidRPr="004734A5">
        <w:rPr>
          <w:rFonts w:ascii="Times New Roman" w:hAnsi="Times New Roman"/>
          <w:i/>
          <w:lang w:val="sk-SK"/>
        </w:rPr>
        <w:t xml:space="preserve"> </w:t>
      </w:r>
      <w:proofErr w:type="spellStart"/>
      <w:r w:rsidR="0074292A" w:rsidRPr="004734A5">
        <w:rPr>
          <w:rFonts w:ascii="Times New Roman" w:hAnsi="Times New Roman"/>
          <w:i/>
          <w:lang w:val="sk-SK"/>
        </w:rPr>
        <w:t>biopsiu</w:t>
      </w:r>
      <w:proofErr w:type="spellEnd"/>
      <w:r w:rsidR="0074292A" w:rsidRPr="004734A5">
        <w:rPr>
          <w:rFonts w:ascii="Times New Roman" w:hAnsi="Times New Roman"/>
          <w:i/>
          <w:lang w:val="sk-SK"/>
        </w:rPr>
        <w:t>.“</w:t>
      </w:r>
      <w:r w:rsidR="0074292A" w:rsidRPr="0074292A">
        <w:rPr>
          <w:rFonts w:ascii="Times New Roman" w:hAnsi="Times New Roman"/>
          <w:lang w:val="sk-SK"/>
        </w:rPr>
        <w:t xml:space="preserve"> </w:t>
      </w:r>
      <w:r w:rsidRPr="002D4DDC">
        <w:rPr>
          <w:rFonts w:ascii="Times New Roman" w:hAnsi="Times New Roman"/>
          <w:lang w:val="sk-SK"/>
        </w:rPr>
        <w:t>(ďalej aj len „prístroj“ alebo „tovar“) podľa technickej špecifikácie uvedenej v Prílohe č.1 – Opis predmetu zákazky, ktorá je neoddeliteľnou súčasťou tejto zmluvy. Dodaný prístroj musí byť v súlade s príslušnými predpismi riadne označený údajmi o výrobcovi a tovare, pričom jeho dodávka sa zrealizuje v obale, ktorý zabezpečí jeho bezpečnú prepravu.</w:t>
      </w:r>
    </w:p>
    <w:p w:rsidR="00833C3B" w:rsidRPr="002D4DDC" w:rsidRDefault="00833C3B" w:rsidP="00A45D59">
      <w:pPr>
        <w:pStyle w:val="Normlny1"/>
        <w:numPr>
          <w:ilvl w:val="0"/>
          <w:numId w:val="85"/>
        </w:numPr>
        <w:spacing w:after="120"/>
        <w:ind w:hanging="720"/>
        <w:jc w:val="both"/>
        <w:rPr>
          <w:rFonts w:ascii="Times New Roman" w:hAnsi="Times New Roman"/>
          <w:szCs w:val="24"/>
          <w:lang w:val="sk-SK"/>
        </w:rPr>
      </w:pPr>
      <w:r w:rsidRPr="002D4DDC">
        <w:rPr>
          <w:rFonts w:ascii="Times New Roman" w:hAnsi="Times New Roman"/>
          <w:lang w:val="sk-SK"/>
        </w:rPr>
        <w:t>Dodávka prístroja predávajúcim podľa tejto zmluvy zahŕňa aj:</w:t>
      </w:r>
    </w:p>
    <w:p w:rsidR="00833C3B" w:rsidRPr="002D4DDC" w:rsidRDefault="00833C3B" w:rsidP="00A45D59">
      <w:pPr>
        <w:pStyle w:val="Normlny1"/>
        <w:numPr>
          <w:ilvl w:val="0"/>
          <w:numId w:val="96"/>
        </w:numPr>
        <w:spacing w:after="120"/>
        <w:ind w:left="1701" w:hanging="992"/>
        <w:jc w:val="both"/>
        <w:rPr>
          <w:rFonts w:ascii="Times New Roman" w:hAnsi="Times New Roman"/>
          <w:szCs w:val="24"/>
          <w:lang w:val="sk-SK"/>
        </w:rPr>
      </w:pPr>
      <w:r w:rsidRPr="002D4DDC">
        <w:rPr>
          <w:rFonts w:ascii="Times New Roman" w:hAnsi="Times New Roman"/>
          <w:b/>
          <w:bCs/>
          <w:lang w:val="sk-SK"/>
        </w:rPr>
        <w:t>služby spojené s dodaním tovaru</w:t>
      </w:r>
      <w:r w:rsidRPr="002D4DDC">
        <w:rPr>
          <w:rFonts w:ascii="Times New Roman" w:hAnsi="Times New Roman"/>
          <w:lang w:val="sk-SK"/>
        </w:rPr>
        <w:t>, t. j. zabezpečenie dopravy do miesta plnenia, jeho vyloženie v mieste plnenia, vybalenie a likvidáciu obalov</w:t>
      </w:r>
      <w:r>
        <w:rPr>
          <w:rFonts w:ascii="Times New Roman" w:hAnsi="Times New Roman"/>
          <w:lang w:val="sk-SK"/>
        </w:rPr>
        <w:t>;</w:t>
      </w:r>
    </w:p>
    <w:p w:rsidR="00333DD8" w:rsidRPr="00333DD8" w:rsidRDefault="00833C3B" w:rsidP="00333DD8">
      <w:pPr>
        <w:pStyle w:val="Normlny1"/>
        <w:numPr>
          <w:ilvl w:val="0"/>
          <w:numId w:val="96"/>
        </w:numPr>
        <w:spacing w:after="120"/>
        <w:ind w:left="1701" w:hanging="992"/>
        <w:jc w:val="both"/>
        <w:rPr>
          <w:rFonts w:ascii="Times New Roman" w:hAnsi="Times New Roman"/>
          <w:lang w:val="sk-SK"/>
        </w:rPr>
      </w:pPr>
      <w:r w:rsidRPr="00333DD8">
        <w:rPr>
          <w:rFonts w:ascii="Times New Roman" w:hAnsi="Times New Roman"/>
          <w:b/>
          <w:bCs/>
          <w:lang w:val="sk-SK"/>
        </w:rPr>
        <w:t>kompletizáciu a inštaláciu prístroja</w:t>
      </w:r>
    </w:p>
    <w:p w:rsidR="00333DD8" w:rsidRPr="004734A5" w:rsidRDefault="00333DD8" w:rsidP="00333DD8">
      <w:pPr>
        <w:pStyle w:val="Normlny1"/>
        <w:numPr>
          <w:ilvl w:val="0"/>
          <w:numId w:val="96"/>
        </w:numPr>
        <w:spacing w:after="120"/>
        <w:ind w:left="1701" w:hanging="992"/>
        <w:jc w:val="both"/>
      </w:pPr>
      <w:r w:rsidRPr="004734A5">
        <w:rPr>
          <w:rFonts w:ascii="Times New Roman" w:hAnsi="Times New Roman"/>
          <w:b/>
          <w:bCs/>
          <w:lang w:val="sk-SK"/>
        </w:rPr>
        <w:t>stavebné úpravy</w:t>
      </w:r>
      <w:r w:rsidR="001E1257" w:rsidRPr="004734A5">
        <w:rPr>
          <w:rFonts w:ascii="Times New Roman" w:hAnsi="Times New Roman"/>
          <w:b/>
          <w:bCs/>
          <w:lang w:val="sk-SK"/>
        </w:rPr>
        <w:t xml:space="preserve"> v rozsahu technického opisu predmetu zákazky</w:t>
      </w:r>
      <w:r w:rsidR="00833C3B" w:rsidRPr="004734A5">
        <w:rPr>
          <w:rFonts w:ascii="Times New Roman" w:hAnsi="Times New Roman"/>
          <w:lang w:val="sk-SK"/>
        </w:rPr>
        <w:t>;</w:t>
      </w:r>
    </w:p>
    <w:p w:rsidR="00833C3B" w:rsidRPr="002D4DDC" w:rsidRDefault="00833C3B" w:rsidP="00A45D59">
      <w:pPr>
        <w:pStyle w:val="Normlny1"/>
        <w:numPr>
          <w:ilvl w:val="0"/>
          <w:numId w:val="96"/>
        </w:numPr>
        <w:spacing w:after="120"/>
        <w:ind w:left="1701" w:hanging="992"/>
        <w:jc w:val="both"/>
        <w:rPr>
          <w:rFonts w:ascii="Times New Roman" w:hAnsi="Times New Roman"/>
          <w:szCs w:val="24"/>
          <w:lang w:val="sk-SK"/>
        </w:rPr>
      </w:pPr>
      <w:r w:rsidRPr="002D4DDC">
        <w:rPr>
          <w:rFonts w:ascii="Times New Roman" w:hAnsi="Times New Roman"/>
          <w:b/>
          <w:bCs/>
          <w:lang w:val="sk-SK"/>
        </w:rPr>
        <w:t>odskúšanie a uvedenie prístroja do prevádzky</w:t>
      </w:r>
      <w:r>
        <w:rPr>
          <w:rFonts w:ascii="Times New Roman" w:hAnsi="Times New Roman"/>
          <w:lang w:val="sk-SK"/>
        </w:rPr>
        <w:t>;</w:t>
      </w:r>
    </w:p>
    <w:p w:rsidR="00833C3B" w:rsidRPr="002D4DDC" w:rsidRDefault="00833C3B" w:rsidP="00A45D59">
      <w:pPr>
        <w:pStyle w:val="Normlny1"/>
        <w:numPr>
          <w:ilvl w:val="0"/>
          <w:numId w:val="96"/>
        </w:numPr>
        <w:spacing w:after="120"/>
        <w:ind w:left="1701" w:hanging="992"/>
        <w:jc w:val="both"/>
        <w:rPr>
          <w:rFonts w:ascii="Times New Roman" w:hAnsi="Times New Roman"/>
          <w:szCs w:val="24"/>
          <w:lang w:val="sk-SK"/>
        </w:rPr>
      </w:pPr>
      <w:r w:rsidRPr="002D4DDC">
        <w:rPr>
          <w:rFonts w:ascii="Times New Roman" w:hAnsi="Times New Roman"/>
          <w:b/>
          <w:bCs/>
          <w:lang w:val="sk-SK"/>
        </w:rPr>
        <w:t>zaškolenie zamestnancov kupujúceho s obsluhou dodaného prístroja</w:t>
      </w:r>
      <w:r w:rsidRPr="002D4DDC">
        <w:rPr>
          <w:rFonts w:ascii="Times New Roman" w:hAnsi="Times New Roman"/>
          <w:lang w:val="sk-SK"/>
        </w:rPr>
        <w:t>.</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Súčasťou záväzku predávajúceho je poskytnutie písomných dokladov potrebných pre riadne a bezchybné použitie predmetu kúpy na požadovaný účel, a to najmä, no nie len výlučne: </w:t>
      </w:r>
      <w:r w:rsidRPr="00DC7FD3">
        <w:rPr>
          <w:rFonts w:ascii="Times New Roman" w:hAnsi="Times New Roman"/>
          <w:lang w:val="sk-SK"/>
        </w:rPr>
        <w:t>Návod na použitie/obsluhu prístroj v slovenskom resp. v českom jazyku, Záručný list, ako aj ďalšia servisná dokumentácia</w:t>
      </w:r>
      <w:r w:rsidRPr="002D4DDC">
        <w:rPr>
          <w:rFonts w:ascii="Times New Roman" w:hAnsi="Times New Roman"/>
          <w:lang w:val="sk-SK"/>
        </w:rPr>
        <w:t xml:space="preserve"> (nevyžaduje sa preklad do slovenského jazyka), a to pri dodaní predmetu zmluvy.</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ďalej zaväzuje vypracovať a po podpise oboch strán odovzdať kupujúcemu min. v jednom vyhotovení: Preberací protokol, </w:t>
      </w:r>
      <w:r w:rsidRPr="00DC7FD3">
        <w:rPr>
          <w:rFonts w:ascii="Times New Roman" w:hAnsi="Times New Roman"/>
          <w:lang w:val="sk-SK"/>
        </w:rPr>
        <w:t>Inštalačný protokol</w:t>
      </w:r>
      <w:r w:rsidRPr="002D4DDC">
        <w:rPr>
          <w:rFonts w:ascii="Times New Roman" w:hAnsi="Times New Roman"/>
          <w:lang w:val="sk-SK"/>
        </w:rPr>
        <w:t xml:space="preserve"> a Protokol o zaškolení zamestnancov kupujúceho s obsluhou prístroja (ďalej len „Protokol o zaškolení").</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Predmetom tejto zmluvy je ďalej záväzok predávajúceho poskytovať dohodnuté služby k dodanému prístroju počas záručnej doby v trvaní </w:t>
      </w:r>
      <w:r w:rsidRPr="002D4DDC">
        <w:rPr>
          <w:rFonts w:ascii="Times New Roman" w:hAnsi="Times New Roman"/>
          <w:b/>
          <w:bCs/>
          <w:lang w:val="sk-SK"/>
        </w:rPr>
        <w:t>dvoch (2) rokov odo dňa</w:t>
      </w:r>
      <w:r w:rsidRPr="002D4DDC">
        <w:rPr>
          <w:rFonts w:ascii="Times New Roman" w:hAnsi="Times New Roman"/>
          <w:lang w:val="sk-SK"/>
        </w:rPr>
        <w:t xml:space="preserve">, kedy je zariadenie uvedené do prevádzky. Bližšia špecifikácia služieb v rámci záručnej doby je uvedená v Článku </w:t>
      </w:r>
      <w:r>
        <w:rPr>
          <w:rFonts w:ascii="Times New Roman" w:hAnsi="Times New Roman"/>
          <w:lang w:val="sk-SK"/>
        </w:rPr>
        <w:t>VII</w:t>
      </w:r>
      <w:r w:rsidRPr="002D4DDC">
        <w:rPr>
          <w:rFonts w:ascii="Times New Roman" w:hAnsi="Times New Roman"/>
          <w:lang w:val="sk-SK"/>
        </w:rPr>
        <w:t xml:space="preserve"> tejto zmluvy.</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 xml:space="preserve">Predávajúci sa zároveň zaväzuje, že počas záručnej doby zabezpečí pre kupujúceho poskytovanie aj ďalších servisných služieb vo vzťahu k prístroju, ktoré nie sú zahrnuté v službách poskytovaných v rámci záručnej doby (napr. oprava v dôsledku neodbornej obsluhy kupujúcim a pod.), a to vždy odplatne na základe osobitnej objednávky doručenej kupujúcim, resp. na základe osobitne uzavretej zmluvy, kde zmluvné strany upravia všetky podmienky poskytnutia ďalších servisných činností nezahrnutých v službách poskytovaných v rámci záručnej doby. </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lastRenderedPageBreak/>
        <w:t>Nakoľko dodávka predávajúceho podľa tejto zmluvy zahŕňa aj dodávku softvéru, resp. pri poskytovaní služieb predávajúcim podľa tejto zmluvy môže dôjsť k vytvoreniu diela, ktoré môže byť predmetom práv duševného vlastníctva platí, že predávajúci dňom podpisu Preberacieho protokolu udeľuje kupujúcemu nevýhradnú licenciu na jeho použitie, v neobmedzenom rozsahu, na celú dobu trvania majetkových práv autora a na účel, na ktorý bol softvér alebo dielo vytvorené. Predávajúci súhlasí, aby kupujúci udelil sublicenciu tretím osobám na použitie softvéru alebo diela rovnakým spôsobom, v rovnakom rozsahu, na rovnaký čas a za rovnakých podmienok, ako je licencia udelená na základe tejto rámcovej dohody kupujúcemu. Licencia sa udeľuje odplatne, pričom odmena za jej poskytnutie ako aj odmena za udelenie súhlasu na udelenie licencie je už zahrnutá v kúpnej cene podľa tejto zmluvy. Udelená licencia a právo udeliť sublicenciu nebudú skončením tejto zmluvy dotknuté. Pre štandardný softvér platia licenčné podmienky výrobcu softvéru.</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Kupujúci sa zaväzuje poskytnúť v rozsahu nevyhnutnom pre riadne a včasné splnenie predmetu tejto zmluvy poskytnúť predávajúcemu na jeho žiadosť nevyhnutnú súčinnosť v čase a spôsobom požadovaným predávajúcim. O dobu omeškania kupujúceho s poskytnutím nevyhnutnej súčinnosti sa predlžuje čas pre splnenie predmetu plnenia, resp. čas dodania tovaru alebo poskytnutia služby.</w:t>
      </w:r>
    </w:p>
    <w:p w:rsidR="00833C3B" w:rsidRPr="002D4DDC" w:rsidRDefault="00833C3B" w:rsidP="00A45D59">
      <w:pPr>
        <w:pStyle w:val="Normlny1"/>
        <w:numPr>
          <w:ilvl w:val="1"/>
          <w:numId w:val="97"/>
        </w:numPr>
        <w:spacing w:after="120"/>
        <w:ind w:left="709" w:hanging="709"/>
        <w:jc w:val="both"/>
        <w:rPr>
          <w:rFonts w:ascii="Times New Roman" w:hAnsi="Times New Roman"/>
          <w:szCs w:val="24"/>
          <w:lang w:val="sk-SK"/>
        </w:rPr>
      </w:pPr>
      <w:r w:rsidRPr="002D4DDC">
        <w:rPr>
          <w:rFonts w:ascii="Times New Roman" w:hAnsi="Times New Roman"/>
          <w:lang w:val="sk-SK"/>
        </w:rPr>
        <w:t>Pri poskytovaní služieb sa na kupujúceho primerane aplikujú ustanovenia zmluvy o dielo o objednávateľovi a na predávajúceho ustanovenia zmluvy o dielo o zhotoviteľovi diela.</w:t>
      </w:r>
    </w:p>
    <w:p w:rsidR="00833C3B" w:rsidRPr="002D4DDC" w:rsidRDefault="00833C3B" w:rsidP="00A45D59">
      <w:pPr>
        <w:pStyle w:val="Normlny1"/>
        <w:numPr>
          <w:ilvl w:val="1"/>
          <w:numId w:val="97"/>
        </w:numPr>
        <w:ind w:left="709" w:hanging="709"/>
        <w:jc w:val="both"/>
        <w:rPr>
          <w:rFonts w:ascii="Times New Roman" w:hAnsi="Times New Roman"/>
          <w:szCs w:val="24"/>
          <w:lang w:val="sk-SK"/>
        </w:rPr>
      </w:pPr>
      <w:r w:rsidRPr="002D4DDC">
        <w:rPr>
          <w:rFonts w:ascii="Times New Roman" w:hAnsi="Times New Roman"/>
          <w:lang w:val="sk-SK"/>
        </w:rPr>
        <w:t>Predávajúci nesie zodpovednosť za to, že služby poskytované podľa tejto zmluvy budú poskytované v najvyššej dostupnej kvalite tak, aby vyhovovali potrebám kupujúceho. Služby budú poskytované s náležitou odbornou starostlivosťou a prostredníctvom osôb, ktoré majú potrebnú kvalifikáciu a skúsenosti nevyhnutné na plnenie svojich povinností v zmysle tejto zmluvy.</w:t>
      </w:r>
    </w:p>
    <w:p w:rsidR="00833C3B" w:rsidRPr="002D4DDC" w:rsidRDefault="00833C3B" w:rsidP="00833C3B">
      <w:pPr>
        <w:pStyle w:val="Normlny1"/>
        <w:jc w:val="center"/>
        <w:rPr>
          <w:rFonts w:ascii="Times New Roman" w:hAnsi="Times New Roman"/>
          <w:b/>
          <w:bCs/>
          <w:szCs w:val="24"/>
          <w:lang w:val="sk-SK"/>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IV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Kúpna cena a platobné podmienky</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eastAsia="sk-SK"/>
        </w:rPr>
      </w:pPr>
      <w:r w:rsidRPr="002D4DDC">
        <w:rPr>
          <w:rFonts w:ascii="Times New Roman" w:hAnsi="Times New Roman"/>
          <w:szCs w:val="24"/>
          <w:lang w:val="sk-SK" w:eastAsia="sk-SK"/>
        </w:rPr>
        <w:t xml:space="preserve">Predmet zmluvy sa bude financovať z prostriedkov kupujúceho. Kupujúci neposkytne na plnenie predmetu zmluvy preddavok. </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lang w:val="sk-SK"/>
        </w:rPr>
        <w:t xml:space="preserve">Cena za predmet zmluvy bola stanovená dohodou zmluvných strán </w:t>
      </w:r>
      <w:r w:rsidRPr="002D4DDC">
        <w:rPr>
          <w:rFonts w:ascii="Times New Roman" w:hAnsi="Times New Roman"/>
          <w:szCs w:val="24"/>
          <w:lang w:val="sk-SK"/>
        </w:rPr>
        <w:t>v zmysle zákona NR SR č. 18/1996 Z. z. o cenách v znení neskorších predpisov a jeho vykonávacou vyhláškou MF SR č. 87/1996 Z. z. v znení neskorších predpisov</w:t>
      </w:r>
      <w:r w:rsidRPr="002D4DDC">
        <w:rPr>
          <w:rFonts w:ascii="Times New Roman" w:hAnsi="Times New Roman"/>
          <w:lang w:val="sk-SK"/>
        </w:rPr>
        <w:t xml:space="preserve"> na sumu </w:t>
      </w:r>
      <w:r w:rsidRPr="002D4DDC">
        <w:rPr>
          <w:rFonts w:ascii="Times New Roman" w:hAnsi="Times New Roman"/>
          <w:b/>
          <w:lang w:val="sk-SK"/>
        </w:rPr>
        <w:t>.................... EUR bez DPH (slovom: ................... eur a ................... centov).</w:t>
      </w:r>
      <w:r w:rsidRPr="002D4DDC">
        <w:rPr>
          <w:rFonts w:ascii="Times New Roman" w:hAnsi="Times New Roman"/>
          <w:szCs w:val="24"/>
          <w:lang w:val="sk-SK"/>
        </w:rPr>
        <w:t xml:space="preserve"> Celková hodnota zmluvy je ............. € s</w:t>
      </w:r>
      <w:r>
        <w:rPr>
          <w:rFonts w:ascii="Times New Roman" w:hAnsi="Times New Roman"/>
          <w:szCs w:val="24"/>
          <w:lang w:val="sk-SK"/>
        </w:rPr>
        <w:t> </w:t>
      </w:r>
      <w:r w:rsidRPr="002D4DDC">
        <w:rPr>
          <w:rFonts w:ascii="Times New Roman" w:hAnsi="Times New Roman"/>
          <w:szCs w:val="24"/>
          <w:lang w:val="sk-SK"/>
        </w:rPr>
        <w:t>DPH</w:t>
      </w:r>
      <w:r>
        <w:rPr>
          <w:rFonts w:ascii="Times New Roman" w:hAnsi="Times New Roman"/>
          <w:szCs w:val="24"/>
          <w:lang w:val="sk-SK"/>
        </w:rPr>
        <w:t xml:space="preserve">, pričom Cenník – návrh na plnenie kritérií je uvedený v Prílohe č. </w:t>
      </w:r>
      <w:r w:rsidR="001F7D2D">
        <w:rPr>
          <w:rFonts w:ascii="Times New Roman" w:hAnsi="Times New Roman"/>
          <w:szCs w:val="24"/>
          <w:lang w:val="sk-SK"/>
        </w:rPr>
        <w:t>4</w:t>
      </w:r>
      <w:r>
        <w:rPr>
          <w:rFonts w:ascii="Times New Roman" w:hAnsi="Times New Roman"/>
          <w:szCs w:val="24"/>
          <w:lang w:val="sk-SK"/>
        </w:rPr>
        <w:t xml:space="preserve">, </w:t>
      </w:r>
      <w:r w:rsidRPr="002D4DDC">
        <w:rPr>
          <w:rFonts w:ascii="Times New Roman" w:hAnsi="Times New Roman"/>
          <w:lang w:val="sk-SK"/>
        </w:rPr>
        <w:t>ktorá je neoddeliteľnou súčasťou tejto zmluvy.</w:t>
      </w:r>
      <w:r>
        <w:rPr>
          <w:rFonts w:ascii="Times New Roman" w:hAnsi="Times New Roman"/>
          <w:szCs w:val="24"/>
          <w:lang w:val="sk-SK"/>
        </w:rPr>
        <w:t xml:space="preserve"> </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szCs w:val="24"/>
          <w:lang w:val="sk-SK" w:eastAsia="sk-SK"/>
        </w:rPr>
        <w:t xml:space="preserve">Platba sa bude realizovať bezhotovostným platobným stykom v eurách, bankovým prevodom na účet predávajúceho, na základe predávajúcim predloženej faktúry vystavenej predávajúcim, </w:t>
      </w:r>
      <w:r w:rsidRPr="002D4DDC">
        <w:rPr>
          <w:rFonts w:ascii="Times New Roman" w:hAnsi="Times New Roman"/>
          <w:spacing w:val="6"/>
          <w:szCs w:val="24"/>
          <w:lang w:val="sk-SK"/>
        </w:rPr>
        <w:t xml:space="preserve">pričom Predávajúci je oprávnený vystaviť faktúru najskôr po dodaní tovaru a podpísaní </w:t>
      </w:r>
      <w:r>
        <w:rPr>
          <w:rFonts w:ascii="Times New Roman" w:hAnsi="Times New Roman"/>
          <w:spacing w:val="6"/>
          <w:szCs w:val="24"/>
          <w:lang w:val="sk-SK"/>
        </w:rPr>
        <w:t>inštalačného protokolu</w:t>
      </w:r>
      <w:r w:rsidRPr="002D4DDC">
        <w:rPr>
          <w:rFonts w:ascii="Times New Roman" w:hAnsi="Times New Roman"/>
          <w:spacing w:val="6"/>
          <w:szCs w:val="24"/>
          <w:lang w:val="sk-SK"/>
        </w:rPr>
        <w:t xml:space="preserve"> preukazujúceho komplexnú dodávku a inštaláciu tovaru bez akýchkoľvek nedorobkov alebo vád</w:t>
      </w:r>
      <w:r w:rsidRPr="002D4DDC">
        <w:rPr>
          <w:rFonts w:ascii="Times New Roman" w:hAnsi="Times New Roman"/>
          <w:szCs w:val="24"/>
          <w:lang w:val="sk-SK" w:eastAsia="sk-SK"/>
        </w:rPr>
        <w:t xml:space="preserve">. Faktúra musí obsahovať všetky požadované náležitosti daňového dokladu podľa platného právneho poriadku SR a všetky údaje požadované VO. </w:t>
      </w:r>
      <w:r w:rsidRPr="002D4DDC">
        <w:rPr>
          <w:rFonts w:ascii="Times New Roman" w:hAnsi="Times New Roman"/>
          <w:szCs w:val="24"/>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color w:val="000000" w:themeColor="text1"/>
          <w:szCs w:val="24"/>
          <w:lang w:val="sk-SK"/>
        </w:rPr>
        <w:lastRenderedPageBreak/>
        <w:t xml:space="preserve">Vzhľadom k tomu, že kupujúci je </w:t>
      </w:r>
      <w:r w:rsidRPr="002D4DDC">
        <w:rPr>
          <w:rFonts w:ascii="Times New Roman" w:hAnsi="Times New Roman"/>
          <w:iCs/>
          <w:color w:val="000000" w:themeColor="text1"/>
          <w:szCs w:val="24"/>
          <w:lang w:val="sk-SK"/>
        </w:rPr>
        <w:t>subjektom verejného práva</w:t>
      </w:r>
      <w:r w:rsidRPr="002D4DDC">
        <w:rPr>
          <w:rFonts w:ascii="Times New Roman" w:hAnsi="Times New Roman"/>
          <w:color w:val="000000" w:themeColor="text1"/>
          <w:szCs w:val="24"/>
          <w:lang w:val="sk-SK"/>
        </w:rPr>
        <w:t xml:space="preserve"> (podľa § 261 ods. 3 písm. d) a § 261 ods. 4 písm. a), b) Obchodného zákonníka) a zároveň </w:t>
      </w:r>
      <w:r w:rsidRPr="002D4DDC">
        <w:rPr>
          <w:rFonts w:ascii="Times New Roman" w:hAnsi="Times New Roman"/>
          <w:iCs/>
          <w:color w:val="000000" w:themeColor="text1"/>
          <w:szCs w:val="24"/>
          <w:lang w:val="sk-SK"/>
        </w:rPr>
        <w:t>poskytovateľom zdravotnej starostlivosti,</w:t>
      </w:r>
      <w:r w:rsidRPr="002D4DDC">
        <w:rPr>
          <w:rFonts w:ascii="Times New Roman" w:hAnsi="Times New Roman"/>
          <w:color w:val="000000" w:themeColor="text1"/>
          <w:szCs w:val="24"/>
          <w:lang w:val="sk-SK"/>
        </w:rPr>
        <w:t xml:space="preserve"> zmluvné strany sa </w:t>
      </w:r>
      <w:r w:rsidRPr="002D4DDC">
        <w:rPr>
          <w:rFonts w:ascii="Times New Roman" w:hAnsi="Times New Roman"/>
          <w:iCs/>
          <w:color w:val="000000" w:themeColor="text1"/>
          <w:szCs w:val="24"/>
          <w:lang w:val="sk-SK"/>
        </w:rPr>
        <w:t>výslovne dohodli,</w:t>
      </w:r>
      <w:r w:rsidRPr="002D4DDC">
        <w:rPr>
          <w:rFonts w:ascii="Times New Roman" w:hAnsi="Times New Roman"/>
          <w:color w:val="000000" w:themeColor="text1"/>
          <w:szCs w:val="24"/>
          <w:lang w:val="sk-SK"/>
        </w:rPr>
        <w:t xml:space="preserve"> podľa § 340b ods. 1 a 5 Obchodného zákonníka, že kupujúci </w:t>
      </w:r>
      <w:r w:rsidRPr="002D4DDC">
        <w:rPr>
          <w:rStyle w:val="new"/>
          <w:rFonts w:ascii="Times New Roman" w:hAnsi="Times New Roman"/>
          <w:color w:val="000000" w:themeColor="text1"/>
          <w:szCs w:val="24"/>
          <w:lang w:val="sk-SK"/>
        </w:rPr>
        <w:t xml:space="preserve">je ako dlžník povinný plniť svoje peňažné záväzky </w:t>
      </w:r>
      <w:r w:rsidRPr="002D4DDC">
        <w:rPr>
          <w:rStyle w:val="new"/>
          <w:rFonts w:ascii="Times New Roman" w:hAnsi="Times New Roman"/>
          <w:iCs/>
          <w:color w:val="000000" w:themeColor="text1"/>
          <w:szCs w:val="24"/>
          <w:lang w:val="sk-SK"/>
        </w:rPr>
        <w:t xml:space="preserve">v lehote splatnosti 60 dní odo dňa doručenia </w:t>
      </w:r>
      <w:r w:rsidRPr="002D4DDC">
        <w:rPr>
          <w:rFonts w:ascii="Times New Roman" w:hAnsi="Times New Roman"/>
          <w:color w:val="000000" w:themeColor="text1"/>
          <w:spacing w:val="6"/>
          <w:szCs w:val="24"/>
          <w:lang w:val="sk-SK"/>
        </w:rPr>
        <w:t>formálne a vecne správnej faktúry kupujúcemu</w:t>
      </w:r>
      <w:r w:rsidRPr="002D4DDC">
        <w:rPr>
          <w:rStyle w:val="new"/>
          <w:rFonts w:ascii="Times New Roman" w:hAnsi="Times New Roman"/>
          <w:iCs/>
          <w:color w:val="000000" w:themeColor="text1"/>
          <w:szCs w:val="24"/>
          <w:lang w:val="sk-SK"/>
        </w:rPr>
        <w:t>;</w:t>
      </w:r>
      <w:r w:rsidRPr="002D4DDC">
        <w:rPr>
          <w:rStyle w:val="new"/>
          <w:rFonts w:ascii="Times New Roman" w:hAnsi="Times New Roman"/>
          <w:color w:val="000000" w:themeColor="text1"/>
          <w:szCs w:val="24"/>
          <w:lang w:val="sk-SK"/>
        </w:rPr>
        <w:t xml:space="preserve"> predávajúci vyhlasuje, že takéto výslovné zmluvné dojednanie dlhšej lehoty na </w:t>
      </w:r>
      <w:r w:rsidRPr="002D4DDC">
        <w:rPr>
          <w:rStyle w:val="new"/>
          <w:rFonts w:ascii="Times New Roman" w:hAnsi="Times New Roman"/>
          <w:szCs w:val="24"/>
          <w:lang w:val="sk-SK"/>
        </w:rPr>
        <w:t xml:space="preserve">splnenie peňažného záväzku nie je v hrubom nepomere k jeho právam a povinnostiam vyplývajúcim mu z tohto záväzkového vzťahu (podľa </w:t>
      </w:r>
      <w:hyperlink r:id="rId8" w:history="1">
        <w:r w:rsidRPr="002D4DDC">
          <w:rPr>
            <w:rStyle w:val="Hypertextovprepojenie"/>
            <w:rFonts w:eastAsia="Calibri"/>
            <w:color w:val="auto"/>
            <w:szCs w:val="24"/>
            <w:lang w:val="sk-SK"/>
          </w:rPr>
          <w:t>§ 369d</w:t>
        </w:r>
      </w:hyperlink>
      <w:r w:rsidRPr="002D4DDC">
        <w:rPr>
          <w:rStyle w:val="new"/>
          <w:rFonts w:ascii="Times New Roman" w:hAnsi="Times New Roman"/>
          <w:szCs w:val="24"/>
          <w:lang w:val="sk-SK"/>
        </w:rPr>
        <w:t xml:space="preserve"> Obchodného zákonníka), a že takéto osobitné dojednanie odôvodňuje povaha predmetu plnenia záväzku. </w:t>
      </w:r>
      <w:r w:rsidRPr="002D4DDC">
        <w:rPr>
          <w:rFonts w:ascii="Times New Roman" w:hAnsi="Times New Roman"/>
          <w:szCs w:val="24"/>
          <w:lang w:val="sk-SK"/>
        </w:rPr>
        <w:t>Za deň úhrady faktúry sa považuje deň odpísania dlžnej čiastky z účtu kupujúceho.</w:t>
      </w:r>
      <w:r w:rsidRPr="002D4DDC">
        <w:rPr>
          <w:rFonts w:ascii="Times New Roman" w:hAnsi="Times New Roman"/>
          <w:szCs w:val="24"/>
          <w:lang w:val="sk-SK" w:eastAsia="sk-SK"/>
        </w:rPr>
        <w:t xml:space="preserve"> </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szCs w:val="24"/>
          <w:lang w:val="sk-SK"/>
        </w:rPr>
        <w:t xml:space="preserve">Kúpna cena podľa bodu 4.2 tohto článku tejto zmluvy je </w:t>
      </w:r>
      <w:r w:rsidRPr="002D4DDC">
        <w:rPr>
          <w:rFonts w:ascii="Times New Roman" w:hAnsi="Times New Roman"/>
          <w:lang w:val="sk-SK"/>
        </w:rPr>
        <w:t xml:space="preserve">cenou za nový kompletne funkčný tovar bez akýchkoľvek právnych a faktických vád. V kúpnej cene je zahrnuté: kompletné dodanie do miesta plnenia, inštalácia, odskúšanie a uvedenie tovaru do prevádzky, zaškolenie zamestnancov kupujúceho, predloženie príslušnej dokumentácie k tovaru, komplexné zabezpečenie služieb počas trvania záručnej doby, vrátane predpredajného servisu, </w:t>
      </w:r>
      <w:r w:rsidRPr="002D4DDC">
        <w:rPr>
          <w:rFonts w:ascii="Times New Roman" w:hAnsi="Times New Roman"/>
          <w:spacing w:val="4"/>
          <w:szCs w:val="24"/>
          <w:lang w:val="sk-SK"/>
        </w:rPr>
        <w:t>prevod vlastníctva k tovaru na kupujúceho,</w:t>
      </w:r>
      <w:r w:rsidRPr="002D4DDC">
        <w:rPr>
          <w:rFonts w:ascii="Times New Roman" w:hAnsi="Times New Roman"/>
          <w:lang w:val="sk-SK"/>
        </w:rPr>
        <w:t xml:space="preserve"> odmena za licencie a ďalšie náklady predávajúceho v súvislosti s dodaním tovaru resp. poskytovaním služieb podľa tejto zmluvy.</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szCs w:val="24"/>
          <w:lang w:val="sk-SK"/>
        </w:rPr>
        <w:t>Zmena kúpnej ceny za dodanie tovaru je možná iba po dohode zmluvných strán na základe písomného dodatku k tejto zmluve.</w:t>
      </w:r>
    </w:p>
    <w:p w:rsidR="00833C3B" w:rsidRPr="002D4DDC" w:rsidRDefault="00833C3B" w:rsidP="00A45D59">
      <w:pPr>
        <w:pStyle w:val="Normlny1"/>
        <w:numPr>
          <w:ilvl w:val="0"/>
          <w:numId w:val="86"/>
        </w:numPr>
        <w:spacing w:after="120"/>
        <w:ind w:hanging="720"/>
        <w:jc w:val="both"/>
        <w:rPr>
          <w:rFonts w:ascii="Times New Roman" w:hAnsi="Times New Roman"/>
          <w:szCs w:val="24"/>
          <w:lang w:val="sk-SK"/>
        </w:rPr>
      </w:pPr>
      <w:r w:rsidRPr="002D4DDC">
        <w:rPr>
          <w:rFonts w:ascii="Times New Roman" w:hAnsi="Times New Roman"/>
          <w:szCs w:val="24"/>
          <w:lang w:val="sk-SK"/>
        </w:rPr>
        <w:t>Akúkoľvek zmenu ceny je predávajúci povinný kupujúcemu oznámiť písomne, a to najmenej 3 pracovné dní pred dňom doručenia faktúry s novými cenami tovaru. Ak po doručení písomného oznámenia predávajúceho o zmene ceny kupujúci s cenou nebude súhlasiť, má právo od zmluvy odstúpiť.</w:t>
      </w:r>
    </w:p>
    <w:p w:rsidR="00833C3B" w:rsidRPr="003B65C6" w:rsidRDefault="00833C3B" w:rsidP="00A45D59">
      <w:pPr>
        <w:pStyle w:val="Normlny1"/>
        <w:numPr>
          <w:ilvl w:val="0"/>
          <w:numId w:val="86"/>
        </w:numPr>
        <w:ind w:hanging="720"/>
        <w:jc w:val="both"/>
        <w:rPr>
          <w:rFonts w:ascii="Times New Roman" w:hAnsi="Times New Roman"/>
          <w:szCs w:val="22"/>
          <w:lang w:val="sk-SK"/>
        </w:rPr>
      </w:pPr>
      <w:r w:rsidRPr="002D4DDC">
        <w:rPr>
          <w:rFonts w:ascii="Times New Roman" w:hAnsi="Times New Roman"/>
          <w:lang w:val="sk-SK"/>
        </w:rPr>
        <w:t>Predávajúci sa zaväzuje, že nepostúpi svoju pohľadávku podľa § 524 a </w:t>
      </w:r>
      <w:proofErr w:type="spellStart"/>
      <w:r w:rsidRPr="002D4DDC">
        <w:rPr>
          <w:rFonts w:ascii="Times New Roman" w:hAnsi="Times New Roman"/>
          <w:lang w:val="sk-SK"/>
        </w:rPr>
        <w:t>nasl</w:t>
      </w:r>
      <w:proofErr w:type="spellEnd"/>
      <w:r w:rsidRPr="002D4DDC">
        <w:rPr>
          <w:rFonts w:ascii="Times New Roman" w:hAnsi="Times New Roman"/>
          <w:lang w:val="sk-SK"/>
        </w:rPr>
        <w:t xml:space="preserve">. Zákona č. 40/1964 Zb. Občiansky zákonník v znení neskorších predpisov bez predchádzajúceho súhlasu kupujúceho. </w:t>
      </w:r>
      <w:r w:rsidRPr="002D4DDC">
        <w:rPr>
          <w:rFonts w:ascii="Times New Roman" w:hAnsi="Times New Roman"/>
          <w:szCs w:val="22"/>
          <w:lang w:val="sk-SK"/>
        </w:rPr>
        <w:t xml:space="preserve">Právny úkon, ktorým budú postúpené pohľadávky predávajúceho v </w:t>
      </w:r>
      <w:r w:rsidRPr="003B65C6">
        <w:rPr>
          <w:rFonts w:ascii="Times New Roman" w:hAnsi="Times New Roman"/>
          <w:szCs w:val="22"/>
          <w:lang w:val="sk-SK"/>
        </w:rPr>
        <w:t>rozpore s dohodou kupujúceho podľa predchádzajúcej vety tohto článku, bude podľa § 39 Občianskeho zákonníka neplatný. Súhlas kupujúceho je zároveň platný len za podmienky, že bol na takýto úkon udelený predchádzajúci písomný súhlas MZ SR.</w:t>
      </w:r>
    </w:p>
    <w:p w:rsidR="003B65C6" w:rsidRPr="003B65C6" w:rsidRDefault="003B65C6" w:rsidP="003B65C6">
      <w:pPr>
        <w:pStyle w:val="Default"/>
        <w:rPr>
          <w:lang w:eastAsia="en-US"/>
        </w:rPr>
      </w:pPr>
    </w:p>
    <w:p w:rsidR="003B65C6" w:rsidRPr="003B65C6" w:rsidRDefault="003B65C6" w:rsidP="003B65C6">
      <w:pPr>
        <w:pStyle w:val="Default"/>
        <w:numPr>
          <w:ilvl w:val="0"/>
          <w:numId w:val="86"/>
        </w:numPr>
        <w:ind w:left="709" w:hanging="709"/>
        <w:rPr>
          <w:lang w:eastAsia="en-US"/>
        </w:rPr>
      </w:pPr>
      <w:r w:rsidRPr="003B65C6">
        <w:rPr>
          <w:lang w:eastAsia="en-US"/>
        </w:rPr>
        <w:t>Predávajúci vystaví na uvedené plnenie v zmysle tejto zmluvy Kupujúcemu faktúru – daňový doklad najneskôr do piateho pracovného dňa v mesiaci nasledujúceho po dni podpisu Protokolu o odovzdaní diela. Prílohou faktúry bude kópia Protokolu.</w:t>
      </w:r>
    </w:p>
    <w:p w:rsidR="00833C3B" w:rsidRPr="002D4DDC" w:rsidRDefault="00833C3B" w:rsidP="00833C3B">
      <w:pPr>
        <w:pStyle w:val="Default"/>
        <w:rPr>
          <w:color w:val="FF0000"/>
        </w:rPr>
      </w:pPr>
    </w:p>
    <w:p w:rsidR="00833C3B" w:rsidRPr="002D4DDC" w:rsidRDefault="00833C3B" w:rsidP="00833C3B">
      <w:pPr>
        <w:pStyle w:val="Normlny1"/>
        <w:jc w:val="center"/>
        <w:rPr>
          <w:rFonts w:ascii="Times New Roman" w:hAnsi="Times New Roman"/>
          <w:b/>
          <w:bCs/>
          <w:szCs w:val="24"/>
          <w:lang w:val="sk-SK"/>
        </w:rPr>
      </w:pPr>
      <w:r w:rsidRPr="002D4DDC">
        <w:rPr>
          <w:rFonts w:ascii="Times New Roman" w:hAnsi="Times New Roman"/>
          <w:b/>
          <w:bCs/>
          <w:szCs w:val="24"/>
          <w:lang w:val="sk-SK"/>
        </w:rPr>
        <w:t>Článok V</w:t>
      </w:r>
    </w:p>
    <w:p w:rsidR="00833C3B" w:rsidRPr="002D4DDC" w:rsidRDefault="00833C3B" w:rsidP="00833C3B">
      <w:pPr>
        <w:pStyle w:val="Normlny1"/>
        <w:spacing w:after="120"/>
        <w:jc w:val="center"/>
        <w:rPr>
          <w:rFonts w:ascii="Times New Roman" w:hAnsi="Times New Roman"/>
          <w:b/>
          <w:bCs/>
          <w:szCs w:val="24"/>
          <w:lang w:val="sk-SK"/>
        </w:rPr>
      </w:pPr>
      <w:r w:rsidRPr="002D4DDC">
        <w:rPr>
          <w:rFonts w:ascii="Times New Roman" w:hAnsi="Times New Roman"/>
          <w:b/>
          <w:bCs/>
          <w:szCs w:val="24"/>
          <w:lang w:val="sk-SK"/>
        </w:rPr>
        <w:t>Miesto a termín plnenia, prebratie tovaru a dodacie podmienky</w:t>
      </w:r>
    </w:p>
    <w:p w:rsidR="00833C3B" w:rsidRPr="002D4DDC" w:rsidRDefault="00833C3B" w:rsidP="00A45D59">
      <w:pPr>
        <w:pStyle w:val="Odsekzoznamu"/>
        <w:widowControl w:val="0"/>
        <w:numPr>
          <w:ilvl w:val="0"/>
          <w:numId w:val="83"/>
        </w:numPr>
        <w:suppressAutoHyphens/>
        <w:spacing w:after="120"/>
        <w:ind w:hanging="720"/>
        <w:jc w:val="both"/>
        <w:rPr>
          <w:b/>
          <w:bCs/>
        </w:rPr>
      </w:pPr>
      <w:r w:rsidRPr="002D4DDC">
        <w:t>Predávajúci sa zaväzuje dodať tovar kupujúcemu najneskôr do 60 (šesťdesiat) pracovných dní odo dňa účinnosti zmluvy (do termínu sa nezapočítavajú dni pracovného voľna, pracovného pokoja a štátne sviatky), v čase od 07,00 hod. do 15,30 hod., ak sa zmluvné strany nedohodnú inak.</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Konkrétny termín dodania tovaru oznámi predávajúci kupujúcemu najmenej päť (5) pracovných dní vopred, aby mohol kupujúci poskytnúť súčinnosť, a to kontaktnej osobe kupujúceho: Mgr. Eduard Dorčík </w:t>
      </w:r>
      <w:proofErr w:type="spellStart"/>
      <w:r>
        <w:t>dorcik@fnspza.sk</w:t>
      </w:r>
      <w:proofErr w:type="spellEnd"/>
      <w:r w:rsidRPr="002D4DDC">
        <w:t xml:space="preserve">, tel. č.: </w:t>
      </w:r>
      <w:r>
        <w:t>0911 670 340</w:t>
      </w:r>
      <w:r w:rsidRPr="002D4DDC">
        <w:t>; kontaktnou osobou predávajúceho je: .......................</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Miestom dodania tovaru je sídlo kupujúceho uvedené v bode 1.1 tejto zmluvy.</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DC7FD3">
        <w:t xml:space="preserve">Kupujúci za účelom prevzatia zabezpečí v mieste dodania prístroja prístup pre osoby poverené predávajúcim na čas nevyhnutne potrebný na vyloženie, kompletizáciu a </w:t>
      </w:r>
      <w:r w:rsidRPr="00DC7FD3">
        <w:lastRenderedPageBreak/>
        <w:t>inštaláciu zariadenia.</w:t>
      </w:r>
      <w:r w:rsidRPr="002D4DDC">
        <w:t xml:space="preserve"> Dopravu zariadenia na miesto dodania zabezpečuje dodávateľ na vlastné náklady tak, aby bola zabezpečená dostatočná ochrana pred jeho poškodením alebo znehodnotením.</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Predávajúci je povinný tovar nainštalovať a uviesť do prevádzky bezodkladne po dodaní, najneskôr však do </w:t>
      </w:r>
      <w:r w:rsidR="00EA19B2">
        <w:t xml:space="preserve">tridsať </w:t>
      </w:r>
      <w:r w:rsidRPr="00D227C1">
        <w:t>(</w:t>
      </w:r>
      <w:r w:rsidR="00EA19B2">
        <w:t>30</w:t>
      </w:r>
      <w:r w:rsidRPr="00D227C1">
        <w:t>) pracovných dní</w:t>
      </w:r>
      <w:r w:rsidRPr="002D4DDC">
        <w:t xml:space="preserve"> odo dňa jeho dodania kupujúcemu do miesta dodania, a to na vlastné náklady. </w:t>
      </w:r>
      <w:r w:rsidR="00EA19B2">
        <w:t xml:space="preserve">Príprava </w:t>
      </w:r>
      <w:r w:rsidRPr="002D4DDC">
        <w:t xml:space="preserve"> priestor</w:t>
      </w:r>
      <w:r w:rsidR="00EA19B2">
        <w:t>ov pre</w:t>
      </w:r>
      <w:r w:rsidRPr="002D4DDC">
        <w:t xml:space="preserve"> inštaláci</w:t>
      </w:r>
      <w:r w:rsidR="00EA19B2">
        <w:t>u</w:t>
      </w:r>
      <w:r w:rsidRPr="002D4DDC">
        <w:t xml:space="preserve"> prístroja </w:t>
      </w:r>
      <w:r w:rsidR="00EA19B2">
        <w:t xml:space="preserve">a súvisiacich prác, stavebných úprav musia byť vykonané v rozsahu predložené </w:t>
      </w:r>
      <w:r w:rsidRPr="002D4DDC">
        <w:t>dodaného tec</w:t>
      </w:r>
      <w:r w:rsidR="00EA19B2">
        <w:t xml:space="preserve">hnologického projektu prístroja a pracoviska. Lehota odovzdania tovaru a stavebných prác je 90 pracovných dní od účinnosti zmluvy.  </w:t>
      </w:r>
      <w:r w:rsidRPr="002D4DDC">
        <w:t xml:space="preserve"> </w:t>
      </w:r>
      <w:r w:rsidR="00EA19B2">
        <w:t xml:space="preserve"> </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Dodanie tovaru do miesta dodania potvrdí kupujúci písomne podpísaním Preberacieho protokolu. V preberacom protokole sa potvrdzuje druh, množstvo, vyhotovenie a kompletnosť dodaného tovaru podľa dohodnutej technickej špecifikácie. Kupujúci je povinný pri dodávke tovaru vykonať jeho fyzické prevzatie a reklamovať zjavnú </w:t>
      </w:r>
      <w:proofErr w:type="spellStart"/>
      <w:r w:rsidRPr="002D4DDC">
        <w:t>vadu</w:t>
      </w:r>
      <w:proofErr w:type="spellEnd"/>
      <w:r w:rsidRPr="002D4DDC">
        <w:t xml:space="preserve"> tovaru bezodkladne, najneskôr však do piatich (5) kalendárnych dní odo dňa dodania tovaru.</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Zistenie </w:t>
      </w:r>
      <w:proofErr w:type="spellStart"/>
      <w:r w:rsidRPr="002D4DDC">
        <w:t>vád</w:t>
      </w:r>
      <w:proofErr w:type="spellEnd"/>
      <w:r w:rsidRPr="002D4DDC">
        <w:t xml:space="preserve"> tovaru podľa bodu 5.6 tejto zmluvy kupujúci oznámi predávajúcemu písomne (t. j. reklamácia tovaru).</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 xml:space="preserve">Kupujúci je oprávnený odmietnuť prevzatie tovaru, ak technické a úžitkové parametre dodaného tovaru nezodpovedajú dohodnutej technickej špecifikácií tovaru podľa Príloha č. 1 zmluvy. Technická špecifikácia tovaru dohodnutá v tejto zmluve musí byť zhodná s tovarom uvedeným v ponuke predloženej predávajúcim vo verejnom obstarávaní. </w:t>
      </w:r>
    </w:p>
    <w:p w:rsidR="00833C3B" w:rsidRPr="00D227C1" w:rsidRDefault="00833C3B" w:rsidP="00A45D59">
      <w:pPr>
        <w:pStyle w:val="Odsekzoznamu"/>
        <w:widowControl w:val="0"/>
        <w:numPr>
          <w:ilvl w:val="0"/>
          <w:numId w:val="83"/>
        </w:numPr>
        <w:suppressAutoHyphens/>
        <w:spacing w:after="120"/>
        <w:ind w:hanging="720"/>
        <w:jc w:val="both"/>
        <w:rPr>
          <w:b/>
          <w:bCs/>
          <w:color w:val="FF0000"/>
        </w:rPr>
      </w:pPr>
      <w:r w:rsidRPr="002D4DDC">
        <w:t xml:space="preserve">O inštalácií a uvedení tovaru do prevádzky v mieste dodania spíšu zmluvné strany </w:t>
      </w:r>
      <w:r w:rsidRPr="00D227C1">
        <w:t>Inštalačný protokol, a to najneskôr do 3 pracovných dní odo dňa podpísania Preberacieho protokolu podľa bodu 5.6 tejto zmluvy.</w:t>
      </w:r>
    </w:p>
    <w:p w:rsidR="00833C3B" w:rsidRPr="002D4DDC" w:rsidRDefault="00833C3B" w:rsidP="00A45D59">
      <w:pPr>
        <w:pStyle w:val="Odsekzoznamu"/>
        <w:widowControl w:val="0"/>
        <w:numPr>
          <w:ilvl w:val="0"/>
          <w:numId w:val="83"/>
        </w:numPr>
        <w:suppressAutoHyphens/>
        <w:spacing w:after="120"/>
        <w:ind w:hanging="720"/>
        <w:jc w:val="both"/>
        <w:rPr>
          <w:b/>
          <w:bCs/>
          <w:color w:val="FF0000"/>
        </w:rPr>
      </w:pPr>
      <w:r w:rsidRPr="002D4DDC">
        <w:t>Zaškolenie zamestnancov kupujúceho o obsluhe tovaru je predávajúci povinný realizovať najneskôr pri uvedení tovaru do prevádzky v mieste dodania, resp. inštalácie. O zaškolení spíšu zmluvné strany Protokol o zaškolení.</w:t>
      </w:r>
    </w:p>
    <w:p w:rsidR="00833C3B" w:rsidRPr="002D4DDC" w:rsidRDefault="00833C3B" w:rsidP="00A45D59">
      <w:pPr>
        <w:pStyle w:val="Odsekzoznamu"/>
        <w:widowControl w:val="0"/>
        <w:numPr>
          <w:ilvl w:val="0"/>
          <w:numId w:val="83"/>
        </w:numPr>
        <w:suppressAutoHyphens/>
        <w:spacing w:after="120"/>
        <w:ind w:hanging="720"/>
        <w:jc w:val="both"/>
        <w:rPr>
          <w:b/>
          <w:bCs/>
        </w:rPr>
      </w:pPr>
      <w:r w:rsidRPr="002D4DDC">
        <w:t xml:space="preserve">Riadnym dodaním tovaru sa rozumie dátum riadneho uvedenia tovaru do prevádzky predávajúcim v mieste dodania, resp. inštalácie tovaru vrátane zaškolenia zamestnancov kupujúceho s obsluhou, údržbou, ošetrovaním dodaného tovaru a predloženia príslušnej dokumentácie podľa bodu 3.5 a 3.6 tejto zmluvy. Predmet zmluvy bude predávajúcim odovzdaný a kupujúcim prevzatý aj v prípade, že v Inštalačnom protokole budú uvedené </w:t>
      </w:r>
      <w:proofErr w:type="spellStart"/>
      <w:r w:rsidRPr="002D4DDC">
        <w:t>vady</w:t>
      </w:r>
      <w:proofErr w:type="spellEnd"/>
      <w:r w:rsidRPr="002D4DDC">
        <w:t xml:space="preserve"> a nedorobky, ktoré samy o sebe a/alebo v spojení s inými </w:t>
      </w:r>
      <w:proofErr w:type="spellStart"/>
      <w:r w:rsidRPr="002D4DDC">
        <w:t>vadami</w:t>
      </w:r>
      <w:proofErr w:type="spellEnd"/>
      <w:r w:rsidRPr="002D4DDC">
        <w:t xml:space="preserve"> nebránia plynulej a bezpečnej prevádzke tovaru. Tieto zjavné </w:t>
      </w:r>
      <w:proofErr w:type="spellStart"/>
      <w:r w:rsidRPr="002D4DDC">
        <w:t>vady</w:t>
      </w:r>
      <w:proofErr w:type="spellEnd"/>
      <w:r w:rsidRPr="002D4DDC">
        <w:t xml:space="preserve"> a nedorobky musia byť uvedené v Inštalačnom protokole tovaru so stanovením termínu ich odstránenia, a to najneskôr do 20 pracovných dní od podpisu Inštalačného protokolu oboma zmluvnými stranami.</w:t>
      </w:r>
    </w:p>
    <w:p w:rsidR="00833C3B" w:rsidRPr="002D4DDC" w:rsidRDefault="00833C3B" w:rsidP="00A45D59">
      <w:pPr>
        <w:pStyle w:val="Odsekzoznamu"/>
        <w:widowControl w:val="0"/>
        <w:numPr>
          <w:ilvl w:val="0"/>
          <w:numId w:val="83"/>
        </w:numPr>
        <w:suppressAutoHyphens/>
        <w:spacing w:after="120"/>
        <w:ind w:hanging="720"/>
        <w:jc w:val="both"/>
        <w:rPr>
          <w:b/>
          <w:bCs/>
        </w:rPr>
      </w:pPr>
      <w:r w:rsidRPr="002D4DDC">
        <w:t xml:space="preserve">Vlastnícke právo a nebezpečenstvo škody na tovare prechádza na kupujúceho dňom, kedy došlo k dodaniu tovaru podľa bodu 5.6 </w:t>
      </w:r>
      <w:r>
        <w:t xml:space="preserve">tejto </w:t>
      </w:r>
      <w:r w:rsidRPr="002D4DDC">
        <w:t>zmluvy.</w:t>
      </w:r>
    </w:p>
    <w:p w:rsidR="00833C3B" w:rsidRPr="002D4DDC" w:rsidRDefault="00833C3B" w:rsidP="00A45D59">
      <w:pPr>
        <w:pStyle w:val="Odsekzoznamu"/>
        <w:widowControl w:val="0"/>
        <w:numPr>
          <w:ilvl w:val="0"/>
          <w:numId w:val="83"/>
        </w:numPr>
        <w:suppressAutoHyphens/>
        <w:ind w:hanging="720"/>
        <w:jc w:val="both"/>
        <w:rPr>
          <w:b/>
          <w:bCs/>
        </w:rPr>
      </w:pPr>
      <w:r w:rsidRPr="002D4DDC">
        <w:rPr>
          <w:lang w:eastAsia="sk-SK"/>
        </w:rPr>
        <w:t xml:space="preserve">Kupujúci ako verejný obstarávateľ si vyhradzuje právo na zmenu kúpnej zmluvy v zmysle § 18 zákona </w:t>
      </w:r>
      <w:r w:rsidRPr="002D4DDC">
        <w:t>č. 343/2015 Z. z. o verejnom obstarávaní a o zmene a doplnení niektorých zákonov.</w:t>
      </w:r>
    </w:p>
    <w:p w:rsidR="00833C3B" w:rsidRPr="002D4DDC" w:rsidRDefault="00833C3B" w:rsidP="00833C3B">
      <w:pPr>
        <w:jc w:val="center"/>
        <w:rPr>
          <w:rFonts w:ascii="Times New Roman" w:hAnsi="Times New Roman"/>
          <w:b/>
          <w:bCs/>
          <w:color w:val="FF0000"/>
          <w:sz w:val="24"/>
        </w:rPr>
      </w:pPr>
    </w:p>
    <w:p w:rsidR="00833C3B" w:rsidRPr="002D4DDC" w:rsidRDefault="00833C3B" w:rsidP="00833C3B">
      <w:pPr>
        <w:jc w:val="center"/>
        <w:rPr>
          <w:rFonts w:ascii="Times New Roman" w:hAnsi="Times New Roman"/>
          <w:b/>
          <w:bCs/>
          <w:sz w:val="24"/>
        </w:rPr>
      </w:pPr>
      <w:r w:rsidRPr="002D4DDC">
        <w:rPr>
          <w:rFonts w:ascii="Times New Roman" w:hAnsi="Times New Roman"/>
          <w:b/>
          <w:bCs/>
          <w:sz w:val="24"/>
        </w:rPr>
        <w:t>Článok VI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Plnenie subdodávateľmi</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lastRenderedPageBreak/>
        <w:t>Vzhľadom na rozsah plnenia tejto zmluvy je predávajúci oprávnený plniť svoje záväzky aj prostredníctvom tretích osôb – subdodávateľov.</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 xml:space="preserve">V prípade, ak predávajúci bude plniť záväzky vyplývajúce z tejto zmluvy prostredníctvom subdodávateľov, je povinný najneskôr pri uzatvorení tejto zmluvy predložiť kupujúcemu zoznam všetkých známych subdodávateľov, s uvedením údajov o percentuálnom podiele subdodávky vo vzťahu k predmetu plnenia, popise predmetu plnenia, identifikačné údaje subdodávateľa v rozsahu meno, priezvisko/obchodné meno, IČO, sídlo, osoba oprávnená konať za subdodávateľa. Zoznam subdodávateľov bude uvedený v Prílohe č. </w:t>
      </w:r>
      <w:r>
        <w:rPr>
          <w:color w:val="auto"/>
        </w:rPr>
        <w:t>3</w:t>
      </w:r>
      <w:r w:rsidRPr="002D4DDC">
        <w:rPr>
          <w:color w:val="auto"/>
        </w:rPr>
        <w:t>, ktorá je neoddeliteľnou súčasťou tejto zmluvy.</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Predávajúci v plnom rozsahu zodpovedá za výber svojich subdodávateľov a/alebo spolupracujúcich tretích osôb.</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Pokiaľ predávajúci použije na plnenie svojich záväzkov podľa tejto zmluvy subdodávateľa, zodpovedá kupujúcemu tak, akoby záväzok plnil sám.</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Predávajúci zodpovedá za poučenie a oboznámenie subdodávateľov so všetkými povinnosťami, ktoré mu ako predávajúcemu vyplývajú z tejto zmluvy.</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 xml:space="preserve">Predávajúci je povinný oznámiť kupujúcemu bezodkladne akúkoľvek zmenu údajov o subdodávateľovi a rovnako tak prípadnú zmenu subdodávateľa a jeho údaje. </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 xml:space="preserve">Predávajúci je povinný písomne predložiť kupujúcemu na odsúhlasenie každého subdodávateľa. </w:t>
      </w:r>
    </w:p>
    <w:p w:rsidR="00833C3B" w:rsidRDefault="00833C3B" w:rsidP="00A45D59">
      <w:pPr>
        <w:pStyle w:val="Default"/>
        <w:numPr>
          <w:ilvl w:val="0"/>
          <w:numId w:val="95"/>
        </w:numPr>
        <w:autoSpaceDE/>
        <w:autoSpaceDN/>
        <w:adjustRightInd/>
        <w:spacing w:after="120"/>
        <w:ind w:hanging="720"/>
        <w:jc w:val="both"/>
        <w:rPr>
          <w:color w:val="auto"/>
        </w:rPr>
      </w:pPr>
      <w:r w:rsidRPr="002D4DDC">
        <w:rPr>
          <w:color w:val="auto"/>
        </w:rPr>
        <w:t>Predávajúci vyhlasuje, že je partnerom verejného sektora v zmysle ustanovenia § 2 zákona č. 315/2016 Z. z. o registri partnerov verejného sektora a o zmene a doplnení niektorých zákonov (ďalej len „</w:t>
      </w:r>
      <w:proofErr w:type="spellStart"/>
      <w:r w:rsidRPr="002D4DDC">
        <w:rPr>
          <w:color w:val="auto"/>
        </w:rPr>
        <w:t>ZoRPVS</w:t>
      </w:r>
      <w:proofErr w:type="spellEnd"/>
      <w:r w:rsidRPr="002D4DDC">
        <w:rPr>
          <w:color w:val="auto"/>
        </w:rPr>
        <w:t>“), a je súčasne zapísaný v registri partnerov verejného sektora (ďalej len „register“), ktorého správcom a prevádzkovateľom je Ministerstvo spravodlivosti Slovenskej republiky.</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 xml:space="preserve">Predávajúci tiež vyhlasuje, že v prípade, ak bude plniť predmet plnenia tejto zmluvy prostredníctvom subdodávateľov, ktorí majú povinnosť zapisovať sa do registra v zmysle </w:t>
      </w:r>
      <w:proofErr w:type="spellStart"/>
      <w:r w:rsidRPr="002D4DDC">
        <w:rPr>
          <w:color w:val="auto"/>
        </w:rPr>
        <w:t>ZoRPVS</w:t>
      </w:r>
      <w:proofErr w:type="spellEnd"/>
      <w:r w:rsidRPr="002D4DDC">
        <w:rPr>
          <w:color w:val="auto"/>
        </w:rPr>
        <w:t>, že títo budú v čase uzavretia tejto zmluvy alebo v čase použitia takéhoto subdodávateľa v registri zapísaní. V prípade, ak počas platnosti tejto zmluvy dôjde k právoplatnému výmazu subdodávateľa z registra, je Predávajúci povinný okamžite ukončiť plnenie tejto Zmluvy prostredníctvom takéhoto subdodávateľa.</w:t>
      </w:r>
    </w:p>
    <w:p w:rsidR="00833C3B" w:rsidRPr="002D4DDC" w:rsidRDefault="00833C3B" w:rsidP="00A45D59">
      <w:pPr>
        <w:pStyle w:val="Default"/>
        <w:numPr>
          <w:ilvl w:val="0"/>
          <w:numId w:val="95"/>
        </w:numPr>
        <w:autoSpaceDE/>
        <w:autoSpaceDN/>
        <w:adjustRightInd/>
        <w:spacing w:after="120"/>
        <w:ind w:hanging="720"/>
        <w:jc w:val="both"/>
        <w:rPr>
          <w:color w:val="auto"/>
        </w:rPr>
      </w:pPr>
      <w:r w:rsidRPr="002D4DDC">
        <w:rPr>
          <w:color w:val="auto"/>
        </w:rPr>
        <w:t>Navrhovaný subdodávateľ musí spĺňať podmienky účasti týkajúce sa osobného postavenia § 32 ods.1 písm. a) až f) zákona o verejnom obstarávaní a neexistujú u neho dôvody na vylúčenie podľa § 40 ods. 6 písm. a) až h) a ods. 7 zákona o verejnom obstarávaní, oprávnenie dodávať tovar, uskutočňovať stavebné práce alebo poskytovať službu sa preukazuje vo vzťahu k tej časti predmetu zákazky, ktorý má subdodávateľ plniť.</w:t>
      </w:r>
    </w:p>
    <w:p w:rsidR="00833C3B" w:rsidRPr="002D4DDC" w:rsidRDefault="00833C3B" w:rsidP="00A45D59">
      <w:pPr>
        <w:pStyle w:val="Default"/>
        <w:numPr>
          <w:ilvl w:val="0"/>
          <w:numId w:val="95"/>
        </w:numPr>
        <w:autoSpaceDE/>
        <w:autoSpaceDN/>
        <w:adjustRightInd/>
        <w:ind w:hanging="720"/>
        <w:jc w:val="both"/>
        <w:rPr>
          <w:color w:val="auto"/>
        </w:rPr>
      </w:pPr>
      <w:r w:rsidRPr="002D4DDC">
        <w:rPr>
          <w:color w:val="auto"/>
        </w:rPr>
        <w:t xml:space="preserve">Predávajúci </w:t>
      </w:r>
      <w:r w:rsidRPr="002D4DDC">
        <w:rPr>
          <w:color w:val="auto"/>
          <w:spacing w:val="-1"/>
        </w:rPr>
        <w:t xml:space="preserve">je oprávnený plniť predmet plnenia tejto zmluvy prostredníctvom </w:t>
      </w:r>
      <w:r w:rsidRPr="002D4DDC">
        <w:rPr>
          <w:color w:val="auto"/>
        </w:rPr>
        <w:t>subdodávateľov</w:t>
      </w:r>
      <w:r w:rsidRPr="002D4DDC">
        <w:rPr>
          <w:color w:val="auto"/>
          <w:spacing w:val="-1"/>
        </w:rPr>
        <w:t xml:space="preserve">, tým však nie je dotknutá zodpovednosť </w:t>
      </w:r>
      <w:r w:rsidRPr="002D4DDC">
        <w:rPr>
          <w:color w:val="auto"/>
        </w:rPr>
        <w:t xml:space="preserve">predávajúceho </w:t>
      </w:r>
      <w:r w:rsidRPr="002D4DDC">
        <w:rPr>
          <w:color w:val="auto"/>
          <w:spacing w:val="-1"/>
        </w:rPr>
        <w:t xml:space="preserve">za plnenie predmetu tejto zmluvy. </w:t>
      </w:r>
      <w:r w:rsidRPr="002D4DDC">
        <w:rPr>
          <w:color w:val="auto"/>
        </w:rPr>
        <w:t xml:space="preserve">Údaje o všetkých známych subdodávateľoch v čase uzatvorenie tejto zmluvy uvádza predávajúci v Prílohe č. 3 tejto zmluvy. Zároveň sa predávajúci s kupujúcim dohodli, že predávajúci vždy do 15 dní po skončení každého štvrťroka platnosti tejto zmluvy zaktualizuje a zašle kupujúcemu zoznam svojich subdodávateľov uvedený v Prílohe č. </w:t>
      </w:r>
      <w:r>
        <w:rPr>
          <w:color w:val="auto"/>
        </w:rPr>
        <w:t>3</w:t>
      </w:r>
      <w:r w:rsidRPr="002D4DDC">
        <w:rPr>
          <w:color w:val="auto"/>
        </w:rPr>
        <w:t xml:space="preserve"> tejto zmluvy, pričom túto aktualizáciu vykoná ku dňu vyhotovenia tohto zoznamu a v štruktúre uvedenej v Prílohe č. </w:t>
      </w:r>
      <w:r>
        <w:rPr>
          <w:color w:val="auto"/>
        </w:rPr>
        <w:t>3</w:t>
      </w:r>
      <w:r w:rsidRPr="002D4DDC">
        <w:rPr>
          <w:color w:val="auto"/>
        </w:rPr>
        <w:t xml:space="preserve"> tejto zmluvy. Ak predávajúci v uvedenom termíne aktualizáciu nezašle kupujúcemu, má sa za to, že zoznam subdodávateľov sa oproti poslednej verzii zoznamu nijako nezmenil. Zmluvné strany sa súčasne dohodli, že v prípade, ak u predávajúceho dôjde k zmene subdodávateľa počas plynutia štvrťroka platnosti tejto zmluvy, je Predávajúci </w:t>
      </w:r>
      <w:r w:rsidRPr="002D4DDC">
        <w:rPr>
          <w:color w:val="auto"/>
        </w:rPr>
        <w:lastRenderedPageBreak/>
        <w:t>oprávnený nového subdodávateľa oznámiť kupujúcemu aj mimo aktualizácie v zmysle tohto odseku a uvedené je považované za riadne oznámenie nového subdodávateľa.</w:t>
      </w:r>
    </w:p>
    <w:p w:rsidR="00833C3B" w:rsidRPr="002D4DDC" w:rsidRDefault="00833C3B" w:rsidP="00833C3B">
      <w:pPr>
        <w:pStyle w:val="Default"/>
        <w:ind w:left="720"/>
        <w:jc w:val="both"/>
        <w:rPr>
          <w:color w:val="auto"/>
        </w:rPr>
      </w:pPr>
    </w:p>
    <w:p w:rsidR="00833C3B" w:rsidRPr="002D4DDC" w:rsidRDefault="00833C3B" w:rsidP="00833C3B">
      <w:pPr>
        <w:pStyle w:val="Default"/>
        <w:jc w:val="center"/>
        <w:rPr>
          <w:b/>
          <w:bCs/>
          <w:color w:val="auto"/>
        </w:rPr>
      </w:pPr>
      <w:r w:rsidRPr="002D4DDC">
        <w:rPr>
          <w:b/>
          <w:bCs/>
          <w:color w:val="auto"/>
        </w:rPr>
        <w:t>Článok VII</w:t>
      </w:r>
    </w:p>
    <w:p w:rsidR="00833C3B" w:rsidRPr="002D4DDC" w:rsidRDefault="00833C3B" w:rsidP="00833C3B">
      <w:pPr>
        <w:spacing w:after="120"/>
        <w:jc w:val="center"/>
        <w:rPr>
          <w:rFonts w:ascii="Times New Roman" w:hAnsi="Times New Roman"/>
          <w:b/>
          <w:bCs/>
          <w:sz w:val="24"/>
        </w:rPr>
      </w:pPr>
      <w:r w:rsidRPr="002D4DDC">
        <w:rPr>
          <w:rFonts w:ascii="Times New Roman" w:hAnsi="Times New Roman"/>
          <w:b/>
          <w:bCs/>
          <w:sz w:val="24"/>
        </w:rPr>
        <w:t xml:space="preserve">Zodpovednosť za </w:t>
      </w:r>
      <w:proofErr w:type="spellStart"/>
      <w:r w:rsidRPr="002D4DDC">
        <w:rPr>
          <w:rFonts w:ascii="Times New Roman" w:hAnsi="Times New Roman"/>
          <w:b/>
          <w:bCs/>
          <w:sz w:val="24"/>
        </w:rPr>
        <w:t>vady</w:t>
      </w:r>
      <w:proofErr w:type="spellEnd"/>
      <w:r w:rsidRPr="002D4DDC">
        <w:rPr>
          <w:rFonts w:ascii="Times New Roman" w:hAnsi="Times New Roman"/>
          <w:b/>
          <w:bCs/>
          <w:sz w:val="24"/>
        </w:rPr>
        <w:t xml:space="preserve"> a záručná doba </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 xml:space="preserve">Predávajúci zodpovedá za </w:t>
      </w:r>
      <w:proofErr w:type="spellStart"/>
      <w:r w:rsidRPr="002D4DDC">
        <w:t>vady</w:t>
      </w:r>
      <w:proofErr w:type="spellEnd"/>
      <w:r w:rsidRPr="002D4DDC">
        <w:t xml:space="preserve">, ktoré má dodaný tovar alebo za poskytnuté služby v okamihu, keď prechádza nebezpečenstvo škody na tovare vzniknutom poskytovaním služieb na kupujúceho a za </w:t>
      </w:r>
      <w:proofErr w:type="spellStart"/>
      <w:r w:rsidRPr="002D4DDC">
        <w:t>vady</w:t>
      </w:r>
      <w:proofErr w:type="spellEnd"/>
      <w:r w:rsidRPr="002D4DDC">
        <w:t xml:space="preserve"> tovaru, ktoré sa vyskytnú po prevzatí dohodnutého tovaru v záručnej dobe.</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Predávajúci ručí za vlastnosti tovaru, resp. diela vzniknutého poskytnutím služieb podľa tejto zmluvy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 xml:space="preserve">Predávajúci poskytuje na predmet zmluvy a všetky jeho súčasti komplexnú záruku, ktorá bola stanovená predávajúcim </w:t>
      </w:r>
      <w:r w:rsidRPr="002D4DDC">
        <w:rPr>
          <w:b/>
          <w:bCs/>
        </w:rPr>
        <w:t>v trvaní dvoch (2) rokov</w:t>
      </w:r>
      <w:r w:rsidRPr="002D4DDC">
        <w:t xml:space="preserve"> odo dňa podpísania Inštalačného protokolu.</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 xml:space="preserve">Práva zo zodpovednosti za </w:t>
      </w:r>
      <w:proofErr w:type="spellStart"/>
      <w:r w:rsidRPr="002D4DDC">
        <w:t>vady</w:t>
      </w:r>
      <w:proofErr w:type="spellEnd"/>
      <w:r w:rsidRPr="002D4DDC">
        <w:t>, ktoré sa vyskytnú počas trvania záručnej doby</w:t>
      </w:r>
      <w:r>
        <w:t>,</w:t>
      </w:r>
      <w:r w:rsidRPr="002D4DDC">
        <w:t xml:space="preserve"> musí kupujúci uplatniť u predávajúceho bezodkladne v záručnej dobe, inak zanikajú.</w:t>
      </w:r>
    </w:p>
    <w:p w:rsidR="00833C3B" w:rsidRPr="002D4DDC" w:rsidRDefault="00833C3B" w:rsidP="00A45D59">
      <w:pPr>
        <w:pStyle w:val="Odsekzoznamu"/>
        <w:widowControl w:val="0"/>
        <w:numPr>
          <w:ilvl w:val="0"/>
          <w:numId w:val="88"/>
        </w:numPr>
        <w:suppressAutoHyphens/>
        <w:spacing w:after="120"/>
        <w:ind w:hanging="720"/>
        <w:jc w:val="both"/>
        <w:rPr>
          <w:b/>
          <w:bCs/>
          <w:color w:val="FF0000"/>
        </w:rPr>
      </w:pPr>
      <w:r w:rsidRPr="002D4DDC">
        <w:t>Komplexná záruka predstavuje súbor opatrení, ktoré bude v rámci ceny za predmet zmluvy vykonávať predávajúci po dobu trvania záručnej doby na predmete zmluvy za účelom bezporuchovej prevádzky predmetu zmluvy a za účelom udržania všetkých parametrov uvedených v technickej špecifikácii predmetu zmluvy. Opatreniami sa rozumie najmä nie však výlučne:</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oprava </w:t>
      </w:r>
      <w:proofErr w:type="spellStart"/>
      <w:r w:rsidRPr="00D227C1">
        <w:t>vád</w:t>
      </w:r>
      <w:proofErr w:type="spellEnd"/>
      <w:r w:rsidRPr="00D227C1">
        <w:t xml:space="preserve"> a porúch predmetu zmluvy, t. j. uvedenie predmetu zmluvy do stavu plnej využiteľnosti vzhľadom k jeho technickým parametrom;</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dodávka a výmena všetkých potrebných náhradných dielov a súčiastok v prípade ich poruchy, ktoré sami o sebe majú kratšiu dobu životnosti, alebo kratšiu záručnú dobu, ako je záručná doba poskytovaná predávajúcim;</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vykonanie štandardných vylepšení predmetu zmluvy podľa rozhodnutia predávajúceho vrátane vykonania aktualizácií, t. j. </w:t>
      </w:r>
      <w:proofErr w:type="spellStart"/>
      <w:r w:rsidRPr="00D227C1">
        <w:t>update</w:t>
      </w:r>
      <w:proofErr w:type="spellEnd"/>
      <w:r w:rsidRPr="00D227C1">
        <w:t xml:space="preserve"> softwarového vybavenia predmetu zmluvy;</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dodávky a zabudovanie náhradných dielov, ktoré sú potrebné k riadnej a bezporuchovej prevádzke predmetu zmluvy, vrátane demontáže, odvozu a likvidácie použitého a nepotrebného spotrebného materiálu, náplní a náhradných dielov;</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vykonanie validácií a kalibrácií zariadenia, resp. jeho relevantných častí;</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w:t>
      </w:r>
      <w:proofErr w:type="spellStart"/>
      <w:r w:rsidRPr="00D227C1">
        <w:t>vady</w:t>
      </w:r>
      <w:proofErr w:type="spellEnd"/>
      <w:r w:rsidRPr="00D227C1">
        <w:t xml:space="preserve"> a nedostatky s výnimkou </w:t>
      </w:r>
      <w:proofErr w:type="spellStart"/>
      <w:r w:rsidRPr="00D227C1">
        <w:t>vád</w:t>
      </w:r>
      <w:proofErr w:type="spellEnd"/>
      <w:r w:rsidRPr="00D227C1">
        <w:t xml:space="preserve"> uvedených v bode 7.7 zmluvy; </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vykonanie ďalších servisných úkonov a činností v súlade s príslušnou právnou úpravou a aplikovateľnými normami;</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práce (servisné) hodiny a dojazdy servisných technikov predávajúceho do miesta inštalácie predmetu zmluvy v rámci zabezpečenia záručného servisu; </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vykonanie akýchkoľvek neplánovaných opráv a údržby, ktoré nevyplývajú </w:t>
      </w:r>
      <w:r w:rsidRPr="00D227C1">
        <w:lastRenderedPageBreak/>
        <w:t xml:space="preserve">zo servisného plánu výrobcu zariadenia, ak takáto oprava je nevyhnutná za účelom zabezpečenia prevádzky prístroja, vrátane generálnej opravy; </w:t>
      </w:r>
    </w:p>
    <w:p w:rsidR="00833C3B" w:rsidRPr="00D227C1" w:rsidRDefault="00833C3B" w:rsidP="00A45D59">
      <w:pPr>
        <w:pStyle w:val="Odsekzoznamu"/>
        <w:widowControl w:val="0"/>
        <w:numPr>
          <w:ilvl w:val="0"/>
          <w:numId w:val="98"/>
        </w:numPr>
        <w:suppressAutoHyphens/>
        <w:spacing w:after="120"/>
        <w:ind w:left="1701" w:hanging="992"/>
        <w:jc w:val="both"/>
        <w:rPr>
          <w:b/>
          <w:bCs/>
          <w:color w:val="FF0000"/>
        </w:rPr>
      </w:pPr>
      <w:r w:rsidRPr="00D227C1">
        <w:t xml:space="preserve">technicko-organizačná pomoc a poradenstvo pri prevádzkovaní prístroja prostredníctvom klientskeho pracoviska predávajúceho uvedeného v bode 7.12 zmluvy, a to v rozsahu najviac </w:t>
      </w:r>
      <w:r>
        <w:t>5</w:t>
      </w:r>
      <w:r w:rsidRPr="00D227C1">
        <w:t xml:space="preserve"> hodín v jednom kalendárnom mesiaci; v prípade služby poradenstva sa táto bude poskytovať v pracovnom čase od 8,00 hod. do 16,30 hod. počas pracovných dní. </w:t>
      </w:r>
    </w:p>
    <w:p w:rsidR="00833C3B" w:rsidRPr="008C2002" w:rsidRDefault="00833C3B" w:rsidP="00A45D59">
      <w:pPr>
        <w:pStyle w:val="Odsekzoznamu"/>
        <w:widowControl w:val="0"/>
        <w:numPr>
          <w:ilvl w:val="0"/>
          <w:numId w:val="99"/>
        </w:numPr>
        <w:suppressAutoHyphens/>
        <w:spacing w:after="120"/>
        <w:ind w:hanging="720"/>
        <w:jc w:val="both"/>
        <w:rPr>
          <w:b/>
          <w:bCs/>
          <w:color w:val="FF0000"/>
        </w:rPr>
      </w:pPr>
      <w:r w:rsidRPr="002D4DDC">
        <w:t xml:space="preserve">Záručná doba podľa bodu </w:t>
      </w:r>
      <w:r>
        <w:t>7</w:t>
      </w:r>
      <w:r w:rsidRPr="002D4DDC">
        <w:t xml:space="preserve">.3 </w:t>
      </w:r>
      <w:r>
        <w:t xml:space="preserve">tejto </w:t>
      </w:r>
      <w:r w:rsidRPr="002D4DDC">
        <w:t>zmluvy sa automaticky predlžuje o dobu, po ktorú nemohol byť predmet zmluvy využívaný na účel, na ktorý je určený</w:t>
      </w:r>
      <w:r>
        <w:t>,</w:t>
      </w:r>
      <w:r w:rsidRPr="002D4DDC">
        <w:t xml:space="preserve"> a to z dôvodov, na ktoré sa vzťahuje záruka.</w:t>
      </w:r>
    </w:p>
    <w:p w:rsidR="00833C3B" w:rsidRPr="008C2002" w:rsidRDefault="00833C3B" w:rsidP="00A45D59">
      <w:pPr>
        <w:pStyle w:val="Odsekzoznamu"/>
        <w:widowControl w:val="0"/>
        <w:numPr>
          <w:ilvl w:val="0"/>
          <w:numId w:val="99"/>
        </w:numPr>
        <w:suppressAutoHyphens/>
        <w:spacing w:after="120"/>
        <w:ind w:hanging="720"/>
        <w:jc w:val="both"/>
        <w:rPr>
          <w:b/>
          <w:bCs/>
          <w:color w:val="FF0000"/>
        </w:rPr>
      </w:pPr>
      <w:r w:rsidRPr="008C2002">
        <w:rPr>
          <w:b/>
          <w:bCs/>
        </w:rPr>
        <w:t xml:space="preserve">Záruka sa nevzťahuje na </w:t>
      </w:r>
      <w:proofErr w:type="spellStart"/>
      <w:r w:rsidRPr="008C2002">
        <w:rPr>
          <w:b/>
          <w:bCs/>
        </w:rPr>
        <w:t>vady</w:t>
      </w:r>
      <w:proofErr w:type="spellEnd"/>
      <w:r w:rsidRPr="002D4DDC">
        <w:t xml:space="preserve">, ktoré spôsobí kupujúci neodbornou manipuláciou, resp. používaním v rozpore s návodom na obsluhu. Záruka sa nevzťahuje tiež na </w:t>
      </w:r>
      <w:proofErr w:type="spellStart"/>
      <w:r w:rsidRPr="002D4DDC">
        <w:t>vady</w:t>
      </w:r>
      <w:proofErr w:type="spellEnd"/>
      <w:r w:rsidRPr="002D4DDC">
        <w:t xml:space="preserve">, ktoré vzniknú v dôsledku živelnej pohromy, vyššej moci alebo vandalizmu. </w:t>
      </w:r>
    </w:p>
    <w:p w:rsidR="00833C3B" w:rsidRPr="008C2002" w:rsidRDefault="00833C3B" w:rsidP="00A45D59">
      <w:pPr>
        <w:pStyle w:val="Odsekzoznamu"/>
        <w:widowControl w:val="0"/>
        <w:numPr>
          <w:ilvl w:val="0"/>
          <w:numId w:val="99"/>
        </w:numPr>
        <w:suppressAutoHyphens/>
        <w:spacing w:after="120"/>
        <w:ind w:hanging="720"/>
        <w:jc w:val="both"/>
        <w:rPr>
          <w:b/>
          <w:bCs/>
          <w:color w:val="FF0000"/>
        </w:rPr>
      </w:pPr>
      <w:r w:rsidRPr="002D4DDC">
        <w:t xml:space="preserve">V oznámení, resp. reklamácii </w:t>
      </w:r>
      <w:proofErr w:type="spellStart"/>
      <w:r w:rsidRPr="002D4DDC">
        <w:t>vady</w:t>
      </w:r>
      <w:proofErr w:type="spellEnd"/>
      <w:r w:rsidRPr="002D4DDC">
        <w:t xml:space="preserve"> predmetu dodania podľa tejto zmluvy, je kupujúci povinný každú jednotlivú </w:t>
      </w:r>
      <w:proofErr w:type="spellStart"/>
      <w:r w:rsidRPr="002D4DDC">
        <w:t>vadu</w:t>
      </w:r>
      <w:proofErr w:type="spellEnd"/>
      <w:r w:rsidRPr="002D4DDC">
        <w:t xml:space="preserve">, resp. nedostatok špecifikovať (označenie </w:t>
      </w:r>
      <w:proofErr w:type="spellStart"/>
      <w:r w:rsidRPr="002D4DDC">
        <w:t>vady</w:t>
      </w:r>
      <w:proofErr w:type="spellEnd"/>
      <w:r w:rsidRPr="002D4DDC">
        <w:t xml:space="preserve"> a miesta, kde sa </w:t>
      </w:r>
      <w:proofErr w:type="spellStart"/>
      <w:r w:rsidRPr="002D4DDC">
        <w:t>vada</w:t>
      </w:r>
      <w:proofErr w:type="spellEnd"/>
      <w:r w:rsidRPr="002D4DDC">
        <w:t xml:space="preserve"> nachádza a stručný popis, ako sa </w:t>
      </w:r>
      <w:proofErr w:type="spellStart"/>
      <w:r w:rsidRPr="002D4DDC">
        <w:t>vada</w:t>
      </w:r>
      <w:proofErr w:type="spellEnd"/>
      <w:r w:rsidRPr="002D4DDC">
        <w:t xml:space="preserve"> prejavuje).</w:t>
      </w:r>
    </w:p>
    <w:p w:rsidR="00833C3B" w:rsidRPr="008C2002" w:rsidRDefault="00833C3B" w:rsidP="00A45D59">
      <w:pPr>
        <w:pStyle w:val="Odsekzoznamu"/>
        <w:widowControl w:val="0"/>
        <w:numPr>
          <w:ilvl w:val="0"/>
          <w:numId w:val="99"/>
        </w:numPr>
        <w:suppressAutoHyphens/>
        <w:spacing w:after="120"/>
        <w:ind w:hanging="720"/>
        <w:jc w:val="both"/>
        <w:rPr>
          <w:b/>
          <w:bCs/>
          <w:color w:val="FF0000"/>
        </w:rPr>
      </w:pPr>
      <w:r w:rsidRPr="002D4DDC">
        <w:t xml:space="preserve">Predávajúci je povinný počas záručnej doby </w:t>
      </w:r>
      <w:r w:rsidRPr="008C2002">
        <w:rPr>
          <w:b/>
          <w:bCs/>
        </w:rPr>
        <w:t xml:space="preserve">odstrániť </w:t>
      </w:r>
      <w:proofErr w:type="spellStart"/>
      <w:r w:rsidRPr="008C2002">
        <w:rPr>
          <w:b/>
          <w:bCs/>
        </w:rPr>
        <w:t>vady</w:t>
      </w:r>
      <w:proofErr w:type="spellEnd"/>
      <w:r w:rsidRPr="008C2002">
        <w:rPr>
          <w:b/>
          <w:bCs/>
        </w:rPr>
        <w:t xml:space="preserve"> v nasledujúcich lehotách od nástupu na opravu</w:t>
      </w:r>
      <w:r w:rsidRPr="002D4DDC">
        <w:t>:</w:t>
      </w:r>
    </w:p>
    <w:p w:rsidR="00833C3B" w:rsidRPr="00D227C1" w:rsidRDefault="00833C3B" w:rsidP="00A45D59">
      <w:pPr>
        <w:pStyle w:val="Odsekzoznamu"/>
        <w:widowControl w:val="0"/>
        <w:numPr>
          <w:ilvl w:val="0"/>
          <w:numId w:val="100"/>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pri ktorej nie je potrebná dodávka náhradného dielu do 48 hodín;</w:t>
      </w:r>
    </w:p>
    <w:p w:rsidR="00833C3B" w:rsidRPr="00D227C1" w:rsidRDefault="00833C3B" w:rsidP="00A45D59">
      <w:pPr>
        <w:pStyle w:val="Odsekzoznamu"/>
        <w:widowControl w:val="0"/>
        <w:numPr>
          <w:ilvl w:val="0"/>
          <w:numId w:val="100"/>
        </w:numPr>
        <w:suppressAutoHyphens/>
        <w:spacing w:after="120"/>
        <w:ind w:left="1701" w:hanging="992"/>
        <w:jc w:val="both"/>
        <w:rPr>
          <w:b/>
          <w:bCs/>
          <w:color w:val="FF0000"/>
        </w:rPr>
      </w:pPr>
      <w:r w:rsidRPr="00D227C1">
        <w:t xml:space="preserve">oprava </w:t>
      </w:r>
      <w:proofErr w:type="spellStart"/>
      <w:r w:rsidRPr="00D227C1">
        <w:t>vady</w:t>
      </w:r>
      <w:proofErr w:type="spellEnd"/>
      <w:r w:rsidRPr="00D227C1">
        <w:t xml:space="preserve"> s dodávkou náhradného dielu do 72 hodín.</w:t>
      </w:r>
    </w:p>
    <w:p w:rsidR="00833C3B" w:rsidRPr="006E7243" w:rsidRDefault="00833C3B" w:rsidP="00A45D59">
      <w:pPr>
        <w:pStyle w:val="Odsekzoznamu"/>
        <w:widowControl w:val="0"/>
        <w:numPr>
          <w:ilvl w:val="0"/>
          <w:numId w:val="101"/>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pri ktorej nie je potrebná dodávka náhradného dielu ani do 48 hodín od uplynutia </w:t>
      </w:r>
      <w:r>
        <w:t>lehoty</w:t>
      </w:r>
      <w:r w:rsidRPr="006E7243">
        <w:t xml:space="preserve"> podľa bodu 7.9.1</w:t>
      </w:r>
      <w:r>
        <w:t xml:space="preserve"> 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6E7243" w:rsidRDefault="00833C3B" w:rsidP="00A45D59">
      <w:pPr>
        <w:pStyle w:val="Odsekzoznamu"/>
        <w:widowControl w:val="0"/>
        <w:numPr>
          <w:ilvl w:val="0"/>
          <w:numId w:val="101"/>
        </w:numPr>
        <w:suppressAutoHyphens/>
        <w:spacing w:after="120"/>
        <w:ind w:hanging="720"/>
        <w:jc w:val="both"/>
        <w:rPr>
          <w:b/>
          <w:bCs/>
          <w:color w:val="FF0000"/>
        </w:rPr>
      </w:pPr>
      <w:r w:rsidRPr="006E7243">
        <w:t xml:space="preserve">V prípade, že nedôjde k odstráneniu </w:t>
      </w:r>
      <w:proofErr w:type="spellStart"/>
      <w:r w:rsidRPr="006E7243">
        <w:t>vady</w:t>
      </w:r>
      <w:proofErr w:type="spellEnd"/>
      <w:r w:rsidRPr="006E7243">
        <w:t xml:space="preserve"> s dodávkou náhradného dielu ani do 72 hodín od uplynutia </w:t>
      </w:r>
      <w:r>
        <w:t>lehoty</w:t>
      </w:r>
      <w:r w:rsidRPr="006E7243">
        <w:t xml:space="preserve"> podľa bodu 7.9.2 </w:t>
      </w:r>
      <w:r>
        <w:t>tejto zmluvy</w:t>
      </w:r>
      <w:r w:rsidRPr="006E7243">
        <w:t xml:space="preserve">, kupujúci je oprávnený odstrániť </w:t>
      </w:r>
      <w:proofErr w:type="spellStart"/>
      <w:r w:rsidRPr="006E7243">
        <w:t>vady</w:t>
      </w:r>
      <w:proofErr w:type="spellEnd"/>
      <w:r w:rsidRPr="006E7243">
        <w:t xml:space="preserve"> na náklady predávajúceho.</w:t>
      </w:r>
    </w:p>
    <w:p w:rsidR="00833C3B" w:rsidRPr="00D227C1" w:rsidRDefault="00833C3B" w:rsidP="00A45D59">
      <w:pPr>
        <w:pStyle w:val="Odsekzoznamu"/>
        <w:widowControl w:val="0"/>
        <w:numPr>
          <w:ilvl w:val="0"/>
          <w:numId w:val="101"/>
        </w:numPr>
        <w:suppressAutoHyphens/>
        <w:spacing w:after="120"/>
        <w:ind w:hanging="720"/>
        <w:jc w:val="both"/>
        <w:rPr>
          <w:b/>
          <w:bCs/>
          <w:color w:val="FF0000"/>
        </w:rPr>
      </w:pPr>
      <w:r w:rsidRPr="00D227C1">
        <w:t xml:space="preserve">Počas záručnej doby je servisný technik predávajúceho povinný nastúpiť na odstránenie </w:t>
      </w:r>
      <w:proofErr w:type="spellStart"/>
      <w:r w:rsidRPr="00D227C1">
        <w:t>vady</w:t>
      </w:r>
      <w:proofErr w:type="spellEnd"/>
      <w:r w:rsidRPr="00D227C1">
        <w:t xml:space="preserve"> v mieste inštalácie predmetu zmluvy do 48 hodín od nahlásenia </w:t>
      </w:r>
      <w:proofErr w:type="spellStart"/>
      <w:r w:rsidRPr="00D227C1">
        <w:t>vady</w:t>
      </w:r>
      <w:proofErr w:type="spellEnd"/>
      <w:r w:rsidRPr="00D227C1">
        <w:t xml:space="preserve">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D227C1" w:rsidRDefault="00833C3B" w:rsidP="00A45D59">
      <w:pPr>
        <w:pStyle w:val="Odsekzoznamu"/>
        <w:widowControl w:val="0"/>
        <w:numPr>
          <w:ilvl w:val="0"/>
          <w:numId w:val="101"/>
        </w:numPr>
        <w:suppressAutoHyphens/>
        <w:spacing w:after="120"/>
        <w:ind w:hanging="720"/>
        <w:jc w:val="both"/>
        <w:rPr>
          <w:b/>
          <w:bCs/>
          <w:color w:val="FF0000"/>
        </w:rPr>
      </w:pPr>
      <w:r w:rsidRPr="00D227C1">
        <w:t xml:space="preserve">V prípade, ak odstránenie </w:t>
      </w:r>
      <w:proofErr w:type="spellStart"/>
      <w:r w:rsidRPr="00D227C1">
        <w:t>vady</w:t>
      </w:r>
      <w:proofErr w:type="spellEnd"/>
      <w:r w:rsidRPr="00D227C1">
        <w:t xml:space="preserve"> nevyžaduje príchod servisného technika predávajúceho do miesta inštalácie predmetu zmluvy, je predávajúci oprávnený začať odstraňovať </w:t>
      </w:r>
      <w:proofErr w:type="spellStart"/>
      <w:r w:rsidRPr="00D227C1">
        <w:t>vadu</w:t>
      </w:r>
      <w:proofErr w:type="spellEnd"/>
      <w:r w:rsidRPr="00D227C1">
        <w:t xml:space="preserve"> formou vzdialeného prístupu v lehote najneskôr do 24 hodín od nahlásenia v pracovný deň medzi 7,00 hod. a 16,00 hod., resp. do 12,00 hod. nasledujúceho pracovného dňa, pokiaľ </w:t>
      </w:r>
      <w:proofErr w:type="spellStart"/>
      <w:r w:rsidRPr="00D227C1">
        <w:t>vada</w:t>
      </w:r>
      <w:proofErr w:type="spellEnd"/>
      <w:r w:rsidRPr="00D227C1">
        <w:t xml:space="preserve"> bola nahlásená po 16,00 hod. pracovného dňa alebo počas mimopracovného dňa.</w:t>
      </w:r>
    </w:p>
    <w:p w:rsidR="00833C3B" w:rsidRPr="008C2002" w:rsidRDefault="00833C3B" w:rsidP="00A45D59">
      <w:pPr>
        <w:pStyle w:val="Odsekzoznamu"/>
        <w:widowControl w:val="0"/>
        <w:numPr>
          <w:ilvl w:val="0"/>
          <w:numId w:val="101"/>
        </w:numPr>
        <w:suppressAutoHyphens/>
        <w:spacing w:after="120"/>
        <w:ind w:hanging="720"/>
        <w:jc w:val="both"/>
        <w:rPr>
          <w:b/>
          <w:bCs/>
          <w:color w:val="FF0000"/>
        </w:rPr>
      </w:pPr>
      <w:r w:rsidRPr="002D4DDC">
        <w:t xml:space="preserve">Kupujúci je oprávnený </w:t>
      </w:r>
      <w:proofErr w:type="spellStart"/>
      <w:r w:rsidRPr="002D4DDC">
        <w:t>vadu</w:t>
      </w:r>
      <w:proofErr w:type="spellEnd"/>
      <w:r w:rsidRPr="002D4DDC">
        <w:t>, ktorú zistí na predmete zmluvy počas záručnej doby, nahlásiť predávajúcemu prostredníctvom klientskeho pracoviska predávajúceho (</w:t>
      </w:r>
      <w:proofErr w:type="spellStart"/>
      <w:r w:rsidRPr="002D4DDC">
        <w:t>help</w:t>
      </w:r>
      <w:proofErr w:type="spellEnd"/>
      <w:r w:rsidRPr="002D4DDC">
        <w:t xml:space="preserve"> </w:t>
      </w:r>
      <w:proofErr w:type="spellStart"/>
      <w:r w:rsidRPr="002D4DDC">
        <w:t>desk</w:t>
      </w:r>
      <w:proofErr w:type="spellEnd"/>
      <w:r w:rsidRPr="002D4DDC">
        <w:t xml:space="preserve"> / </w:t>
      </w:r>
      <w:proofErr w:type="spellStart"/>
      <w:r w:rsidRPr="002D4DDC">
        <w:t>call</w:t>
      </w:r>
      <w:proofErr w:type="spellEnd"/>
      <w:r w:rsidRPr="002D4DDC">
        <w:t xml:space="preserve"> centrum a pod.): </w:t>
      </w:r>
      <w:r>
        <w:t>..................</w:t>
      </w:r>
      <w:r w:rsidRPr="002D4DDC">
        <w:t xml:space="preserve"> tel./ faxovom čísle: </w:t>
      </w:r>
      <w:r>
        <w:t>..............</w:t>
      </w:r>
      <w:r w:rsidRPr="002D4DDC">
        <w:t xml:space="preserve"> , </w:t>
      </w:r>
      <w:r>
        <w:t>ale</w:t>
      </w:r>
      <w:r w:rsidRPr="002D4DDC">
        <w:t xml:space="preserve">bo e-mailom na adrese: </w:t>
      </w:r>
      <w:r>
        <w:t>.....................</w:t>
      </w:r>
      <w:r w:rsidRPr="002D4DDC">
        <w:t>.</w:t>
      </w:r>
    </w:p>
    <w:p w:rsidR="00833C3B" w:rsidRPr="008C2002" w:rsidRDefault="00833C3B" w:rsidP="00A45D59">
      <w:pPr>
        <w:pStyle w:val="Odsekzoznamu"/>
        <w:widowControl w:val="0"/>
        <w:numPr>
          <w:ilvl w:val="0"/>
          <w:numId w:val="101"/>
        </w:numPr>
        <w:suppressAutoHyphens/>
        <w:spacing w:after="120"/>
        <w:ind w:hanging="720"/>
        <w:jc w:val="both"/>
        <w:rPr>
          <w:b/>
          <w:bCs/>
          <w:color w:val="FF0000"/>
        </w:rPr>
      </w:pPr>
      <w:r w:rsidRPr="002D4DDC">
        <w:t>V</w:t>
      </w:r>
      <w:r>
        <w:t> </w:t>
      </w:r>
      <w:r w:rsidRPr="002D4DDC">
        <w:t>prípade</w:t>
      </w:r>
      <w:r>
        <w:t>,</w:t>
      </w:r>
      <w:r w:rsidRPr="002D4DDC">
        <w:t xml:space="preserve"> ak komunikačným kanálom klientskeho pracoviska predávajúceho je emailová komunikácia, za moment nahlásenia </w:t>
      </w:r>
      <w:proofErr w:type="spellStart"/>
      <w:r w:rsidRPr="002D4DDC">
        <w:t>vady</w:t>
      </w:r>
      <w:proofErr w:type="spellEnd"/>
      <w:r w:rsidRPr="002D4DDC">
        <w:t xml:space="preserve"> sa považuje moment prijatia emailovej správy predávajúcim. V prípade ak komunikačným kanálom klientskeho pracoviska predávajúceho je fax, za moment nahlásenia </w:t>
      </w:r>
      <w:proofErr w:type="spellStart"/>
      <w:r w:rsidRPr="002D4DDC">
        <w:t>vady</w:t>
      </w:r>
      <w:proofErr w:type="spellEnd"/>
      <w:r w:rsidRPr="002D4DDC">
        <w:t xml:space="preserve"> sa považuje moment prijatia faxovej správy predávajúcim. V</w:t>
      </w:r>
      <w:r>
        <w:t> </w:t>
      </w:r>
      <w:r w:rsidRPr="002D4DDC">
        <w:t>prípade</w:t>
      </w:r>
      <w:r>
        <w:t>,</w:t>
      </w:r>
      <w:r w:rsidRPr="002D4DDC">
        <w:t xml:space="preserve"> ak komunikačným kanálom </w:t>
      </w:r>
      <w:r w:rsidRPr="002D4DDC">
        <w:lastRenderedPageBreak/>
        <w:t xml:space="preserve">klientskeho pracoviska predávajúceho je telefónna linka, za moment nahlásenia </w:t>
      </w:r>
      <w:proofErr w:type="spellStart"/>
      <w:r w:rsidRPr="002D4DDC">
        <w:t>vady</w:t>
      </w:r>
      <w:proofErr w:type="spellEnd"/>
      <w:r w:rsidRPr="002D4DDC">
        <w:t xml:space="preserve"> sa považuje moment spätného telefonického alebo emailového potvrdenia kupujúcemu a jeho evidencia, vrátane mena oznamovateľa, telefónneho čísla pre potvrdenie a stručného opisu </w:t>
      </w:r>
      <w:proofErr w:type="spellStart"/>
      <w:r w:rsidRPr="002D4DDC">
        <w:t>vady</w:t>
      </w:r>
      <w:proofErr w:type="spellEnd"/>
      <w:r w:rsidRPr="002D4DDC">
        <w:t>.</w:t>
      </w:r>
    </w:p>
    <w:p w:rsidR="00833C3B" w:rsidRPr="008C2002" w:rsidRDefault="00833C3B" w:rsidP="00A45D59">
      <w:pPr>
        <w:pStyle w:val="Odsekzoznamu"/>
        <w:widowControl w:val="0"/>
        <w:numPr>
          <w:ilvl w:val="0"/>
          <w:numId w:val="101"/>
        </w:numPr>
        <w:suppressAutoHyphens/>
        <w:spacing w:after="120"/>
        <w:ind w:hanging="720"/>
        <w:jc w:val="both"/>
        <w:rPr>
          <w:b/>
          <w:bCs/>
          <w:color w:val="FF0000"/>
        </w:rPr>
      </w:pPr>
      <w:r w:rsidRPr="002D4DDC">
        <w:t xml:space="preserve">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w:t>
      </w:r>
      <w:proofErr w:type="spellStart"/>
      <w:r w:rsidRPr="002D4DDC">
        <w:t>vadu</w:t>
      </w:r>
      <w:proofErr w:type="spellEnd"/>
      <w:r w:rsidRPr="002D4DDC">
        <w:t xml:space="preserve"> zariadenia tiež zaslaním emailovej správy na vyššie uvedenú emailovú adresu predávajúceho.</w:t>
      </w:r>
    </w:p>
    <w:p w:rsidR="00833C3B" w:rsidRPr="00572D93" w:rsidRDefault="00833C3B" w:rsidP="00A45D59">
      <w:pPr>
        <w:pStyle w:val="Odsekzoznamu"/>
        <w:widowControl w:val="0"/>
        <w:numPr>
          <w:ilvl w:val="0"/>
          <w:numId w:val="101"/>
        </w:numPr>
        <w:suppressAutoHyphens/>
        <w:spacing w:after="120"/>
        <w:ind w:hanging="720"/>
        <w:jc w:val="both"/>
        <w:rPr>
          <w:b/>
          <w:bCs/>
          <w:color w:val="FF0000"/>
        </w:rPr>
      </w:pPr>
      <w:r w:rsidRPr="002D4DDC">
        <w:t xml:space="preserve">Predávajúci je povinný nastúpiť na odstránenie </w:t>
      </w:r>
      <w:proofErr w:type="spellStart"/>
      <w:r w:rsidRPr="002D4DDC">
        <w:t>vady</w:t>
      </w:r>
      <w:proofErr w:type="spellEnd"/>
      <w:r w:rsidRPr="002D4DDC">
        <w:t xml:space="preserve"> a túto </w:t>
      </w:r>
      <w:proofErr w:type="spellStart"/>
      <w:r w:rsidRPr="002D4DDC">
        <w:t>vadu</w:t>
      </w:r>
      <w:proofErr w:type="spellEnd"/>
      <w:r w:rsidRPr="002D4DDC">
        <w:t xml:space="preserve"> odstrániť a uviesť predmet zmluvy do bežnej prevádzky v lehotách uvedených v bode </w:t>
      </w:r>
      <w:r>
        <w:t>7.9 tejto</w:t>
      </w:r>
      <w:r w:rsidRPr="002D4DDC">
        <w:t xml:space="preserve"> zmluvy. V prípade nedodržania niektorej z uvedených lehôt, má kupujúci právo požadovať od predávajúceho za každé jedno porušenie zmluvnú pokutu za nedodržanie lehôt spojených so zárukou v nasledujúcej výške:</w:t>
      </w:r>
    </w:p>
    <w:p w:rsidR="00833C3B" w:rsidRPr="00D227C1" w:rsidRDefault="00833C3B" w:rsidP="00A45D59">
      <w:pPr>
        <w:pStyle w:val="Odsekzoznamu"/>
        <w:widowControl w:val="0"/>
        <w:numPr>
          <w:ilvl w:val="0"/>
          <w:numId w:val="102"/>
        </w:numPr>
        <w:suppressAutoHyphens/>
        <w:spacing w:after="120"/>
        <w:ind w:left="1701" w:hanging="992"/>
        <w:jc w:val="both"/>
        <w:rPr>
          <w:b/>
          <w:bCs/>
          <w:color w:val="FF0000"/>
        </w:rPr>
      </w:pPr>
      <w:r w:rsidRPr="00D227C1">
        <w:t xml:space="preserve">nedodržanie lehoty príchodu servisného technika alebo nezačatie odstraňovania </w:t>
      </w:r>
      <w:proofErr w:type="spellStart"/>
      <w:r w:rsidRPr="00D227C1">
        <w:t>vady</w:t>
      </w:r>
      <w:proofErr w:type="spellEnd"/>
      <w:r w:rsidRPr="00D227C1">
        <w:t xml:space="preserve"> formou vzdialeného prístupu podľa bodov 7.12 alebo 7.13 zmluvy: </w:t>
      </w:r>
      <w:r>
        <w:t>2</w:t>
      </w:r>
      <w:r w:rsidRPr="00D227C1">
        <w:t>0 eur za každú začatú hodinu omeškania,</w:t>
      </w:r>
    </w:p>
    <w:p w:rsidR="00833C3B" w:rsidRPr="00D227C1" w:rsidRDefault="00833C3B" w:rsidP="00A45D59">
      <w:pPr>
        <w:pStyle w:val="Odsekzoznamu"/>
        <w:widowControl w:val="0"/>
        <w:numPr>
          <w:ilvl w:val="0"/>
          <w:numId w:val="102"/>
        </w:numPr>
        <w:suppressAutoHyphens/>
        <w:spacing w:after="120"/>
        <w:ind w:left="1701" w:hanging="992"/>
        <w:jc w:val="both"/>
        <w:rPr>
          <w:b/>
          <w:bCs/>
          <w:color w:val="FF0000"/>
        </w:rPr>
      </w:pPr>
      <w:r w:rsidRPr="00D227C1">
        <w:t xml:space="preserve">nedodržanie lehoty na odstránenie </w:t>
      </w:r>
      <w:proofErr w:type="spellStart"/>
      <w:r w:rsidRPr="00D227C1">
        <w:t>vady</w:t>
      </w:r>
      <w:proofErr w:type="spellEnd"/>
      <w:r w:rsidRPr="00D227C1">
        <w:t xml:space="preserve"> 7.9.1. alebo 7.9.2. zmluvy: </w:t>
      </w:r>
      <w:r>
        <w:t>20</w:t>
      </w:r>
      <w:r w:rsidRPr="00D227C1">
        <w:t xml:space="preserve"> eur za každú začatú hodinu omeškania. </w:t>
      </w:r>
    </w:p>
    <w:p w:rsidR="00833C3B" w:rsidRPr="00D227C1" w:rsidRDefault="00833C3B" w:rsidP="00A45D59">
      <w:pPr>
        <w:pStyle w:val="Odsekzoznamu"/>
        <w:widowControl w:val="0"/>
        <w:numPr>
          <w:ilvl w:val="0"/>
          <w:numId w:val="105"/>
        </w:numPr>
        <w:suppressAutoHyphens/>
        <w:spacing w:after="120"/>
        <w:ind w:hanging="720"/>
        <w:jc w:val="both"/>
        <w:rPr>
          <w:b/>
          <w:bCs/>
          <w:color w:val="FF0000"/>
        </w:rPr>
      </w:pPr>
      <w:r w:rsidRPr="00D227C1">
        <w:t xml:space="preserve">Zmluvné strany sa dohodli, že predávajúci je povinný zabezpečiť minimálnu dostupnosť prevádzky ním dodaného prístroja podľa tejto zmluvy na úrovni aspoň D = 95%, a to po dobu uvedenú v bode 7.3 tejto zmluvy. </w:t>
      </w:r>
    </w:p>
    <w:p w:rsidR="00833C3B" w:rsidRPr="00572D93" w:rsidRDefault="00833C3B" w:rsidP="00A45D59">
      <w:pPr>
        <w:pStyle w:val="Odsekzoznamu"/>
        <w:widowControl w:val="0"/>
        <w:numPr>
          <w:ilvl w:val="0"/>
          <w:numId w:val="105"/>
        </w:numPr>
        <w:suppressAutoHyphens/>
        <w:spacing w:after="120"/>
        <w:ind w:hanging="720"/>
        <w:jc w:val="both"/>
        <w:rPr>
          <w:b/>
          <w:bCs/>
          <w:color w:val="FF0000"/>
        </w:rPr>
      </w:pPr>
      <w:r w:rsidRPr="002D4DDC">
        <w:t xml:space="preserve">Výpočet parametra D – dostupnosti prevádzky zariadenia je nasledovná: </w:t>
      </w:r>
    </w:p>
    <w:p w:rsidR="00833C3B" w:rsidRDefault="00833C3B" w:rsidP="00833C3B">
      <w:pPr>
        <w:pStyle w:val="Odsekzoznamu"/>
        <w:spacing w:after="120"/>
        <w:jc w:val="both"/>
      </w:pPr>
      <w:r w:rsidRPr="002D4DDC">
        <w:t xml:space="preserve">D = ((T - V) / T) x 100 </w:t>
      </w:r>
    </w:p>
    <w:p w:rsidR="00833C3B" w:rsidRDefault="00833C3B" w:rsidP="00833C3B">
      <w:pPr>
        <w:pStyle w:val="Odsekzoznamu"/>
        <w:spacing w:after="120"/>
        <w:jc w:val="both"/>
      </w:pPr>
      <w:r w:rsidRPr="002D4DDC">
        <w:t xml:space="preserve">v ktorom </w:t>
      </w:r>
    </w:p>
    <w:p w:rsidR="00833C3B" w:rsidRDefault="00833C3B" w:rsidP="00833C3B">
      <w:pPr>
        <w:pStyle w:val="Odsekzoznamu"/>
        <w:spacing w:after="120"/>
        <w:jc w:val="both"/>
      </w:pPr>
      <w:r w:rsidRPr="002D4DDC">
        <w:t xml:space="preserve">D - dostupnosť prevádzky zariadenia v percentách </w:t>
      </w:r>
    </w:p>
    <w:p w:rsidR="00833C3B" w:rsidRDefault="00833C3B" w:rsidP="00833C3B">
      <w:pPr>
        <w:pStyle w:val="Odsekzoznamu"/>
        <w:spacing w:after="120"/>
        <w:jc w:val="both"/>
      </w:pPr>
      <w:r w:rsidRPr="002D4DDC">
        <w:t xml:space="preserve">T – počet prevádzkových hodín za sledované obdobie jedného kalendárneho roka prevádzky predmetu zákazky, počítané ako počet kalendárnych dní v roku * 24 hodín V – výpadok prevádzky predmetu zákazky v hodinách počas sledovaného obdobia jedného kalendárneho roka prevádzky predmetu zákazky, pričom výpadkom prevádzky predmetu zákazky sa rozumie taký prevádzkový stav predmetu zákazky, kedy v dôsledku výskytu </w:t>
      </w:r>
      <w:proofErr w:type="spellStart"/>
      <w:r w:rsidRPr="002D4DDC">
        <w:t>vady</w:t>
      </w:r>
      <w:proofErr w:type="spellEnd"/>
      <w:r w:rsidRPr="002D4DDC">
        <w:t xml:space="preserve"> na tomto zariadení je nedostupná alebo chybná funkčnosť jednej alebo viacerých funkcionalít predmetu zákazky nevyhnutných na jeho používanie dohodnutým spôsobom popísaným v dodanej prevádzkovej dokumentácii, pričom chybná alebo nedostupná funkcionalita má negatívne dopady na činnosť kupujúceho a predmet zákazky nie je možné použiť vôbec alebo v požadovanej kvalite. </w:t>
      </w:r>
    </w:p>
    <w:p w:rsidR="00833C3B" w:rsidRPr="008874BD" w:rsidRDefault="00833C3B" w:rsidP="00A45D59">
      <w:pPr>
        <w:pStyle w:val="Odsekzoznamu"/>
        <w:widowControl w:val="0"/>
        <w:numPr>
          <w:ilvl w:val="0"/>
          <w:numId w:val="105"/>
        </w:numPr>
        <w:suppressAutoHyphens/>
        <w:spacing w:after="120"/>
        <w:ind w:hanging="720"/>
        <w:jc w:val="both"/>
        <w:rPr>
          <w:b/>
          <w:bCs/>
          <w:color w:val="FF0000"/>
        </w:rPr>
      </w:pPr>
      <w:r w:rsidRPr="008874BD">
        <w:t xml:space="preserve">Zmluvné strany sa dohodli, že v prípade nedodržania minimálnej dostupnosti prevádzky predmetu zákazky uvedenej v bode 7.18 tejto zmluvy, má kupujúci právo uplatniť nárok na náhradu škody a </w:t>
      </w:r>
      <w:proofErr w:type="spellStart"/>
      <w:r w:rsidRPr="008874BD">
        <w:t>ušlého</w:t>
      </w:r>
      <w:proofErr w:type="spellEnd"/>
      <w:r w:rsidRPr="008874BD">
        <w:t xml:space="preserve"> príjmu v tomto rozsahu: ak D je v danom kalendárnom roku menej ako 95 % vzniká kupujúcemu nárok na náhradu škody a </w:t>
      </w:r>
      <w:proofErr w:type="spellStart"/>
      <w:r w:rsidRPr="008874BD">
        <w:t>ušlého</w:t>
      </w:r>
      <w:proofErr w:type="spellEnd"/>
      <w:r w:rsidRPr="008874BD">
        <w:t xml:space="preserve"> príjmu vypočítaného dosadením hodnôt do nasledovného vzorca:</w:t>
      </w:r>
    </w:p>
    <w:p w:rsidR="00833C3B" w:rsidRPr="008874BD" w:rsidRDefault="00833C3B" w:rsidP="00833C3B">
      <w:pPr>
        <w:pStyle w:val="Odsekzoznamu"/>
        <w:spacing w:after="120"/>
        <w:jc w:val="both"/>
      </w:pPr>
      <w:r w:rsidRPr="008874BD">
        <w:t xml:space="preserve">N = (DD – DV) x PV x PP </w:t>
      </w:r>
    </w:p>
    <w:p w:rsidR="00833C3B" w:rsidRPr="008874BD" w:rsidRDefault="00833C3B" w:rsidP="00833C3B">
      <w:pPr>
        <w:pStyle w:val="Odsekzoznamu"/>
        <w:spacing w:after="120"/>
        <w:jc w:val="both"/>
      </w:pPr>
      <w:r w:rsidRPr="008874BD">
        <w:t xml:space="preserve">v ktorom </w:t>
      </w:r>
    </w:p>
    <w:p w:rsidR="00833C3B" w:rsidRPr="008874BD" w:rsidRDefault="00833C3B" w:rsidP="00833C3B">
      <w:pPr>
        <w:pStyle w:val="Odsekzoznamu"/>
        <w:spacing w:after="120"/>
        <w:jc w:val="both"/>
      </w:pPr>
      <w:r w:rsidRPr="008874BD">
        <w:lastRenderedPageBreak/>
        <w:t xml:space="preserve">N - výška nároku na náhradu škody a náhradu </w:t>
      </w:r>
      <w:proofErr w:type="spellStart"/>
      <w:r w:rsidRPr="008874BD">
        <w:t>ušlého</w:t>
      </w:r>
      <w:proofErr w:type="spellEnd"/>
      <w:r w:rsidRPr="008874BD">
        <w:t xml:space="preserve"> príjmu v eurách, </w:t>
      </w:r>
    </w:p>
    <w:p w:rsidR="00833C3B" w:rsidRPr="008874BD" w:rsidRDefault="00833C3B" w:rsidP="00833C3B">
      <w:pPr>
        <w:pStyle w:val="Odsekzoznamu"/>
        <w:spacing w:after="120"/>
        <w:jc w:val="both"/>
      </w:pPr>
      <w:r w:rsidRPr="008874BD">
        <w:t xml:space="preserve">DD je 95 % počtu dní, počas ktorých má byť zariadenie v kalendárnom roku dostupné, podľa opisu z bodu 10 tejto časti, </w:t>
      </w:r>
    </w:p>
    <w:p w:rsidR="00833C3B" w:rsidRPr="008874BD" w:rsidRDefault="00833C3B" w:rsidP="00833C3B">
      <w:pPr>
        <w:pStyle w:val="Odsekzoznamu"/>
        <w:spacing w:after="120"/>
        <w:jc w:val="both"/>
      </w:pPr>
      <w:r w:rsidRPr="008874BD">
        <w:t xml:space="preserve">DV - počet kalendárnych dní výpadku zariadenia, podľa opisu z bodu 10 tejto časti, </w:t>
      </w:r>
    </w:p>
    <w:p w:rsidR="00833C3B" w:rsidRPr="008874BD" w:rsidRDefault="00833C3B" w:rsidP="00833C3B">
      <w:pPr>
        <w:pStyle w:val="Odsekzoznamu"/>
        <w:spacing w:after="120"/>
        <w:jc w:val="both"/>
      </w:pPr>
      <w:r w:rsidRPr="008874BD">
        <w:t>PV - priemerný denný počet výkonov, ktorý sa určí ako počet výkonov, ktoré boli na zariadení urobené a vyúčtované za čas trvania prevádzky zariadenia počas príslušného kalendárneho roka,</w:t>
      </w:r>
    </w:p>
    <w:p w:rsidR="00833C3B" w:rsidRPr="008874BD" w:rsidRDefault="00833C3B" w:rsidP="00833C3B">
      <w:pPr>
        <w:pStyle w:val="Odsekzoznamu"/>
        <w:spacing w:after="120"/>
        <w:jc w:val="both"/>
      </w:pPr>
      <w:r w:rsidRPr="008874BD">
        <w:t>PP - priemerná platba za 1 výkon urobený na zariadení v eurách prijatá kupujúcim, ktorá sa určí ako podiel počtu výkonov urobených na zariadení v príslušnom kalendárnom roku a súčtu sumy prijatých platieb za všetky výkony urobené na zariadení v príslušnom kalendárnom roku.</w:t>
      </w:r>
    </w:p>
    <w:p w:rsidR="00833C3B" w:rsidRPr="008874BD" w:rsidRDefault="00833C3B" w:rsidP="00A45D59">
      <w:pPr>
        <w:pStyle w:val="Odsekzoznamu"/>
        <w:widowControl w:val="0"/>
        <w:numPr>
          <w:ilvl w:val="0"/>
          <w:numId w:val="105"/>
        </w:numPr>
        <w:suppressAutoHyphens/>
        <w:spacing w:after="120"/>
        <w:ind w:hanging="720"/>
        <w:jc w:val="both"/>
        <w:rPr>
          <w:b/>
          <w:bCs/>
          <w:color w:val="FF0000"/>
        </w:rPr>
      </w:pPr>
      <w:r w:rsidRPr="008874BD">
        <w:t xml:space="preserve">Uplatnenie nároku na náhradu škody a </w:t>
      </w:r>
      <w:proofErr w:type="spellStart"/>
      <w:r w:rsidRPr="008874BD">
        <w:t>ušlého</w:t>
      </w:r>
      <w:proofErr w:type="spellEnd"/>
      <w:r w:rsidRPr="008874BD">
        <w:t xml:space="preserve"> príjmu sa uplatňuje na základe vyhodnotenia dostupnosti prevádzky predmetu zmluvy vždy za predchádzajúci kalendárny rok. Prvým obdobím, za ktoré sa vyhodnocuje dostupnosť prevádzky predmetu zmluvy, je obdobie začínajúce kalendárnym dňom nasledujúcim po dni nasadenia predmetu zmluvy do prevádzky a končiace 31. decembrom kalendárneho roka, v ktorom bol predmet zmluvy nasadený do prevádzky. Nasledujúce obdobia vždy začínajú 1. januárom daného kalendárneho roka platnosti kúpnej zmluvy a končia 31. decembrom daného kalendárneho roka alebo dňom ukončenia platnosti kúpnej zmluvy, ak zmluva skončí platnosť pred 31. decembrom daného kalendárneho roka.</w:t>
      </w:r>
    </w:p>
    <w:p w:rsidR="00833C3B" w:rsidRPr="00572D93" w:rsidRDefault="00833C3B" w:rsidP="00A45D59">
      <w:pPr>
        <w:pStyle w:val="Odsekzoznamu"/>
        <w:widowControl w:val="0"/>
        <w:numPr>
          <w:ilvl w:val="0"/>
          <w:numId w:val="105"/>
        </w:numPr>
        <w:suppressAutoHyphens/>
        <w:spacing w:after="120"/>
        <w:ind w:hanging="720"/>
        <w:jc w:val="both"/>
        <w:rPr>
          <w:b/>
          <w:bCs/>
          <w:color w:val="FF0000"/>
        </w:rPr>
      </w:pPr>
      <w:r w:rsidRPr="002D4DDC">
        <w:t>Pri vyhodnocovaní nedostupnosti prevádzky predmetu zmluvy sa do nedostupnosti predmetu zmluvy nebude počítať doba, počas ktorej je nedostupnosť spôsobená:</w:t>
      </w:r>
    </w:p>
    <w:p w:rsidR="00833C3B" w:rsidRPr="00572D93" w:rsidRDefault="00833C3B" w:rsidP="00A45D59">
      <w:pPr>
        <w:pStyle w:val="Odsekzoznamu"/>
        <w:widowControl w:val="0"/>
        <w:numPr>
          <w:ilvl w:val="0"/>
          <w:numId w:val="103"/>
        </w:numPr>
        <w:suppressAutoHyphens/>
        <w:spacing w:after="120"/>
        <w:ind w:left="1701" w:hanging="992"/>
        <w:jc w:val="both"/>
        <w:rPr>
          <w:b/>
          <w:bCs/>
          <w:color w:val="FF0000"/>
        </w:rPr>
      </w:pPr>
      <w:r w:rsidRPr="002D4DDC">
        <w:t>nezabezpečením požadovanej súčinnosti a vhodných prevádzkových podmienok zo strany kupujúceho (výpadok elektrickej energie, teroristický útok, vyššia moc, nesprístupnenie predmetu zmluvy bez zbytočného odkladu po príchode servisného technika dodávateľa a pod.);</w:t>
      </w:r>
    </w:p>
    <w:p w:rsidR="00833C3B" w:rsidRPr="00572D93" w:rsidRDefault="00833C3B" w:rsidP="00A45D59">
      <w:pPr>
        <w:pStyle w:val="Odsekzoznamu"/>
        <w:widowControl w:val="0"/>
        <w:numPr>
          <w:ilvl w:val="0"/>
          <w:numId w:val="103"/>
        </w:numPr>
        <w:suppressAutoHyphens/>
        <w:spacing w:after="120"/>
        <w:ind w:left="1701" w:hanging="992"/>
        <w:jc w:val="both"/>
        <w:rPr>
          <w:b/>
          <w:bCs/>
          <w:color w:val="FF0000"/>
        </w:rPr>
      </w:pPr>
      <w:r w:rsidRPr="002D4DDC">
        <w:t>vandalizmom, neoprávneným používaním predmetu zmluvy, jeho používaním v rozpore s návodom na obsluhu a údržbu, v dôsledku vyššej moci</w:t>
      </w:r>
      <w:r>
        <w:t>;</w:t>
      </w:r>
    </w:p>
    <w:p w:rsidR="00833C3B" w:rsidRPr="00572D93" w:rsidRDefault="00833C3B" w:rsidP="00A45D59">
      <w:pPr>
        <w:pStyle w:val="Odsekzoznamu"/>
        <w:widowControl w:val="0"/>
        <w:numPr>
          <w:ilvl w:val="0"/>
          <w:numId w:val="103"/>
        </w:numPr>
        <w:suppressAutoHyphens/>
        <w:spacing w:after="120"/>
        <w:ind w:left="1701" w:hanging="992"/>
        <w:jc w:val="both"/>
        <w:rPr>
          <w:b/>
          <w:bCs/>
          <w:color w:val="FF0000"/>
        </w:rPr>
      </w:pPr>
      <w:r w:rsidRPr="002D4DDC">
        <w:t>čiastkovým výpadkom predmetu zmluvy alebo jeho úplným odstavením spôsobeným konaním zo strany kupujúceho alebo akejkoľvek tretej osoby</w:t>
      </w:r>
      <w:r>
        <w:t>;</w:t>
      </w:r>
    </w:p>
    <w:p w:rsidR="00833C3B" w:rsidRPr="00572D93" w:rsidRDefault="00833C3B" w:rsidP="00A45D59">
      <w:pPr>
        <w:pStyle w:val="Odsekzoznamu"/>
        <w:widowControl w:val="0"/>
        <w:numPr>
          <w:ilvl w:val="0"/>
          <w:numId w:val="103"/>
        </w:numPr>
        <w:suppressAutoHyphens/>
        <w:spacing w:after="120"/>
        <w:ind w:left="1701" w:hanging="992"/>
        <w:jc w:val="both"/>
        <w:rPr>
          <w:b/>
          <w:bCs/>
          <w:color w:val="FF0000"/>
        </w:rPr>
      </w:pPr>
      <w:r w:rsidRPr="002D4DDC">
        <w:t>odstavením predmetu zmluvy z dôvodu vopred plánovanej prehliadky, údržby alebo profylaktiky, ak túto skutočnosť oznámil dodávateľ kupujúcemu minimálne 10 kalendárnych dní vopred, pričom do doby nedostupnosti predmetu zmluvy sa započíta v tomto prípade len doba nevyhnutná na výkon takejto prehliadky, údržby alebo profylaktiky, maximálne však v dĺžke akú dodávateľ oznámil kupujúcemu pri oznamovaní potreby vykonania takejto prehliadky, údržby alebo profylaktiky a, ak takúto dobu dodávateľ neoznámil kupujúcemu vopred, tak maximálne doba v dĺžke 5 hodín.</w:t>
      </w:r>
    </w:p>
    <w:p w:rsidR="00833C3B" w:rsidRPr="002026A7" w:rsidRDefault="00833C3B" w:rsidP="00A45D59">
      <w:pPr>
        <w:pStyle w:val="Odsekzoznamu"/>
        <w:widowControl w:val="0"/>
        <w:numPr>
          <w:ilvl w:val="0"/>
          <w:numId w:val="106"/>
        </w:numPr>
        <w:suppressAutoHyphens/>
        <w:ind w:hanging="720"/>
        <w:jc w:val="both"/>
        <w:rPr>
          <w:b/>
          <w:bCs/>
          <w:color w:val="FF0000"/>
        </w:rPr>
      </w:pPr>
      <w:r w:rsidRPr="002D4DDC">
        <w:t xml:space="preserve">Predávajúci sa zaväzuje zabezpečiť pre kupujúceho v prípade potreby aj mimozáručný servis oprávnenými osobami. Poskytnutie mimozáručného servisu v konkrétnom prípade vykoná predávajúci výlučne na základe objednávateľom písomne vopred odsúhlasenej cenovej ponuky. </w:t>
      </w:r>
    </w:p>
    <w:p w:rsidR="00833C3B" w:rsidRPr="002026A7" w:rsidRDefault="00833C3B" w:rsidP="00833C3B">
      <w:pPr>
        <w:rPr>
          <w:b/>
          <w:bCs/>
          <w:color w:val="FF0000"/>
        </w:rPr>
      </w:pPr>
    </w:p>
    <w:p w:rsidR="00833C3B" w:rsidRPr="00C12751" w:rsidRDefault="00833C3B" w:rsidP="00833C3B">
      <w:pPr>
        <w:rPr>
          <w:b/>
          <w:bCs/>
          <w:color w:val="FF0000"/>
        </w:rPr>
      </w:pPr>
    </w:p>
    <w:p w:rsidR="00833C3B" w:rsidRPr="00A01CFE" w:rsidRDefault="00833C3B" w:rsidP="00833C3B">
      <w:pPr>
        <w:pStyle w:val="Odsekzoznamu"/>
        <w:ind w:left="0"/>
        <w:jc w:val="center"/>
        <w:rPr>
          <w:b/>
          <w:bCs/>
        </w:rPr>
      </w:pPr>
      <w:r w:rsidRPr="00A01CFE">
        <w:rPr>
          <w:b/>
          <w:bCs/>
        </w:rPr>
        <w:t>Článok VIII</w:t>
      </w:r>
    </w:p>
    <w:p w:rsidR="00833C3B" w:rsidRDefault="00833C3B" w:rsidP="00833C3B">
      <w:pPr>
        <w:pStyle w:val="Odsekzoznamu"/>
        <w:spacing w:after="120"/>
        <w:ind w:left="0"/>
        <w:jc w:val="center"/>
        <w:rPr>
          <w:b/>
          <w:bCs/>
        </w:rPr>
      </w:pPr>
      <w:r w:rsidRPr="00A01CFE">
        <w:rPr>
          <w:b/>
          <w:bCs/>
        </w:rPr>
        <w:lastRenderedPageBreak/>
        <w:t>Zmluvné sankcie a zodpovednosť za škodu</w:t>
      </w:r>
    </w:p>
    <w:p w:rsidR="00833C3B" w:rsidRPr="00A01CFE" w:rsidRDefault="00833C3B" w:rsidP="00A45D59">
      <w:pPr>
        <w:pStyle w:val="Normlny1"/>
        <w:numPr>
          <w:ilvl w:val="0"/>
          <w:numId w:val="104"/>
        </w:numPr>
        <w:spacing w:after="120"/>
        <w:ind w:hanging="720"/>
        <w:jc w:val="both"/>
        <w:rPr>
          <w:rFonts w:ascii="Times New Roman" w:hAnsi="Times New Roman"/>
          <w:szCs w:val="24"/>
          <w:lang w:val="sk-SK"/>
        </w:rPr>
      </w:pPr>
      <w:r w:rsidRPr="00A01CFE">
        <w:rPr>
          <w:rFonts w:ascii="Times New Roman" w:hAnsi="Times New Roman"/>
          <w:szCs w:val="24"/>
          <w:lang w:val="sk-SK" w:eastAsia="sk-SK"/>
        </w:rPr>
        <w:t xml:space="preserve">V prípade omeškania predávajúceho s dodaním tovaru má </w:t>
      </w:r>
      <w:r w:rsidRPr="00A01CFE">
        <w:rPr>
          <w:rFonts w:ascii="Times New Roman" w:hAnsi="Times New Roman"/>
          <w:lang w:val="sk-SK" w:eastAsia="sk-SK"/>
        </w:rPr>
        <w:t xml:space="preserve">kupujúci </w:t>
      </w:r>
      <w:r w:rsidRPr="00A01CFE">
        <w:rPr>
          <w:rFonts w:ascii="Times New Roman" w:hAnsi="Times New Roman"/>
          <w:szCs w:val="24"/>
          <w:lang w:val="sk-SK" w:eastAsia="sk-SK"/>
        </w:rPr>
        <w:t>právo požadovať od predávajúceho zmluvnú pokutu vo výške 0,05 % z kúpnej ceny za každý kalendárny deň omeškania, nárok na náhradu škody nie je tým dotknutý.</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A01CFE">
        <w:t xml:space="preserve">V prípade omeškania predávajúceho s termínmi plnenia služieb počas </w:t>
      </w:r>
      <w:r w:rsidRPr="002D4DDC">
        <w:t xml:space="preserve">záručnej doby má kupujúci nárok na zmluvné pokuty vo výške a za podmienok podľa Článku </w:t>
      </w:r>
      <w:r>
        <w:t>VII</w:t>
      </w:r>
      <w:r w:rsidRPr="002D4DDC">
        <w:t xml:space="preserve"> tejto zmluvy, maximálne však do výšky 100% z kúpnej ceny bez DPH podľa tejto zmluvy</w:t>
      </w:r>
      <w:r>
        <w:t>.</w:t>
      </w:r>
    </w:p>
    <w:p w:rsidR="00833C3B" w:rsidRPr="00A01CFE" w:rsidRDefault="00833C3B" w:rsidP="00A45D59">
      <w:pPr>
        <w:pStyle w:val="Odsekzoznamu"/>
        <w:widowControl w:val="0"/>
        <w:numPr>
          <w:ilvl w:val="0"/>
          <w:numId w:val="104"/>
        </w:numPr>
        <w:suppressAutoHyphens/>
        <w:spacing w:after="120"/>
        <w:ind w:hanging="720"/>
        <w:jc w:val="both"/>
        <w:rPr>
          <w:b/>
          <w:bCs/>
        </w:rPr>
      </w:pPr>
      <w:r w:rsidRPr="002D4DDC">
        <w:t xml:space="preserve">Zaplatenie zmluvnej pokuty nezbavuje dodávateľa povinnosti dodať príslušné omeškané plnenie v </w:t>
      </w:r>
      <w:r w:rsidRPr="00A01CFE">
        <w:t>zmysle tejto zmluvy.</w:t>
      </w:r>
    </w:p>
    <w:p w:rsidR="00833C3B" w:rsidRPr="00A01CFE" w:rsidRDefault="00833C3B" w:rsidP="00A45D59">
      <w:pPr>
        <w:pStyle w:val="Normlny1"/>
        <w:numPr>
          <w:ilvl w:val="0"/>
          <w:numId w:val="104"/>
        </w:numPr>
        <w:spacing w:after="120"/>
        <w:ind w:hanging="720"/>
        <w:jc w:val="both"/>
        <w:rPr>
          <w:rFonts w:ascii="Times New Roman" w:hAnsi="Times New Roman"/>
          <w:szCs w:val="24"/>
          <w:lang w:val="sk-SK"/>
        </w:rPr>
      </w:pPr>
      <w:r w:rsidRPr="00A01CFE">
        <w:rPr>
          <w:rFonts w:ascii="Times New Roman" w:hAnsi="Times New Roman"/>
          <w:szCs w:val="24"/>
          <w:lang w:val="sk-SK"/>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Rozhodnutie požadovať zaplatenie zmluvnej pokuty alebo úroku z omeškania oznámi oprávnená zmluvná strana doručením penalizačnej faktúry druhej zmluvnej strane. Splatnosť penalizačnej faktúry je 30 dní odo dňa jej doručenia druhej zmluvnej strane.</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Uplatnením majetkových sankcií nie je dotknuté právo zmluvnej strany na náhradu škody, a to vo výške presahujúcej zmluvnú pokutu.</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Zmluvné strany prehlasujú, že si budú poskytovať potrebnú súčinnosť pri plnení záväzkov vyplývajúcich z tejto zmluvy a navzájom si budú oznamovať všetky okolnosti a informácie, ktoré majú alebo môžu mať vplyv na jej plnenie.</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Každá zmluvná strana zodpovedá za priamu škodu spôsobenú druhej zmluvnej strane v súvislosti s plnením tejto zmluvy.</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Vzniknutá škoda bude poškodenej zmluvnej strane uhradená za predpokladu riadneho preukázania jej vzniku, výšky, porušenia zmluvnej povinnosti a príčinnej súvislosti medzi týmto porušením a vznikom škody, ak navrátenie do pôvodného stavu nie je možné</w:t>
      </w:r>
      <w:r>
        <w:t>.</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 xml:space="preserve">Účinky vylučujúce zodpovednosť sú obmedzené na dobu, pokiaľ trvá prekážka, s ktorou sú účinky spojené. Ustanovenie prvej vety bodu </w:t>
      </w:r>
      <w:r>
        <w:t>8</w:t>
      </w:r>
      <w:r w:rsidRPr="002D4DDC">
        <w:t xml:space="preserve">.10 zmluvy sa uplatní za predpokladu, že druhá zmluvná strana bola písomne oboznámená o týchto okolnostiach a o predpokladanej dobe ich trvania postihnutou stranou, bezodkladne ako sa o nich dozvedela. </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rsidR="00833C3B" w:rsidRPr="00A01CFE" w:rsidRDefault="00833C3B" w:rsidP="00A45D59">
      <w:pPr>
        <w:pStyle w:val="Odsekzoznamu"/>
        <w:widowControl w:val="0"/>
        <w:numPr>
          <w:ilvl w:val="0"/>
          <w:numId w:val="104"/>
        </w:numPr>
        <w:suppressAutoHyphens/>
        <w:spacing w:after="120"/>
        <w:ind w:hanging="720"/>
        <w:jc w:val="both"/>
        <w:rPr>
          <w:b/>
          <w:bCs/>
          <w:color w:val="FF0000"/>
        </w:rPr>
      </w:pPr>
      <w:r w:rsidRPr="002D4DDC">
        <w:lastRenderedPageBreak/>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w:t>
      </w:r>
    </w:p>
    <w:p w:rsidR="00833C3B" w:rsidRPr="00E50AA6" w:rsidRDefault="00833C3B" w:rsidP="00A45D59">
      <w:pPr>
        <w:pStyle w:val="Odsekzoznamu"/>
        <w:widowControl w:val="0"/>
        <w:numPr>
          <w:ilvl w:val="0"/>
          <w:numId w:val="104"/>
        </w:numPr>
        <w:suppressAutoHyphens/>
        <w:ind w:hanging="720"/>
        <w:jc w:val="both"/>
        <w:rPr>
          <w:b/>
          <w:bCs/>
          <w:color w:val="FF0000"/>
        </w:rPr>
      </w:pPr>
      <w:r w:rsidRPr="002D4DDC">
        <w:t>Žiadna zmluvná strana nebude zodpovedná druhej zmluvnej strane za nesplnenie alebo omeškanie s plnením svojich zmluvných záväzkov, ak takéto omeškanie alebo neplnenie bude spôsobené v dôsledku neposkytnutia súčinnosti druhej zmluvnej strany</w:t>
      </w:r>
      <w:r>
        <w:t>.</w:t>
      </w:r>
    </w:p>
    <w:p w:rsidR="00833C3B" w:rsidRPr="00A01CFE" w:rsidRDefault="00833C3B" w:rsidP="00833C3B">
      <w:pPr>
        <w:pStyle w:val="Odsekzoznamu"/>
        <w:jc w:val="both"/>
        <w:rPr>
          <w:b/>
          <w:bCs/>
          <w:color w:val="FF0000"/>
        </w:rPr>
      </w:pPr>
    </w:p>
    <w:p w:rsidR="00833C3B" w:rsidRPr="00E50AA6" w:rsidRDefault="00833C3B" w:rsidP="00833C3B">
      <w:pPr>
        <w:pStyle w:val="Default"/>
        <w:jc w:val="center"/>
        <w:rPr>
          <w:b/>
          <w:bCs/>
          <w:color w:val="auto"/>
        </w:rPr>
      </w:pPr>
      <w:r w:rsidRPr="00E50AA6">
        <w:rPr>
          <w:b/>
          <w:bCs/>
          <w:color w:val="auto"/>
        </w:rPr>
        <w:t>Článok IX</w:t>
      </w:r>
    </w:p>
    <w:p w:rsidR="00833C3B" w:rsidRPr="00E50AA6" w:rsidRDefault="00833C3B" w:rsidP="00833C3B">
      <w:pPr>
        <w:pStyle w:val="Default"/>
        <w:spacing w:after="120"/>
        <w:jc w:val="center"/>
        <w:rPr>
          <w:b/>
          <w:color w:val="auto"/>
        </w:rPr>
      </w:pPr>
      <w:r w:rsidRPr="00E50AA6">
        <w:rPr>
          <w:b/>
          <w:color w:val="auto"/>
        </w:rPr>
        <w:t>Ukončenie zmluvného vzťahu</w:t>
      </w:r>
    </w:p>
    <w:p w:rsidR="00833C3B" w:rsidRPr="00E50AA6" w:rsidRDefault="00833C3B" w:rsidP="00A45D59">
      <w:pPr>
        <w:pStyle w:val="Default"/>
        <w:numPr>
          <w:ilvl w:val="0"/>
          <w:numId w:val="94"/>
        </w:numPr>
        <w:autoSpaceDE/>
        <w:autoSpaceDN/>
        <w:adjustRightInd/>
        <w:spacing w:after="120"/>
        <w:ind w:hanging="720"/>
        <w:rPr>
          <w:color w:val="auto"/>
        </w:rPr>
      </w:pPr>
      <w:r w:rsidRPr="00E50AA6">
        <w:rPr>
          <w:color w:val="auto"/>
        </w:rPr>
        <w:t>Zmluvu je možné ukončiť:</w:t>
      </w:r>
    </w:p>
    <w:p w:rsidR="00833C3B" w:rsidRPr="00E50AA6" w:rsidRDefault="00833C3B" w:rsidP="00A45D59">
      <w:pPr>
        <w:pStyle w:val="Default"/>
        <w:numPr>
          <w:ilvl w:val="0"/>
          <w:numId w:val="90"/>
        </w:numPr>
        <w:autoSpaceDE/>
        <w:autoSpaceDN/>
        <w:adjustRightInd/>
        <w:spacing w:after="120"/>
        <w:jc w:val="both"/>
        <w:rPr>
          <w:color w:val="auto"/>
        </w:rPr>
      </w:pPr>
      <w:r w:rsidRPr="00E50AA6">
        <w:rPr>
          <w:color w:val="auto"/>
        </w:rPr>
        <w:t>dohodou oboch zmluvných strán</w:t>
      </w:r>
      <w:r>
        <w:rPr>
          <w:color w:val="auto"/>
        </w:rPr>
        <w:t>;</w:t>
      </w:r>
    </w:p>
    <w:p w:rsidR="00833C3B" w:rsidRPr="006E617B" w:rsidRDefault="00833C3B" w:rsidP="00A45D59">
      <w:pPr>
        <w:pStyle w:val="Default"/>
        <w:numPr>
          <w:ilvl w:val="0"/>
          <w:numId w:val="90"/>
        </w:numPr>
        <w:autoSpaceDE/>
        <w:autoSpaceDN/>
        <w:adjustRightInd/>
        <w:spacing w:after="120"/>
        <w:jc w:val="both"/>
        <w:rPr>
          <w:color w:val="auto"/>
        </w:rPr>
      </w:pPr>
      <w:r w:rsidRPr="00E50AA6">
        <w:t xml:space="preserve">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w:t>
      </w:r>
      <w:r w:rsidRPr="006E617B">
        <w:rPr>
          <w:color w:val="auto"/>
        </w:rPr>
        <w:t xml:space="preserve">jeho zaslania poštou doporučene na adresu sídla druhej zmluvnej strany, pričom deň odoslania sa do tejto lehoty nepočíta. Odstúpením od zmluvy nie je dotknuté právo na náhradu škody a na úhradu zmluvnej pokuty, na ktorej vznikol nárok pred odstúpením od zmluvy. </w:t>
      </w:r>
    </w:p>
    <w:p w:rsidR="00833C3B" w:rsidRPr="00D63F34" w:rsidRDefault="00833C3B" w:rsidP="00A45D59">
      <w:pPr>
        <w:pStyle w:val="Default"/>
        <w:numPr>
          <w:ilvl w:val="0"/>
          <w:numId w:val="94"/>
        </w:numPr>
        <w:autoSpaceDE/>
        <w:autoSpaceDN/>
        <w:adjustRightInd/>
        <w:spacing w:after="120"/>
        <w:ind w:hanging="720"/>
        <w:jc w:val="both"/>
        <w:rPr>
          <w:color w:val="auto"/>
        </w:rPr>
      </w:pPr>
      <w:r w:rsidRPr="006E617B">
        <w:rPr>
          <w:color w:val="auto"/>
        </w:rPr>
        <w:t xml:space="preserve">Kupujúci môže </w:t>
      </w:r>
      <w:r w:rsidRPr="00D63F34">
        <w:rPr>
          <w:color w:val="auto"/>
        </w:rPr>
        <w:t>odstúpiť od zmluvy pre podstatné porušenie zmluvy predávajúcim najmä:</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za nedodržanie termínu dodania tovaru podľa bodu 5.1 tejto zmluvy;</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za dodanie predmetu zmluvy, ktorý nezodpovedá vlastnostiam, akosti, množstve dohodnutých v zmluve;</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za neodovzdanie dokladov, ktoré sú potrebné na prevzatie a na užívanie tovaru;</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ak predávajúci v čase plnenia zmluvy je zaradený do Zoznamu s kvalifikovanými negatívnymi referenciami (</w:t>
      </w:r>
      <w:proofErr w:type="spellStart"/>
      <w:r w:rsidRPr="00D63F34">
        <w:rPr>
          <w:lang w:eastAsia="sk-SK"/>
        </w:rPr>
        <w:t>black-list</w:t>
      </w:r>
      <w:proofErr w:type="spellEnd"/>
      <w:r w:rsidRPr="00D63F34">
        <w:rPr>
          <w:lang w:eastAsia="sk-SK"/>
        </w:rPr>
        <w:t>) trhoviska;</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rFonts w:eastAsia="MicrosoftSansSerif"/>
          <w:lang w:eastAsia="sk-SK"/>
        </w:rPr>
        <w:t>ak dôjde k výmazu predávajúceho ako partnera verejného sektora v zmysle Zákona č. 315/2016 Z. z. o registri partnerov verejného sektora a o zmene a doplnení niektorých zákonov z registra počas platnosti tejto zmluvy;</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lang w:eastAsia="sk-SK"/>
        </w:rPr>
        <w:t>za nedodržanie povinnosti predávajúceho uvedenej v bode 6.9 tejto zmluvy;</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rPr>
          <w:rFonts w:eastAsia="MicrosoftSansSerif"/>
          <w:lang w:eastAsia="sk-SK"/>
        </w:rPr>
        <w:t>ak mu bol právoplatne uložený zákaz účasti podľa § 182 ods. 3 písm. b) zákona o verejnom obstarávaní;</w:t>
      </w:r>
    </w:p>
    <w:p w:rsidR="00833C3B" w:rsidRPr="00D63F34"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D63F34">
        <w:t xml:space="preserve">ak je predávajúci ako partner verejného sektora viac ako 30 dní v omeškaní so splnením povinnosti podľa § 10 ods. 2 tretej vety </w:t>
      </w:r>
      <w:proofErr w:type="spellStart"/>
      <w:r w:rsidRPr="00D63F34">
        <w:t>ZoRPVS</w:t>
      </w:r>
      <w:proofErr w:type="spellEnd"/>
      <w:r w:rsidRPr="00D63F34">
        <w:t>;</w:t>
      </w:r>
    </w:p>
    <w:p w:rsidR="00833C3B" w:rsidRPr="00F2642A" w:rsidRDefault="00833C3B" w:rsidP="00A45D59">
      <w:pPr>
        <w:pStyle w:val="Odsekzoznamu"/>
        <w:widowControl w:val="0"/>
        <w:numPr>
          <w:ilvl w:val="0"/>
          <w:numId w:val="89"/>
        </w:numPr>
        <w:suppressAutoHyphens/>
        <w:autoSpaceDE w:val="0"/>
        <w:autoSpaceDN w:val="0"/>
        <w:adjustRightInd w:val="0"/>
        <w:spacing w:after="120"/>
        <w:ind w:left="1276" w:hanging="567"/>
        <w:jc w:val="both"/>
        <w:rPr>
          <w:lang w:eastAsia="sk-SK"/>
        </w:rPr>
      </w:pPr>
      <w:r w:rsidRPr="00F2642A">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F2642A">
        <w:rPr>
          <w:rFonts w:eastAsia="MicrosoftSansSerif"/>
        </w:rPr>
        <w:t xml:space="preserve"> </w:t>
      </w:r>
      <w:r w:rsidRPr="00F2642A">
        <w:t>vo vzťahu k tej časti predmetu zákazky, ktorú má subdodávateľ plniť.</w:t>
      </w:r>
    </w:p>
    <w:p w:rsidR="008874BD" w:rsidRDefault="008874BD" w:rsidP="00A45D59">
      <w:pPr>
        <w:pStyle w:val="Default"/>
        <w:numPr>
          <w:ilvl w:val="1"/>
          <w:numId w:val="91"/>
        </w:numPr>
        <w:autoSpaceDE/>
        <w:autoSpaceDN/>
        <w:adjustRightInd/>
        <w:spacing w:after="120"/>
        <w:ind w:left="709" w:hanging="709"/>
        <w:jc w:val="both"/>
        <w:rPr>
          <w:color w:val="auto"/>
        </w:rPr>
      </w:pPr>
      <w:r>
        <w:rPr>
          <w:color w:val="auto"/>
        </w:rPr>
        <w:t xml:space="preserve">Kupujúci </w:t>
      </w:r>
      <w:r w:rsidRPr="008874BD">
        <w:rPr>
          <w:color w:val="auto"/>
        </w:rPr>
        <w:t xml:space="preserve">je oprávnený odstúpiť od zmluvy v prípade, že zákazka, ktorá je predmetom zmluvy, je kapitálovým výdavkom hradeným zo štátneho rozpočtu a poskytovateľ finančných prostriedkov (príslušný orgán štátnej správy – ministerstvo), ktorý má </w:t>
      </w:r>
      <w:r w:rsidRPr="008874BD">
        <w:rPr>
          <w:color w:val="auto"/>
        </w:rPr>
        <w:lastRenderedPageBreak/>
        <w:t>realizovať jej financovanie, neposkytol z akéhokoľvek dôvodu alebo bez udania dôvodu kupujúcemu finančné prostriedky na realizáciu tejto zákazky. Zmluvné strany sa dohodli, že v prípade odstúpenia od zmluvy z tohto dôvodu nevzniká žiadnej zo zmluvných strán nárok na akékoľvek finančné plnenie</w:t>
      </w:r>
      <w:r>
        <w:rPr>
          <w:color w:val="auto"/>
        </w:rPr>
        <w:t>.</w:t>
      </w:r>
    </w:p>
    <w:p w:rsidR="00833C3B" w:rsidRPr="00E23F13" w:rsidRDefault="00833C3B" w:rsidP="00A45D59">
      <w:pPr>
        <w:pStyle w:val="Default"/>
        <w:numPr>
          <w:ilvl w:val="1"/>
          <w:numId w:val="91"/>
        </w:numPr>
        <w:autoSpaceDE/>
        <w:autoSpaceDN/>
        <w:adjustRightInd/>
        <w:spacing w:after="120"/>
        <w:ind w:left="709" w:hanging="709"/>
        <w:jc w:val="both"/>
        <w:rPr>
          <w:color w:val="auto"/>
        </w:rPr>
      </w:pPr>
      <w:r w:rsidRPr="00D63F34">
        <w:rPr>
          <w:color w:val="auto"/>
        </w:rPr>
        <w:t xml:space="preserve">Predávajúci je oprávnený odstúpiť od </w:t>
      </w:r>
      <w:r w:rsidRPr="00E23F13">
        <w:rPr>
          <w:color w:val="auto"/>
        </w:rPr>
        <w:t xml:space="preserve">zmluvy pri podstatnom porušení zmluvy v prípadoch ustanovených Obchodným zákonníkom. </w:t>
      </w:r>
      <w:bookmarkStart w:id="1" w:name="_Hlk15635704"/>
    </w:p>
    <w:bookmarkEnd w:id="1"/>
    <w:p w:rsidR="00833C3B" w:rsidRPr="00F2642A" w:rsidRDefault="00833C3B" w:rsidP="00A45D59">
      <w:pPr>
        <w:pStyle w:val="Default"/>
        <w:numPr>
          <w:ilvl w:val="1"/>
          <w:numId w:val="91"/>
        </w:numPr>
        <w:autoSpaceDE/>
        <w:autoSpaceDN/>
        <w:adjustRightInd/>
        <w:ind w:left="709" w:hanging="709"/>
        <w:jc w:val="both"/>
        <w:rPr>
          <w:color w:val="auto"/>
        </w:rPr>
      </w:pPr>
      <w:r w:rsidRPr="00F2642A">
        <w:rPr>
          <w:color w:val="auto"/>
        </w:rPr>
        <w:t xml:space="preserve">Pri podstatnom porušení zmluvných povinností predávajúceho spočívajúcich v nedodržaní ktorejkoľvek požiadavky kupujúceho bude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rsidR="00833C3B" w:rsidRPr="002D4DDC" w:rsidRDefault="00833C3B" w:rsidP="00833C3B">
      <w:pPr>
        <w:pStyle w:val="Default"/>
        <w:ind w:left="709"/>
        <w:jc w:val="both"/>
        <w:rPr>
          <w:color w:val="FF0000"/>
        </w:rPr>
      </w:pPr>
    </w:p>
    <w:p w:rsidR="00833C3B" w:rsidRPr="002D4DDC" w:rsidRDefault="00833C3B" w:rsidP="00833C3B">
      <w:pPr>
        <w:pStyle w:val="Default"/>
        <w:jc w:val="center"/>
        <w:rPr>
          <w:b/>
          <w:color w:val="auto"/>
        </w:rPr>
      </w:pPr>
      <w:r w:rsidRPr="002D4DDC">
        <w:rPr>
          <w:b/>
          <w:color w:val="auto"/>
        </w:rPr>
        <w:t>Článok X</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Ochrana osobných údajov</w:t>
      </w:r>
    </w:p>
    <w:p w:rsidR="00833C3B" w:rsidRPr="002D4DDC" w:rsidRDefault="00833C3B" w:rsidP="00A45D59">
      <w:pPr>
        <w:pStyle w:val="Odsekzoznamu"/>
        <w:widowControl w:val="0"/>
        <w:numPr>
          <w:ilvl w:val="1"/>
          <w:numId w:val="92"/>
        </w:numPr>
        <w:suppressAutoHyphens/>
        <w:autoSpaceDE w:val="0"/>
        <w:autoSpaceDN w:val="0"/>
        <w:adjustRightInd w:val="0"/>
        <w:spacing w:after="120"/>
        <w:ind w:left="709" w:hanging="709"/>
        <w:jc w:val="both"/>
        <w:rPr>
          <w:rFonts w:eastAsiaTheme="minorHAnsi"/>
        </w:rPr>
      </w:pPr>
      <w:r w:rsidRPr="002D4DDC">
        <w:rPr>
          <w:rFonts w:eastAsiaTheme="minorHAnsi"/>
        </w:rPr>
        <w:t xml:space="preserve">Predávajúci je povinný poučiť všetky fyzické osoby, ktoré sa budú podieľať v jeho mene a na jeho zodpovednosť pri plnení zmluvy mlčanlivosťou. Predávajúci predloží podpísané poučenie o povinnosti mlčanlivosti pred plnením zmluvy pre každú vyslanú fyzickú osobu, alebo pred samotným výkonom práce každá vyslaná fyzická osoba sa oboznámi s poučením u objednávateľa a poučenie podpíše. Bez uvedeného, vyslanej osobe nebude umožnený výkon práce </w:t>
      </w:r>
      <w:r w:rsidRPr="002D4DDC">
        <w:rPr>
          <w:rFonts w:eastAsiaTheme="minorHAnsi"/>
          <w:bCs/>
        </w:rPr>
        <w:t xml:space="preserve">na pracoviskách objednávateľa, </w:t>
      </w:r>
      <w:r w:rsidRPr="002D4DDC">
        <w:rPr>
          <w:rFonts w:eastAsiaTheme="minorHAnsi"/>
        </w:rPr>
        <w:t>kde môže prísť do styku s osobnými údajmi.</w:t>
      </w:r>
    </w:p>
    <w:p w:rsidR="00833C3B" w:rsidRPr="002D4DDC" w:rsidRDefault="00833C3B" w:rsidP="00A45D59">
      <w:pPr>
        <w:pStyle w:val="Odsekzoznamu"/>
        <w:widowControl w:val="0"/>
        <w:numPr>
          <w:ilvl w:val="1"/>
          <w:numId w:val="92"/>
        </w:numPr>
        <w:suppressAutoHyphens/>
        <w:autoSpaceDE w:val="0"/>
        <w:autoSpaceDN w:val="0"/>
        <w:adjustRightInd w:val="0"/>
        <w:spacing w:after="120"/>
        <w:ind w:left="709" w:hanging="709"/>
        <w:jc w:val="both"/>
        <w:rPr>
          <w:rFonts w:eastAsiaTheme="minorHAnsi"/>
        </w:rPr>
      </w:pPr>
      <w:r w:rsidRPr="002D4DDC">
        <w:rPr>
          <w:rFonts w:eastAsiaTheme="minorHAnsi"/>
        </w:rPr>
        <w:t xml:space="preserve">Neumožnený vstup do priestorov objednávateľa zástupcovi predávajúceho bez poučenia o mlčanlivosti sa nepovažuje za neposkytnutie súčinnosti pri plnení zmluvy zo strany objednávateľa. </w:t>
      </w:r>
    </w:p>
    <w:p w:rsidR="00833C3B" w:rsidRPr="002D4DDC" w:rsidRDefault="00833C3B" w:rsidP="00A45D59">
      <w:pPr>
        <w:pStyle w:val="Odsekzoznamu"/>
        <w:widowControl w:val="0"/>
        <w:numPr>
          <w:ilvl w:val="1"/>
          <w:numId w:val="92"/>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Vyslaná fyzická osoba zároveň podpíše oboznámenie sa s informáciou o spracovaní osobných údajov </w:t>
      </w:r>
      <w:r w:rsidRPr="002D4DDC">
        <w:rPr>
          <w:rFonts w:eastAsiaTheme="minorHAnsi"/>
        </w:rPr>
        <w:t xml:space="preserve">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w:t>
      </w:r>
      <w:r w:rsidRPr="002D4DDC">
        <w:rPr>
          <w:rFonts w:eastAsiaTheme="minorHAnsi"/>
          <w:b/>
          <w:bCs/>
        </w:rPr>
        <w:t xml:space="preserve">– </w:t>
      </w:r>
      <w:r w:rsidRPr="002D4DDC">
        <w:rPr>
          <w:rFonts w:eastAsiaTheme="minorHAnsi"/>
          <w:bCs/>
        </w:rPr>
        <w:t>Evidencia zástupcov a predávajúcich a kupujúcich.</w:t>
      </w:r>
    </w:p>
    <w:p w:rsidR="00833C3B" w:rsidRPr="002D4DDC" w:rsidRDefault="00833C3B" w:rsidP="00A45D59">
      <w:pPr>
        <w:pStyle w:val="Odsekzoznamu"/>
        <w:widowControl w:val="0"/>
        <w:numPr>
          <w:ilvl w:val="1"/>
          <w:numId w:val="92"/>
        </w:numPr>
        <w:suppressAutoHyphens/>
        <w:autoSpaceDE w:val="0"/>
        <w:autoSpaceDN w:val="0"/>
        <w:adjustRightInd w:val="0"/>
        <w:spacing w:after="120"/>
        <w:ind w:left="709" w:hanging="709"/>
        <w:jc w:val="both"/>
        <w:rPr>
          <w:rFonts w:eastAsiaTheme="minorHAnsi"/>
        </w:rPr>
      </w:pPr>
      <w:r w:rsidRPr="002D4DDC">
        <w:rPr>
          <w:rFonts w:eastAsiaTheme="minorHAnsi"/>
          <w:bCs/>
        </w:rPr>
        <w:t xml:space="preserve">Poučenie o mlčanlivosti s prehlásením o informovaní je dostupné na </w:t>
      </w:r>
      <w:r w:rsidRPr="002D4DDC">
        <w:rPr>
          <w:rFonts w:eastAsiaTheme="minorHAnsi"/>
        </w:rPr>
        <w:t xml:space="preserve">webových stránkach objednávateľa </w:t>
      </w:r>
      <w:hyperlink r:id="rId9" w:history="1">
        <w:r w:rsidRPr="002D4DDC">
          <w:rPr>
            <w:rFonts w:eastAsiaTheme="minorHAnsi"/>
            <w:u w:val="single"/>
          </w:rPr>
          <w:t>www.fnspza.sk</w:t>
        </w:r>
      </w:hyperlink>
      <w:r w:rsidRPr="002D4DDC">
        <w:rPr>
          <w:rFonts w:eastAsiaTheme="minorHAnsi"/>
        </w:rPr>
        <w:t xml:space="preserve">, v sekcii „Ochrana osobných údajov, GDPR“: </w:t>
      </w:r>
      <w:r w:rsidRPr="002D4DDC">
        <w:rPr>
          <w:rFonts w:eastAsiaTheme="minorHAnsi"/>
          <w:bCs/>
        </w:rPr>
        <w:t>P O U Č E N I E o povinnosti mlčanlivosti s informačnou povinnosťou.</w:t>
      </w:r>
    </w:p>
    <w:p w:rsidR="00833C3B" w:rsidRPr="002D4DDC" w:rsidRDefault="00833C3B" w:rsidP="00A45D59">
      <w:pPr>
        <w:pStyle w:val="Odsekzoznamu"/>
        <w:widowControl w:val="0"/>
        <w:numPr>
          <w:ilvl w:val="1"/>
          <w:numId w:val="92"/>
        </w:numPr>
        <w:suppressAutoHyphens/>
        <w:autoSpaceDE w:val="0"/>
        <w:autoSpaceDN w:val="0"/>
        <w:adjustRightInd w:val="0"/>
        <w:ind w:left="709" w:hanging="709"/>
        <w:jc w:val="both"/>
        <w:rPr>
          <w:rFonts w:eastAsiaTheme="minorHAnsi"/>
        </w:rPr>
      </w:pPr>
      <w:r w:rsidRPr="002D4DDC">
        <w:rPr>
          <w:rFonts w:eastAsiaTheme="minorHAnsi"/>
          <w:bCs/>
        </w:rPr>
        <w:t xml:space="preserve">Predávajúci zodpovedá za porušenie povinnosti za vyslané fyzické osoby, ktoré sa podieľajú na plnení zmluvy v mene predávajúceho v priestoroch objednávateľa. </w:t>
      </w:r>
    </w:p>
    <w:p w:rsidR="00833C3B" w:rsidRPr="002D4DDC" w:rsidRDefault="00833C3B" w:rsidP="00833C3B">
      <w:pPr>
        <w:pStyle w:val="Normlny1"/>
        <w:rPr>
          <w:rFonts w:ascii="Times New Roman" w:eastAsiaTheme="minorHAnsi" w:hAnsi="Times New Roman"/>
          <w:bCs/>
          <w:snapToGrid/>
          <w:szCs w:val="24"/>
          <w:lang w:val="sk-SK"/>
        </w:rPr>
      </w:pPr>
    </w:p>
    <w:p w:rsidR="00833C3B" w:rsidRPr="002D4DDC" w:rsidRDefault="00833C3B" w:rsidP="00833C3B">
      <w:pPr>
        <w:pStyle w:val="Normlny1"/>
        <w:jc w:val="center"/>
        <w:rPr>
          <w:rFonts w:ascii="Times New Roman" w:hAnsi="Times New Roman"/>
          <w:b/>
          <w:szCs w:val="24"/>
          <w:lang w:val="sk-SK"/>
        </w:rPr>
      </w:pPr>
      <w:r w:rsidRPr="002D4DDC">
        <w:rPr>
          <w:rFonts w:ascii="Times New Roman" w:hAnsi="Times New Roman"/>
          <w:b/>
          <w:szCs w:val="24"/>
          <w:lang w:val="sk-SK"/>
        </w:rPr>
        <w:t>Článok XI</w:t>
      </w:r>
    </w:p>
    <w:p w:rsidR="00833C3B" w:rsidRPr="002D4DDC" w:rsidRDefault="00833C3B" w:rsidP="00833C3B">
      <w:pPr>
        <w:pStyle w:val="Normlny1"/>
        <w:spacing w:after="120"/>
        <w:jc w:val="center"/>
        <w:rPr>
          <w:rFonts w:ascii="Times New Roman" w:hAnsi="Times New Roman"/>
          <w:b/>
          <w:szCs w:val="24"/>
          <w:lang w:val="sk-SK"/>
        </w:rPr>
      </w:pPr>
      <w:r w:rsidRPr="002D4DDC">
        <w:rPr>
          <w:rFonts w:ascii="Times New Roman" w:hAnsi="Times New Roman"/>
          <w:b/>
          <w:szCs w:val="24"/>
          <w:lang w:val="sk-SK"/>
        </w:rPr>
        <w:t>Záverečné ustanovenia</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rPr>
          <w:color w:val="000000"/>
        </w:rPr>
        <w:t xml:space="preserve">Zmluvné strany sa dohodli, že právne vzťahy z tejto zmluvy sa spravujú právnym poriadkom Slovenskej republiky, najmä príslušnými ustanoveniami zákona č. 513/1991 Zb. Obchodného zákonníka v platnom znení a zákona č. </w:t>
      </w:r>
      <w:r w:rsidRPr="002D4DDC">
        <w:t>343/2015 Z. z. o verejnom obstarávaní a o zmene a doplnení niektorých zákonov.</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rPr>
          <w:bCs/>
        </w:rPr>
        <w:t>Zmluvné strany sa zaväzujú, že všetky spory vyplývajúce z tejto zmluvy budú riešiť osobným rokovaním o možnej dohode. Prípadné spory, o ktorých sa zmluvné strany nedohodli, budú postúpené na rozhodnutie vecne a miestne príslušnému súdu podľa sídla odporcu.</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t xml:space="preserve">Ak niektoré ustanovenia tejto zmluvy stratili platnosť, alebo sú platné len sčasti alebo </w:t>
      </w:r>
      <w:r w:rsidRPr="002D4DDC">
        <w:lastRenderedPageBreak/>
        <w:t>neskôr stratia platnosť, nie je tým dotknutá platnosť ostatných ustanovení. Namiesto neplatných ustanovení sa použije úprava, ktorá sa čo najviac približuje zmyslu a účelu tejto zmluvy.</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rPr>
          <w:bCs/>
        </w:rPr>
        <w:t>P</w:t>
      </w:r>
      <w:r w:rsidRPr="002D4DDC">
        <w:rPr>
          <w:color w:val="000000"/>
        </w:rPr>
        <w:t xml:space="preserve">orušením alebo ohrozením obchodného </w:t>
      </w:r>
      <w:r w:rsidRPr="002D4DDC">
        <w:t>tajomstva nie je zverejnenie zmluvy v Centrálnom registri zmlúv podľa zákona č. 211/2000 Z. z. o slobodnom prístupe k informáciám a o zmene a doplnení niektorých zákonov (zákon o slobode informácií) v znení neskorších predpisov.</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t>Všetky doplnky alebo zmeny tejto zmluvy je možné urobiť len na základe dohody zmluvných strán, vo forme písomných, vzostupne číslovaných dodatkov.</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t xml:space="preserve">Zmluva je vyhotovená v štyroch vyhotoveniach, z ktorých predávajúci </w:t>
      </w:r>
      <w:proofErr w:type="spellStart"/>
      <w:r w:rsidRPr="002D4DDC">
        <w:t>obdrží</w:t>
      </w:r>
      <w:proofErr w:type="spellEnd"/>
      <w:r w:rsidRPr="002D4DDC">
        <w:t xml:space="preserve"> jedno originálne vyhotovenie a kupujúci tri originálne vyhotovenia.</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t>Táto zmluva nadobúda platnosť dňom jej podpísania zmluvnými stranami. 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Zmluva je účinná dňom nasledujúcim po dni jej zverejnenia v registri.</w:t>
      </w:r>
    </w:p>
    <w:p w:rsidR="00833C3B" w:rsidRPr="002D4DDC" w:rsidRDefault="00833C3B" w:rsidP="00A45D59">
      <w:pPr>
        <w:pStyle w:val="Odsekzoznamu"/>
        <w:widowControl w:val="0"/>
        <w:numPr>
          <w:ilvl w:val="1"/>
          <w:numId w:val="93"/>
        </w:numPr>
        <w:suppressAutoHyphens/>
        <w:autoSpaceDE w:val="0"/>
        <w:autoSpaceDN w:val="0"/>
        <w:adjustRightInd w:val="0"/>
        <w:spacing w:after="120"/>
        <w:ind w:left="737" w:hanging="737"/>
        <w:jc w:val="both"/>
      </w:pPr>
      <w:r w:rsidRPr="002D4DDC">
        <w:rPr>
          <w:color w:val="000000"/>
        </w:rPr>
        <w:t>Zmluvné strany vyhlasujú, že si túto zmluvu pred jej podpísaním prečítali, jej obsahu porozumeli, neuzavreli ju v tiesni, ani za inak nevýhodných podmienok, ale slobodne, vážne, určite a zrozumiteľne, na znak čoho ju vlastnoručne podpisujú.</w:t>
      </w: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V ............ dňa</w:t>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r>
      <w:r w:rsidRPr="002D4DDC">
        <w:rPr>
          <w:rFonts w:ascii="Times New Roman" w:hAnsi="Times New Roman"/>
          <w:szCs w:val="24"/>
          <w:lang w:val="sk-SK"/>
        </w:rPr>
        <w:tab/>
        <w:t>V Žiline dňa</w:t>
      </w:r>
    </w:p>
    <w:p w:rsidR="00833C3B" w:rsidRPr="002D4DDC" w:rsidRDefault="00833C3B" w:rsidP="00833C3B">
      <w:pPr>
        <w:pStyle w:val="Default"/>
      </w:pPr>
      <w:r w:rsidRPr="002D4DDC">
        <w:t>Za predávajúceho</w:t>
      </w:r>
      <w:r w:rsidRPr="002D4DDC">
        <w:tab/>
      </w:r>
      <w:r w:rsidRPr="002D4DDC">
        <w:tab/>
      </w:r>
      <w:r w:rsidRPr="002D4DDC">
        <w:tab/>
      </w:r>
      <w:r w:rsidRPr="002D4DDC">
        <w:tab/>
      </w:r>
      <w:r w:rsidRPr="002D4DDC">
        <w:tab/>
        <w:t>Za kupujúceho</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Fakultná nemocnica s poliklinikou Žilina</w:t>
      </w:r>
    </w:p>
    <w:p w:rsidR="00833C3B" w:rsidRPr="002D4DDC" w:rsidRDefault="00833C3B" w:rsidP="00833C3B">
      <w:pPr>
        <w:pStyle w:val="Default"/>
      </w:pPr>
    </w:p>
    <w:p w:rsidR="00833C3B" w:rsidRPr="002D4DDC" w:rsidRDefault="00833C3B" w:rsidP="00833C3B">
      <w:pPr>
        <w:pStyle w:val="Default"/>
      </w:pPr>
    </w:p>
    <w:p w:rsidR="00833C3B" w:rsidRPr="002D4DDC" w:rsidRDefault="00833C3B" w:rsidP="00833C3B">
      <w:pPr>
        <w:pStyle w:val="Normlny1"/>
        <w:rPr>
          <w:rFonts w:ascii="Times New Roman" w:hAnsi="Times New Roman"/>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szCs w:val="24"/>
          <w:lang w:val="sk-SK"/>
        </w:rPr>
        <w:tab/>
      </w:r>
      <w:r>
        <w:rPr>
          <w:rFonts w:ascii="Times New Roman" w:hAnsi="Times New Roman"/>
          <w:szCs w:val="24"/>
          <w:lang w:val="sk-SK"/>
        </w:rPr>
        <w:t xml:space="preserve">                   </w:t>
      </w:r>
      <w:r w:rsidRPr="002D4DDC">
        <w:rPr>
          <w:rFonts w:ascii="Times New Roman" w:hAnsi="Times New Roman"/>
          <w:szCs w:val="24"/>
          <w:lang w:val="sk-SK"/>
        </w:rPr>
        <w:tab/>
      </w:r>
      <w:r w:rsidRPr="002D4DDC">
        <w:rPr>
          <w:rFonts w:ascii="Times New Roman" w:hAnsi="Times New Roman"/>
          <w:szCs w:val="24"/>
          <w:lang w:val="sk-SK"/>
        </w:rPr>
        <w:tab/>
        <w:t>.........................</w:t>
      </w:r>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 xml:space="preserve">Ing. Igor </w:t>
      </w:r>
      <w:proofErr w:type="spellStart"/>
      <w:r w:rsidRPr="002D4DDC">
        <w:rPr>
          <w:rFonts w:ascii="Times New Roman" w:hAnsi="Times New Roman"/>
          <w:color w:val="000000"/>
          <w:szCs w:val="24"/>
          <w:lang w:val="sk-SK"/>
        </w:rPr>
        <w:t>Stalmašek</w:t>
      </w:r>
      <w:proofErr w:type="spellEnd"/>
    </w:p>
    <w:p w:rsidR="00833C3B" w:rsidRPr="002D4DDC" w:rsidRDefault="00833C3B" w:rsidP="00833C3B">
      <w:pPr>
        <w:pStyle w:val="Normlny1"/>
        <w:rPr>
          <w:rFonts w:ascii="Times New Roman" w:hAnsi="Times New Roman"/>
          <w:color w:val="000000"/>
          <w:szCs w:val="24"/>
          <w:lang w:val="sk-SK"/>
        </w:rPr>
      </w:pPr>
      <w:r w:rsidRPr="002D4DDC">
        <w:rPr>
          <w:rFonts w:ascii="Times New Roman" w:hAnsi="Times New Roman"/>
          <w:szCs w:val="24"/>
          <w:lang w:val="sk-SK"/>
        </w:rPr>
        <w:t>.........................</w:t>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r>
      <w:r w:rsidRPr="002D4DDC">
        <w:rPr>
          <w:rFonts w:ascii="Times New Roman" w:hAnsi="Times New Roman"/>
          <w:color w:val="000000"/>
          <w:szCs w:val="24"/>
          <w:lang w:val="sk-SK"/>
        </w:rPr>
        <w:tab/>
        <w:t>generálny riaditeľ</w:t>
      </w:r>
    </w:p>
    <w:p w:rsidR="00833C3B" w:rsidRPr="002D4DDC" w:rsidRDefault="00833C3B" w:rsidP="00833C3B">
      <w:pPr>
        <w:pStyle w:val="Default"/>
      </w:pPr>
      <w:r w:rsidRPr="002D4DDC">
        <w:tab/>
      </w:r>
    </w:p>
    <w:p w:rsidR="00833C3B" w:rsidRPr="002D4DDC" w:rsidRDefault="00833C3B" w:rsidP="00833C3B">
      <w:pPr>
        <w:pStyle w:val="Default"/>
        <w:tabs>
          <w:tab w:val="left" w:pos="5670"/>
        </w:tabs>
      </w:pP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w:t>
      </w:r>
    </w:p>
    <w:p w:rsidR="00833C3B" w:rsidRPr="002D4DDC" w:rsidRDefault="00833C3B" w:rsidP="00833C3B">
      <w:pPr>
        <w:pStyle w:val="Default"/>
      </w:pPr>
      <w:r w:rsidRPr="002D4DDC">
        <w:tab/>
      </w:r>
      <w:r w:rsidRPr="002D4DDC">
        <w:tab/>
      </w:r>
      <w:r w:rsidRPr="002D4DDC">
        <w:tab/>
      </w:r>
      <w:r w:rsidRPr="002D4DDC">
        <w:tab/>
      </w:r>
      <w:r w:rsidRPr="002D4DDC">
        <w:tab/>
      </w:r>
      <w:r w:rsidRPr="002D4DDC">
        <w:tab/>
      </w:r>
      <w:r w:rsidRPr="002D4DDC">
        <w:tab/>
        <w:t xml:space="preserve">Ing. Peter </w:t>
      </w:r>
      <w:proofErr w:type="spellStart"/>
      <w:r w:rsidRPr="002D4DDC">
        <w:t>Braška</w:t>
      </w:r>
      <w:proofErr w:type="spellEnd"/>
    </w:p>
    <w:p w:rsidR="00833C3B" w:rsidRPr="002D4DDC" w:rsidRDefault="00833C3B" w:rsidP="00833C3B">
      <w:pPr>
        <w:pStyle w:val="Default"/>
        <w:ind w:left="4248" w:firstLine="708"/>
      </w:pPr>
      <w:r w:rsidRPr="002D4DDC">
        <w:t>ekonomický riaditeľ</w:t>
      </w:r>
    </w:p>
    <w:p w:rsidR="00833C3B" w:rsidRPr="002D4DDC" w:rsidRDefault="00833C3B" w:rsidP="00833C3B">
      <w:pPr>
        <w:pStyle w:val="Default"/>
        <w:rPr>
          <w:b/>
          <w:bCs/>
        </w:rPr>
      </w:pPr>
    </w:p>
    <w:p w:rsidR="00C62E42" w:rsidRDefault="00833C3B" w:rsidP="00833C3B">
      <w:pPr>
        <w:pStyle w:val="Default"/>
        <w:rPr>
          <w:bCs/>
        </w:rPr>
      </w:pPr>
      <w:r w:rsidRPr="002D4DDC">
        <w:rPr>
          <w:b/>
          <w:bCs/>
        </w:rPr>
        <w:t xml:space="preserve">Príloha č. 1: </w:t>
      </w:r>
      <w:r w:rsidR="00C62E42" w:rsidRPr="00C62E42">
        <w:rPr>
          <w:bCs/>
        </w:rPr>
        <w:t xml:space="preserve">Opis predmetu zákazky , cenník – návrh na plnenie kritérií </w:t>
      </w:r>
    </w:p>
    <w:p w:rsidR="004855BF" w:rsidRDefault="001F7D2D" w:rsidP="00833C3B">
      <w:pPr>
        <w:pStyle w:val="Default"/>
        <w:rPr>
          <w:bCs/>
        </w:rPr>
      </w:pPr>
      <w:r w:rsidRPr="001F7D2D">
        <w:rPr>
          <w:b/>
          <w:bCs/>
        </w:rPr>
        <w:t>Príloha č.</w:t>
      </w:r>
      <w:r>
        <w:rPr>
          <w:b/>
          <w:bCs/>
        </w:rPr>
        <w:t xml:space="preserve"> </w:t>
      </w:r>
      <w:r w:rsidRPr="001F7D2D">
        <w:rPr>
          <w:b/>
          <w:bCs/>
        </w:rPr>
        <w:t>2:</w:t>
      </w:r>
      <w:r>
        <w:rPr>
          <w:bCs/>
        </w:rPr>
        <w:t xml:space="preserve"> </w:t>
      </w:r>
      <w:r w:rsidRPr="001F7D2D">
        <w:rPr>
          <w:bCs/>
        </w:rPr>
        <w:t>Zoznam subdodávateľov</w:t>
      </w:r>
    </w:p>
    <w:p w:rsidR="004855BF" w:rsidRPr="004855BF" w:rsidRDefault="004855BF" w:rsidP="004855BF">
      <w:pPr>
        <w:pStyle w:val="Default"/>
        <w:rPr>
          <w:bCs/>
        </w:rPr>
      </w:pPr>
      <w:r w:rsidRPr="00C53FCC">
        <w:rPr>
          <w:b/>
          <w:bCs/>
        </w:rPr>
        <w:t>Príloha č. 3:</w:t>
      </w:r>
      <w:r>
        <w:t xml:space="preserve"> Zoznam zodpovedných osôb</w:t>
      </w:r>
    </w:p>
    <w:p w:rsidR="004855BF" w:rsidRDefault="004855BF" w:rsidP="00833C3B">
      <w:pPr>
        <w:pStyle w:val="Default"/>
        <w:rPr>
          <w:bCs/>
        </w:rPr>
      </w:pPr>
    </w:p>
    <w:p w:rsidR="004855BF" w:rsidRDefault="004855BF" w:rsidP="00833C3B">
      <w:pPr>
        <w:pStyle w:val="Default"/>
        <w:rPr>
          <w:b/>
        </w:rPr>
      </w:pPr>
    </w:p>
    <w:p w:rsidR="00833C3B" w:rsidRPr="004855BF" w:rsidRDefault="004855BF" w:rsidP="00833C3B">
      <w:pPr>
        <w:pStyle w:val="Default"/>
        <w:rPr>
          <w:bCs/>
        </w:rPr>
      </w:pPr>
      <w:r>
        <w:rPr>
          <w:b/>
        </w:rPr>
        <w:t xml:space="preserve"> </w:t>
      </w:r>
    </w:p>
    <w:p w:rsidR="00681E94" w:rsidRDefault="00681E94" w:rsidP="001F7D2D">
      <w:pPr>
        <w:pStyle w:val="Default"/>
      </w:pPr>
    </w:p>
    <w:p w:rsidR="005064D1" w:rsidRDefault="005064D1" w:rsidP="00BA09C2">
      <w:pPr>
        <w:spacing w:after="120"/>
        <w:rPr>
          <w:rFonts w:ascii="Times New Roman" w:hAnsi="Times New Roman"/>
          <w:b/>
          <w:bCs/>
          <w:szCs w:val="20"/>
          <w:highlight w:val="yellow"/>
          <w:u w:val="single"/>
        </w:rPr>
      </w:pPr>
    </w:p>
    <w:p w:rsidR="004855BF" w:rsidRDefault="004855BF" w:rsidP="00BA09C2">
      <w:pPr>
        <w:spacing w:after="120"/>
        <w:rPr>
          <w:rFonts w:ascii="Times New Roman" w:hAnsi="Times New Roman"/>
          <w:b/>
          <w:bCs/>
          <w:szCs w:val="20"/>
          <w:highlight w:val="yellow"/>
          <w:u w:val="single"/>
        </w:rPr>
      </w:pPr>
    </w:p>
    <w:p w:rsidR="004855BF" w:rsidRDefault="004855BF" w:rsidP="00BA09C2">
      <w:pPr>
        <w:spacing w:after="120"/>
        <w:rPr>
          <w:rFonts w:ascii="Times New Roman" w:hAnsi="Times New Roman"/>
          <w:b/>
          <w:bCs/>
          <w:szCs w:val="20"/>
          <w:highlight w:val="yellow"/>
          <w:u w:val="single"/>
        </w:rPr>
      </w:pPr>
    </w:p>
    <w:p w:rsidR="004855BF" w:rsidRDefault="004855BF" w:rsidP="00BA09C2">
      <w:pPr>
        <w:spacing w:after="120"/>
        <w:rPr>
          <w:rFonts w:ascii="Times New Roman" w:hAnsi="Times New Roman"/>
          <w:b/>
          <w:bCs/>
          <w:szCs w:val="20"/>
          <w:highlight w:val="yellow"/>
          <w:u w:val="single"/>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1F47B5" w:rsidRPr="00B57D76" w:rsidTr="008C2157">
        <w:trPr>
          <w:trHeight w:val="307"/>
        </w:trPr>
        <w:tc>
          <w:tcPr>
            <w:tcW w:w="8419" w:type="dxa"/>
          </w:tcPr>
          <w:p w:rsidR="001F47B5" w:rsidRPr="001F47B5" w:rsidRDefault="001F47B5" w:rsidP="004855BF">
            <w:pPr>
              <w:ind w:right="7352"/>
              <w:jc w:val="left"/>
              <w:rPr>
                <w:rFonts w:ascii="Times New Roman" w:hAnsi="Times New Roman"/>
                <w:b/>
                <w:szCs w:val="20"/>
                <w:highlight w:val="lightGray"/>
                <w:u w:val="single"/>
              </w:rPr>
            </w:pPr>
          </w:p>
        </w:tc>
      </w:tr>
    </w:tbl>
    <w:p w:rsidR="004855BF" w:rsidRDefault="004855BF" w:rsidP="00724C0F">
      <w:pPr>
        <w:rPr>
          <w:rFonts w:ascii="Times New Roman" w:hAnsi="Times New Roman"/>
          <w:b/>
          <w:sz w:val="24"/>
          <w:szCs w:val="28"/>
          <w:highlight w:val="yellow"/>
        </w:rPr>
      </w:pPr>
      <w:bookmarkStart w:id="2" w:name="_Hlk22810985"/>
    </w:p>
    <w:p w:rsidR="004855BF" w:rsidRDefault="004855BF" w:rsidP="00724C0F">
      <w:pPr>
        <w:rPr>
          <w:rFonts w:ascii="Times New Roman" w:hAnsi="Times New Roman"/>
          <w:b/>
          <w:sz w:val="24"/>
          <w:szCs w:val="28"/>
          <w:highlight w:val="yellow"/>
        </w:rPr>
      </w:pPr>
    </w:p>
    <w:p w:rsidR="006A6674" w:rsidRPr="007A14D0" w:rsidRDefault="00217044" w:rsidP="00724C0F">
      <w:pPr>
        <w:rPr>
          <w:highlight w:val="yellow"/>
        </w:rPr>
      </w:pPr>
      <w:r w:rsidRPr="007A14D0">
        <w:rPr>
          <w:rFonts w:ascii="Times New Roman" w:hAnsi="Times New Roman"/>
          <w:b/>
          <w:sz w:val="24"/>
          <w:szCs w:val="28"/>
          <w:highlight w:val="yellow"/>
        </w:rPr>
        <w:t xml:space="preserve">Príloha č. </w:t>
      </w:r>
      <w:r w:rsidR="008D0B1A" w:rsidRPr="007A14D0">
        <w:rPr>
          <w:rFonts w:ascii="Times New Roman" w:hAnsi="Times New Roman"/>
          <w:b/>
          <w:sz w:val="24"/>
          <w:szCs w:val="28"/>
          <w:highlight w:val="yellow"/>
        </w:rPr>
        <w:t>1</w:t>
      </w:r>
      <w:r w:rsidRPr="007A14D0">
        <w:rPr>
          <w:rFonts w:ascii="Times New Roman" w:hAnsi="Times New Roman"/>
          <w:b/>
          <w:sz w:val="24"/>
          <w:szCs w:val="28"/>
          <w:highlight w:val="yellow"/>
        </w:rPr>
        <w:t xml:space="preserve"> </w:t>
      </w:r>
      <w:r w:rsidR="00724C0F" w:rsidRPr="007A14D0">
        <w:rPr>
          <w:rFonts w:ascii="Times New Roman" w:hAnsi="Times New Roman"/>
          <w:b/>
          <w:sz w:val="24"/>
          <w:szCs w:val="28"/>
          <w:highlight w:val="yellow"/>
        </w:rPr>
        <w:t>k súťažným podkladom a k zmluve -  Titulný list</w:t>
      </w:r>
    </w:p>
    <w:p w:rsidR="006A6674" w:rsidRPr="007A14D0" w:rsidRDefault="006A6674" w:rsidP="006A6674">
      <w:pPr>
        <w:rPr>
          <w:rFonts w:ascii="Times New Roman" w:hAnsi="Times New Roman"/>
          <w:sz w:val="24"/>
          <w:highlight w:val="yellow"/>
        </w:rPr>
      </w:pPr>
    </w:p>
    <w:p w:rsidR="00AD6093" w:rsidRPr="001F0CF0" w:rsidRDefault="00724C0F" w:rsidP="00724C0F">
      <w:pPr>
        <w:rPr>
          <w:rFonts w:ascii="Times New Roman" w:hAnsi="Times New Roman"/>
          <w:b/>
          <w:szCs w:val="28"/>
        </w:rPr>
      </w:pPr>
      <w:r w:rsidRPr="001F0CF0">
        <w:rPr>
          <w:rFonts w:ascii="Times New Roman" w:hAnsi="Times New Roman"/>
          <w:sz w:val="24"/>
          <w:highlight w:val="yellow"/>
        </w:rPr>
        <w:t xml:space="preserve">K titulnému listu uchádzač predkladá </w:t>
      </w:r>
      <w:r w:rsidR="007A14D0" w:rsidRPr="001F0CF0">
        <w:rPr>
          <w:rFonts w:ascii="Times New Roman" w:hAnsi="Times New Roman"/>
          <w:sz w:val="24"/>
          <w:highlight w:val="yellow"/>
        </w:rPr>
        <w:t xml:space="preserve">aj </w:t>
      </w:r>
      <w:r w:rsidRPr="001F0CF0">
        <w:rPr>
          <w:rFonts w:ascii="Times New Roman" w:hAnsi="Times New Roman"/>
          <w:sz w:val="24"/>
          <w:highlight w:val="yellow"/>
        </w:rPr>
        <w:t xml:space="preserve">podrobný </w:t>
      </w:r>
      <w:r w:rsidR="00AD6093" w:rsidRPr="001F0CF0">
        <w:rPr>
          <w:rFonts w:ascii="Times New Roman" w:hAnsi="Times New Roman"/>
          <w:b/>
          <w:szCs w:val="28"/>
          <w:highlight w:val="yellow"/>
        </w:rPr>
        <w:t>Technick</w:t>
      </w:r>
      <w:r w:rsidRPr="001F0CF0">
        <w:rPr>
          <w:rFonts w:ascii="Times New Roman" w:hAnsi="Times New Roman"/>
          <w:b/>
          <w:szCs w:val="28"/>
          <w:highlight w:val="yellow"/>
        </w:rPr>
        <w:t>ý</w:t>
      </w:r>
      <w:r w:rsidR="00AD6093" w:rsidRPr="001F0CF0">
        <w:rPr>
          <w:rFonts w:ascii="Times New Roman" w:hAnsi="Times New Roman"/>
          <w:b/>
          <w:szCs w:val="28"/>
          <w:highlight w:val="yellow"/>
        </w:rPr>
        <w:t xml:space="preserve"> opis</w:t>
      </w:r>
      <w:r w:rsidRPr="001F0CF0">
        <w:rPr>
          <w:rFonts w:ascii="Times New Roman" w:hAnsi="Times New Roman"/>
          <w:b/>
          <w:szCs w:val="28"/>
          <w:highlight w:val="yellow"/>
        </w:rPr>
        <w:t xml:space="preserve"> ponúkaného modelu zdravotníckej techniky.</w:t>
      </w:r>
      <w:r w:rsidR="00AD6093" w:rsidRPr="001F0CF0">
        <w:rPr>
          <w:rFonts w:ascii="Times New Roman" w:hAnsi="Times New Roman"/>
          <w:b/>
          <w:szCs w:val="28"/>
          <w:highlight w:val="yellow"/>
        </w:rPr>
        <w:t xml:space="preserve"> </w:t>
      </w:r>
      <w:r w:rsidRPr="001F0CF0">
        <w:rPr>
          <w:rFonts w:ascii="Times New Roman" w:hAnsi="Times New Roman"/>
          <w:b/>
          <w:szCs w:val="28"/>
          <w:highlight w:val="yellow"/>
        </w:rPr>
        <w:t>/</w:t>
      </w:r>
      <w:r w:rsidR="00AD6093" w:rsidRPr="001F0CF0">
        <w:rPr>
          <w:rFonts w:ascii="Times New Roman" w:hAnsi="Times New Roman"/>
          <w:bCs/>
          <w:i/>
          <w:iCs/>
          <w:sz w:val="18"/>
          <w:highlight w:val="yellow"/>
        </w:rPr>
        <w:t>podrobný technický opis všetkých položiek predmetu zmluvy</w:t>
      </w:r>
      <w:r w:rsidR="00AD6093" w:rsidRPr="001F0CF0">
        <w:rPr>
          <w:rFonts w:ascii="Times New Roman" w:hAnsi="Times New Roman"/>
          <w:b/>
          <w:sz w:val="18"/>
          <w:highlight w:val="yellow"/>
        </w:rPr>
        <w:t xml:space="preserve"> </w:t>
      </w:r>
      <w:r w:rsidRPr="001F0CF0">
        <w:rPr>
          <w:rFonts w:ascii="Times New Roman" w:hAnsi="Times New Roman"/>
          <w:b/>
          <w:szCs w:val="28"/>
          <w:highlight w:val="yellow"/>
        </w:rPr>
        <w:t>/</w:t>
      </w:r>
    </w:p>
    <w:bookmarkEnd w:id="2"/>
    <w:p w:rsidR="00193BD2" w:rsidRDefault="00193BD2" w:rsidP="00217044">
      <w:pPr>
        <w:pStyle w:val="Default"/>
        <w:rPr>
          <w:bCs/>
          <w:i/>
          <w:iCs/>
          <w:sz w:val="22"/>
          <w:szCs w:val="22"/>
        </w:rPr>
      </w:pPr>
    </w:p>
    <w:p w:rsidR="00217044" w:rsidRPr="00286141" w:rsidRDefault="00217044" w:rsidP="00217044">
      <w:pPr>
        <w:pStyle w:val="Default"/>
        <w:spacing w:line="276" w:lineRule="auto"/>
        <w:rPr>
          <w:sz w:val="22"/>
          <w:szCs w:val="22"/>
        </w:rPr>
      </w:pPr>
      <w:r w:rsidRPr="00286141">
        <w:rPr>
          <w:bCs/>
          <w:i/>
          <w:iCs/>
          <w:sz w:val="22"/>
          <w:szCs w:val="22"/>
        </w:rPr>
        <w:t xml:space="preserve">Obchodné meno uchádzača: </w:t>
      </w:r>
    </w:p>
    <w:p w:rsidR="00217044" w:rsidRPr="00286141" w:rsidRDefault="00217044" w:rsidP="00217044">
      <w:pPr>
        <w:pStyle w:val="Default"/>
        <w:spacing w:line="276" w:lineRule="auto"/>
        <w:rPr>
          <w:sz w:val="22"/>
          <w:szCs w:val="22"/>
        </w:rPr>
      </w:pPr>
      <w:r w:rsidRPr="00286141">
        <w:rPr>
          <w:bCs/>
          <w:i/>
          <w:iCs/>
          <w:sz w:val="22"/>
          <w:szCs w:val="22"/>
        </w:rPr>
        <w:t xml:space="preserve">Sídlo: </w:t>
      </w:r>
    </w:p>
    <w:p w:rsidR="00217044" w:rsidRDefault="00217044" w:rsidP="00217044">
      <w:pPr>
        <w:pStyle w:val="Default"/>
        <w:spacing w:line="276" w:lineRule="auto"/>
        <w:rPr>
          <w:bCs/>
          <w:i/>
          <w:iCs/>
          <w:sz w:val="22"/>
          <w:szCs w:val="22"/>
        </w:rPr>
      </w:pPr>
      <w:r w:rsidRPr="00286141">
        <w:rPr>
          <w:bCs/>
          <w:i/>
          <w:iCs/>
          <w:sz w:val="22"/>
          <w:szCs w:val="22"/>
        </w:rPr>
        <w:t xml:space="preserve">IČO: </w:t>
      </w:r>
    </w:p>
    <w:p w:rsidR="001F0CF0" w:rsidRPr="00286141" w:rsidRDefault="001F0CF0" w:rsidP="00217044">
      <w:pPr>
        <w:pStyle w:val="Default"/>
        <w:spacing w:line="276" w:lineRule="auto"/>
        <w:rPr>
          <w:sz w:val="22"/>
          <w:szCs w:val="22"/>
        </w:rPr>
      </w:pPr>
    </w:p>
    <w:p w:rsidR="00217044" w:rsidRDefault="003C7E87" w:rsidP="00217044">
      <w:pPr>
        <w:rPr>
          <w:rFonts w:ascii="Times New Roman" w:eastAsia="Arial" w:hAnsi="Times New Roman"/>
          <w:i/>
          <w:sz w:val="28"/>
        </w:rPr>
      </w:pPr>
      <w:r>
        <w:rPr>
          <w:rFonts w:ascii="Times New Roman" w:hAnsi="Times New Roman"/>
          <w:bCs/>
          <w:i/>
          <w:iCs/>
          <w:sz w:val="22"/>
          <w:szCs w:val="22"/>
        </w:rPr>
        <w:t xml:space="preserve">1. časť : </w:t>
      </w:r>
      <w:r w:rsidR="00217044" w:rsidRPr="00286141">
        <w:rPr>
          <w:rFonts w:ascii="Times New Roman" w:hAnsi="Times New Roman"/>
          <w:bCs/>
          <w:i/>
          <w:iCs/>
          <w:sz w:val="22"/>
          <w:szCs w:val="22"/>
        </w:rPr>
        <w:t xml:space="preserve">Predmet zákazky: </w:t>
      </w:r>
      <w:r w:rsidR="00217044" w:rsidRPr="00286141">
        <w:rPr>
          <w:rFonts w:ascii="Times New Roman" w:eastAsia="Arial" w:hAnsi="Times New Roman"/>
          <w:i/>
          <w:sz w:val="28"/>
        </w:rPr>
        <w:t>„</w:t>
      </w:r>
      <w:r>
        <w:rPr>
          <w:rFonts w:ascii="Times New Roman" w:eastAsia="Calibri" w:hAnsi="Times New Roman"/>
          <w:bCs/>
          <w:szCs w:val="20"/>
        </w:rPr>
        <w:t>Bioptický</w:t>
      </w:r>
      <w:r w:rsidR="005F50DE">
        <w:rPr>
          <w:rFonts w:ascii="Times New Roman" w:eastAsia="Calibri" w:hAnsi="Times New Roman"/>
          <w:bCs/>
          <w:szCs w:val="20"/>
        </w:rPr>
        <w:t xml:space="preserve"> stôl pre </w:t>
      </w:r>
      <w:proofErr w:type="spellStart"/>
      <w:r w:rsidR="005F50DE">
        <w:rPr>
          <w:rFonts w:ascii="Times New Roman" w:eastAsia="Calibri" w:hAnsi="Times New Roman"/>
          <w:bCs/>
          <w:szCs w:val="20"/>
        </w:rPr>
        <w:t>stereotaktickú</w:t>
      </w:r>
      <w:proofErr w:type="spellEnd"/>
      <w:r w:rsidR="005F50DE">
        <w:rPr>
          <w:rFonts w:ascii="Times New Roman" w:eastAsia="Calibri" w:hAnsi="Times New Roman"/>
          <w:bCs/>
          <w:szCs w:val="20"/>
        </w:rPr>
        <w:t xml:space="preserve"> </w:t>
      </w:r>
      <w:proofErr w:type="spellStart"/>
      <w:r w:rsidR="005F50DE">
        <w:rPr>
          <w:rFonts w:ascii="Times New Roman" w:eastAsia="Calibri" w:hAnsi="Times New Roman"/>
          <w:bCs/>
          <w:szCs w:val="20"/>
        </w:rPr>
        <w:t>biopsiu</w:t>
      </w:r>
      <w:proofErr w:type="spellEnd"/>
      <w:r w:rsidR="00724C0F">
        <w:rPr>
          <w:rFonts w:ascii="Times New Roman" w:eastAsia="Calibri" w:hAnsi="Times New Roman"/>
          <w:bCs/>
          <w:szCs w:val="20"/>
        </w:rPr>
        <w:t xml:space="preserve"> </w:t>
      </w:r>
      <w:bookmarkStart w:id="3" w:name="_Hlk22810649"/>
      <w:r w:rsidR="00724C0F">
        <w:rPr>
          <w:rFonts w:ascii="Times New Roman" w:eastAsia="Calibri" w:hAnsi="Times New Roman"/>
          <w:bCs/>
          <w:szCs w:val="20"/>
        </w:rPr>
        <w:t>vrátane stavebných úprav</w:t>
      </w:r>
      <w:bookmarkEnd w:id="3"/>
      <w:r w:rsidR="00217044" w:rsidRPr="00286141">
        <w:rPr>
          <w:rFonts w:ascii="Times New Roman" w:eastAsia="Arial" w:hAnsi="Times New Roman"/>
          <w:i/>
          <w:sz w:val="28"/>
        </w:rPr>
        <w:t>“</w:t>
      </w:r>
    </w:p>
    <w:p w:rsidR="003C7E87" w:rsidRDefault="003C7E87" w:rsidP="00217044">
      <w:pPr>
        <w:rPr>
          <w:rFonts w:ascii="Times New Roman" w:eastAsia="Arial" w:hAnsi="Times New Roman"/>
          <w:i/>
          <w:sz w:val="28"/>
        </w:rPr>
      </w:pPr>
    </w:p>
    <w:tbl>
      <w:tblPr>
        <w:tblStyle w:val="Mriekatabuky"/>
        <w:tblpPr w:leftFromText="141" w:rightFromText="141" w:vertAnchor="page" w:horzAnchor="margin" w:tblpY="5296"/>
        <w:tblW w:w="0" w:type="auto"/>
        <w:tblLayout w:type="fixed"/>
        <w:tblLook w:val="04A0"/>
      </w:tblPr>
      <w:tblGrid>
        <w:gridCol w:w="3397"/>
        <w:gridCol w:w="1247"/>
        <w:gridCol w:w="2268"/>
        <w:gridCol w:w="2126"/>
      </w:tblGrid>
      <w:tr w:rsidR="004855BF" w:rsidTr="004855BF">
        <w:trPr>
          <w:trHeight w:val="234"/>
        </w:trPr>
        <w:tc>
          <w:tcPr>
            <w:tcW w:w="3397" w:type="dxa"/>
            <w:shd w:val="clear" w:color="auto" w:fill="D9D9D9" w:themeFill="background1" w:themeFillShade="D9"/>
          </w:tcPr>
          <w:p w:rsidR="004855BF" w:rsidRPr="00AD6093" w:rsidRDefault="004855BF" w:rsidP="004855BF">
            <w:pPr>
              <w:pStyle w:val="Default"/>
              <w:rPr>
                <w:i/>
                <w:sz w:val="22"/>
                <w:szCs w:val="22"/>
                <w:lang w:val="sk-SK"/>
              </w:rPr>
            </w:pPr>
            <w:r>
              <w:rPr>
                <w:b/>
                <w:sz w:val="22"/>
                <w:szCs w:val="22"/>
                <w:lang w:val="sk-SK"/>
              </w:rPr>
              <w:t>Názov/výrobca/model</w:t>
            </w:r>
          </w:p>
        </w:tc>
        <w:tc>
          <w:tcPr>
            <w:tcW w:w="1247" w:type="dxa"/>
            <w:shd w:val="clear" w:color="auto" w:fill="D9D9D9" w:themeFill="background1" w:themeFillShade="D9"/>
          </w:tcPr>
          <w:p w:rsidR="004855BF" w:rsidRPr="00AC2604" w:rsidRDefault="004855BF" w:rsidP="004855BF">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4855BF" w:rsidRPr="008D0B1A" w:rsidRDefault="004855BF" w:rsidP="004855BF">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4855BF" w:rsidRDefault="004855BF" w:rsidP="004855BF">
            <w:pPr>
              <w:pStyle w:val="Default"/>
              <w:rPr>
                <w:noProof/>
                <w:sz w:val="22"/>
                <w:szCs w:val="22"/>
              </w:rPr>
            </w:pPr>
            <w:r>
              <w:rPr>
                <w:noProof/>
                <w:sz w:val="22"/>
                <w:szCs w:val="22"/>
              </w:rPr>
              <w:t>Cena bez DPH spolu</w:t>
            </w:r>
          </w:p>
        </w:tc>
      </w:tr>
      <w:tr w:rsidR="004855BF" w:rsidTr="004855BF">
        <w:tc>
          <w:tcPr>
            <w:tcW w:w="3397" w:type="dxa"/>
          </w:tcPr>
          <w:p w:rsidR="004855BF" w:rsidRPr="00B5721B" w:rsidRDefault="004855BF" w:rsidP="004855BF">
            <w:pPr>
              <w:spacing w:line="276" w:lineRule="auto"/>
              <w:rPr>
                <w:rFonts w:ascii="Times New Roman" w:hAnsi="Times New Roman"/>
                <w:i/>
                <w:sz w:val="18"/>
                <w:szCs w:val="18"/>
                <w:lang w:val="sk-SK"/>
              </w:rPr>
            </w:pPr>
            <w:r w:rsidRPr="00724C0F">
              <w:rPr>
                <w:rFonts w:ascii="Times New Roman" w:hAnsi="Times New Roman"/>
                <w:b/>
                <w:i/>
                <w:sz w:val="18"/>
                <w:szCs w:val="18"/>
                <w:lang w:val="sk-SK"/>
              </w:rPr>
              <w:t>Názov/výrobca/model</w:t>
            </w:r>
          </w:p>
        </w:tc>
        <w:tc>
          <w:tcPr>
            <w:tcW w:w="1247" w:type="dxa"/>
          </w:tcPr>
          <w:p w:rsidR="004855BF" w:rsidRPr="0017765A" w:rsidRDefault="004855BF" w:rsidP="004855BF">
            <w:pPr>
              <w:spacing w:line="276" w:lineRule="auto"/>
              <w:rPr>
                <w:rFonts w:ascii="Times New Roman" w:hAnsi="Times New Roman"/>
                <w:i/>
                <w:sz w:val="18"/>
                <w:szCs w:val="18"/>
              </w:rPr>
            </w:pPr>
          </w:p>
        </w:tc>
        <w:tc>
          <w:tcPr>
            <w:tcW w:w="2268" w:type="dxa"/>
          </w:tcPr>
          <w:p w:rsidR="004855BF" w:rsidRPr="008D0B1A" w:rsidRDefault="004855BF" w:rsidP="004855BF">
            <w:pPr>
              <w:spacing w:line="276" w:lineRule="auto"/>
              <w:rPr>
                <w:rFonts w:ascii="Times New Roman" w:hAnsi="Times New Roman"/>
                <w:szCs w:val="20"/>
                <w:lang w:val="sk-SK"/>
              </w:rPr>
            </w:pPr>
          </w:p>
        </w:tc>
        <w:tc>
          <w:tcPr>
            <w:tcW w:w="2126" w:type="dxa"/>
          </w:tcPr>
          <w:p w:rsidR="004855BF" w:rsidRPr="008D0B1A" w:rsidRDefault="004855BF" w:rsidP="004855BF">
            <w:pPr>
              <w:spacing w:line="276" w:lineRule="auto"/>
              <w:rPr>
                <w:rFonts w:ascii="Times New Roman" w:hAnsi="Times New Roman"/>
                <w:szCs w:val="20"/>
              </w:rPr>
            </w:pPr>
          </w:p>
        </w:tc>
      </w:tr>
      <w:tr w:rsidR="004855BF" w:rsidTr="004855BF">
        <w:trPr>
          <w:trHeight w:val="234"/>
        </w:trPr>
        <w:tc>
          <w:tcPr>
            <w:tcW w:w="3397" w:type="dxa"/>
          </w:tcPr>
          <w:p w:rsidR="004855BF" w:rsidRPr="00B5721B" w:rsidRDefault="004855BF" w:rsidP="004855BF">
            <w:pPr>
              <w:rPr>
                <w:rFonts w:ascii="Times New Roman" w:hAnsi="Times New Roman"/>
                <w:i/>
                <w:sz w:val="18"/>
                <w:szCs w:val="18"/>
                <w:lang w:val="sk-SK"/>
              </w:rPr>
            </w:pPr>
            <w:r>
              <w:rPr>
                <w:rFonts w:ascii="Times New Roman" w:hAnsi="Times New Roman"/>
                <w:i/>
                <w:sz w:val="18"/>
                <w:szCs w:val="18"/>
                <w:lang w:val="sk-SK"/>
              </w:rPr>
              <w:t>Stavebné úpravy</w:t>
            </w:r>
          </w:p>
        </w:tc>
        <w:tc>
          <w:tcPr>
            <w:tcW w:w="1247" w:type="dxa"/>
          </w:tcPr>
          <w:p w:rsidR="004855BF" w:rsidRPr="0017765A" w:rsidRDefault="004855BF" w:rsidP="004855BF">
            <w:pPr>
              <w:pStyle w:val="Default"/>
              <w:rPr>
                <w:i/>
                <w:sz w:val="18"/>
                <w:szCs w:val="18"/>
              </w:rPr>
            </w:pPr>
          </w:p>
        </w:tc>
        <w:tc>
          <w:tcPr>
            <w:tcW w:w="2268" w:type="dxa"/>
          </w:tcPr>
          <w:p w:rsidR="004855BF" w:rsidRPr="008D0B1A" w:rsidRDefault="004855BF" w:rsidP="004855BF">
            <w:pPr>
              <w:pStyle w:val="Default"/>
              <w:rPr>
                <w:sz w:val="22"/>
                <w:szCs w:val="22"/>
                <w:lang w:val="sk-SK"/>
              </w:rPr>
            </w:pPr>
          </w:p>
        </w:tc>
        <w:tc>
          <w:tcPr>
            <w:tcW w:w="2126" w:type="dxa"/>
          </w:tcPr>
          <w:p w:rsidR="004855BF" w:rsidRPr="008D0B1A" w:rsidRDefault="004855BF" w:rsidP="004855BF">
            <w:pPr>
              <w:pStyle w:val="Default"/>
              <w:rPr>
                <w:sz w:val="22"/>
                <w:szCs w:val="22"/>
              </w:rPr>
            </w:pPr>
          </w:p>
        </w:tc>
      </w:tr>
      <w:tr w:rsidR="004855BF" w:rsidTr="004855BF">
        <w:tc>
          <w:tcPr>
            <w:tcW w:w="4644" w:type="dxa"/>
            <w:gridSpan w:val="2"/>
            <w:shd w:val="clear" w:color="auto" w:fill="DDD9C3" w:themeFill="background2" w:themeFillShade="E6"/>
          </w:tcPr>
          <w:p w:rsidR="004855BF" w:rsidRPr="00850F0A" w:rsidRDefault="004855BF" w:rsidP="004855BF">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4855BF" w:rsidRPr="00850F0A" w:rsidRDefault="004855BF" w:rsidP="004855BF">
            <w:pPr>
              <w:spacing w:line="276" w:lineRule="auto"/>
              <w:rPr>
                <w:rFonts w:ascii="Times New Roman" w:hAnsi="Times New Roman"/>
                <w:szCs w:val="20"/>
                <w:lang w:val="sk-SK"/>
              </w:rPr>
            </w:pPr>
          </w:p>
        </w:tc>
        <w:tc>
          <w:tcPr>
            <w:tcW w:w="2126" w:type="dxa"/>
            <w:shd w:val="clear" w:color="auto" w:fill="DDD9C3" w:themeFill="background2" w:themeFillShade="E6"/>
          </w:tcPr>
          <w:p w:rsidR="004855BF" w:rsidRPr="00850F0A" w:rsidRDefault="004855BF" w:rsidP="004855BF">
            <w:pPr>
              <w:spacing w:line="276" w:lineRule="auto"/>
              <w:rPr>
                <w:rFonts w:ascii="Times New Roman" w:hAnsi="Times New Roman"/>
                <w:szCs w:val="20"/>
                <w:lang w:val="sk-SK"/>
              </w:rPr>
            </w:pPr>
          </w:p>
        </w:tc>
      </w:tr>
    </w:tbl>
    <w:p w:rsidR="003C7E87" w:rsidRDefault="003C7E87" w:rsidP="00217044">
      <w:pPr>
        <w:rPr>
          <w:rFonts w:ascii="Times New Roman" w:eastAsia="Arial" w:hAnsi="Times New Roman"/>
          <w:i/>
          <w:sz w:val="28"/>
        </w:rPr>
      </w:pPr>
    </w:p>
    <w:p w:rsidR="003C7E87" w:rsidRDefault="003C7E87" w:rsidP="00217044">
      <w:pPr>
        <w:rPr>
          <w:rFonts w:ascii="Times New Roman" w:eastAsia="Arial" w:hAnsi="Times New Roman"/>
          <w:i/>
          <w:sz w:val="28"/>
        </w:rPr>
      </w:pPr>
    </w:p>
    <w:p w:rsidR="003C7E87" w:rsidRPr="00AD6227" w:rsidRDefault="003C7E87" w:rsidP="00217044">
      <w:pPr>
        <w:rPr>
          <w:rFonts w:ascii="Times New Roman" w:eastAsia="Arial" w:hAnsi="Times New Roman"/>
          <w:b/>
          <w:i/>
          <w:sz w:val="28"/>
        </w:rPr>
      </w:pPr>
    </w:p>
    <w:p w:rsidR="00681E94" w:rsidRDefault="00681E94" w:rsidP="00217044">
      <w:pPr>
        <w:spacing w:line="276" w:lineRule="auto"/>
        <w:rPr>
          <w:rFonts w:ascii="Times New Roman" w:hAnsi="Times New Roman"/>
          <w:i/>
          <w:szCs w:val="20"/>
        </w:rPr>
      </w:pPr>
    </w:p>
    <w:p w:rsidR="00217044" w:rsidRDefault="003C7E87" w:rsidP="00217044">
      <w:pPr>
        <w:spacing w:line="276" w:lineRule="auto"/>
        <w:rPr>
          <w:rFonts w:ascii="Times New Roman" w:hAnsi="Times New Roman"/>
          <w:szCs w:val="20"/>
        </w:rPr>
      </w:pPr>
      <w:r w:rsidRPr="003C7E87">
        <w:rPr>
          <w:rFonts w:ascii="Times New Roman" w:hAnsi="Times New Roman"/>
          <w:i/>
          <w:szCs w:val="20"/>
        </w:rPr>
        <w:t>2. časť: Predmet zákazky:</w:t>
      </w:r>
      <w:r w:rsidRPr="003C7E87">
        <w:rPr>
          <w:rFonts w:ascii="Times New Roman" w:hAnsi="Times New Roman"/>
          <w:szCs w:val="20"/>
        </w:rPr>
        <w:t xml:space="preserve"> „Digitálny mamografický prístroj</w:t>
      </w:r>
      <w:r w:rsidR="00724C0F">
        <w:rPr>
          <w:rFonts w:ascii="Times New Roman" w:hAnsi="Times New Roman"/>
          <w:szCs w:val="20"/>
        </w:rPr>
        <w:t xml:space="preserve"> </w:t>
      </w:r>
      <w:r w:rsidR="00724C0F">
        <w:rPr>
          <w:rFonts w:ascii="Times New Roman" w:eastAsia="Calibri" w:hAnsi="Times New Roman"/>
          <w:bCs/>
          <w:szCs w:val="20"/>
        </w:rPr>
        <w:t>vrátane stavebných úprav</w:t>
      </w:r>
      <w:r w:rsidRPr="003C7E87">
        <w:rPr>
          <w:rFonts w:ascii="Times New Roman" w:hAnsi="Times New Roman"/>
          <w:szCs w:val="20"/>
        </w:rPr>
        <w:t>.“</w:t>
      </w:r>
    </w:p>
    <w:p w:rsidR="003C7E87" w:rsidRDefault="003C7E87" w:rsidP="00217044">
      <w:pPr>
        <w:spacing w:line="276" w:lineRule="auto"/>
        <w:rPr>
          <w:rFonts w:ascii="Times New Roman" w:hAnsi="Times New Roman"/>
          <w:szCs w:val="20"/>
        </w:rPr>
      </w:pPr>
    </w:p>
    <w:tbl>
      <w:tblPr>
        <w:tblStyle w:val="Mriekatabuky"/>
        <w:tblpPr w:leftFromText="141" w:rightFromText="141" w:vertAnchor="page" w:horzAnchor="margin" w:tblpY="8521"/>
        <w:tblW w:w="0" w:type="auto"/>
        <w:tblLayout w:type="fixed"/>
        <w:tblLook w:val="04A0"/>
      </w:tblPr>
      <w:tblGrid>
        <w:gridCol w:w="3085"/>
        <w:gridCol w:w="1559"/>
        <w:gridCol w:w="2268"/>
        <w:gridCol w:w="2126"/>
      </w:tblGrid>
      <w:tr w:rsidR="004855BF" w:rsidTr="004855BF">
        <w:trPr>
          <w:trHeight w:val="234"/>
        </w:trPr>
        <w:tc>
          <w:tcPr>
            <w:tcW w:w="3085" w:type="dxa"/>
            <w:shd w:val="clear" w:color="auto" w:fill="D9D9D9" w:themeFill="background1" w:themeFillShade="D9"/>
          </w:tcPr>
          <w:p w:rsidR="004855BF" w:rsidRPr="00AD6093" w:rsidRDefault="004855BF" w:rsidP="004855BF">
            <w:pPr>
              <w:pStyle w:val="Default"/>
              <w:rPr>
                <w:i/>
                <w:sz w:val="22"/>
                <w:szCs w:val="22"/>
                <w:lang w:val="sk-SK"/>
              </w:rPr>
            </w:pPr>
            <w:r>
              <w:rPr>
                <w:b/>
                <w:sz w:val="22"/>
                <w:szCs w:val="22"/>
                <w:lang w:val="sk-SK"/>
              </w:rPr>
              <w:t>Názov/výrobca/model</w:t>
            </w:r>
          </w:p>
        </w:tc>
        <w:tc>
          <w:tcPr>
            <w:tcW w:w="1559" w:type="dxa"/>
            <w:shd w:val="clear" w:color="auto" w:fill="D9D9D9" w:themeFill="background1" w:themeFillShade="D9"/>
          </w:tcPr>
          <w:p w:rsidR="004855BF" w:rsidRPr="00AC2604" w:rsidRDefault="004855BF" w:rsidP="004855BF">
            <w:pPr>
              <w:pStyle w:val="Default"/>
              <w:rPr>
                <w:sz w:val="22"/>
                <w:szCs w:val="22"/>
                <w:lang w:val="sk-SK"/>
              </w:rPr>
            </w:pPr>
            <w:r w:rsidRPr="00AC2604">
              <w:rPr>
                <w:sz w:val="22"/>
                <w:szCs w:val="22"/>
                <w:lang w:val="sk-SK"/>
              </w:rPr>
              <w:t>Množstvo</w:t>
            </w:r>
          </w:p>
        </w:tc>
        <w:tc>
          <w:tcPr>
            <w:tcW w:w="2268" w:type="dxa"/>
            <w:shd w:val="clear" w:color="auto" w:fill="D9D9D9" w:themeFill="background1" w:themeFillShade="D9"/>
          </w:tcPr>
          <w:p w:rsidR="004855BF" w:rsidRPr="008D0B1A" w:rsidRDefault="004855BF" w:rsidP="004855BF">
            <w:pPr>
              <w:pStyle w:val="Default"/>
              <w:rPr>
                <w:sz w:val="22"/>
                <w:szCs w:val="22"/>
                <w:lang w:val="sk-SK"/>
              </w:rPr>
            </w:pPr>
            <w:r>
              <w:rPr>
                <w:sz w:val="22"/>
                <w:szCs w:val="22"/>
                <w:lang w:val="sk-SK"/>
              </w:rPr>
              <w:t>Cena bez DPH za jednotku</w:t>
            </w:r>
          </w:p>
        </w:tc>
        <w:tc>
          <w:tcPr>
            <w:tcW w:w="2126" w:type="dxa"/>
            <w:shd w:val="clear" w:color="auto" w:fill="D9D9D9" w:themeFill="background1" w:themeFillShade="D9"/>
          </w:tcPr>
          <w:p w:rsidR="004855BF" w:rsidRDefault="004855BF" w:rsidP="004855BF">
            <w:pPr>
              <w:pStyle w:val="Default"/>
              <w:rPr>
                <w:noProof/>
                <w:sz w:val="22"/>
                <w:szCs w:val="22"/>
              </w:rPr>
            </w:pPr>
            <w:r>
              <w:rPr>
                <w:noProof/>
                <w:sz w:val="22"/>
                <w:szCs w:val="22"/>
              </w:rPr>
              <w:t>Cena bez DPH spolu</w:t>
            </w:r>
          </w:p>
        </w:tc>
      </w:tr>
      <w:tr w:rsidR="004855BF" w:rsidTr="004855BF">
        <w:tc>
          <w:tcPr>
            <w:tcW w:w="3085" w:type="dxa"/>
          </w:tcPr>
          <w:p w:rsidR="004855BF" w:rsidRPr="00B5721B" w:rsidRDefault="004855BF" w:rsidP="004855BF">
            <w:pPr>
              <w:spacing w:line="276" w:lineRule="auto"/>
              <w:rPr>
                <w:rFonts w:ascii="Times New Roman" w:hAnsi="Times New Roman"/>
                <w:i/>
                <w:sz w:val="18"/>
                <w:szCs w:val="18"/>
                <w:lang w:val="sk-SK"/>
              </w:rPr>
            </w:pPr>
            <w:r w:rsidRPr="00724C0F">
              <w:rPr>
                <w:rFonts w:ascii="Times New Roman" w:hAnsi="Times New Roman"/>
                <w:b/>
                <w:i/>
                <w:sz w:val="18"/>
                <w:szCs w:val="18"/>
                <w:lang w:val="sk-SK"/>
              </w:rPr>
              <w:t>Názov/výrobca/model</w:t>
            </w:r>
          </w:p>
        </w:tc>
        <w:tc>
          <w:tcPr>
            <w:tcW w:w="1559" w:type="dxa"/>
          </w:tcPr>
          <w:p w:rsidR="004855BF" w:rsidRPr="0017765A" w:rsidRDefault="004855BF" w:rsidP="004855BF">
            <w:pPr>
              <w:spacing w:line="276" w:lineRule="auto"/>
              <w:rPr>
                <w:rFonts w:ascii="Times New Roman" w:hAnsi="Times New Roman"/>
                <w:i/>
                <w:sz w:val="18"/>
                <w:szCs w:val="18"/>
              </w:rPr>
            </w:pPr>
          </w:p>
        </w:tc>
        <w:tc>
          <w:tcPr>
            <w:tcW w:w="2268" w:type="dxa"/>
          </w:tcPr>
          <w:p w:rsidR="004855BF" w:rsidRPr="008D0B1A" w:rsidRDefault="004855BF" w:rsidP="004855BF">
            <w:pPr>
              <w:spacing w:line="276" w:lineRule="auto"/>
              <w:rPr>
                <w:rFonts w:ascii="Times New Roman" w:hAnsi="Times New Roman"/>
                <w:szCs w:val="20"/>
                <w:lang w:val="sk-SK"/>
              </w:rPr>
            </w:pPr>
          </w:p>
        </w:tc>
        <w:tc>
          <w:tcPr>
            <w:tcW w:w="2126" w:type="dxa"/>
          </w:tcPr>
          <w:p w:rsidR="004855BF" w:rsidRPr="008D0B1A" w:rsidRDefault="004855BF" w:rsidP="004855BF">
            <w:pPr>
              <w:spacing w:line="276" w:lineRule="auto"/>
              <w:rPr>
                <w:rFonts w:ascii="Times New Roman" w:hAnsi="Times New Roman"/>
                <w:szCs w:val="20"/>
              </w:rPr>
            </w:pPr>
          </w:p>
        </w:tc>
      </w:tr>
      <w:tr w:rsidR="004855BF" w:rsidTr="004855BF">
        <w:trPr>
          <w:trHeight w:val="234"/>
        </w:trPr>
        <w:tc>
          <w:tcPr>
            <w:tcW w:w="3085" w:type="dxa"/>
          </w:tcPr>
          <w:p w:rsidR="004855BF" w:rsidRPr="00B5721B" w:rsidRDefault="004855BF" w:rsidP="004855BF">
            <w:pPr>
              <w:rPr>
                <w:rFonts w:ascii="Times New Roman" w:hAnsi="Times New Roman"/>
                <w:i/>
                <w:sz w:val="18"/>
                <w:szCs w:val="18"/>
                <w:lang w:val="sk-SK"/>
              </w:rPr>
            </w:pPr>
            <w:r>
              <w:rPr>
                <w:rFonts w:ascii="Times New Roman" w:hAnsi="Times New Roman"/>
                <w:i/>
                <w:sz w:val="18"/>
                <w:szCs w:val="18"/>
                <w:lang w:val="sk-SK"/>
              </w:rPr>
              <w:t>Stavebné úpravy</w:t>
            </w:r>
          </w:p>
        </w:tc>
        <w:tc>
          <w:tcPr>
            <w:tcW w:w="1559" w:type="dxa"/>
          </w:tcPr>
          <w:p w:rsidR="004855BF" w:rsidRPr="0017765A" w:rsidRDefault="004855BF" w:rsidP="004855BF">
            <w:pPr>
              <w:pStyle w:val="Default"/>
              <w:rPr>
                <w:i/>
                <w:sz w:val="18"/>
                <w:szCs w:val="18"/>
              </w:rPr>
            </w:pPr>
          </w:p>
        </w:tc>
        <w:tc>
          <w:tcPr>
            <w:tcW w:w="2268" w:type="dxa"/>
          </w:tcPr>
          <w:p w:rsidR="004855BF" w:rsidRPr="008D0B1A" w:rsidRDefault="004855BF" w:rsidP="004855BF">
            <w:pPr>
              <w:pStyle w:val="Default"/>
              <w:rPr>
                <w:sz w:val="22"/>
                <w:szCs w:val="22"/>
                <w:lang w:val="sk-SK"/>
              </w:rPr>
            </w:pPr>
          </w:p>
        </w:tc>
        <w:tc>
          <w:tcPr>
            <w:tcW w:w="2126" w:type="dxa"/>
          </w:tcPr>
          <w:p w:rsidR="004855BF" w:rsidRPr="008D0B1A" w:rsidRDefault="004855BF" w:rsidP="004855BF">
            <w:pPr>
              <w:pStyle w:val="Default"/>
              <w:rPr>
                <w:sz w:val="22"/>
                <w:szCs w:val="22"/>
              </w:rPr>
            </w:pPr>
          </w:p>
        </w:tc>
      </w:tr>
      <w:tr w:rsidR="004855BF" w:rsidTr="004855BF">
        <w:tc>
          <w:tcPr>
            <w:tcW w:w="4644" w:type="dxa"/>
            <w:gridSpan w:val="2"/>
            <w:shd w:val="clear" w:color="auto" w:fill="DDD9C3" w:themeFill="background2" w:themeFillShade="E6"/>
          </w:tcPr>
          <w:p w:rsidR="004855BF" w:rsidRPr="00850F0A" w:rsidRDefault="004855BF" w:rsidP="004855BF">
            <w:pPr>
              <w:spacing w:line="276" w:lineRule="auto"/>
              <w:rPr>
                <w:rFonts w:ascii="Times New Roman" w:hAnsi="Times New Roman"/>
                <w:i/>
                <w:sz w:val="18"/>
                <w:szCs w:val="18"/>
                <w:lang w:val="sk-SK"/>
              </w:rPr>
            </w:pPr>
            <w:r w:rsidRPr="00850F0A">
              <w:rPr>
                <w:rFonts w:ascii="Times New Roman" w:hAnsi="Times New Roman"/>
                <w:i/>
                <w:sz w:val="18"/>
                <w:szCs w:val="18"/>
                <w:lang w:val="sk-SK"/>
              </w:rPr>
              <w:t>Cena za predmet zákazky bez DPH / s DPH</w:t>
            </w:r>
          </w:p>
        </w:tc>
        <w:tc>
          <w:tcPr>
            <w:tcW w:w="2268" w:type="dxa"/>
            <w:shd w:val="clear" w:color="auto" w:fill="DDD9C3" w:themeFill="background2" w:themeFillShade="E6"/>
          </w:tcPr>
          <w:p w:rsidR="004855BF" w:rsidRPr="00850F0A" w:rsidRDefault="004855BF" w:rsidP="004855BF">
            <w:pPr>
              <w:spacing w:line="276" w:lineRule="auto"/>
              <w:rPr>
                <w:rFonts w:ascii="Times New Roman" w:hAnsi="Times New Roman"/>
                <w:szCs w:val="20"/>
                <w:lang w:val="sk-SK"/>
              </w:rPr>
            </w:pPr>
          </w:p>
        </w:tc>
        <w:tc>
          <w:tcPr>
            <w:tcW w:w="2126" w:type="dxa"/>
            <w:shd w:val="clear" w:color="auto" w:fill="DDD9C3" w:themeFill="background2" w:themeFillShade="E6"/>
          </w:tcPr>
          <w:p w:rsidR="004855BF" w:rsidRPr="00850F0A" w:rsidRDefault="004855BF" w:rsidP="004855BF">
            <w:pPr>
              <w:spacing w:line="276" w:lineRule="auto"/>
              <w:rPr>
                <w:rFonts w:ascii="Times New Roman" w:hAnsi="Times New Roman"/>
                <w:szCs w:val="20"/>
                <w:lang w:val="sk-SK"/>
              </w:rPr>
            </w:pPr>
          </w:p>
        </w:tc>
      </w:tr>
    </w:tbl>
    <w:p w:rsidR="003C7E87" w:rsidRDefault="003C7E87" w:rsidP="00217044">
      <w:pPr>
        <w:spacing w:line="276" w:lineRule="auto"/>
        <w:rPr>
          <w:rFonts w:ascii="Times New Roman" w:hAnsi="Times New Roman"/>
          <w:szCs w:val="20"/>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B5AEB">
      <w:pPr>
        <w:rPr>
          <w:rFonts w:ascii="Times New Roman" w:hAnsi="Times New Roman"/>
          <w:b/>
          <w:sz w:val="24"/>
          <w:u w:val="single"/>
        </w:rPr>
      </w:pPr>
    </w:p>
    <w:p w:rsidR="004100E2" w:rsidRDefault="004100E2" w:rsidP="004100E2">
      <w:pPr>
        <w:rPr>
          <w:rFonts w:ascii="Times New Roman" w:hAnsi="Times New Roman"/>
          <w:b/>
          <w:sz w:val="24"/>
          <w:u w:val="single"/>
        </w:rPr>
      </w:pPr>
    </w:p>
    <w:p w:rsidR="004100E2" w:rsidRDefault="004100E2" w:rsidP="004100E2">
      <w:pPr>
        <w:rPr>
          <w:rFonts w:ascii="Times New Roman" w:hAnsi="Times New Roman"/>
          <w:b/>
          <w:sz w:val="24"/>
          <w:u w:val="single"/>
        </w:rPr>
      </w:pPr>
      <w:r>
        <w:rPr>
          <w:rFonts w:ascii="Times New Roman" w:hAnsi="Times New Roman"/>
          <w:b/>
          <w:sz w:val="24"/>
          <w:u w:val="single"/>
        </w:rPr>
        <w:lastRenderedPageBreak/>
        <w:t>Príloha č.2 k zmluve</w:t>
      </w:r>
    </w:p>
    <w:p w:rsidR="004B5AEB" w:rsidRPr="006A6674" w:rsidRDefault="004100E2" w:rsidP="004100E2">
      <w:pPr>
        <w:rPr>
          <w:rFonts w:ascii="Times New Roman" w:hAnsi="Times New Roman"/>
          <w:sz w:val="24"/>
        </w:rPr>
      </w:pPr>
      <w:r>
        <w:rPr>
          <w:rFonts w:ascii="Times New Roman" w:hAnsi="Times New Roman"/>
          <w:b/>
          <w:sz w:val="24"/>
          <w:u w:val="single"/>
        </w:rPr>
        <w:t xml:space="preserve"> </w:t>
      </w:r>
      <w:r w:rsidR="004B5AEB">
        <w:rPr>
          <w:rFonts w:ascii="Times New Roman" w:hAnsi="Times New Roman"/>
          <w:b/>
          <w:sz w:val="24"/>
          <w:u w:val="single"/>
        </w:rPr>
        <w:t xml:space="preserve">( </w:t>
      </w:r>
      <w:r w:rsidR="004B5AEB" w:rsidRPr="006A6674">
        <w:rPr>
          <w:rFonts w:ascii="Times New Roman" w:hAnsi="Times New Roman"/>
          <w:sz w:val="24"/>
        </w:rPr>
        <w:t>predkladá iba úspešný uchádzač</w:t>
      </w:r>
      <w:r w:rsidR="004B5AEB">
        <w:rPr>
          <w:rFonts w:ascii="Times New Roman" w:hAnsi="Times New Roman"/>
          <w:sz w:val="24"/>
        </w:rPr>
        <w:t xml:space="preserve"> pred podpisom zmluvy)</w:t>
      </w:r>
    </w:p>
    <w:p w:rsidR="00C61375" w:rsidRDefault="00C61375" w:rsidP="00084027">
      <w:pPr>
        <w:rPr>
          <w:rFonts w:ascii="Times New Roman" w:hAnsi="Times New Roman"/>
          <w:caps/>
          <w:sz w:val="24"/>
        </w:rPr>
      </w:pPr>
    </w:p>
    <w:tbl>
      <w:tblPr>
        <w:tblpPr w:leftFromText="141" w:rightFromText="141" w:vertAnchor="text" w:tblpX="-114" w:tblpY="1"/>
        <w:tblOverlap w:val="never"/>
        <w:tblW w:w="0" w:type="auto"/>
        <w:tblBorders>
          <w:top w:val="nil"/>
          <w:left w:val="nil"/>
          <w:bottom w:val="nil"/>
          <w:right w:val="nil"/>
        </w:tblBorders>
        <w:tblLayout w:type="fixed"/>
        <w:tblLook w:val="0000"/>
      </w:tblPr>
      <w:tblGrid>
        <w:gridCol w:w="8419"/>
      </w:tblGrid>
      <w:tr w:rsidR="00AF13E5" w:rsidRPr="00077778" w:rsidTr="008C2157">
        <w:trPr>
          <w:trHeight w:val="307"/>
        </w:trPr>
        <w:tc>
          <w:tcPr>
            <w:tcW w:w="8419" w:type="dxa"/>
          </w:tcPr>
          <w:p w:rsidR="00AF13E5" w:rsidRDefault="00AF13E5" w:rsidP="008C2157">
            <w:pPr>
              <w:spacing w:after="120"/>
              <w:rPr>
                <w:rFonts w:ascii="Times New Roman" w:hAnsi="Times New Roman"/>
                <w:b/>
                <w:bCs/>
                <w:sz w:val="24"/>
                <w:highlight w:val="yellow"/>
                <w:u w:val="single"/>
              </w:rPr>
            </w:pPr>
          </w:p>
          <w:p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rsidR="00AF13E5" w:rsidRDefault="00AF13E5" w:rsidP="008C2157">
            <w:pPr>
              <w:rPr>
                <w:rFonts w:ascii="Times New Roman" w:hAnsi="Times New Roman"/>
              </w:rPr>
            </w:pPr>
          </w:p>
          <w:p w:rsidR="00AF13E5" w:rsidRPr="0051014F" w:rsidRDefault="00AF13E5" w:rsidP="008C2157">
            <w:pPr>
              <w:spacing w:after="120"/>
              <w:rPr>
                <w:rFonts w:ascii="Times New Roman" w:hAnsi="Times New Roman"/>
                <w:b/>
                <w:bCs/>
                <w:sz w:val="24"/>
                <w:u w:val="single"/>
              </w:rPr>
            </w:pPr>
          </w:p>
        </w:tc>
      </w:tr>
      <w:tr w:rsidR="004B5AEB" w:rsidRPr="00077778" w:rsidTr="008C2157">
        <w:trPr>
          <w:trHeight w:val="307"/>
        </w:trPr>
        <w:tc>
          <w:tcPr>
            <w:tcW w:w="8419" w:type="dxa"/>
          </w:tcPr>
          <w:p w:rsidR="004B5AEB" w:rsidRDefault="004B5AEB" w:rsidP="008C2157">
            <w:pPr>
              <w:spacing w:after="120"/>
              <w:rPr>
                <w:rFonts w:ascii="Times New Roman" w:hAnsi="Times New Roman"/>
                <w:b/>
                <w:bCs/>
                <w:sz w:val="24"/>
                <w:highlight w:val="yellow"/>
                <w:u w:val="single"/>
              </w:rPr>
            </w:pPr>
          </w:p>
        </w:tc>
      </w:tr>
    </w:tbl>
    <w:p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1538"/>
        <w:gridCol w:w="1729"/>
        <w:gridCol w:w="1513"/>
        <w:gridCol w:w="1592"/>
        <w:gridCol w:w="2306"/>
      </w:tblGrid>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r w:rsidR="006238F9" w:rsidRPr="00883020"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AF13E5" w:rsidRPr="00883020" w:rsidRDefault="00AF13E5" w:rsidP="008C2157">
            <w:pPr>
              <w:rPr>
                <w:rFonts w:ascii="Times New Roman" w:hAnsi="Times New Roman"/>
                <w:szCs w:val="20"/>
              </w:rPr>
            </w:pPr>
          </w:p>
        </w:tc>
      </w:tr>
    </w:tbl>
    <w:p w:rsidR="00C61375" w:rsidRDefault="00C61375" w:rsidP="00084027">
      <w:pPr>
        <w:rPr>
          <w:rFonts w:ascii="Times New Roman" w:hAnsi="Times New Roman"/>
          <w:caps/>
          <w:sz w:val="24"/>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104A2A" w:rsidRDefault="00104A2A"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238F9" w:rsidRDefault="006238F9" w:rsidP="006A6674">
      <w:pPr>
        <w:rPr>
          <w:rFonts w:ascii="Times New Roman" w:hAnsi="Times New Roman"/>
          <w:b/>
          <w:sz w:val="24"/>
          <w:u w:val="single"/>
        </w:rPr>
      </w:pPr>
    </w:p>
    <w:p w:rsidR="006238F9" w:rsidRDefault="006238F9" w:rsidP="006A6674">
      <w:pPr>
        <w:rPr>
          <w:rFonts w:ascii="Times New Roman" w:hAnsi="Times New Roman"/>
          <w:b/>
          <w:sz w:val="24"/>
          <w:u w:val="single"/>
        </w:rPr>
      </w:pPr>
    </w:p>
    <w:p w:rsidR="006238F9" w:rsidRDefault="006238F9"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AF13E5" w:rsidRDefault="00AF13E5" w:rsidP="006A6674">
      <w:pPr>
        <w:rPr>
          <w:rFonts w:ascii="Times New Roman" w:hAnsi="Times New Roman"/>
          <w:b/>
          <w:sz w:val="24"/>
          <w:u w:val="single"/>
        </w:rPr>
      </w:pPr>
    </w:p>
    <w:p w:rsidR="006A6674" w:rsidRDefault="006A6674" w:rsidP="006A6674">
      <w:pPr>
        <w:rPr>
          <w:rFonts w:ascii="Times New Roman" w:hAnsi="Times New Roman"/>
          <w:b/>
          <w:sz w:val="24"/>
          <w:u w:val="single"/>
        </w:rPr>
      </w:pPr>
      <w:r w:rsidRPr="00AF13E5">
        <w:rPr>
          <w:rFonts w:ascii="Times New Roman" w:hAnsi="Times New Roman"/>
          <w:b/>
          <w:sz w:val="24"/>
          <w:highlight w:val="lightGray"/>
          <w:u w:val="single"/>
        </w:rPr>
        <w:t xml:space="preserve">Príloha č. </w:t>
      </w:r>
      <w:r w:rsidR="00AD6093">
        <w:rPr>
          <w:rFonts w:ascii="Times New Roman" w:hAnsi="Times New Roman"/>
          <w:b/>
          <w:sz w:val="24"/>
          <w:highlight w:val="lightGray"/>
          <w:u w:val="single"/>
        </w:rPr>
        <w:t>3</w:t>
      </w:r>
      <w:r w:rsidRPr="00AF13E5">
        <w:rPr>
          <w:rFonts w:ascii="Times New Roman" w:hAnsi="Times New Roman"/>
          <w:b/>
          <w:sz w:val="24"/>
          <w:highlight w:val="lightGray"/>
          <w:u w:val="single"/>
        </w:rPr>
        <w:t xml:space="preserve"> k zmluve</w:t>
      </w:r>
      <w:r>
        <w:rPr>
          <w:rFonts w:ascii="Times New Roman" w:hAnsi="Times New Roman"/>
          <w:b/>
          <w:sz w:val="24"/>
          <w:u w:val="single"/>
        </w:rPr>
        <w:t xml:space="preserve"> </w:t>
      </w:r>
    </w:p>
    <w:p w:rsidR="006A6674" w:rsidRPr="006A6674" w:rsidRDefault="006A6674" w:rsidP="006A6674">
      <w:pPr>
        <w:rPr>
          <w:rFonts w:ascii="Times New Roman" w:hAnsi="Times New Roman"/>
          <w:sz w:val="24"/>
        </w:rPr>
      </w:pPr>
      <w:r w:rsidRPr="00AF13E5">
        <w:rPr>
          <w:rFonts w:ascii="Times New Roman" w:hAnsi="Times New Roman"/>
          <w:b/>
          <w:sz w:val="24"/>
        </w:rPr>
        <w:lastRenderedPageBreak/>
        <w:t xml:space="preserve">( </w:t>
      </w:r>
      <w:r w:rsidRPr="006A6674">
        <w:rPr>
          <w:rFonts w:ascii="Times New Roman" w:hAnsi="Times New Roman"/>
          <w:sz w:val="24"/>
        </w:rPr>
        <w:t>predkladá iba úspešný uchádzač</w:t>
      </w:r>
      <w:r>
        <w:rPr>
          <w:rFonts w:ascii="Times New Roman" w:hAnsi="Times New Roman"/>
          <w:sz w:val="24"/>
        </w:rPr>
        <w:t xml:space="preserve"> pred podpisom zmluvy)</w:t>
      </w:r>
    </w:p>
    <w:p w:rsidR="006A6674" w:rsidRDefault="006A6674" w:rsidP="006A6674">
      <w:pPr>
        <w:rPr>
          <w:rFonts w:ascii="Times New Roman" w:hAnsi="Times New Roman"/>
        </w:rPr>
      </w:pPr>
    </w:p>
    <w:p w:rsidR="00AF13E5" w:rsidRDefault="00AF13E5" w:rsidP="006A6674">
      <w:pPr>
        <w:rPr>
          <w:rFonts w:ascii="Times New Roman" w:hAnsi="Times New Roman"/>
        </w:rPr>
      </w:pPr>
    </w:p>
    <w:p w:rsidR="00AF13E5" w:rsidRPr="00AF13E5" w:rsidRDefault="00AF13E5" w:rsidP="00AF13E5">
      <w:pPr>
        <w:jc w:val="center"/>
        <w:rPr>
          <w:rFonts w:ascii="Times New Roman" w:hAnsi="Times New Roman"/>
          <w:b/>
        </w:rPr>
      </w:pPr>
      <w:r w:rsidRPr="00AF13E5">
        <w:rPr>
          <w:rFonts w:ascii="Times New Roman" w:hAnsi="Times New Roman"/>
          <w:b/>
          <w:sz w:val="24"/>
          <w:highlight w:val="lightGray"/>
        </w:rPr>
        <w:t>Zoznam zodpovedných osôb</w:t>
      </w:r>
    </w:p>
    <w:p w:rsidR="00AF13E5" w:rsidRDefault="00AF13E5" w:rsidP="006A6674">
      <w:pPr>
        <w:rPr>
          <w:rFonts w:ascii="Times New Roman" w:hAnsi="Times New Roman"/>
        </w:rPr>
      </w:pPr>
    </w:p>
    <w:p w:rsidR="00AF13E5" w:rsidRDefault="00AF13E5"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technické, Dodávateľ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rPr>
          <w:trHeight w:val="70"/>
        </w:trPr>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AD6093" w:rsidP="006A6674">
      <w:pPr>
        <w:rPr>
          <w:rFonts w:ascii="Times New Roman" w:hAnsi="Times New Roman"/>
        </w:rPr>
      </w:pPr>
      <w:r>
        <w:rPr>
          <w:rFonts w:ascii="Times New Roman" w:hAnsi="Times New Roman"/>
        </w:rPr>
        <w:t>Zodpovedné</w:t>
      </w:r>
      <w:r w:rsidR="006A6674">
        <w:rPr>
          <w:rFonts w:ascii="Times New Roman" w:hAnsi="Times New Roman"/>
        </w:rPr>
        <w:t xml:space="preserve"> osoby za veci technické, Objednávateľ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3071"/>
        <w:gridCol w:w="3071"/>
      </w:tblGrid>
      <w:tr w:rsidR="006A6674" w:rsidTr="008C2157">
        <w:tc>
          <w:tcPr>
            <w:tcW w:w="3070"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3071"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Tel. č.</w:t>
            </w: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r w:rsidR="006A6674" w:rsidTr="008C2157">
        <w:tc>
          <w:tcPr>
            <w:tcW w:w="3070"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c>
          <w:tcPr>
            <w:tcW w:w="3071"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Zodpovedné osoby za veci právne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3"/>
        <w:gridCol w:w="2303"/>
        <w:gridCol w:w="2303"/>
        <w:gridCol w:w="2303"/>
      </w:tblGrid>
      <w:tr w:rsidR="006A6674" w:rsidTr="008C2157">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Meno a priezvisko</w:t>
            </w:r>
          </w:p>
        </w:tc>
        <w:tc>
          <w:tcPr>
            <w:tcW w:w="2303" w:type="dxa"/>
            <w:shd w:val="clear" w:color="auto" w:fill="auto"/>
          </w:tcPr>
          <w:p w:rsidR="006A6674" w:rsidRPr="0035792B" w:rsidRDefault="006A6674" w:rsidP="008C2157">
            <w:pPr>
              <w:rPr>
                <w:rFonts w:ascii="Times New Roman" w:hAnsi="Times New Roman"/>
              </w:rPr>
            </w:pPr>
            <w:r w:rsidRPr="0035792B">
              <w:rPr>
                <w:rFonts w:ascii="Times New Roman" w:hAnsi="Times New Roman"/>
              </w:rPr>
              <w:t>mail</w:t>
            </w:r>
          </w:p>
        </w:tc>
        <w:tc>
          <w:tcPr>
            <w:tcW w:w="2303" w:type="dxa"/>
            <w:shd w:val="clear" w:color="auto" w:fill="auto"/>
          </w:tcPr>
          <w:p w:rsidR="006A6674" w:rsidRPr="0035792B" w:rsidRDefault="006A6674"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Dodávateľ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r w:rsidR="006A6674" w:rsidTr="008C2157">
        <w:tc>
          <w:tcPr>
            <w:tcW w:w="2303" w:type="dxa"/>
            <w:shd w:val="clear" w:color="auto" w:fill="auto"/>
          </w:tcPr>
          <w:p w:rsidR="006A6674" w:rsidRPr="0035792B" w:rsidRDefault="006A6674" w:rsidP="008C2157">
            <w:pPr>
              <w:rPr>
                <w:rFonts w:ascii="Times New Roman" w:hAnsi="Times New Roman"/>
              </w:rPr>
            </w:pPr>
            <w:r>
              <w:rPr>
                <w:rFonts w:ascii="Times New Roman" w:hAnsi="Times New Roman"/>
              </w:rPr>
              <w:t>Objednávateľ</w:t>
            </w: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c>
          <w:tcPr>
            <w:tcW w:w="2303" w:type="dxa"/>
            <w:shd w:val="clear" w:color="auto" w:fill="auto"/>
          </w:tcPr>
          <w:p w:rsidR="006A6674" w:rsidRPr="0035792B" w:rsidRDefault="006A6674" w:rsidP="008C2157">
            <w:pPr>
              <w:rPr>
                <w:rFonts w:ascii="Times New Roman" w:hAnsi="Times New Roman"/>
              </w:rPr>
            </w:pPr>
          </w:p>
        </w:tc>
      </w:tr>
    </w:tbl>
    <w:p w:rsidR="006A6674" w:rsidRDefault="006A6674" w:rsidP="006A6674">
      <w:pPr>
        <w:rPr>
          <w:rFonts w:ascii="Times New Roman" w:hAnsi="Times New Roman"/>
        </w:rPr>
      </w:pPr>
    </w:p>
    <w:p w:rsidR="006A6674" w:rsidRDefault="00104A2A" w:rsidP="006A6674">
      <w:pPr>
        <w:rPr>
          <w:rFonts w:ascii="Times New Roman" w:hAnsi="Times New Roman"/>
        </w:rPr>
      </w:pPr>
      <w:r>
        <w:rPr>
          <w:rFonts w:ascii="Times New Roman" w:hAnsi="Times New Roman"/>
        </w:rPr>
        <w:t>Z</w:t>
      </w:r>
      <w:r w:rsidR="006A6674">
        <w:rPr>
          <w:rFonts w:ascii="Times New Roman" w:hAnsi="Times New Roman"/>
        </w:rPr>
        <w:t>odpovedná osoba za ochranu osobných údajov</w:t>
      </w:r>
      <w:r>
        <w:rPr>
          <w:rFonts w:ascii="Times New Roman" w:hAnsi="Times New Roman"/>
        </w:rPr>
        <w:t xml:space="preserve"> ak vyplýva povinnosť zo zákona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2"/>
        <w:gridCol w:w="2515"/>
        <w:gridCol w:w="2284"/>
        <w:gridCol w:w="2315"/>
      </w:tblGrid>
      <w:tr w:rsidR="00FC23B1" w:rsidTr="00FC23B1">
        <w:tc>
          <w:tcPr>
            <w:tcW w:w="2172" w:type="dxa"/>
          </w:tcPr>
          <w:p w:rsidR="00FC23B1" w:rsidRPr="0035792B" w:rsidRDefault="00FC23B1" w:rsidP="008C2157">
            <w:pPr>
              <w:rPr>
                <w:rFonts w:ascii="Times New Roman" w:hAnsi="Times New Roman"/>
              </w:rPr>
            </w:pPr>
          </w:p>
        </w:tc>
        <w:tc>
          <w:tcPr>
            <w:tcW w:w="2515"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4"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15"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r w:rsidRPr="0035792B">
              <w:rPr>
                <w:rFonts w:ascii="Times New Roman" w:hAnsi="Times New Roman"/>
              </w:rPr>
              <w:t>.</w:t>
            </w: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Dodávateľ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r w:rsidR="00FC23B1" w:rsidTr="00FC23B1">
        <w:tc>
          <w:tcPr>
            <w:tcW w:w="2172" w:type="dxa"/>
          </w:tcPr>
          <w:p w:rsidR="00FC23B1" w:rsidRPr="0035792B" w:rsidRDefault="00FC23B1" w:rsidP="00E966B3">
            <w:pPr>
              <w:rPr>
                <w:rFonts w:ascii="Times New Roman" w:hAnsi="Times New Roman"/>
              </w:rPr>
            </w:pPr>
            <w:r>
              <w:rPr>
                <w:rFonts w:ascii="Times New Roman" w:hAnsi="Times New Roman"/>
              </w:rPr>
              <w:t>Objednávateľ</w:t>
            </w:r>
          </w:p>
        </w:tc>
        <w:tc>
          <w:tcPr>
            <w:tcW w:w="2515" w:type="dxa"/>
            <w:shd w:val="clear" w:color="auto" w:fill="auto"/>
          </w:tcPr>
          <w:p w:rsidR="00FC23B1" w:rsidRPr="0035792B" w:rsidRDefault="00FC23B1" w:rsidP="00E966B3">
            <w:pPr>
              <w:rPr>
                <w:rFonts w:ascii="Times New Roman" w:hAnsi="Times New Roman"/>
              </w:rPr>
            </w:pPr>
          </w:p>
        </w:tc>
        <w:tc>
          <w:tcPr>
            <w:tcW w:w="2284" w:type="dxa"/>
            <w:shd w:val="clear" w:color="auto" w:fill="auto"/>
          </w:tcPr>
          <w:p w:rsidR="00FC23B1" w:rsidRPr="0035792B" w:rsidRDefault="00FC23B1" w:rsidP="008C2157">
            <w:pPr>
              <w:rPr>
                <w:rFonts w:ascii="Times New Roman" w:hAnsi="Times New Roman"/>
              </w:rPr>
            </w:pPr>
          </w:p>
        </w:tc>
        <w:tc>
          <w:tcPr>
            <w:tcW w:w="2315" w:type="dxa"/>
            <w:shd w:val="clear" w:color="auto" w:fill="auto"/>
          </w:tcPr>
          <w:p w:rsidR="00FC23B1" w:rsidRPr="0035792B" w:rsidRDefault="00FC23B1" w:rsidP="008C2157">
            <w:pPr>
              <w:rPr>
                <w:rFonts w:ascii="Times New Roman" w:hAnsi="Times New Roman"/>
              </w:rPr>
            </w:pPr>
          </w:p>
        </w:tc>
      </w:tr>
    </w:tbl>
    <w:p w:rsidR="006A6674" w:rsidRDefault="006A6674" w:rsidP="006A6674">
      <w:pPr>
        <w:rPr>
          <w:rFonts w:ascii="Times New Roman" w:hAnsi="Times New Roman"/>
        </w:rPr>
      </w:pPr>
    </w:p>
    <w:p w:rsidR="006A6674" w:rsidRDefault="006A6674" w:rsidP="006A6674">
      <w:pPr>
        <w:rPr>
          <w:rFonts w:ascii="Times New Roman" w:hAnsi="Times New Roman"/>
        </w:rPr>
      </w:pPr>
      <w:r>
        <w:rPr>
          <w:rFonts w:ascii="Times New Roman" w:hAnsi="Times New Roman"/>
        </w:rPr>
        <w:t>Zodpovedná osoba za kybernetickú bezpečnosť</w:t>
      </w:r>
      <w:r w:rsidR="00FC23B1">
        <w:rPr>
          <w:rFonts w:ascii="Times New Roman" w:hAnsi="Times New Roman"/>
        </w:rPr>
        <w:t xml:space="preserve"> ak je určená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7"/>
        <w:gridCol w:w="2518"/>
        <w:gridCol w:w="2288"/>
        <w:gridCol w:w="2303"/>
      </w:tblGrid>
      <w:tr w:rsidR="00FC23B1" w:rsidTr="00FC23B1">
        <w:tc>
          <w:tcPr>
            <w:tcW w:w="2177" w:type="dxa"/>
          </w:tcPr>
          <w:p w:rsidR="00FC23B1" w:rsidRPr="0035792B" w:rsidRDefault="00FC23B1" w:rsidP="008C2157">
            <w:pPr>
              <w:rPr>
                <w:rFonts w:ascii="Times New Roman" w:hAnsi="Times New Roman"/>
              </w:rPr>
            </w:pPr>
          </w:p>
        </w:tc>
        <w:tc>
          <w:tcPr>
            <w:tcW w:w="251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Meno a priezvisko</w:t>
            </w:r>
          </w:p>
        </w:tc>
        <w:tc>
          <w:tcPr>
            <w:tcW w:w="2288" w:type="dxa"/>
            <w:shd w:val="clear" w:color="auto" w:fill="auto"/>
          </w:tcPr>
          <w:p w:rsidR="00FC23B1" w:rsidRPr="0035792B" w:rsidRDefault="00FC23B1" w:rsidP="008C2157">
            <w:pPr>
              <w:rPr>
                <w:rFonts w:ascii="Times New Roman" w:hAnsi="Times New Roman"/>
              </w:rPr>
            </w:pPr>
            <w:r w:rsidRPr="0035792B">
              <w:rPr>
                <w:rFonts w:ascii="Times New Roman" w:hAnsi="Times New Roman"/>
              </w:rPr>
              <w:t>mail</w:t>
            </w:r>
          </w:p>
        </w:tc>
        <w:tc>
          <w:tcPr>
            <w:tcW w:w="2303" w:type="dxa"/>
            <w:shd w:val="clear" w:color="auto" w:fill="auto"/>
          </w:tcPr>
          <w:p w:rsidR="00FC23B1" w:rsidRPr="0035792B" w:rsidRDefault="00FC23B1" w:rsidP="008C2157">
            <w:pPr>
              <w:rPr>
                <w:rFonts w:ascii="Times New Roman" w:hAnsi="Times New Roman"/>
              </w:rPr>
            </w:pPr>
            <w:proofErr w:type="spellStart"/>
            <w:r w:rsidRPr="0035792B">
              <w:rPr>
                <w:rFonts w:ascii="Times New Roman" w:hAnsi="Times New Roman"/>
              </w:rPr>
              <w:t>Tel.č</w:t>
            </w:r>
            <w:proofErr w:type="spellEnd"/>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Dodávateľ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r w:rsidR="00FC23B1" w:rsidTr="00FC23B1">
        <w:tc>
          <w:tcPr>
            <w:tcW w:w="2177" w:type="dxa"/>
          </w:tcPr>
          <w:p w:rsidR="00FC23B1" w:rsidRPr="0035792B" w:rsidRDefault="00FC23B1" w:rsidP="00E966B3">
            <w:pPr>
              <w:rPr>
                <w:rFonts w:ascii="Times New Roman" w:hAnsi="Times New Roman"/>
              </w:rPr>
            </w:pPr>
            <w:r>
              <w:rPr>
                <w:rFonts w:ascii="Times New Roman" w:hAnsi="Times New Roman"/>
              </w:rPr>
              <w:t>Objednávateľ</w:t>
            </w:r>
          </w:p>
        </w:tc>
        <w:tc>
          <w:tcPr>
            <w:tcW w:w="2518" w:type="dxa"/>
            <w:shd w:val="clear" w:color="auto" w:fill="auto"/>
          </w:tcPr>
          <w:p w:rsidR="00FC23B1" w:rsidRPr="0035792B" w:rsidRDefault="00FC23B1" w:rsidP="00E966B3">
            <w:pPr>
              <w:rPr>
                <w:rFonts w:ascii="Times New Roman" w:hAnsi="Times New Roman"/>
              </w:rPr>
            </w:pPr>
          </w:p>
        </w:tc>
        <w:tc>
          <w:tcPr>
            <w:tcW w:w="2288" w:type="dxa"/>
            <w:shd w:val="clear" w:color="auto" w:fill="auto"/>
          </w:tcPr>
          <w:p w:rsidR="00FC23B1" w:rsidRPr="0035792B" w:rsidRDefault="00FC23B1" w:rsidP="008C2157">
            <w:pPr>
              <w:rPr>
                <w:rFonts w:ascii="Times New Roman" w:hAnsi="Times New Roman"/>
              </w:rPr>
            </w:pPr>
          </w:p>
        </w:tc>
        <w:tc>
          <w:tcPr>
            <w:tcW w:w="2303" w:type="dxa"/>
            <w:shd w:val="clear" w:color="auto" w:fill="auto"/>
          </w:tcPr>
          <w:p w:rsidR="00FC23B1" w:rsidRPr="0035792B" w:rsidRDefault="00FC23B1" w:rsidP="008C2157">
            <w:pPr>
              <w:rPr>
                <w:rFonts w:ascii="Times New Roman" w:hAnsi="Times New Roman"/>
              </w:rPr>
            </w:pPr>
          </w:p>
        </w:tc>
      </w:tr>
    </w:tbl>
    <w:p w:rsidR="006A6674" w:rsidRDefault="006A6674" w:rsidP="006238F9">
      <w:pPr>
        <w:rPr>
          <w:rFonts w:ascii="Times New Roman" w:hAnsi="Times New Roman"/>
        </w:rPr>
      </w:pPr>
    </w:p>
    <w:sectPr w:rsidR="006A6674" w:rsidSect="00CC0205">
      <w:footerReference w:type="default" r:id="rId10"/>
      <w:headerReference w:type="first" r:id="rId11"/>
      <w:footerReference w:type="first" r:id="rId12"/>
      <w:pgSz w:w="11906" w:h="16838"/>
      <w:pgMar w:top="851" w:right="1418" w:bottom="851" w:left="1418" w:header="709" w:footer="45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FFB" w:rsidRDefault="00D65FFB" w:rsidP="00241FD2">
      <w:r>
        <w:separator/>
      </w:r>
    </w:p>
  </w:endnote>
  <w:endnote w:type="continuationSeparator" w:id="0">
    <w:p w:rsidR="00D65FFB" w:rsidRDefault="00D65FFB" w:rsidP="00241FD2">
      <w:r>
        <w:continuationSeparator/>
      </w:r>
    </w:p>
  </w:endnote>
  <w:endnote w:type="continuationNotice" w:id="1">
    <w:p w:rsidR="00D65FFB" w:rsidRDefault="00D65FF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onsolas">
    <w:panose1 w:val="020B0609020204030204"/>
    <w:charset w:val="EE"/>
    <w:family w:val="modern"/>
    <w:pitch w:val="fixed"/>
    <w:sig w:usb0="E10002FF" w:usb1="4000F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MicrosoftSansSerif">
    <w:altName w:val="Arial"/>
    <w:charset w:val="EE"/>
    <w:family w:val="swiss"/>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46E" w:rsidRDefault="0019046E" w:rsidP="00D70542">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bookmarkStart w:id="4" w:name="_Hlk22809123"/>
    <w:r w:rsidRPr="005F50DE">
      <w:rPr>
        <w:rFonts w:ascii="Times New Roman" w:eastAsia="Calibri" w:hAnsi="Times New Roman"/>
        <w:bCs/>
        <w:sz w:val="22"/>
      </w:rPr>
      <w:t>Digitálny mamografický prístr</w:t>
    </w:r>
    <w:r>
      <w:rPr>
        <w:rFonts w:ascii="Times New Roman" w:eastAsia="Calibri" w:hAnsi="Times New Roman"/>
        <w:bCs/>
        <w:sz w:val="22"/>
      </w:rPr>
      <w:t>oj vrátane stavebných úprav</w:t>
    </w:r>
    <w:r w:rsidRPr="005F50DE">
      <w:rPr>
        <w:rFonts w:ascii="Times New Roman" w:eastAsia="Calibri" w:hAnsi="Times New Roman"/>
        <w:bCs/>
        <w:sz w:val="22"/>
      </w:rPr>
      <w:t xml:space="preserve"> a bioptický stôl pre </w:t>
    </w:r>
    <w:proofErr w:type="spellStart"/>
    <w:r w:rsidRPr="005F50DE">
      <w:rPr>
        <w:rFonts w:ascii="Times New Roman" w:eastAsia="Calibri" w:hAnsi="Times New Roman"/>
        <w:bCs/>
        <w:sz w:val="22"/>
      </w:rPr>
      <w:t>stereotaktickú</w:t>
    </w:r>
    <w:proofErr w:type="spellEnd"/>
    <w:r w:rsidRPr="005F50DE">
      <w:rPr>
        <w:rFonts w:ascii="Times New Roman" w:eastAsia="Calibri" w:hAnsi="Times New Roman"/>
        <w:bCs/>
        <w:sz w:val="22"/>
      </w:rPr>
      <w:t xml:space="preserve"> </w:t>
    </w:r>
    <w:proofErr w:type="spellStart"/>
    <w:r w:rsidRPr="005F50DE">
      <w:rPr>
        <w:rFonts w:ascii="Times New Roman" w:eastAsia="Calibri" w:hAnsi="Times New Roman"/>
        <w:bCs/>
        <w:sz w:val="22"/>
      </w:rPr>
      <w:t>biopsiu</w:t>
    </w:r>
    <w:proofErr w:type="spellEnd"/>
    <w:r>
      <w:rPr>
        <w:rFonts w:ascii="Times New Roman" w:eastAsia="Calibri" w:hAnsi="Times New Roman"/>
        <w:bCs/>
        <w:sz w:val="22"/>
      </w:rPr>
      <w:t xml:space="preserve"> vrátane stavebných úprav</w:t>
    </w:r>
    <w:bookmarkEnd w:id="4"/>
    <w:r w:rsidRPr="005F50DE">
      <w:rPr>
        <w:rFonts w:ascii="Times New Roman" w:eastAsia="Calibri" w:hAnsi="Times New Roman"/>
        <w:bCs/>
        <w:sz w:val="22"/>
      </w:rPr>
      <w:t>.</w:t>
    </w:r>
    <w:r>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0B7036" w:rsidRPr="000B7036">
      <w:fldChar w:fldCharType="begin"/>
    </w:r>
    <w:r>
      <w:instrText xml:space="preserve"> PAGE   \* MERGEFORMAT </w:instrText>
    </w:r>
    <w:r w:rsidR="000B7036" w:rsidRPr="000B7036">
      <w:fldChar w:fldCharType="separate"/>
    </w:r>
    <w:r w:rsidR="00C62E42">
      <w:rPr>
        <w:noProof/>
      </w:rPr>
      <w:t>14</w:t>
    </w:r>
    <w:r w:rsidR="000B7036">
      <w:rPr>
        <w:rFonts w:asciiTheme="majorHAnsi" w:hAnsiTheme="majorHAnsi"/>
        <w:noProof/>
      </w:rPr>
      <w:fldChar w:fldCharType="end"/>
    </w:r>
  </w:p>
  <w:p w:rsidR="0019046E" w:rsidRDefault="0019046E" w:rsidP="00D1165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46E" w:rsidRDefault="0019046E">
    <w:pPr>
      <w:pStyle w:val="Pta"/>
      <w:jc w:val="right"/>
    </w:pPr>
    <w:r>
      <w:rPr>
        <w:color w:val="4F81BD" w:themeColor="accent1"/>
        <w:szCs w:val="20"/>
      </w:rPr>
      <w:t xml:space="preserve">str. </w:t>
    </w:r>
    <w:r w:rsidR="000B7036">
      <w:rPr>
        <w:color w:val="4F81BD" w:themeColor="accent1"/>
        <w:szCs w:val="20"/>
      </w:rPr>
      <w:fldChar w:fldCharType="begin"/>
    </w:r>
    <w:r>
      <w:rPr>
        <w:color w:val="4F81BD" w:themeColor="accent1"/>
        <w:szCs w:val="20"/>
      </w:rPr>
      <w:instrText>STRÁNKA  \* arabčina</w:instrText>
    </w:r>
    <w:r w:rsidR="000B7036">
      <w:rPr>
        <w:color w:val="4F81BD" w:themeColor="accent1"/>
        <w:szCs w:val="20"/>
      </w:rPr>
      <w:fldChar w:fldCharType="separate"/>
    </w:r>
    <w:r>
      <w:rPr>
        <w:color w:val="4F81BD" w:themeColor="accent1"/>
        <w:szCs w:val="20"/>
      </w:rPr>
      <w:t>1</w:t>
    </w:r>
    <w:r w:rsidR="000B7036">
      <w:rPr>
        <w:color w:val="4F81BD" w:themeColor="accent1"/>
        <w:szCs w:val="20"/>
      </w:rPr>
      <w:fldChar w:fldCharType="end"/>
    </w:r>
  </w:p>
  <w:p w:rsidR="0019046E" w:rsidRDefault="0019046E" w:rsidP="00D70542">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Súťažné podklady, ,,</w:t>
    </w:r>
    <w:r w:rsidRPr="00B772C9">
      <w:t xml:space="preserve"> </w:t>
    </w:r>
    <w:r w:rsidRPr="005F50DE">
      <w:rPr>
        <w:rFonts w:ascii="Times New Roman" w:eastAsia="Calibri" w:hAnsi="Times New Roman"/>
        <w:bCs/>
        <w:sz w:val="22"/>
      </w:rPr>
      <w:t>Digitálny mamografický prístr</w:t>
    </w:r>
    <w:r>
      <w:rPr>
        <w:rFonts w:ascii="Times New Roman" w:eastAsia="Calibri" w:hAnsi="Times New Roman"/>
        <w:bCs/>
        <w:sz w:val="22"/>
      </w:rPr>
      <w:t>oj vrátane stavebných úprav</w:t>
    </w:r>
    <w:r w:rsidRPr="005F50DE">
      <w:rPr>
        <w:rFonts w:ascii="Times New Roman" w:eastAsia="Calibri" w:hAnsi="Times New Roman"/>
        <w:bCs/>
        <w:sz w:val="22"/>
      </w:rPr>
      <w:t xml:space="preserve"> a bioptický stôl pre </w:t>
    </w:r>
    <w:proofErr w:type="spellStart"/>
    <w:r w:rsidRPr="005F50DE">
      <w:rPr>
        <w:rFonts w:ascii="Times New Roman" w:eastAsia="Calibri" w:hAnsi="Times New Roman"/>
        <w:bCs/>
        <w:sz w:val="22"/>
      </w:rPr>
      <w:t>stereotaktickú</w:t>
    </w:r>
    <w:proofErr w:type="spellEnd"/>
    <w:r w:rsidRPr="005F50DE">
      <w:rPr>
        <w:rFonts w:ascii="Times New Roman" w:eastAsia="Calibri" w:hAnsi="Times New Roman"/>
        <w:bCs/>
        <w:sz w:val="22"/>
      </w:rPr>
      <w:t xml:space="preserve"> </w:t>
    </w:r>
    <w:proofErr w:type="spellStart"/>
    <w:r w:rsidRPr="005F50DE">
      <w:rPr>
        <w:rFonts w:ascii="Times New Roman" w:eastAsia="Calibri" w:hAnsi="Times New Roman"/>
        <w:bCs/>
        <w:sz w:val="22"/>
      </w:rPr>
      <w:t>biopsiu</w:t>
    </w:r>
    <w:proofErr w:type="spellEnd"/>
    <w:r>
      <w:rPr>
        <w:rFonts w:ascii="Times New Roman" w:eastAsia="Calibri" w:hAnsi="Times New Roman"/>
        <w:bCs/>
        <w:sz w:val="22"/>
      </w:rPr>
      <w:t xml:space="preserve"> vrátane stavebných úprav</w:t>
    </w:r>
    <w:r w:rsidRPr="005F50DE">
      <w:rPr>
        <w:rFonts w:ascii="Times New Roman" w:eastAsia="Calibri" w:hAnsi="Times New Roman"/>
        <w:bCs/>
        <w:sz w:val="22"/>
      </w:rPr>
      <w:t>.</w:t>
    </w:r>
    <w:r>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0B7036" w:rsidRPr="000B7036">
      <w:fldChar w:fldCharType="begin"/>
    </w:r>
    <w:r>
      <w:instrText xml:space="preserve"> PAGE   \* MERGEFORMAT </w:instrText>
    </w:r>
    <w:r w:rsidR="000B7036" w:rsidRPr="000B7036">
      <w:fldChar w:fldCharType="separate"/>
    </w:r>
    <w:r w:rsidR="00C62E42">
      <w:rPr>
        <w:noProof/>
      </w:rPr>
      <w:t>1</w:t>
    </w:r>
    <w:r w:rsidR="000B7036">
      <w:rPr>
        <w:rFonts w:asciiTheme="majorHAnsi" w:hAnsiTheme="majorHAnsi"/>
        <w:noProof/>
      </w:rPr>
      <w:fldChar w:fldCharType="end"/>
    </w:r>
  </w:p>
  <w:p w:rsidR="0019046E" w:rsidRPr="00CC0205" w:rsidRDefault="0019046E" w:rsidP="00CC020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FFB" w:rsidRDefault="00D65FFB" w:rsidP="00241FD2">
      <w:r>
        <w:separator/>
      </w:r>
    </w:p>
  </w:footnote>
  <w:footnote w:type="continuationSeparator" w:id="0">
    <w:p w:rsidR="00D65FFB" w:rsidRDefault="00D65FFB" w:rsidP="00241FD2">
      <w:r>
        <w:continuationSeparator/>
      </w:r>
    </w:p>
  </w:footnote>
  <w:footnote w:type="continuationNotice" w:id="1">
    <w:p w:rsidR="00D65FFB" w:rsidRDefault="00D65F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46E" w:rsidRDefault="0019046E"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7456" behindDoc="0" locked="0" layoutInCell="0" allowOverlap="1">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rsidR="0019046E" w:rsidRDefault="0019046E">
    <w:pPr>
      <w:pStyle w:val="Hlavika"/>
    </w:pPr>
  </w:p>
  <w:p w:rsidR="0019046E" w:rsidRPr="00BD6825" w:rsidRDefault="0019046E" w:rsidP="0091686E">
    <w:pPr>
      <w:pStyle w:val="Hlavika"/>
      <w:ind w:left="900"/>
      <w:jc w:val="center"/>
      <w:rPr>
        <w:sz w:val="19"/>
        <w:szCs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3">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0C93BF9"/>
    <w:multiLevelType w:val="multilevel"/>
    <w:tmpl w:val="EBF6F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1B07248"/>
    <w:multiLevelType w:val="hybridMultilevel"/>
    <w:tmpl w:val="F62EF2B4"/>
    <w:lvl w:ilvl="0" w:tplc="041B0001">
      <w:start w:val="1"/>
      <w:numFmt w:val="bullet"/>
      <w:lvlText w:val=""/>
      <w:lvlJc w:val="left"/>
      <w:pPr>
        <w:ind w:left="2461" w:hanging="360"/>
      </w:pPr>
      <w:rPr>
        <w:rFonts w:ascii="Symbol" w:hAnsi="Symbol" w:hint="default"/>
      </w:rPr>
    </w:lvl>
    <w:lvl w:ilvl="1" w:tplc="041B0003" w:tentative="1">
      <w:start w:val="1"/>
      <w:numFmt w:val="bullet"/>
      <w:lvlText w:val="o"/>
      <w:lvlJc w:val="left"/>
      <w:pPr>
        <w:ind w:left="3181" w:hanging="360"/>
      </w:pPr>
      <w:rPr>
        <w:rFonts w:ascii="Courier New" w:hAnsi="Courier New" w:cs="Courier New" w:hint="default"/>
      </w:rPr>
    </w:lvl>
    <w:lvl w:ilvl="2" w:tplc="041B0005" w:tentative="1">
      <w:start w:val="1"/>
      <w:numFmt w:val="bullet"/>
      <w:lvlText w:val=""/>
      <w:lvlJc w:val="left"/>
      <w:pPr>
        <w:ind w:left="3901" w:hanging="360"/>
      </w:pPr>
      <w:rPr>
        <w:rFonts w:ascii="Wingdings" w:hAnsi="Wingdings" w:hint="default"/>
      </w:rPr>
    </w:lvl>
    <w:lvl w:ilvl="3" w:tplc="041B0001" w:tentative="1">
      <w:start w:val="1"/>
      <w:numFmt w:val="bullet"/>
      <w:lvlText w:val=""/>
      <w:lvlJc w:val="left"/>
      <w:pPr>
        <w:ind w:left="4621" w:hanging="360"/>
      </w:pPr>
      <w:rPr>
        <w:rFonts w:ascii="Symbol" w:hAnsi="Symbol" w:hint="default"/>
      </w:rPr>
    </w:lvl>
    <w:lvl w:ilvl="4" w:tplc="041B0003" w:tentative="1">
      <w:start w:val="1"/>
      <w:numFmt w:val="bullet"/>
      <w:lvlText w:val="o"/>
      <w:lvlJc w:val="left"/>
      <w:pPr>
        <w:ind w:left="5341" w:hanging="360"/>
      </w:pPr>
      <w:rPr>
        <w:rFonts w:ascii="Courier New" w:hAnsi="Courier New" w:cs="Courier New" w:hint="default"/>
      </w:rPr>
    </w:lvl>
    <w:lvl w:ilvl="5" w:tplc="041B0005" w:tentative="1">
      <w:start w:val="1"/>
      <w:numFmt w:val="bullet"/>
      <w:lvlText w:val=""/>
      <w:lvlJc w:val="left"/>
      <w:pPr>
        <w:ind w:left="6061" w:hanging="360"/>
      </w:pPr>
      <w:rPr>
        <w:rFonts w:ascii="Wingdings" w:hAnsi="Wingdings" w:hint="default"/>
      </w:rPr>
    </w:lvl>
    <w:lvl w:ilvl="6" w:tplc="041B0001" w:tentative="1">
      <w:start w:val="1"/>
      <w:numFmt w:val="bullet"/>
      <w:lvlText w:val=""/>
      <w:lvlJc w:val="left"/>
      <w:pPr>
        <w:ind w:left="6781" w:hanging="360"/>
      </w:pPr>
      <w:rPr>
        <w:rFonts w:ascii="Symbol" w:hAnsi="Symbol" w:hint="default"/>
      </w:rPr>
    </w:lvl>
    <w:lvl w:ilvl="7" w:tplc="041B0003" w:tentative="1">
      <w:start w:val="1"/>
      <w:numFmt w:val="bullet"/>
      <w:lvlText w:val="o"/>
      <w:lvlJc w:val="left"/>
      <w:pPr>
        <w:ind w:left="7501" w:hanging="360"/>
      </w:pPr>
      <w:rPr>
        <w:rFonts w:ascii="Courier New" w:hAnsi="Courier New" w:cs="Courier New" w:hint="default"/>
      </w:rPr>
    </w:lvl>
    <w:lvl w:ilvl="8" w:tplc="041B0005" w:tentative="1">
      <w:start w:val="1"/>
      <w:numFmt w:val="bullet"/>
      <w:lvlText w:val=""/>
      <w:lvlJc w:val="left"/>
      <w:pPr>
        <w:ind w:left="8221" w:hanging="360"/>
      </w:pPr>
      <w:rPr>
        <w:rFonts w:ascii="Wingdings" w:hAnsi="Wingdings" w:hint="default"/>
      </w:rPr>
    </w:lvl>
  </w:abstractNum>
  <w:abstractNum w:abstractNumId="8">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
    <w:nsid w:val="0C08529D"/>
    <w:multiLevelType w:val="hybridMultilevel"/>
    <w:tmpl w:val="38E4F158"/>
    <w:lvl w:ilvl="0" w:tplc="41D02930">
      <w:start w:val="1"/>
      <w:numFmt w:val="decimal"/>
      <w:lvlText w:val="7.5.%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0CBB1D42"/>
    <w:multiLevelType w:val="hybridMultilevel"/>
    <w:tmpl w:val="ABC66F30"/>
    <w:lvl w:ilvl="0" w:tplc="5A641144">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0ECD7847"/>
    <w:multiLevelType w:val="hybridMultilevel"/>
    <w:tmpl w:val="6D3CF6F4"/>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16">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19">
    <w:nsid w:val="174E499C"/>
    <w:multiLevelType w:val="hybridMultilevel"/>
    <w:tmpl w:val="872641AC"/>
    <w:lvl w:ilvl="0" w:tplc="B1C43594">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1A641B24"/>
    <w:multiLevelType w:val="hybridMultilevel"/>
    <w:tmpl w:val="C9347C98"/>
    <w:lvl w:ilvl="0" w:tplc="6876FAC6">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3">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4">
    <w:nsid w:val="1ACE042E"/>
    <w:multiLevelType w:val="hybridMultilevel"/>
    <w:tmpl w:val="645233CE"/>
    <w:lvl w:ilvl="0" w:tplc="76D4159A">
      <w:start w:val="1"/>
      <w:numFmt w:val="bullet"/>
      <w:lvlText w:val=""/>
      <w:lvlJc w:val="left"/>
      <w:pPr>
        <w:ind w:left="1780" w:hanging="360"/>
      </w:pPr>
      <w:rPr>
        <w:rFonts w:ascii="Symbol" w:hAnsi="Symbol" w:hint="default"/>
      </w:rPr>
    </w:lvl>
    <w:lvl w:ilvl="1" w:tplc="06D6BF40" w:tentative="1">
      <w:start w:val="1"/>
      <w:numFmt w:val="bullet"/>
      <w:lvlText w:val="o"/>
      <w:lvlJc w:val="left"/>
      <w:pPr>
        <w:ind w:left="2500" w:hanging="360"/>
      </w:pPr>
      <w:rPr>
        <w:rFonts w:ascii="Courier New" w:hAnsi="Courier New" w:cs="Courier New" w:hint="default"/>
      </w:rPr>
    </w:lvl>
    <w:lvl w:ilvl="2" w:tplc="979E1B8A" w:tentative="1">
      <w:start w:val="1"/>
      <w:numFmt w:val="bullet"/>
      <w:lvlText w:val=""/>
      <w:lvlJc w:val="left"/>
      <w:pPr>
        <w:ind w:left="3220" w:hanging="360"/>
      </w:pPr>
      <w:rPr>
        <w:rFonts w:ascii="Wingdings" w:hAnsi="Wingdings" w:hint="default"/>
      </w:rPr>
    </w:lvl>
    <w:lvl w:ilvl="3" w:tplc="F1A85FC8" w:tentative="1">
      <w:start w:val="1"/>
      <w:numFmt w:val="bullet"/>
      <w:lvlText w:val=""/>
      <w:lvlJc w:val="left"/>
      <w:pPr>
        <w:ind w:left="3940" w:hanging="360"/>
      </w:pPr>
      <w:rPr>
        <w:rFonts w:ascii="Symbol" w:hAnsi="Symbol" w:hint="default"/>
      </w:rPr>
    </w:lvl>
    <w:lvl w:ilvl="4" w:tplc="E384CEC2" w:tentative="1">
      <w:start w:val="1"/>
      <w:numFmt w:val="bullet"/>
      <w:lvlText w:val="o"/>
      <w:lvlJc w:val="left"/>
      <w:pPr>
        <w:ind w:left="4660" w:hanging="360"/>
      </w:pPr>
      <w:rPr>
        <w:rFonts w:ascii="Courier New" w:hAnsi="Courier New" w:cs="Courier New" w:hint="default"/>
      </w:rPr>
    </w:lvl>
    <w:lvl w:ilvl="5" w:tplc="A3580672" w:tentative="1">
      <w:start w:val="1"/>
      <w:numFmt w:val="bullet"/>
      <w:lvlText w:val=""/>
      <w:lvlJc w:val="left"/>
      <w:pPr>
        <w:ind w:left="5380" w:hanging="360"/>
      </w:pPr>
      <w:rPr>
        <w:rFonts w:ascii="Wingdings" w:hAnsi="Wingdings" w:hint="default"/>
      </w:rPr>
    </w:lvl>
    <w:lvl w:ilvl="6" w:tplc="872AE8DE" w:tentative="1">
      <w:start w:val="1"/>
      <w:numFmt w:val="bullet"/>
      <w:lvlText w:val=""/>
      <w:lvlJc w:val="left"/>
      <w:pPr>
        <w:ind w:left="6100" w:hanging="360"/>
      </w:pPr>
      <w:rPr>
        <w:rFonts w:ascii="Symbol" w:hAnsi="Symbol" w:hint="default"/>
      </w:rPr>
    </w:lvl>
    <w:lvl w:ilvl="7" w:tplc="335EFC32" w:tentative="1">
      <w:start w:val="1"/>
      <w:numFmt w:val="bullet"/>
      <w:lvlText w:val="o"/>
      <w:lvlJc w:val="left"/>
      <w:pPr>
        <w:ind w:left="6820" w:hanging="360"/>
      </w:pPr>
      <w:rPr>
        <w:rFonts w:ascii="Courier New" w:hAnsi="Courier New" w:cs="Courier New" w:hint="default"/>
      </w:rPr>
    </w:lvl>
    <w:lvl w:ilvl="8" w:tplc="9440F3B4" w:tentative="1">
      <w:start w:val="1"/>
      <w:numFmt w:val="bullet"/>
      <w:lvlText w:val=""/>
      <w:lvlJc w:val="left"/>
      <w:pPr>
        <w:ind w:left="7540" w:hanging="360"/>
      </w:pPr>
      <w:rPr>
        <w:rFonts w:ascii="Wingdings" w:hAnsi="Wingdings" w:hint="default"/>
      </w:rPr>
    </w:lvl>
  </w:abstractNum>
  <w:abstractNum w:abstractNumId="25">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3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1F744FF4"/>
    <w:multiLevelType w:val="hybridMultilevel"/>
    <w:tmpl w:val="202C8FE6"/>
    <w:lvl w:ilvl="0" w:tplc="BA76DE28">
      <w:start w:val="1"/>
      <w:numFmt w:val="decimal"/>
      <w:lvlText w:val="3.4.%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nsid w:val="1FF77CFC"/>
    <w:multiLevelType w:val="hybridMultilevel"/>
    <w:tmpl w:val="A8F66C72"/>
    <w:lvl w:ilvl="0" w:tplc="041B0001">
      <w:start w:val="1"/>
      <w:numFmt w:val="bullet"/>
      <w:lvlText w:val=""/>
      <w:lvlJc w:val="left"/>
      <w:pPr>
        <w:ind w:left="720" w:hanging="360"/>
      </w:pPr>
      <w:rPr>
        <w:rFonts w:ascii="Symbol" w:hAnsi="Symbol" w:hint="default"/>
      </w:rPr>
    </w:lvl>
    <w:lvl w:ilvl="1" w:tplc="EEC45F96">
      <w:start w:val="5"/>
      <w:numFmt w:val="bullet"/>
      <w:lvlText w:val="-"/>
      <w:lvlJc w:val="left"/>
      <w:pPr>
        <w:ind w:left="1440" w:hanging="360"/>
      </w:pPr>
      <w:rPr>
        <w:rFonts w:ascii="Times New Roman" w:eastAsia="Microsoft YaHei" w:hAnsi="Times New Roman" w:cs="Times New Roman" w:hint="default"/>
      </w:rPr>
    </w:lvl>
    <w:lvl w:ilvl="2" w:tplc="041B0005">
      <w:start w:val="1"/>
      <w:numFmt w:val="bullet"/>
      <w:lvlText w:val=""/>
      <w:lvlJc w:val="left"/>
      <w:pPr>
        <w:ind w:left="927"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0F33A46"/>
    <w:multiLevelType w:val="hybridMultilevel"/>
    <w:tmpl w:val="EFB0D38A"/>
    <w:lvl w:ilvl="0" w:tplc="041B000F">
      <w:start w:val="1"/>
      <w:numFmt w:val="bullet"/>
      <w:lvlText w:val=""/>
      <w:lvlJc w:val="left"/>
      <w:pPr>
        <w:ind w:left="1797" w:hanging="360"/>
      </w:pPr>
      <w:rPr>
        <w:rFonts w:ascii="Symbol" w:hAnsi="Symbol" w:hint="default"/>
      </w:rPr>
    </w:lvl>
    <w:lvl w:ilvl="1" w:tplc="041B0019" w:tentative="1">
      <w:start w:val="1"/>
      <w:numFmt w:val="bullet"/>
      <w:lvlText w:val="o"/>
      <w:lvlJc w:val="left"/>
      <w:pPr>
        <w:ind w:left="2517" w:hanging="360"/>
      </w:pPr>
      <w:rPr>
        <w:rFonts w:ascii="Courier New" w:hAnsi="Courier New" w:cs="Courier New" w:hint="default"/>
      </w:rPr>
    </w:lvl>
    <w:lvl w:ilvl="2" w:tplc="041B001B" w:tentative="1">
      <w:start w:val="1"/>
      <w:numFmt w:val="bullet"/>
      <w:lvlText w:val=""/>
      <w:lvlJc w:val="left"/>
      <w:pPr>
        <w:ind w:left="3237" w:hanging="360"/>
      </w:pPr>
      <w:rPr>
        <w:rFonts w:ascii="Wingdings" w:hAnsi="Wingdings" w:hint="default"/>
      </w:rPr>
    </w:lvl>
    <w:lvl w:ilvl="3" w:tplc="041B000F" w:tentative="1">
      <w:start w:val="1"/>
      <w:numFmt w:val="bullet"/>
      <w:lvlText w:val=""/>
      <w:lvlJc w:val="left"/>
      <w:pPr>
        <w:ind w:left="3957" w:hanging="360"/>
      </w:pPr>
      <w:rPr>
        <w:rFonts w:ascii="Symbol" w:hAnsi="Symbol" w:hint="default"/>
      </w:rPr>
    </w:lvl>
    <w:lvl w:ilvl="4" w:tplc="041B0019" w:tentative="1">
      <w:start w:val="1"/>
      <w:numFmt w:val="bullet"/>
      <w:lvlText w:val="o"/>
      <w:lvlJc w:val="left"/>
      <w:pPr>
        <w:ind w:left="4677" w:hanging="360"/>
      </w:pPr>
      <w:rPr>
        <w:rFonts w:ascii="Courier New" w:hAnsi="Courier New" w:cs="Courier New" w:hint="default"/>
      </w:rPr>
    </w:lvl>
    <w:lvl w:ilvl="5" w:tplc="041B001B" w:tentative="1">
      <w:start w:val="1"/>
      <w:numFmt w:val="bullet"/>
      <w:lvlText w:val=""/>
      <w:lvlJc w:val="left"/>
      <w:pPr>
        <w:ind w:left="5397" w:hanging="360"/>
      </w:pPr>
      <w:rPr>
        <w:rFonts w:ascii="Wingdings" w:hAnsi="Wingdings" w:hint="default"/>
      </w:rPr>
    </w:lvl>
    <w:lvl w:ilvl="6" w:tplc="041B000F" w:tentative="1">
      <w:start w:val="1"/>
      <w:numFmt w:val="bullet"/>
      <w:lvlText w:val=""/>
      <w:lvlJc w:val="left"/>
      <w:pPr>
        <w:ind w:left="6117" w:hanging="360"/>
      </w:pPr>
      <w:rPr>
        <w:rFonts w:ascii="Symbol" w:hAnsi="Symbol" w:hint="default"/>
      </w:rPr>
    </w:lvl>
    <w:lvl w:ilvl="7" w:tplc="041B0019" w:tentative="1">
      <w:start w:val="1"/>
      <w:numFmt w:val="bullet"/>
      <w:lvlText w:val="o"/>
      <w:lvlJc w:val="left"/>
      <w:pPr>
        <w:ind w:left="6837" w:hanging="360"/>
      </w:pPr>
      <w:rPr>
        <w:rFonts w:ascii="Courier New" w:hAnsi="Courier New" w:cs="Courier New" w:hint="default"/>
      </w:rPr>
    </w:lvl>
    <w:lvl w:ilvl="8" w:tplc="041B001B" w:tentative="1">
      <w:start w:val="1"/>
      <w:numFmt w:val="bullet"/>
      <w:lvlText w:val=""/>
      <w:lvlJc w:val="left"/>
      <w:pPr>
        <w:ind w:left="7557" w:hanging="360"/>
      </w:pPr>
      <w:rPr>
        <w:rFonts w:ascii="Wingdings" w:hAnsi="Wingdings" w:hint="default"/>
      </w:rPr>
    </w:lvl>
  </w:abstractNum>
  <w:abstractNum w:abstractNumId="36">
    <w:nsid w:val="23C16008"/>
    <w:multiLevelType w:val="hybridMultilevel"/>
    <w:tmpl w:val="D97AAC52"/>
    <w:lvl w:ilvl="0" w:tplc="2D8CD3C2">
      <w:start w:val="18"/>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8">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266F247F"/>
    <w:multiLevelType w:val="multilevel"/>
    <w:tmpl w:val="B3987B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75A7363"/>
    <w:multiLevelType w:val="hybridMultilevel"/>
    <w:tmpl w:val="43824936"/>
    <w:lvl w:ilvl="0" w:tplc="1D743B4C">
      <w:start w:val="1"/>
      <w:numFmt w:val="decimal"/>
      <w:lvlText w:val="7.1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42">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3">
    <w:nsid w:val="2E7624B1"/>
    <w:multiLevelType w:val="hybridMultilevel"/>
    <w:tmpl w:val="93D6FED2"/>
    <w:lvl w:ilvl="0" w:tplc="D7FA2B16">
      <w:start w:val="23"/>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32A811B1"/>
    <w:multiLevelType w:val="hybridMultilevel"/>
    <w:tmpl w:val="C16C0182"/>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35C92CBA"/>
    <w:multiLevelType w:val="hybridMultilevel"/>
    <w:tmpl w:val="268C3FE2"/>
    <w:lvl w:ilvl="0" w:tplc="7616CAD2">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47">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8">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9">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C2A6850"/>
    <w:multiLevelType w:val="hybridMultilevel"/>
    <w:tmpl w:val="19E4C15C"/>
    <w:lvl w:ilvl="0" w:tplc="1C44C73E">
      <w:start w:val="1"/>
      <w:numFmt w:val="bullet"/>
      <w:lvlText w:val=""/>
      <w:lvlJc w:val="left"/>
      <w:pPr>
        <w:ind w:left="1004" w:hanging="360"/>
      </w:pPr>
      <w:rPr>
        <w:rFonts w:ascii="Symbol" w:hAnsi="Symbol" w:hint="default"/>
      </w:rPr>
    </w:lvl>
    <w:lvl w:ilvl="1" w:tplc="4C86303E" w:tentative="1">
      <w:start w:val="1"/>
      <w:numFmt w:val="bullet"/>
      <w:lvlText w:val="o"/>
      <w:lvlJc w:val="left"/>
      <w:pPr>
        <w:ind w:left="1724" w:hanging="360"/>
      </w:pPr>
      <w:rPr>
        <w:rFonts w:ascii="Courier New" w:hAnsi="Courier New" w:cs="Courier New" w:hint="default"/>
      </w:rPr>
    </w:lvl>
    <w:lvl w:ilvl="2" w:tplc="3E607B66" w:tentative="1">
      <w:start w:val="1"/>
      <w:numFmt w:val="bullet"/>
      <w:lvlText w:val=""/>
      <w:lvlJc w:val="left"/>
      <w:pPr>
        <w:ind w:left="2444" w:hanging="360"/>
      </w:pPr>
      <w:rPr>
        <w:rFonts w:ascii="Wingdings" w:hAnsi="Wingdings" w:hint="default"/>
      </w:rPr>
    </w:lvl>
    <w:lvl w:ilvl="3" w:tplc="9BBAC470" w:tentative="1">
      <w:start w:val="1"/>
      <w:numFmt w:val="bullet"/>
      <w:lvlText w:val=""/>
      <w:lvlJc w:val="left"/>
      <w:pPr>
        <w:ind w:left="3164" w:hanging="360"/>
      </w:pPr>
      <w:rPr>
        <w:rFonts w:ascii="Symbol" w:hAnsi="Symbol" w:hint="default"/>
      </w:rPr>
    </w:lvl>
    <w:lvl w:ilvl="4" w:tplc="89086B2A" w:tentative="1">
      <w:start w:val="1"/>
      <w:numFmt w:val="bullet"/>
      <w:lvlText w:val="o"/>
      <w:lvlJc w:val="left"/>
      <w:pPr>
        <w:ind w:left="3884" w:hanging="360"/>
      </w:pPr>
      <w:rPr>
        <w:rFonts w:ascii="Courier New" w:hAnsi="Courier New" w:cs="Courier New" w:hint="default"/>
      </w:rPr>
    </w:lvl>
    <w:lvl w:ilvl="5" w:tplc="84C86236" w:tentative="1">
      <w:start w:val="1"/>
      <w:numFmt w:val="bullet"/>
      <w:lvlText w:val=""/>
      <w:lvlJc w:val="left"/>
      <w:pPr>
        <w:ind w:left="4604" w:hanging="360"/>
      </w:pPr>
      <w:rPr>
        <w:rFonts w:ascii="Wingdings" w:hAnsi="Wingdings" w:hint="default"/>
      </w:rPr>
    </w:lvl>
    <w:lvl w:ilvl="6" w:tplc="28907866" w:tentative="1">
      <w:start w:val="1"/>
      <w:numFmt w:val="bullet"/>
      <w:lvlText w:val=""/>
      <w:lvlJc w:val="left"/>
      <w:pPr>
        <w:ind w:left="5324" w:hanging="360"/>
      </w:pPr>
      <w:rPr>
        <w:rFonts w:ascii="Symbol" w:hAnsi="Symbol" w:hint="default"/>
      </w:rPr>
    </w:lvl>
    <w:lvl w:ilvl="7" w:tplc="63A891F4" w:tentative="1">
      <w:start w:val="1"/>
      <w:numFmt w:val="bullet"/>
      <w:lvlText w:val="o"/>
      <w:lvlJc w:val="left"/>
      <w:pPr>
        <w:ind w:left="6044" w:hanging="360"/>
      </w:pPr>
      <w:rPr>
        <w:rFonts w:ascii="Courier New" w:hAnsi="Courier New" w:cs="Courier New" w:hint="default"/>
      </w:rPr>
    </w:lvl>
    <w:lvl w:ilvl="8" w:tplc="CCCC6A4E" w:tentative="1">
      <w:start w:val="1"/>
      <w:numFmt w:val="bullet"/>
      <w:lvlText w:val=""/>
      <w:lvlJc w:val="left"/>
      <w:pPr>
        <w:ind w:left="6764" w:hanging="360"/>
      </w:pPr>
      <w:rPr>
        <w:rFonts w:ascii="Wingdings" w:hAnsi="Wingdings" w:hint="default"/>
      </w:rPr>
    </w:lvl>
  </w:abstractNum>
  <w:abstractNum w:abstractNumId="52">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53">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54">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5">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7">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9">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61">
    <w:nsid w:val="4CC13FE6"/>
    <w:multiLevelType w:val="multilevel"/>
    <w:tmpl w:val="490A8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DB14009"/>
    <w:multiLevelType w:val="hybridMultilevel"/>
    <w:tmpl w:val="D43A391A"/>
    <w:lvl w:ilvl="0" w:tplc="A7785B0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4F56677F"/>
    <w:multiLevelType w:val="hybridMultilevel"/>
    <w:tmpl w:val="DCE4AF80"/>
    <w:lvl w:ilvl="0" w:tplc="317819BE">
      <w:start w:val="1"/>
      <w:numFmt w:val="decimal"/>
      <w:lvlText w:val="7.22.%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4F984858"/>
    <w:multiLevelType w:val="hybridMultilevel"/>
    <w:tmpl w:val="F87C447E"/>
    <w:lvl w:ilvl="0" w:tplc="714850C0">
      <w:start w:val="1"/>
      <w:numFmt w:val="bullet"/>
      <w:lvlText w:val=""/>
      <w:lvlJc w:val="left"/>
      <w:pPr>
        <w:ind w:left="720" w:hanging="360"/>
      </w:pPr>
      <w:rPr>
        <w:rFonts w:ascii="Symbol" w:hAnsi="Symbol" w:hint="default"/>
      </w:rPr>
    </w:lvl>
    <w:lvl w:ilvl="1" w:tplc="4F10A37A" w:tentative="1">
      <w:start w:val="1"/>
      <w:numFmt w:val="bullet"/>
      <w:lvlText w:val="o"/>
      <w:lvlJc w:val="left"/>
      <w:pPr>
        <w:ind w:left="1440" w:hanging="360"/>
      </w:pPr>
      <w:rPr>
        <w:rFonts w:ascii="Courier New" w:hAnsi="Courier New" w:cs="Courier New" w:hint="default"/>
      </w:rPr>
    </w:lvl>
    <w:lvl w:ilvl="2" w:tplc="000E6CC4" w:tentative="1">
      <w:start w:val="1"/>
      <w:numFmt w:val="bullet"/>
      <w:lvlText w:val=""/>
      <w:lvlJc w:val="left"/>
      <w:pPr>
        <w:ind w:left="2160" w:hanging="360"/>
      </w:pPr>
      <w:rPr>
        <w:rFonts w:ascii="Wingdings" w:hAnsi="Wingdings" w:hint="default"/>
      </w:rPr>
    </w:lvl>
    <w:lvl w:ilvl="3" w:tplc="32488564" w:tentative="1">
      <w:start w:val="1"/>
      <w:numFmt w:val="bullet"/>
      <w:lvlText w:val=""/>
      <w:lvlJc w:val="left"/>
      <w:pPr>
        <w:ind w:left="2880" w:hanging="360"/>
      </w:pPr>
      <w:rPr>
        <w:rFonts w:ascii="Symbol" w:hAnsi="Symbol" w:hint="default"/>
      </w:rPr>
    </w:lvl>
    <w:lvl w:ilvl="4" w:tplc="E9EECE2E" w:tentative="1">
      <w:start w:val="1"/>
      <w:numFmt w:val="bullet"/>
      <w:lvlText w:val="o"/>
      <w:lvlJc w:val="left"/>
      <w:pPr>
        <w:ind w:left="3600" w:hanging="360"/>
      </w:pPr>
      <w:rPr>
        <w:rFonts w:ascii="Courier New" w:hAnsi="Courier New" w:cs="Courier New" w:hint="default"/>
      </w:rPr>
    </w:lvl>
    <w:lvl w:ilvl="5" w:tplc="5DCCEA38" w:tentative="1">
      <w:start w:val="1"/>
      <w:numFmt w:val="bullet"/>
      <w:lvlText w:val=""/>
      <w:lvlJc w:val="left"/>
      <w:pPr>
        <w:ind w:left="4320" w:hanging="360"/>
      </w:pPr>
      <w:rPr>
        <w:rFonts w:ascii="Wingdings" w:hAnsi="Wingdings" w:hint="default"/>
      </w:rPr>
    </w:lvl>
    <w:lvl w:ilvl="6" w:tplc="E74E3456" w:tentative="1">
      <w:start w:val="1"/>
      <w:numFmt w:val="bullet"/>
      <w:lvlText w:val=""/>
      <w:lvlJc w:val="left"/>
      <w:pPr>
        <w:ind w:left="5040" w:hanging="360"/>
      </w:pPr>
      <w:rPr>
        <w:rFonts w:ascii="Symbol" w:hAnsi="Symbol" w:hint="default"/>
      </w:rPr>
    </w:lvl>
    <w:lvl w:ilvl="7" w:tplc="2F4E1566" w:tentative="1">
      <w:start w:val="1"/>
      <w:numFmt w:val="bullet"/>
      <w:lvlText w:val="o"/>
      <w:lvlJc w:val="left"/>
      <w:pPr>
        <w:ind w:left="5760" w:hanging="360"/>
      </w:pPr>
      <w:rPr>
        <w:rFonts w:ascii="Courier New" w:hAnsi="Courier New" w:cs="Courier New" w:hint="default"/>
      </w:rPr>
    </w:lvl>
    <w:lvl w:ilvl="8" w:tplc="6C64B634" w:tentative="1">
      <w:start w:val="1"/>
      <w:numFmt w:val="bullet"/>
      <w:lvlText w:val=""/>
      <w:lvlJc w:val="left"/>
      <w:pPr>
        <w:ind w:left="6480" w:hanging="360"/>
      </w:pPr>
      <w:rPr>
        <w:rFonts w:ascii="Wingdings" w:hAnsi="Wingdings" w:hint="default"/>
      </w:rPr>
    </w:lvl>
  </w:abstractNum>
  <w:abstractNum w:abstractNumId="65">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6">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7">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nsid w:val="545F0FDA"/>
    <w:multiLevelType w:val="hybridMultilevel"/>
    <w:tmpl w:val="8CF899B4"/>
    <w:lvl w:ilvl="0" w:tplc="8CCE3562">
      <w:start w:val="1"/>
      <w:numFmt w:val="bullet"/>
      <w:lvlText w:val=""/>
      <w:lvlJc w:val="left"/>
      <w:pPr>
        <w:ind w:left="1429" w:hanging="360"/>
      </w:pPr>
      <w:rPr>
        <w:rFonts w:ascii="Symbol" w:hAnsi="Symbol" w:hint="default"/>
      </w:rPr>
    </w:lvl>
    <w:lvl w:ilvl="1" w:tplc="041B0019" w:tentative="1">
      <w:start w:val="1"/>
      <w:numFmt w:val="bullet"/>
      <w:lvlText w:val="o"/>
      <w:lvlJc w:val="left"/>
      <w:pPr>
        <w:ind w:left="2149" w:hanging="360"/>
      </w:pPr>
      <w:rPr>
        <w:rFonts w:ascii="Courier New" w:hAnsi="Courier New" w:cs="Courier New" w:hint="default"/>
      </w:rPr>
    </w:lvl>
    <w:lvl w:ilvl="2" w:tplc="041B001B" w:tentative="1">
      <w:start w:val="1"/>
      <w:numFmt w:val="bullet"/>
      <w:lvlText w:val=""/>
      <w:lvlJc w:val="left"/>
      <w:pPr>
        <w:ind w:left="2869" w:hanging="360"/>
      </w:pPr>
      <w:rPr>
        <w:rFonts w:ascii="Wingdings" w:hAnsi="Wingdings" w:hint="default"/>
      </w:rPr>
    </w:lvl>
    <w:lvl w:ilvl="3" w:tplc="041B000F" w:tentative="1">
      <w:start w:val="1"/>
      <w:numFmt w:val="bullet"/>
      <w:lvlText w:val=""/>
      <w:lvlJc w:val="left"/>
      <w:pPr>
        <w:ind w:left="3589" w:hanging="360"/>
      </w:pPr>
      <w:rPr>
        <w:rFonts w:ascii="Symbol" w:hAnsi="Symbol" w:hint="default"/>
      </w:rPr>
    </w:lvl>
    <w:lvl w:ilvl="4" w:tplc="041B0019" w:tentative="1">
      <w:start w:val="1"/>
      <w:numFmt w:val="bullet"/>
      <w:lvlText w:val="o"/>
      <w:lvlJc w:val="left"/>
      <w:pPr>
        <w:ind w:left="4309" w:hanging="360"/>
      </w:pPr>
      <w:rPr>
        <w:rFonts w:ascii="Courier New" w:hAnsi="Courier New" w:cs="Courier New" w:hint="default"/>
      </w:rPr>
    </w:lvl>
    <w:lvl w:ilvl="5" w:tplc="041B001B" w:tentative="1">
      <w:start w:val="1"/>
      <w:numFmt w:val="bullet"/>
      <w:lvlText w:val=""/>
      <w:lvlJc w:val="left"/>
      <w:pPr>
        <w:ind w:left="5029" w:hanging="360"/>
      </w:pPr>
      <w:rPr>
        <w:rFonts w:ascii="Wingdings" w:hAnsi="Wingdings" w:hint="default"/>
      </w:rPr>
    </w:lvl>
    <w:lvl w:ilvl="6" w:tplc="041B000F" w:tentative="1">
      <w:start w:val="1"/>
      <w:numFmt w:val="bullet"/>
      <w:lvlText w:val=""/>
      <w:lvlJc w:val="left"/>
      <w:pPr>
        <w:ind w:left="5749" w:hanging="360"/>
      </w:pPr>
      <w:rPr>
        <w:rFonts w:ascii="Symbol" w:hAnsi="Symbol" w:hint="default"/>
      </w:rPr>
    </w:lvl>
    <w:lvl w:ilvl="7" w:tplc="041B0019" w:tentative="1">
      <w:start w:val="1"/>
      <w:numFmt w:val="bullet"/>
      <w:lvlText w:val="o"/>
      <w:lvlJc w:val="left"/>
      <w:pPr>
        <w:ind w:left="6469" w:hanging="360"/>
      </w:pPr>
      <w:rPr>
        <w:rFonts w:ascii="Courier New" w:hAnsi="Courier New" w:cs="Courier New" w:hint="default"/>
      </w:rPr>
    </w:lvl>
    <w:lvl w:ilvl="8" w:tplc="041B001B" w:tentative="1">
      <w:start w:val="1"/>
      <w:numFmt w:val="bullet"/>
      <w:lvlText w:val=""/>
      <w:lvlJc w:val="left"/>
      <w:pPr>
        <w:ind w:left="7189" w:hanging="360"/>
      </w:pPr>
      <w:rPr>
        <w:rFonts w:ascii="Wingdings" w:hAnsi="Wingdings" w:hint="default"/>
      </w:rPr>
    </w:lvl>
  </w:abstractNum>
  <w:abstractNum w:abstractNumId="69">
    <w:nsid w:val="56C34D7D"/>
    <w:multiLevelType w:val="multilevel"/>
    <w:tmpl w:val="DB3C2F7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4">
    <w:nsid w:val="595A0D63"/>
    <w:multiLevelType w:val="multilevel"/>
    <w:tmpl w:val="0CA67D7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76">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8">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9">
    <w:nsid w:val="61776824"/>
    <w:multiLevelType w:val="multilevel"/>
    <w:tmpl w:val="0060AF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nsid w:val="62E07892"/>
    <w:multiLevelType w:val="hybridMultilevel"/>
    <w:tmpl w:val="72849050"/>
    <w:lvl w:ilvl="0" w:tplc="CB949090">
      <w:start w:val="10"/>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64153373"/>
    <w:multiLevelType w:val="hybridMultilevel"/>
    <w:tmpl w:val="576421D2"/>
    <w:lvl w:ilvl="0" w:tplc="D228C766">
      <w:start w:val="1"/>
      <w:numFmt w:val="bullet"/>
      <w:lvlText w:val=""/>
      <w:lvlJc w:val="left"/>
      <w:pPr>
        <w:ind w:left="720" w:hanging="360"/>
      </w:pPr>
      <w:rPr>
        <w:rFonts w:ascii="Symbol" w:hAnsi="Symbol" w:hint="default"/>
      </w:rPr>
    </w:lvl>
    <w:lvl w:ilvl="1" w:tplc="3F2C026A" w:tentative="1">
      <w:start w:val="1"/>
      <w:numFmt w:val="bullet"/>
      <w:lvlText w:val="o"/>
      <w:lvlJc w:val="left"/>
      <w:pPr>
        <w:ind w:left="1440" w:hanging="360"/>
      </w:pPr>
      <w:rPr>
        <w:rFonts w:ascii="Courier New" w:hAnsi="Courier New" w:cs="Courier New" w:hint="default"/>
      </w:rPr>
    </w:lvl>
    <w:lvl w:ilvl="2" w:tplc="F52ACD18" w:tentative="1">
      <w:start w:val="1"/>
      <w:numFmt w:val="bullet"/>
      <w:lvlText w:val=""/>
      <w:lvlJc w:val="left"/>
      <w:pPr>
        <w:ind w:left="2160" w:hanging="360"/>
      </w:pPr>
      <w:rPr>
        <w:rFonts w:ascii="Wingdings" w:hAnsi="Wingdings" w:hint="default"/>
      </w:rPr>
    </w:lvl>
    <w:lvl w:ilvl="3" w:tplc="A620A924" w:tentative="1">
      <w:start w:val="1"/>
      <w:numFmt w:val="bullet"/>
      <w:lvlText w:val=""/>
      <w:lvlJc w:val="left"/>
      <w:pPr>
        <w:ind w:left="2880" w:hanging="360"/>
      </w:pPr>
      <w:rPr>
        <w:rFonts w:ascii="Symbol" w:hAnsi="Symbol" w:hint="default"/>
      </w:rPr>
    </w:lvl>
    <w:lvl w:ilvl="4" w:tplc="424E0590" w:tentative="1">
      <w:start w:val="1"/>
      <w:numFmt w:val="bullet"/>
      <w:lvlText w:val="o"/>
      <w:lvlJc w:val="left"/>
      <w:pPr>
        <w:ind w:left="3600" w:hanging="360"/>
      </w:pPr>
      <w:rPr>
        <w:rFonts w:ascii="Courier New" w:hAnsi="Courier New" w:cs="Courier New" w:hint="default"/>
      </w:rPr>
    </w:lvl>
    <w:lvl w:ilvl="5" w:tplc="BE30BC3A" w:tentative="1">
      <w:start w:val="1"/>
      <w:numFmt w:val="bullet"/>
      <w:lvlText w:val=""/>
      <w:lvlJc w:val="left"/>
      <w:pPr>
        <w:ind w:left="4320" w:hanging="360"/>
      </w:pPr>
      <w:rPr>
        <w:rFonts w:ascii="Wingdings" w:hAnsi="Wingdings" w:hint="default"/>
      </w:rPr>
    </w:lvl>
    <w:lvl w:ilvl="6" w:tplc="B4A002C0" w:tentative="1">
      <w:start w:val="1"/>
      <w:numFmt w:val="bullet"/>
      <w:lvlText w:val=""/>
      <w:lvlJc w:val="left"/>
      <w:pPr>
        <w:ind w:left="5040" w:hanging="360"/>
      </w:pPr>
      <w:rPr>
        <w:rFonts w:ascii="Symbol" w:hAnsi="Symbol" w:hint="default"/>
      </w:rPr>
    </w:lvl>
    <w:lvl w:ilvl="7" w:tplc="0344C7E0" w:tentative="1">
      <w:start w:val="1"/>
      <w:numFmt w:val="bullet"/>
      <w:lvlText w:val="o"/>
      <w:lvlJc w:val="left"/>
      <w:pPr>
        <w:ind w:left="5760" w:hanging="360"/>
      </w:pPr>
      <w:rPr>
        <w:rFonts w:ascii="Courier New" w:hAnsi="Courier New" w:cs="Courier New" w:hint="default"/>
      </w:rPr>
    </w:lvl>
    <w:lvl w:ilvl="8" w:tplc="807C7326" w:tentative="1">
      <w:start w:val="1"/>
      <w:numFmt w:val="bullet"/>
      <w:lvlText w:val=""/>
      <w:lvlJc w:val="left"/>
      <w:pPr>
        <w:ind w:left="6480" w:hanging="360"/>
      </w:pPr>
      <w:rPr>
        <w:rFonts w:ascii="Wingdings" w:hAnsi="Wingdings" w:hint="default"/>
      </w:rPr>
    </w:lvl>
  </w:abstractNum>
  <w:abstractNum w:abstractNumId="84">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85">
    <w:nsid w:val="679D444D"/>
    <w:multiLevelType w:val="hybridMultilevel"/>
    <w:tmpl w:val="9E1866AC"/>
    <w:lvl w:ilvl="0" w:tplc="2CF050B8">
      <w:start w:val="6"/>
      <w:numFmt w:val="decimal"/>
      <w:lvlText w:val="7.%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68072161"/>
    <w:multiLevelType w:val="multilevel"/>
    <w:tmpl w:val="A08E0C0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8">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9">
    <w:nsid w:val="6A5A5773"/>
    <w:multiLevelType w:val="multilevel"/>
    <w:tmpl w:val="8CFAD144"/>
    <w:lvl w:ilvl="0">
      <w:start w:val="1"/>
      <w:numFmt w:val="decimal"/>
      <w:pStyle w:val="Nadpis3"/>
      <w:lvlText w:val="%1"/>
      <w:lvlJc w:val="left"/>
      <w:pPr>
        <w:ind w:left="502"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2">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4">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95">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96">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7">
    <w:nsid w:val="716C11C5"/>
    <w:multiLevelType w:val="hybridMultilevel"/>
    <w:tmpl w:val="691CAEAC"/>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9">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2">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104">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7E5C6E76"/>
    <w:multiLevelType w:val="hybridMultilevel"/>
    <w:tmpl w:val="E1FAAE18"/>
    <w:lvl w:ilvl="0" w:tplc="3C6C4A70">
      <w:start w:val="1"/>
      <w:numFmt w:val="decimal"/>
      <w:lvlText w:val="7.9.%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abstractNumId w:val="89"/>
  </w:num>
  <w:num w:numId="2">
    <w:abstractNumId w:val="74"/>
  </w:num>
  <w:num w:numId="3">
    <w:abstractNumId w:val="38"/>
  </w:num>
  <w:num w:numId="4">
    <w:abstractNumId w:val="35"/>
  </w:num>
  <w:num w:numId="5">
    <w:abstractNumId w:val="76"/>
  </w:num>
  <w:num w:numId="6">
    <w:abstractNumId w:val="94"/>
  </w:num>
  <w:num w:numId="7">
    <w:abstractNumId w:val="88"/>
  </w:num>
  <w:num w:numId="8">
    <w:abstractNumId w:val="90"/>
  </w:num>
  <w:num w:numId="9">
    <w:abstractNumId w:val="47"/>
  </w:num>
  <w:num w:numId="10">
    <w:abstractNumId w:val="54"/>
  </w:num>
  <w:num w:numId="11">
    <w:abstractNumId w:val="101"/>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1"/>
  </w:num>
  <w:num w:numId="14">
    <w:abstractNumId w:val="75"/>
  </w:num>
  <w:num w:numId="15">
    <w:abstractNumId w:val="37"/>
  </w:num>
  <w:num w:numId="16">
    <w:abstractNumId w:val="84"/>
  </w:num>
  <w:num w:numId="17">
    <w:abstractNumId w:val="93"/>
  </w:num>
  <w:num w:numId="18">
    <w:abstractNumId w:val="73"/>
  </w:num>
  <w:num w:numId="19">
    <w:abstractNumId w:val="77"/>
  </w:num>
  <w:num w:numId="20">
    <w:abstractNumId w:val="70"/>
  </w:num>
  <w:num w:numId="21">
    <w:abstractNumId w:val="23"/>
  </w:num>
  <w:num w:numId="22">
    <w:abstractNumId w:val="1"/>
  </w:num>
  <w:num w:numId="23">
    <w:abstractNumId w:val="68"/>
  </w:num>
  <w:num w:numId="24">
    <w:abstractNumId w:val="19"/>
  </w:num>
  <w:num w:numId="25">
    <w:abstractNumId w:val="83"/>
  </w:num>
  <w:num w:numId="26">
    <w:abstractNumId w:val="22"/>
  </w:num>
  <w:num w:numId="27">
    <w:abstractNumId w:val="48"/>
  </w:num>
  <w:num w:numId="28">
    <w:abstractNumId w:val="28"/>
  </w:num>
  <w:num w:numId="29">
    <w:abstractNumId w:val="9"/>
  </w:num>
  <w:num w:numId="30">
    <w:abstractNumId w:val="103"/>
  </w:num>
  <w:num w:numId="31">
    <w:abstractNumId w:val="3"/>
  </w:num>
  <w:num w:numId="32">
    <w:abstractNumId w:val="0"/>
  </w:num>
  <w:num w:numId="33">
    <w:abstractNumId w:val="98"/>
  </w:num>
  <w:num w:numId="34">
    <w:abstractNumId w:val="66"/>
  </w:num>
  <w:num w:numId="35">
    <w:abstractNumId w:val="21"/>
  </w:num>
  <w:num w:numId="36">
    <w:abstractNumId w:val="27"/>
  </w:num>
  <w:num w:numId="37">
    <w:abstractNumId w:val="104"/>
  </w:num>
  <w:num w:numId="38">
    <w:abstractNumId w:val="30"/>
  </w:num>
  <w:num w:numId="39">
    <w:abstractNumId w:val="95"/>
  </w:num>
  <w:num w:numId="40">
    <w:abstractNumId w:val="49"/>
  </w:num>
  <w:num w:numId="41">
    <w:abstractNumId w:val="42"/>
  </w:num>
  <w:num w:numId="42">
    <w:abstractNumId w:val="87"/>
  </w:num>
  <w:num w:numId="43">
    <w:abstractNumId w:val="100"/>
  </w:num>
  <w:num w:numId="44">
    <w:abstractNumId w:val="4"/>
  </w:num>
  <w:num w:numId="45">
    <w:abstractNumId w:val="2"/>
  </w:num>
  <w:num w:numId="46">
    <w:abstractNumId w:val="41"/>
  </w:num>
  <w:num w:numId="47">
    <w:abstractNumId w:val="106"/>
  </w:num>
  <w:num w:numId="48">
    <w:abstractNumId w:val="8"/>
  </w:num>
  <w:num w:numId="49">
    <w:abstractNumId w:val="52"/>
  </w:num>
  <w:num w:numId="50">
    <w:abstractNumId w:val="17"/>
  </w:num>
  <w:num w:numId="51">
    <w:abstractNumId w:val="20"/>
  </w:num>
  <w:num w:numId="52">
    <w:abstractNumId w:val="53"/>
  </w:num>
  <w:num w:numId="53">
    <w:abstractNumId w:val="57"/>
  </w:num>
  <w:num w:numId="54">
    <w:abstractNumId w:val="102"/>
  </w:num>
  <w:num w:numId="55">
    <w:abstractNumId w:val="78"/>
  </w:num>
  <w:num w:numId="56">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num>
  <w:num w:numId="58">
    <w:abstractNumId w:val="45"/>
  </w:num>
  <w:num w:numId="59">
    <w:abstractNumId w:val="60"/>
  </w:num>
  <w:num w:numId="60">
    <w:abstractNumId w:val="65"/>
  </w:num>
  <w:num w:numId="61">
    <w:abstractNumId w:val="51"/>
  </w:num>
  <w:num w:numId="62">
    <w:abstractNumId w:val="14"/>
  </w:num>
  <w:num w:numId="63">
    <w:abstractNumId w:val="64"/>
  </w:num>
  <w:num w:numId="64">
    <w:abstractNumId w:val="89"/>
    <w:lvlOverride w:ilvl="0">
      <w:startOverride w:val="1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num>
  <w:num w:numId="66">
    <w:abstractNumId w:val="26"/>
  </w:num>
  <w:num w:numId="67">
    <w:abstractNumId w:val="79"/>
  </w:num>
  <w:num w:numId="68">
    <w:abstractNumId w:val="61"/>
  </w:num>
  <w:num w:numId="69">
    <w:abstractNumId w:val="59"/>
  </w:num>
  <w:num w:numId="70">
    <w:abstractNumId w:val="5"/>
  </w:num>
  <w:num w:numId="71">
    <w:abstractNumId w:val="39"/>
  </w:num>
  <w:num w:numId="72">
    <w:abstractNumId w:val="50"/>
  </w:num>
  <w:num w:numId="73">
    <w:abstractNumId w:val="25"/>
  </w:num>
  <w:num w:numId="74">
    <w:abstractNumId w:val="24"/>
  </w:num>
  <w:num w:numId="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num>
  <w:num w:numId="77">
    <w:abstractNumId w:val="56"/>
  </w:num>
  <w:num w:numId="78">
    <w:abstractNumId w:val="96"/>
  </w:num>
  <w:num w:numId="79">
    <w:abstractNumId w:val="10"/>
  </w:num>
  <w:num w:numId="80">
    <w:abstractNumId w:val="67"/>
  </w:num>
  <w:num w:numId="81">
    <w:abstractNumId w:val="15"/>
  </w:num>
  <w:num w:numId="82">
    <w:abstractNumId w:val="44"/>
  </w:num>
  <w:num w:numId="83">
    <w:abstractNumId w:val="16"/>
  </w:num>
  <w:num w:numId="84">
    <w:abstractNumId w:val="99"/>
  </w:num>
  <w:num w:numId="85">
    <w:abstractNumId w:val="55"/>
  </w:num>
  <w:num w:numId="86">
    <w:abstractNumId w:val="97"/>
  </w:num>
  <w:num w:numId="87">
    <w:abstractNumId w:val="11"/>
  </w:num>
  <w:num w:numId="88">
    <w:abstractNumId w:val="71"/>
  </w:num>
  <w:num w:numId="89">
    <w:abstractNumId w:val="6"/>
  </w:num>
  <w:num w:numId="90">
    <w:abstractNumId w:val="32"/>
  </w:num>
  <w:num w:numId="91">
    <w:abstractNumId w:val="92"/>
  </w:num>
  <w:num w:numId="92">
    <w:abstractNumId w:val="86"/>
  </w:num>
  <w:num w:numId="93">
    <w:abstractNumId w:val="12"/>
  </w:num>
  <w:num w:numId="94">
    <w:abstractNumId w:val="72"/>
  </w:num>
  <w:num w:numId="95">
    <w:abstractNumId w:val="62"/>
  </w:num>
  <w:num w:numId="96">
    <w:abstractNumId w:val="31"/>
  </w:num>
  <w:num w:numId="97">
    <w:abstractNumId w:val="69"/>
  </w:num>
  <w:num w:numId="98">
    <w:abstractNumId w:val="13"/>
  </w:num>
  <w:num w:numId="99">
    <w:abstractNumId w:val="85"/>
  </w:num>
  <w:num w:numId="100">
    <w:abstractNumId w:val="105"/>
  </w:num>
  <w:num w:numId="101">
    <w:abstractNumId w:val="82"/>
  </w:num>
  <w:num w:numId="102">
    <w:abstractNumId w:val="40"/>
  </w:num>
  <w:num w:numId="103">
    <w:abstractNumId w:val="63"/>
  </w:num>
  <w:num w:numId="104">
    <w:abstractNumId w:val="80"/>
  </w:num>
  <w:num w:numId="105">
    <w:abstractNumId w:val="36"/>
  </w:num>
  <w:num w:numId="106">
    <w:abstractNumId w:val="43"/>
  </w:num>
  <w:num w:numId="107">
    <w:abstractNumId w:val="33"/>
  </w:num>
  <w:num w:numId="108">
    <w:abstractNumId w:val="7"/>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82"/>
  </w:hdrShapeDefaults>
  <w:footnotePr>
    <w:footnote w:id="-1"/>
    <w:footnote w:id="0"/>
    <w:footnote w:id="1"/>
  </w:footnotePr>
  <w:endnotePr>
    <w:endnote w:id="-1"/>
    <w:endnote w:id="0"/>
    <w:endnote w:id="1"/>
  </w:endnotePr>
  <w:compat/>
  <w:rsids>
    <w:rsidRoot w:val="00241FD2"/>
    <w:rsid w:val="00000252"/>
    <w:rsid w:val="00001D65"/>
    <w:rsid w:val="00001F84"/>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21117"/>
    <w:rsid w:val="00022ED0"/>
    <w:rsid w:val="000230DE"/>
    <w:rsid w:val="0002398D"/>
    <w:rsid w:val="000244D3"/>
    <w:rsid w:val="0002462E"/>
    <w:rsid w:val="00024867"/>
    <w:rsid w:val="000255EC"/>
    <w:rsid w:val="000277A2"/>
    <w:rsid w:val="000307AA"/>
    <w:rsid w:val="000309C0"/>
    <w:rsid w:val="00031298"/>
    <w:rsid w:val="00031CD8"/>
    <w:rsid w:val="00032AA0"/>
    <w:rsid w:val="00033545"/>
    <w:rsid w:val="00034DA2"/>
    <w:rsid w:val="00035226"/>
    <w:rsid w:val="00036043"/>
    <w:rsid w:val="00036E01"/>
    <w:rsid w:val="000379C5"/>
    <w:rsid w:val="00040296"/>
    <w:rsid w:val="00042470"/>
    <w:rsid w:val="00042B71"/>
    <w:rsid w:val="00044C1E"/>
    <w:rsid w:val="00045065"/>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6F4"/>
    <w:rsid w:val="00077A31"/>
    <w:rsid w:val="00080006"/>
    <w:rsid w:val="000803AF"/>
    <w:rsid w:val="00081043"/>
    <w:rsid w:val="000816DC"/>
    <w:rsid w:val="00081B02"/>
    <w:rsid w:val="00084027"/>
    <w:rsid w:val="0008573D"/>
    <w:rsid w:val="00086B73"/>
    <w:rsid w:val="00086CCD"/>
    <w:rsid w:val="00086D90"/>
    <w:rsid w:val="000876C8"/>
    <w:rsid w:val="00087949"/>
    <w:rsid w:val="00087E3C"/>
    <w:rsid w:val="00087EB9"/>
    <w:rsid w:val="00091177"/>
    <w:rsid w:val="0009131E"/>
    <w:rsid w:val="000922BD"/>
    <w:rsid w:val="00092425"/>
    <w:rsid w:val="00092684"/>
    <w:rsid w:val="00092B77"/>
    <w:rsid w:val="00093B65"/>
    <w:rsid w:val="000953B8"/>
    <w:rsid w:val="000959EF"/>
    <w:rsid w:val="000964DF"/>
    <w:rsid w:val="00096CBC"/>
    <w:rsid w:val="000A00EC"/>
    <w:rsid w:val="000A0C06"/>
    <w:rsid w:val="000A0E57"/>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036"/>
    <w:rsid w:val="000B76DE"/>
    <w:rsid w:val="000B783E"/>
    <w:rsid w:val="000B7A94"/>
    <w:rsid w:val="000C0952"/>
    <w:rsid w:val="000C1597"/>
    <w:rsid w:val="000C1760"/>
    <w:rsid w:val="000C1D68"/>
    <w:rsid w:val="000C2C9C"/>
    <w:rsid w:val="000C5642"/>
    <w:rsid w:val="000C56C8"/>
    <w:rsid w:val="000C5FFC"/>
    <w:rsid w:val="000D1140"/>
    <w:rsid w:val="000D31C6"/>
    <w:rsid w:val="000D3B9D"/>
    <w:rsid w:val="000D6BA3"/>
    <w:rsid w:val="000D752D"/>
    <w:rsid w:val="000D77C9"/>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315"/>
    <w:rsid w:val="000F5215"/>
    <w:rsid w:val="000F594C"/>
    <w:rsid w:val="000F5C3B"/>
    <w:rsid w:val="000F5EAC"/>
    <w:rsid w:val="000F6A2A"/>
    <w:rsid w:val="00101340"/>
    <w:rsid w:val="001036A9"/>
    <w:rsid w:val="00104A2A"/>
    <w:rsid w:val="00104AA5"/>
    <w:rsid w:val="00104EA0"/>
    <w:rsid w:val="00111257"/>
    <w:rsid w:val="0011144D"/>
    <w:rsid w:val="00112DA8"/>
    <w:rsid w:val="001131DC"/>
    <w:rsid w:val="0011638A"/>
    <w:rsid w:val="00116CCC"/>
    <w:rsid w:val="001176BC"/>
    <w:rsid w:val="001210C2"/>
    <w:rsid w:val="00123725"/>
    <w:rsid w:val="001273DC"/>
    <w:rsid w:val="00130FD6"/>
    <w:rsid w:val="00131D6C"/>
    <w:rsid w:val="0013310C"/>
    <w:rsid w:val="00135129"/>
    <w:rsid w:val="0013657F"/>
    <w:rsid w:val="00136A83"/>
    <w:rsid w:val="001401E8"/>
    <w:rsid w:val="0014104D"/>
    <w:rsid w:val="00141CE7"/>
    <w:rsid w:val="00142995"/>
    <w:rsid w:val="00142D66"/>
    <w:rsid w:val="001430C3"/>
    <w:rsid w:val="00144B7B"/>
    <w:rsid w:val="00145170"/>
    <w:rsid w:val="00145FDD"/>
    <w:rsid w:val="00147099"/>
    <w:rsid w:val="00150421"/>
    <w:rsid w:val="00153ED2"/>
    <w:rsid w:val="00155359"/>
    <w:rsid w:val="001565D9"/>
    <w:rsid w:val="00157CC4"/>
    <w:rsid w:val="00160028"/>
    <w:rsid w:val="00160AB9"/>
    <w:rsid w:val="00161851"/>
    <w:rsid w:val="001631EF"/>
    <w:rsid w:val="001636DA"/>
    <w:rsid w:val="001638B2"/>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C6B"/>
    <w:rsid w:val="001830EE"/>
    <w:rsid w:val="001830FE"/>
    <w:rsid w:val="00183617"/>
    <w:rsid w:val="0018464E"/>
    <w:rsid w:val="00185693"/>
    <w:rsid w:val="00185DAF"/>
    <w:rsid w:val="001868F6"/>
    <w:rsid w:val="00186E64"/>
    <w:rsid w:val="00187EF0"/>
    <w:rsid w:val="0019046E"/>
    <w:rsid w:val="001905AF"/>
    <w:rsid w:val="00190AAC"/>
    <w:rsid w:val="00191A80"/>
    <w:rsid w:val="001939B8"/>
    <w:rsid w:val="00193BD2"/>
    <w:rsid w:val="0019434E"/>
    <w:rsid w:val="001948E2"/>
    <w:rsid w:val="00196BC7"/>
    <w:rsid w:val="00196EF5"/>
    <w:rsid w:val="001977A1"/>
    <w:rsid w:val="00197F71"/>
    <w:rsid w:val="001A00A4"/>
    <w:rsid w:val="001A2179"/>
    <w:rsid w:val="001A21A8"/>
    <w:rsid w:val="001A33EE"/>
    <w:rsid w:val="001A3FC6"/>
    <w:rsid w:val="001A49DE"/>
    <w:rsid w:val="001A5D8F"/>
    <w:rsid w:val="001A73E8"/>
    <w:rsid w:val="001B04CB"/>
    <w:rsid w:val="001B2160"/>
    <w:rsid w:val="001B2E9F"/>
    <w:rsid w:val="001B3E57"/>
    <w:rsid w:val="001B5567"/>
    <w:rsid w:val="001B58E3"/>
    <w:rsid w:val="001B59DA"/>
    <w:rsid w:val="001C0300"/>
    <w:rsid w:val="001C033E"/>
    <w:rsid w:val="001C2923"/>
    <w:rsid w:val="001C41E6"/>
    <w:rsid w:val="001C640F"/>
    <w:rsid w:val="001C6DBE"/>
    <w:rsid w:val="001C6F81"/>
    <w:rsid w:val="001D0F5F"/>
    <w:rsid w:val="001D17C2"/>
    <w:rsid w:val="001D2D1D"/>
    <w:rsid w:val="001D4288"/>
    <w:rsid w:val="001D4DD5"/>
    <w:rsid w:val="001D5201"/>
    <w:rsid w:val="001D67F1"/>
    <w:rsid w:val="001D7B5A"/>
    <w:rsid w:val="001E0CD8"/>
    <w:rsid w:val="001E1257"/>
    <w:rsid w:val="001E390E"/>
    <w:rsid w:val="001E3B47"/>
    <w:rsid w:val="001E4DCF"/>
    <w:rsid w:val="001E4F99"/>
    <w:rsid w:val="001E54A6"/>
    <w:rsid w:val="001E55AF"/>
    <w:rsid w:val="001E6283"/>
    <w:rsid w:val="001E7FAA"/>
    <w:rsid w:val="001F0CF0"/>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52FE"/>
    <w:rsid w:val="00216109"/>
    <w:rsid w:val="00217044"/>
    <w:rsid w:val="00220978"/>
    <w:rsid w:val="00226538"/>
    <w:rsid w:val="00227B20"/>
    <w:rsid w:val="0023145D"/>
    <w:rsid w:val="002314CD"/>
    <w:rsid w:val="00231C8C"/>
    <w:rsid w:val="00232060"/>
    <w:rsid w:val="00233720"/>
    <w:rsid w:val="00235A9A"/>
    <w:rsid w:val="00235E02"/>
    <w:rsid w:val="002367FB"/>
    <w:rsid w:val="00237FD0"/>
    <w:rsid w:val="00240227"/>
    <w:rsid w:val="0024030E"/>
    <w:rsid w:val="00241FD2"/>
    <w:rsid w:val="00242A2A"/>
    <w:rsid w:val="00242F4A"/>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5337"/>
    <w:rsid w:val="00265BA5"/>
    <w:rsid w:val="00266C97"/>
    <w:rsid w:val="00266E61"/>
    <w:rsid w:val="00270BEB"/>
    <w:rsid w:val="00271214"/>
    <w:rsid w:val="002747FD"/>
    <w:rsid w:val="00274A5B"/>
    <w:rsid w:val="00274D4D"/>
    <w:rsid w:val="00275799"/>
    <w:rsid w:val="00276179"/>
    <w:rsid w:val="00276DF3"/>
    <w:rsid w:val="00277621"/>
    <w:rsid w:val="002802A4"/>
    <w:rsid w:val="00281DF7"/>
    <w:rsid w:val="002839A2"/>
    <w:rsid w:val="00286141"/>
    <w:rsid w:val="00286263"/>
    <w:rsid w:val="00286B7E"/>
    <w:rsid w:val="00290815"/>
    <w:rsid w:val="00292ACB"/>
    <w:rsid w:val="002940E5"/>
    <w:rsid w:val="0029488B"/>
    <w:rsid w:val="002950FC"/>
    <w:rsid w:val="00295BFC"/>
    <w:rsid w:val="002966D7"/>
    <w:rsid w:val="002967DC"/>
    <w:rsid w:val="00296DD0"/>
    <w:rsid w:val="0029722C"/>
    <w:rsid w:val="002A287C"/>
    <w:rsid w:val="002A4AE2"/>
    <w:rsid w:val="002A4F4E"/>
    <w:rsid w:val="002A6AEE"/>
    <w:rsid w:val="002A6ED4"/>
    <w:rsid w:val="002A7CB9"/>
    <w:rsid w:val="002B0398"/>
    <w:rsid w:val="002B114C"/>
    <w:rsid w:val="002B299D"/>
    <w:rsid w:val="002B2A8E"/>
    <w:rsid w:val="002B2FC7"/>
    <w:rsid w:val="002B7B08"/>
    <w:rsid w:val="002C2B47"/>
    <w:rsid w:val="002C302A"/>
    <w:rsid w:val="002C3763"/>
    <w:rsid w:val="002D11BD"/>
    <w:rsid w:val="002D14BC"/>
    <w:rsid w:val="002D1FAB"/>
    <w:rsid w:val="002D23DC"/>
    <w:rsid w:val="002D2E9F"/>
    <w:rsid w:val="002D3412"/>
    <w:rsid w:val="002D34D5"/>
    <w:rsid w:val="002D4AD8"/>
    <w:rsid w:val="002D5374"/>
    <w:rsid w:val="002D540E"/>
    <w:rsid w:val="002D5BEB"/>
    <w:rsid w:val="002D65C6"/>
    <w:rsid w:val="002D6F73"/>
    <w:rsid w:val="002D74C9"/>
    <w:rsid w:val="002D7D51"/>
    <w:rsid w:val="002D7DB0"/>
    <w:rsid w:val="002D7F0C"/>
    <w:rsid w:val="002E0F28"/>
    <w:rsid w:val="002E379A"/>
    <w:rsid w:val="002E4C60"/>
    <w:rsid w:val="002E51FB"/>
    <w:rsid w:val="002E5794"/>
    <w:rsid w:val="002E6A4C"/>
    <w:rsid w:val="002E7F0A"/>
    <w:rsid w:val="002F071A"/>
    <w:rsid w:val="002F1017"/>
    <w:rsid w:val="002F1DA0"/>
    <w:rsid w:val="002F2358"/>
    <w:rsid w:val="002F2E27"/>
    <w:rsid w:val="002F32A9"/>
    <w:rsid w:val="002F3F72"/>
    <w:rsid w:val="002F4FF5"/>
    <w:rsid w:val="002F787D"/>
    <w:rsid w:val="002F7A25"/>
    <w:rsid w:val="0030096B"/>
    <w:rsid w:val="00300BF0"/>
    <w:rsid w:val="00301022"/>
    <w:rsid w:val="0030133B"/>
    <w:rsid w:val="003024E0"/>
    <w:rsid w:val="003029D4"/>
    <w:rsid w:val="00302E58"/>
    <w:rsid w:val="00305107"/>
    <w:rsid w:val="00306103"/>
    <w:rsid w:val="0031016E"/>
    <w:rsid w:val="003101AD"/>
    <w:rsid w:val="00313059"/>
    <w:rsid w:val="00314793"/>
    <w:rsid w:val="00314B9A"/>
    <w:rsid w:val="00315722"/>
    <w:rsid w:val="00316587"/>
    <w:rsid w:val="00316E3E"/>
    <w:rsid w:val="00316F70"/>
    <w:rsid w:val="00317A6D"/>
    <w:rsid w:val="00320553"/>
    <w:rsid w:val="003229A7"/>
    <w:rsid w:val="003232D9"/>
    <w:rsid w:val="00325100"/>
    <w:rsid w:val="00325359"/>
    <w:rsid w:val="0032558B"/>
    <w:rsid w:val="00326896"/>
    <w:rsid w:val="00326A2D"/>
    <w:rsid w:val="0033097F"/>
    <w:rsid w:val="0033108F"/>
    <w:rsid w:val="003317E3"/>
    <w:rsid w:val="00331EBA"/>
    <w:rsid w:val="00333207"/>
    <w:rsid w:val="00333DD8"/>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03AA"/>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133B"/>
    <w:rsid w:val="00393AF8"/>
    <w:rsid w:val="00396116"/>
    <w:rsid w:val="003966C9"/>
    <w:rsid w:val="00396A58"/>
    <w:rsid w:val="00396E70"/>
    <w:rsid w:val="003A0782"/>
    <w:rsid w:val="003A0881"/>
    <w:rsid w:val="003A241D"/>
    <w:rsid w:val="003A35B0"/>
    <w:rsid w:val="003A5515"/>
    <w:rsid w:val="003A58A2"/>
    <w:rsid w:val="003B02B5"/>
    <w:rsid w:val="003B0C58"/>
    <w:rsid w:val="003B0F3D"/>
    <w:rsid w:val="003B12BC"/>
    <w:rsid w:val="003B15E1"/>
    <w:rsid w:val="003B3905"/>
    <w:rsid w:val="003B39F8"/>
    <w:rsid w:val="003B44AC"/>
    <w:rsid w:val="003B50E1"/>
    <w:rsid w:val="003B531B"/>
    <w:rsid w:val="003B57C6"/>
    <w:rsid w:val="003B65C6"/>
    <w:rsid w:val="003B6A2E"/>
    <w:rsid w:val="003B6D16"/>
    <w:rsid w:val="003B73ED"/>
    <w:rsid w:val="003C039B"/>
    <w:rsid w:val="003C1652"/>
    <w:rsid w:val="003C1B55"/>
    <w:rsid w:val="003C207E"/>
    <w:rsid w:val="003C24D5"/>
    <w:rsid w:val="003C2E72"/>
    <w:rsid w:val="003C2F0F"/>
    <w:rsid w:val="003C2FE2"/>
    <w:rsid w:val="003C56E7"/>
    <w:rsid w:val="003C56EC"/>
    <w:rsid w:val="003C693D"/>
    <w:rsid w:val="003C71C7"/>
    <w:rsid w:val="003C7E87"/>
    <w:rsid w:val="003D0E46"/>
    <w:rsid w:val="003D2338"/>
    <w:rsid w:val="003D4659"/>
    <w:rsid w:val="003D5437"/>
    <w:rsid w:val="003D6EC0"/>
    <w:rsid w:val="003E0521"/>
    <w:rsid w:val="003E06B4"/>
    <w:rsid w:val="003E0F0D"/>
    <w:rsid w:val="003E12F8"/>
    <w:rsid w:val="003E15A2"/>
    <w:rsid w:val="003E1CB1"/>
    <w:rsid w:val="003E2F59"/>
    <w:rsid w:val="003E53A2"/>
    <w:rsid w:val="003E5973"/>
    <w:rsid w:val="003E6649"/>
    <w:rsid w:val="003E7577"/>
    <w:rsid w:val="003E7D1C"/>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0E2"/>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0A7C"/>
    <w:rsid w:val="00431CD6"/>
    <w:rsid w:val="00431E2E"/>
    <w:rsid w:val="00432EB4"/>
    <w:rsid w:val="00433CCD"/>
    <w:rsid w:val="0043423F"/>
    <w:rsid w:val="00434584"/>
    <w:rsid w:val="0043477E"/>
    <w:rsid w:val="00434A6C"/>
    <w:rsid w:val="00435D5E"/>
    <w:rsid w:val="0043663B"/>
    <w:rsid w:val="00437E73"/>
    <w:rsid w:val="00440488"/>
    <w:rsid w:val="004406B5"/>
    <w:rsid w:val="00441143"/>
    <w:rsid w:val="00441270"/>
    <w:rsid w:val="00441A1F"/>
    <w:rsid w:val="00441EE6"/>
    <w:rsid w:val="0044493E"/>
    <w:rsid w:val="00444AA0"/>
    <w:rsid w:val="0044549D"/>
    <w:rsid w:val="0045191E"/>
    <w:rsid w:val="00452354"/>
    <w:rsid w:val="004525A1"/>
    <w:rsid w:val="0045270B"/>
    <w:rsid w:val="0045352F"/>
    <w:rsid w:val="00455619"/>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34A5"/>
    <w:rsid w:val="00474402"/>
    <w:rsid w:val="00474A90"/>
    <w:rsid w:val="00475C02"/>
    <w:rsid w:val="00476BCD"/>
    <w:rsid w:val="004800E2"/>
    <w:rsid w:val="00480989"/>
    <w:rsid w:val="004836EA"/>
    <w:rsid w:val="00483DCF"/>
    <w:rsid w:val="00484413"/>
    <w:rsid w:val="004855BF"/>
    <w:rsid w:val="00485F24"/>
    <w:rsid w:val="00486D08"/>
    <w:rsid w:val="00486DDE"/>
    <w:rsid w:val="0048704C"/>
    <w:rsid w:val="00487D1D"/>
    <w:rsid w:val="004901F0"/>
    <w:rsid w:val="00491056"/>
    <w:rsid w:val="00492C06"/>
    <w:rsid w:val="00494E0F"/>
    <w:rsid w:val="00495789"/>
    <w:rsid w:val="004A04B4"/>
    <w:rsid w:val="004A1205"/>
    <w:rsid w:val="004A1D62"/>
    <w:rsid w:val="004A1F57"/>
    <w:rsid w:val="004A28F6"/>
    <w:rsid w:val="004A3871"/>
    <w:rsid w:val="004A53F7"/>
    <w:rsid w:val="004A5BE8"/>
    <w:rsid w:val="004A7AF1"/>
    <w:rsid w:val="004A7DD2"/>
    <w:rsid w:val="004B3727"/>
    <w:rsid w:val="004B42BD"/>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2257"/>
    <w:rsid w:val="004E2360"/>
    <w:rsid w:val="004E270A"/>
    <w:rsid w:val="004E327B"/>
    <w:rsid w:val="004E4575"/>
    <w:rsid w:val="004E4D90"/>
    <w:rsid w:val="004E7126"/>
    <w:rsid w:val="004F0B1A"/>
    <w:rsid w:val="004F1095"/>
    <w:rsid w:val="004F2365"/>
    <w:rsid w:val="004F2757"/>
    <w:rsid w:val="004F45B3"/>
    <w:rsid w:val="004F6780"/>
    <w:rsid w:val="004F6B03"/>
    <w:rsid w:val="004F7990"/>
    <w:rsid w:val="0050073B"/>
    <w:rsid w:val="00501B24"/>
    <w:rsid w:val="00502850"/>
    <w:rsid w:val="00503524"/>
    <w:rsid w:val="0050403F"/>
    <w:rsid w:val="00504232"/>
    <w:rsid w:val="00504248"/>
    <w:rsid w:val="0050600B"/>
    <w:rsid w:val="00506194"/>
    <w:rsid w:val="005064D1"/>
    <w:rsid w:val="005064E1"/>
    <w:rsid w:val="0051012C"/>
    <w:rsid w:val="0051176A"/>
    <w:rsid w:val="00512316"/>
    <w:rsid w:val="0051333B"/>
    <w:rsid w:val="00513560"/>
    <w:rsid w:val="0051388B"/>
    <w:rsid w:val="00513E8E"/>
    <w:rsid w:val="00515837"/>
    <w:rsid w:val="00516ED7"/>
    <w:rsid w:val="0052040B"/>
    <w:rsid w:val="005207C4"/>
    <w:rsid w:val="005213CE"/>
    <w:rsid w:val="00521629"/>
    <w:rsid w:val="005228CE"/>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A40"/>
    <w:rsid w:val="00553E9E"/>
    <w:rsid w:val="005546BB"/>
    <w:rsid w:val="00554D5E"/>
    <w:rsid w:val="0056049F"/>
    <w:rsid w:val="00560CE6"/>
    <w:rsid w:val="0056252B"/>
    <w:rsid w:val="00562C39"/>
    <w:rsid w:val="00563644"/>
    <w:rsid w:val="00563D4A"/>
    <w:rsid w:val="00567253"/>
    <w:rsid w:val="00570A4B"/>
    <w:rsid w:val="00571C7A"/>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4541"/>
    <w:rsid w:val="005865DB"/>
    <w:rsid w:val="00586C39"/>
    <w:rsid w:val="005902D8"/>
    <w:rsid w:val="00593ADF"/>
    <w:rsid w:val="005945BC"/>
    <w:rsid w:val="0059578D"/>
    <w:rsid w:val="00596950"/>
    <w:rsid w:val="00597F09"/>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9ED"/>
    <w:rsid w:val="005D4B06"/>
    <w:rsid w:val="005D6976"/>
    <w:rsid w:val="005D6E1B"/>
    <w:rsid w:val="005D6E7A"/>
    <w:rsid w:val="005D6FB1"/>
    <w:rsid w:val="005E0FAB"/>
    <w:rsid w:val="005E21B3"/>
    <w:rsid w:val="005E236F"/>
    <w:rsid w:val="005E2C2A"/>
    <w:rsid w:val="005E30D1"/>
    <w:rsid w:val="005E43DC"/>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50DE"/>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F15"/>
    <w:rsid w:val="006117AF"/>
    <w:rsid w:val="00614E8F"/>
    <w:rsid w:val="00616591"/>
    <w:rsid w:val="00616A46"/>
    <w:rsid w:val="00616C50"/>
    <w:rsid w:val="00617204"/>
    <w:rsid w:val="00617423"/>
    <w:rsid w:val="006175C2"/>
    <w:rsid w:val="00617DEC"/>
    <w:rsid w:val="0062001E"/>
    <w:rsid w:val="0062196D"/>
    <w:rsid w:val="00621CB5"/>
    <w:rsid w:val="00622236"/>
    <w:rsid w:val="0062232B"/>
    <w:rsid w:val="006227AC"/>
    <w:rsid w:val="006237AD"/>
    <w:rsid w:val="006238EE"/>
    <w:rsid w:val="006238F9"/>
    <w:rsid w:val="00623CDE"/>
    <w:rsid w:val="00624569"/>
    <w:rsid w:val="00625A50"/>
    <w:rsid w:val="006261D1"/>
    <w:rsid w:val="0063053F"/>
    <w:rsid w:val="00630708"/>
    <w:rsid w:val="00630DE8"/>
    <w:rsid w:val="0063108E"/>
    <w:rsid w:val="00632A30"/>
    <w:rsid w:val="00633077"/>
    <w:rsid w:val="006333BE"/>
    <w:rsid w:val="006333CF"/>
    <w:rsid w:val="006363EB"/>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4DCA"/>
    <w:rsid w:val="00655B76"/>
    <w:rsid w:val="00657DD4"/>
    <w:rsid w:val="00660740"/>
    <w:rsid w:val="00661EB6"/>
    <w:rsid w:val="00662DFA"/>
    <w:rsid w:val="00663ACB"/>
    <w:rsid w:val="00663E42"/>
    <w:rsid w:val="006648CA"/>
    <w:rsid w:val="00665037"/>
    <w:rsid w:val="006652CA"/>
    <w:rsid w:val="00665C3A"/>
    <w:rsid w:val="00667B3F"/>
    <w:rsid w:val="006711EA"/>
    <w:rsid w:val="00672EE9"/>
    <w:rsid w:val="0067425E"/>
    <w:rsid w:val="006755F8"/>
    <w:rsid w:val="006759F3"/>
    <w:rsid w:val="00675D4F"/>
    <w:rsid w:val="0067727F"/>
    <w:rsid w:val="0067783E"/>
    <w:rsid w:val="00680A07"/>
    <w:rsid w:val="00680DE8"/>
    <w:rsid w:val="00681E94"/>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18FF"/>
    <w:rsid w:val="006B1A51"/>
    <w:rsid w:val="006B2999"/>
    <w:rsid w:val="006B2BD5"/>
    <w:rsid w:val="006B3055"/>
    <w:rsid w:val="006B3249"/>
    <w:rsid w:val="006B5F28"/>
    <w:rsid w:val="006B68FE"/>
    <w:rsid w:val="006C2FF6"/>
    <w:rsid w:val="006C4825"/>
    <w:rsid w:val="006C5537"/>
    <w:rsid w:val="006C5F9C"/>
    <w:rsid w:val="006C76BC"/>
    <w:rsid w:val="006C7C49"/>
    <w:rsid w:val="006D1011"/>
    <w:rsid w:val="006D1772"/>
    <w:rsid w:val="006D195F"/>
    <w:rsid w:val="006D1EFB"/>
    <w:rsid w:val="006D23D9"/>
    <w:rsid w:val="006D580D"/>
    <w:rsid w:val="006D6189"/>
    <w:rsid w:val="006E0394"/>
    <w:rsid w:val="006E09C6"/>
    <w:rsid w:val="006E1C57"/>
    <w:rsid w:val="006E26F2"/>
    <w:rsid w:val="006E3C6D"/>
    <w:rsid w:val="006E3C93"/>
    <w:rsid w:val="006E44CD"/>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20CAC"/>
    <w:rsid w:val="007214B6"/>
    <w:rsid w:val="00722873"/>
    <w:rsid w:val="00723B11"/>
    <w:rsid w:val="00724645"/>
    <w:rsid w:val="00724780"/>
    <w:rsid w:val="00724C0F"/>
    <w:rsid w:val="00724EA4"/>
    <w:rsid w:val="00727A3D"/>
    <w:rsid w:val="0073045F"/>
    <w:rsid w:val="00730DE6"/>
    <w:rsid w:val="00731910"/>
    <w:rsid w:val="0073199B"/>
    <w:rsid w:val="00734545"/>
    <w:rsid w:val="00735E89"/>
    <w:rsid w:val="007364B7"/>
    <w:rsid w:val="007365A9"/>
    <w:rsid w:val="007401C9"/>
    <w:rsid w:val="00740C62"/>
    <w:rsid w:val="007415FE"/>
    <w:rsid w:val="0074292A"/>
    <w:rsid w:val="00742D1B"/>
    <w:rsid w:val="007457E4"/>
    <w:rsid w:val="00745CE3"/>
    <w:rsid w:val="00747B3D"/>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F8E"/>
    <w:rsid w:val="007752D0"/>
    <w:rsid w:val="00780240"/>
    <w:rsid w:val="00780257"/>
    <w:rsid w:val="00780B1C"/>
    <w:rsid w:val="00781D5C"/>
    <w:rsid w:val="0078349E"/>
    <w:rsid w:val="007839B4"/>
    <w:rsid w:val="00783A7C"/>
    <w:rsid w:val="00783F27"/>
    <w:rsid w:val="0078406A"/>
    <w:rsid w:val="0078588A"/>
    <w:rsid w:val="00787712"/>
    <w:rsid w:val="00787D92"/>
    <w:rsid w:val="00790235"/>
    <w:rsid w:val="0079183F"/>
    <w:rsid w:val="007941B2"/>
    <w:rsid w:val="007967AE"/>
    <w:rsid w:val="00797805"/>
    <w:rsid w:val="007A0057"/>
    <w:rsid w:val="007A0D70"/>
    <w:rsid w:val="007A14D0"/>
    <w:rsid w:val="007A1BE0"/>
    <w:rsid w:val="007A2F4A"/>
    <w:rsid w:val="007A4C57"/>
    <w:rsid w:val="007A4F0C"/>
    <w:rsid w:val="007A5378"/>
    <w:rsid w:val="007A62A6"/>
    <w:rsid w:val="007A6845"/>
    <w:rsid w:val="007A7F9E"/>
    <w:rsid w:val="007B1D9A"/>
    <w:rsid w:val="007B26E2"/>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4581"/>
    <w:rsid w:val="007D7C11"/>
    <w:rsid w:val="007E1BB2"/>
    <w:rsid w:val="007E2A8F"/>
    <w:rsid w:val="007E3766"/>
    <w:rsid w:val="007E3D47"/>
    <w:rsid w:val="007E58A5"/>
    <w:rsid w:val="007E5CB8"/>
    <w:rsid w:val="007E5F8B"/>
    <w:rsid w:val="007E657A"/>
    <w:rsid w:val="007E75C9"/>
    <w:rsid w:val="007E7BEB"/>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986"/>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F8"/>
    <w:rsid w:val="0083439C"/>
    <w:rsid w:val="008351CE"/>
    <w:rsid w:val="00835932"/>
    <w:rsid w:val="00835CA7"/>
    <w:rsid w:val="00836461"/>
    <w:rsid w:val="00837692"/>
    <w:rsid w:val="00841C55"/>
    <w:rsid w:val="00843624"/>
    <w:rsid w:val="00843754"/>
    <w:rsid w:val="00843F7C"/>
    <w:rsid w:val="0084657A"/>
    <w:rsid w:val="008476F8"/>
    <w:rsid w:val="0084792B"/>
    <w:rsid w:val="00847FC2"/>
    <w:rsid w:val="00850DE4"/>
    <w:rsid w:val="00850F0A"/>
    <w:rsid w:val="00851771"/>
    <w:rsid w:val="00855709"/>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6736"/>
    <w:rsid w:val="008A7392"/>
    <w:rsid w:val="008B09CA"/>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4D49"/>
    <w:rsid w:val="0090054F"/>
    <w:rsid w:val="0090398E"/>
    <w:rsid w:val="00904402"/>
    <w:rsid w:val="00904557"/>
    <w:rsid w:val="0090456F"/>
    <w:rsid w:val="009057DA"/>
    <w:rsid w:val="00907E72"/>
    <w:rsid w:val="00912E4C"/>
    <w:rsid w:val="00914A5E"/>
    <w:rsid w:val="00915F9A"/>
    <w:rsid w:val="0091686E"/>
    <w:rsid w:val="00916982"/>
    <w:rsid w:val="0091698C"/>
    <w:rsid w:val="00917255"/>
    <w:rsid w:val="00917377"/>
    <w:rsid w:val="009173E5"/>
    <w:rsid w:val="0091752D"/>
    <w:rsid w:val="009203EF"/>
    <w:rsid w:val="00921F78"/>
    <w:rsid w:val="00923311"/>
    <w:rsid w:val="009248A1"/>
    <w:rsid w:val="00924C93"/>
    <w:rsid w:val="00926D63"/>
    <w:rsid w:val="00926D6E"/>
    <w:rsid w:val="009272C1"/>
    <w:rsid w:val="00927A54"/>
    <w:rsid w:val="0093022D"/>
    <w:rsid w:val="00930406"/>
    <w:rsid w:val="009323AB"/>
    <w:rsid w:val="00933AA7"/>
    <w:rsid w:val="00934C7F"/>
    <w:rsid w:val="009358CE"/>
    <w:rsid w:val="00935F1E"/>
    <w:rsid w:val="009402D5"/>
    <w:rsid w:val="00940F4C"/>
    <w:rsid w:val="00941868"/>
    <w:rsid w:val="00942715"/>
    <w:rsid w:val="00942DD7"/>
    <w:rsid w:val="00943012"/>
    <w:rsid w:val="009449FA"/>
    <w:rsid w:val="0094516B"/>
    <w:rsid w:val="00945A9C"/>
    <w:rsid w:val="009473E4"/>
    <w:rsid w:val="0094794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64F6"/>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90E"/>
    <w:rsid w:val="009B3E5F"/>
    <w:rsid w:val="009B4985"/>
    <w:rsid w:val="009B4A19"/>
    <w:rsid w:val="009B5CB6"/>
    <w:rsid w:val="009B6DCE"/>
    <w:rsid w:val="009B6FC7"/>
    <w:rsid w:val="009C10F5"/>
    <w:rsid w:val="009C1A27"/>
    <w:rsid w:val="009C1BAF"/>
    <w:rsid w:val="009C3134"/>
    <w:rsid w:val="009C3FD1"/>
    <w:rsid w:val="009C42BB"/>
    <w:rsid w:val="009C581C"/>
    <w:rsid w:val="009C60AF"/>
    <w:rsid w:val="009C6141"/>
    <w:rsid w:val="009C6631"/>
    <w:rsid w:val="009C765C"/>
    <w:rsid w:val="009C7DD7"/>
    <w:rsid w:val="009D1684"/>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4839"/>
    <w:rsid w:val="00A04BD5"/>
    <w:rsid w:val="00A04F8F"/>
    <w:rsid w:val="00A05BE0"/>
    <w:rsid w:val="00A05D72"/>
    <w:rsid w:val="00A05DFE"/>
    <w:rsid w:val="00A07BA9"/>
    <w:rsid w:val="00A13E55"/>
    <w:rsid w:val="00A14700"/>
    <w:rsid w:val="00A15097"/>
    <w:rsid w:val="00A15683"/>
    <w:rsid w:val="00A20354"/>
    <w:rsid w:val="00A214CE"/>
    <w:rsid w:val="00A232F9"/>
    <w:rsid w:val="00A24467"/>
    <w:rsid w:val="00A24B24"/>
    <w:rsid w:val="00A26A31"/>
    <w:rsid w:val="00A271BC"/>
    <w:rsid w:val="00A273FF"/>
    <w:rsid w:val="00A30269"/>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665F"/>
    <w:rsid w:val="00A57BC9"/>
    <w:rsid w:val="00A60904"/>
    <w:rsid w:val="00A619A1"/>
    <w:rsid w:val="00A62CA2"/>
    <w:rsid w:val="00A6311E"/>
    <w:rsid w:val="00A6313F"/>
    <w:rsid w:val="00A67427"/>
    <w:rsid w:val="00A70FCE"/>
    <w:rsid w:val="00A772AC"/>
    <w:rsid w:val="00A77830"/>
    <w:rsid w:val="00A80624"/>
    <w:rsid w:val="00A81F67"/>
    <w:rsid w:val="00A822CE"/>
    <w:rsid w:val="00A84DBC"/>
    <w:rsid w:val="00A9099C"/>
    <w:rsid w:val="00A912C7"/>
    <w:rsid w:val="00A91357"/>
    <w:rsid w:val="00A91A55"/>
    <w:rsid w:val="00A92D59"/>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197"/>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0D9D"/>
    <w:rsid w:val="00AD14F9"/>
    <w:rsid w:val="00AD28AB"/>
    <w:rsid w:val="00AD4572"/>
    <w:rsid w:val="00AD45AE"/>
    <w:rsid w:val="00AD48AF"/>
    <w:rsid w:val="00AD6093"/>
    <w:rsid w:val="00AD6273"/>
    <w:rsid w:val="00AE13E4"/>
    <w:rsid w:val="00AE1BCC"/>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6DCE"/>
    <w:rsid w:val="00B07204"/>
    <w:rsid w:val="00B0797A"/>
    <w:rsid w:val="00B07C06"/>
    <w:rsid w:val="00B07EB5"/>
    <w:rsid w:val="00B10BF4"/>
    <w:rsid w:val="00B11A50"/>
    <w:rsid w:val="00B125AB"/>
    <w:rsid w:val="00B131CC"/>
    <w:rsid w:val="00B133B3"/>
    <w:rsid w:val="00B13C8A"/>
    <w:rsid w:val="00B13F48"/>
    <w:rsid w:val="00B14C3E"/>
    <w:rsid w:val="00B15F70"/>
    <w:rsid w:val="00B16E26"/>
    <w:rsid w:val="00B17C5B"/>
    <w:rsid w:val="00B208FC"/>
    <w:rsid w:val="00B21CC7"/>
    <w:rsid w:val="00B21F34"/>
    <w:rsid w:val="00B22605"/>
    <w:rsid w:val="00B22D6F"/>
    <w:rsid w:val="00B23573"/>
    <w:rsid w:val="00B2503A"/>
    <w:rsid w:val="00B27851"/>
    <w:rsid w:val="00B27945"/>
    <w:rsid w:val="00B27E0D"/>
    <w:rsid w:val="00B3036E"/>
    <w:rsid w:val="00B306AE"/>
    <w:rsid w:val="00B3210A"/>
    <w:rsid w:val="00B331C6"/>
    <w:rsid w:val="00B332C4"/>
    <w:rsid w:val="00B3563F"/>
    <w:rsid w:val="00B35AE4"/>
    <w:rsid w:val="00B36093"/>
    <w:rsid w:val="00B372CD"/>
    <w:rsid w:val="00B37BF9"/>
    <w:rsid w:val="00B37C31"/>
    <w:rsid w:val="00B403C2"/>
    <w:rsid w:val="00B40447"/>
    <w:rsid w:val="00B40766"/>
    <w:rsid w:val="00B41FA3"/>
    <w:rsid w:val="00B424B0"/>
    <w:rsid w:val="00B42887"/>
    <w:rsid w:val="00B42F7C"/>
    <w:rsid w:val="00B437CC"/>
    <w:rsid w:val="00B44E66"/>
    <w:rsid w:val="00B45521"/>
    <w:rsid w:val="00B458B5"/>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2E"/>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37E7"/>
    <w:rsid w:val="00B94FEF"/>
    <w:rsid w:val="00B9565E"/>
    <w:rsid w:val="00B96CF4"/>
    <w:rsid w:val="00B97115"/>
    <w:rsid w:val="00BA09C2"/>
    <w:rsid w:val="00BA11EF"/>
    <w:rsid w:val="00BA2703"/>
    <w:rsid w:val="00BA56B9"/>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E60"/>
    <w:rsid w:val="00BC6EFB"/>
    <w:rsid w:val="00BC7CE0"/>
    <w:rsid w:val="00BD002E"/>
    <w:rsid w:val="00BD29B9"/>
    <w:rsid w:val="00BD5575"/>
    <w:rsid w:val="00BD5FBF"/>
    <w:rsid w:val="00BD6115"/>
    <w:rsid w:val="00BD6825"/>
    <w:rsid w:val="00BD6CD4"/>
    <w:rsid w:val="00BD6D58"/>
    <w:rsid w:val="00BD7236"/>
    <w:rsid w:val="00BE00AF"/>
    <w:rsid w:val="00BE0AE0"/>
    <w:rsid w:val="00BE1C4E"/>
    <w:rsid w:val="00BE23FB"/>
    <w:rsid w:val="00BE3275"/>
    <w:rsid w:val="00BE46ED"/>
    <w:rsid w:val="00BE4ACF"/>
    <w:rsid w:val="00BE5921"/>
    <w:rsid w:val="00BE673B"/>
    <w:rsid w:val="00BE72B1"/>
    <w:rsid w:val="00BF03DD"/>
    <w:rsid w:val="00BF04B5"/>
    <w:rsid w:val="00BF062C"/>
    <w:rsid w:val="00BF3DD5"/>
    <w:rsid w:val="00BF4B80"/>
    <w:rsid w:val="00BF5F3C"/>
    <w:rsid w:val="00C00FFD"/>
    <w:rsid w:val="00C01132"/>
    <w:rsid w:val="00C017F4"/>
    <w:rsid w:val="00C01D2C"/>
    <w:rsid w:val="00C02777"/>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3EC8"/>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49A"/>
    <w:rsid w:val="00C306BF"/>
    <w:rsid w:val="00C30764"/>
    <w:rsid w:val="00C308B9"/>
    <w:rsid w:val="00C30900"/>
    <w:rsid w:val="00C310D4"/>
    <w:rsid w:val="00C35578"/>
    <w:rsid w:val="00C356B6"/>
    <w:rsid w:val="00C3599D"/>
    <w:rsid w:val="00C35B7D"/>
    <w:rsid w:val="00C410A2"/>
    <w:rsid w:val="00C44D76"/>
    <w:rsid w:val="00C4607E"/>
    <w:rsid w:val="00C46573"/>
    <w:rsid w:val="00C46821"/>
    <w:rsid w:val="00C46ECD"/>
    <w:rsid w:val="00C47C64"/>
    <w:rsid w:val="00C50CFE"/>
    <w:rsid w:val="00C52B65"/>
    <w:rsid w:val="00C54419"/>
    <w:rsid w:val="00C54653"/>
    <w:rsid w:val="00C54715"/>
    <w:rsid w:val="00C56360"/>
    <w:rsid w:val="00C5643E"/>
    <w:rsid w:val="00C61375"/>
    <w:rsid w:val="00C613AE"/>
    <w:rsid w:val="00C6278B"/>
    <w:rsid w:val="00C62E42"/>
    <w:rsid w:val="00C63E19"/>
    <w:rsid w:val="00C64317"/>
    <w:rsid w:val="00C67253"/>
    <w:rsid w:val="00C705FF"/>
    <w:rsid w:val="00C7109F"/>
    <w:rsid w:val="00C7232E"/>
    <w:rsid w:val="00C726CA"/>
    <w:rsid w:val="00C735FA"/>
    <w:rsid w:val="00C74BF7"/>
    <w:rsid w:val="00C75027"/>
    <w:rsid w:val="00C80BEE"/>
    <w:rsid w:val="00C80F40"/>
    <w:rsid w:val="00C81C20"/>
    <w:rsid w:val="00C8328C"/>
    <w:rsid w:val="00C85B7B"/>
    <w:rsid w:val="00C86637"/>
    <w:rsid w:val="00C86CAA"/>
    <w:rsid w:val="00C873D7"/>
    <w:rsid w:val="00C9513C"/>
    <w:rsid w:val="00C956F0"/>
    <w:rsid w:val="00C95B5F"/>
    <w:rsid w:val="00C95BCB"/>
    <w:rsid w:val="00C96947"/>
    <w:rsid w:val="00C96D95"/>
    <w:rsid w:val="00CA14FA"/>
    <w:rsid w:val="00CA15B9"/>
    <w:rsid w:val="00CA1923"/>
    <w:rsid w:val="00CA2F31"/>
    <w:rsid w:val="00CA42C1"/>
    <w:rsid w:val="00CA46DF"/>
    <w:rsid w:val="00CA4C75"/>
    <w:rsid w:val="00CB3661"/>
    <w:rsid w:val="00CB41F7"/>
    <w:rsid w:val="00CB57FA"/>
    <w:rsid w:val="00CB7C2B"/>
    <w:rsid w:val="00CB7EE3"/>
    <w:rsid w:val="00CC0205"/>
    <w:rsid w:val="00CC0470"/>
    <w:rsid w:val="00CC0DCB"/>
    <w:rsid w:val="00CC0E4D"/>
    <w:rsid w:val="00CC3342"/>
    <w:rsid w:val="00CC3E6C"/>
    <w:rsid w:val="00CC6250"/>
    <w:rsid w:val="00CD027F"/>
    <w:rsid w:val="00CD0F46"/>
    <w:rsid w:val="00CD15A3"/>
    <w:rsid w:val="00CD29A5"/>
    <w:rsid w:val="00CD45A5"/>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588A"/>
    <w:rsid w:val="00CF61BF"/>
    <w:rsid w:val="00CF7811"/>
    <w:rsid w:val="00CF786C"/>
    <w:rsid w:val="00D00892"/>
    <w:rsid w:val="00D01913"/>
    <w:rsid w:val="00D02559"/>
    <w:rsid w:val="00D031B5"/>
    <w:rsid w:val="00D05A93"/>
    <w:rsid w:val="00D05F88"/>
    <w:rsid w:val="00D0774F"/>
    <w:rsid w:val="00D0780A"/>
    <w:rsid w:val="00D11654"/>
    <w:rsid w:val="00D16431"/>
    <w:rsid w:val="00D176B9"/>
    <w:rsid w:val="00D17A68"/>
    <w:rsid w:val="00D215A6"/>
    <w:rsid w:val="00D21DDE"/>
    <w:rsid w:val="00D22074"/>
    <w:rsid w:val="00D2399D"/>
    <w:rsid w:val="00D239D3"/>
    <w:rsid w:val="00D247FC"/>
    <w:rsid w:val="00D254BF"/>
    <w:rsid w:val="00D26FE2"/>
    <w:rsid w:val="00D3198E"/>
    <w:rsid w:val="00D31D9A"/>
    <w:rsid w:val="00D31FC1"/>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648"/>
    <w:rsid w:val="00D51A99"/>
    <w:rsid w:val="00D5223B"/>
    <w:rsid w:val="00D524B8"/>
    <w:rsid w:val="00D5492D"/>
    <w:rsid w:val="00D5537B"/>
    <w:rsid w:val="00D55D89"/>
    <w:rsid w:val="00D55DEA"/>
    <w:rsid w:val="00D572D6"/>
    <w:rsid w:val="00D61BF5"/>
    <w:rsid w:val="00D62814"/>
    <w:rsid w:val="00D63A00"/>
    <w:rsid w:val="00D6486E"/>
    <w:rsid w:val="00D65628"/>
    <w:rsid w:val="00D65A77"/>
    <w:rsid w:val="00D65FEB"/>
    <w:rsid w:val="00D65FFB"/>
    <w:rsid w:val="00D6631F"/>
    <w:rsid w:val="00D66F2F"/>
    <w:rsid w:val="00D702CD"/>
    <w:rsid w:val="00D70542"/>
    <w:rsid w:val="00D70724"/>
    <w:rsid w:val="00D70B82"/>
    <w:rsid w:val="00D71071"/>
    <w:rsid w:val="00D7181A"/>
    <w:rsid w:val="00D7507A"/>
    <w:rsid w:val="00D7569E"/>
    <w:rsid w:val="00D76EFC"/>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A1309"/>
    <w:rsid w:val="00DA29C9"/>
    <w:rsid w:val="00DA30B1"/>
    <w:rsid w:val="00DA385F"/>
    <w:rsid w:val="00DA5239"/>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23AE"/>
    <w:rsid w:val="00DC32F3"/>
    <w:rsid w:val="00DC5E05"/>
    <w:rsid w:val="00DC5EC6"/>
    <w:rsid w:val="00DC61DF"/>
    <w:rsid w:val="00DC6281"/>
    <w:rsid w:val="00DC655B"/>
    <w:rsid w:val="00DC7291"/>
    <w:rsid w:val="00DD077E"/>
    <w:rsid w:val="00DD2522"/>
    <w:rsid w:val="00DD2A33"/>
    <w:rsid w:val="00DD3494"/>
    <w:rsid w:val="00DD37A2"/>
    <w:rsid w:val="00DD3FC4"/>
    <w:rsid w:val="00DD6667"/>
    <w:rsid w:val="00DD67D2"/>
    <w:rsid w:val="00DD6B16"/>
    <w:rsid w:val="00DE1480"/>
    <w:rsid w:val="00DE25E2"/>
    <w:rsid w:val="00DE612A"/>
    <w:rsid w:val="00DE614D"/>
    <w:rsid w:val="00DE6525"/>
    <w:rsid w:val="00DE7682"/>
    <w:rsid w:val="00DF14C9"/>
    <w:rsid w:val="00DF1958"/>
    <w:rsid w:val="00DF21E7"/>
    <w:rsid w:val="00DF275A"/>
    <w:rsid w:val="00DF2E7B"/>
    <w:rsid w:val="00DF31CC"/>
    <w:rsid w:val="00DF3D3C"/>
    <w:rsid w:val="00DF3D93"/>
    <w:rsid w:val="00DF3D95"/>
    <w:rsid w:val="00DF3E14"/>
    <w:rsid w:val="00DF5887"/>
    <w:rsid w:val="00DF6206"/>
    <w:rsid w:val="00DF64CC"/>
    <w:rsid w:val="00DF6BB5"/>
    <w:rsid w:val="00DF6E70"/>
    <w:rsid w:val="00DF70DD"/>
    <w:rsid w:val="00E011B9"/>
    <w:rsid w:val="00E01B57"/>
    <w:rsid w:val="00E04235"/>
    <w:rsid w:val="00E049A9"/>
    <w:rsid w:val="00E04CB1"/>
    <w:rsid w:val="00E059F1"/>
    <w:rsid w:val="00E068E4"/>
    <w:rsid w:val="00E07107"/>
    <w:rsid w:val="00E07FA8"/>
    <w:rsid w:val="00E10FA2"/>
    <w:rsid w:val="00E122F4"/>
    <w:rsid w:val="00E1544A"/>
    <w:rsid w:val="00E15F1B"/>
    <w:rsid w:val="00E162B8"/>
    <w:rsid w:val="00E170F0"/>
    <w:rsid w:val="00E1744E"/>
    <w:rsid w:val="00E1747D"/>
    <w:rsid w:val="00E21CC8"/>
    <w:rsid w:val="00E21D2C"/>
    <w:rsid w:val="00E223F2"/>
    <w:rsid w:val="00E22833"/>
    <w:rsid w:val="00E24994"/>
    <w:rsid w:val="00E24EDB"/>
    <w:rsid w:val="00E25583"/>
    <w:rsid w:val="00E255A6"/>
    <w:rsid w:val="00E256D0"/>
    <w:rsid w:val="00E2761B"/>
    <w:rsid w:val="00E27878"/>
    <w:rsid w:val="00E33B92"/>
    <w:rsid w:val="00E346D2"/>
    <w:rsid w:val="00E35EA8"/>
    <w:rsid w:val="00E3765D"/>
    <w:rsid w:val="00E419FC"/>
    <w:rsid w:val="00E4427C"/>
    <w:rsid w:val="00E45531"/>
    <w:rsid w:val="00E45E3A"/>
    <w:rsid w:val="00E476B8"/>
    <w:rsid w:val="00E47F65"/>
    <w:rsid w:val="00E53136"/>
    <w:rsid w:val="00E53EA9"/>
    <w:rsid w:val="00E54648"/>
    <w:rsid w:val="00E55277"/>
    <w:rsid w:val="00E5604C"/>
    <w:rsid w:val="00E565FA"/>
    <w:rsid w:val="00E601FC"/>
    <w:rsid w:val="00E60483"/>
    <w:rsid w:val="00E62C48"/>
    <w:rsid w:val="00E64F69"/>
    <w:rsid w:val="00E654A7"/>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F15"/>
    <w:rsid w:val="00E90F11"/>
    <w:rsid w:val="00E91FEE"/>
    <w:rsid w:val="00E93419"/>
    <w:rsid w:val="00E942C9"/>
    <w:rsid w:val="00E94924"/>
    <w:rsid w:val="00E95B6D"/>
    <w:rsid w:val="00E9604C"/>
    <w:rsid w:val="00E96140"/>
    <w:rsid w:val="00E966B3"/>
    <w:rsid w:val="00E97041"/>
    <w:rsid w:val="00E9723F"/>
    <w:rsid w:val="00E97FC2"/>
    <w:rsid w:val="00EA0C06"/>
    <w:rsid w:val="00EA1544"/>
    <w:rsid w:val="00EA19B2"/>
    <w:rsid w:val="00EA2781"/>
    <w:rsid w:val="00EA2AF0"/>
    <w:rsid w:val="00EA2B11"/>
    <w:rsid w:val="00EB15E7"/>
    <w:rsid w:val="00EB1E9B"/>
    <w:rsid w:val="00EB37A3"/>
    <w:rsid w:val="00EB4031"/>
    <w:rsid w:val="00EB614C"/>
    <w:rsid w:val="00EB66F0"/>
    <w:rsid w:val="00EB6B88"/>
    <w:rsid w:val="00EC2FF6"/>
    <w:rsid w:val="00EC5D24"/>
    <w:rsid w:val="00EC6AB1"/>
    <w:rsid w:val="00EC6F24"/>
    <w:rsid w:val="00ED04DE"/>
    <w:rsid w:val="00ED1044"/>
    <w:rsid w:val="00ED1E0C"/>
    <w:rsid w:val="00ED25EC"/>
    <w:rsid w:val="00ED2CD8"/>
    <w:rsid w:val="00ED3F63"/>
    <w:rsid w:val="00ED5D4D"/>
    <w:rsid w:val="00ED7845"/>
    <w:rsid w:val="00EE10A5"/>
    <w:rsid w:val="00EE10CC"/>
    <w:rsid w:val="00EE10E7"/>
    <w:rsid w:val="00EE12A8"/>
    <w:rsid w:val="00EE12EE"/>
    <w:rsid w:val="00EE22BF"/>
    <w:rsid w:val="00EE2D7E"/>
    <w:rsid w:val="00EE457D"/>
    <w:rsid w:val="00EE4BD4"/>
    <w:rsid w:val="00EE675D"/>
    <w:rsid w:val="00EE6A81"/>
    <w:rsid w:val="00EE7493"/>
    <w:rsid w:val="00EF026A"/>
    <w:rsid w:val="00EF0481"/>
    <w:rsid w:val="00EF1E30"/>
    <w:rsid w:val="00EF4EDF"/>
    <w:rsid w:val="00EF525B"/>
    <w:rsid w:val="00EF5722"/>
    <w:rsid w:val="00EF5BF4"/>
    <w:rsid w:val="00F0020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5802"/>
    <w:rsid w:val="00FA709E"/>
    <w:rsid w:val="00FB0958"/>
    <w:rsid w:val="00FB371F"/>
    <w:rsid w:val="00FB3F02"/>
    <w:rsid w:val="00FB5F44"/>
    <w:rsid w:val="00FC0526"/>
    <w:rsid w:val="00FC16EE"/>
    <w:rsid w:val="00FC23B1"/>
    <w:rsid w:val="00FC2FB4"/>
    <w:rsid w:val="00FC44FE"/>
    <w:rsid w:val="00FC4712"/>
    <w:rsid w:val="00FC4749"/>
    <w:rsid w:val="00FC4BF7"/>
    <w:rsid w:val="00FC5AFA"/>
    <w:rsid w:val="00FC64F2"/>
    <w:rsid w:val="00FC672E"/>
    <w:rsid w:val="00FC7A7C"/>
    <w:rsid w:val="00FC7B1E"/>
    <w:rsid w:val="00FD0180"/>
    <w:rsid w:val="00FD0310"/>
    <w:rsid w:val="00FD1190"/>
    <w:rsid w:val="00FD387F"/>
    <w:rsid w:val="00FD5D6A"/>
    <w:rsid w:val="00FD703C"/>
    <w:rsid w:val="00FE0167"/>
    <w:rsid w:val="00FE147A"/>
    <w:rsid w:val="00FE1A4C"/>
    <w:rsid w:val="00FE2476"/>
    <w:rsid w:val="00FE4013"/>
    <w:rsid w:val="00FE4CB5"/>
    <w:rsid w:val="00FE6708"/>
    <w:rsid w:val="00FE6828"/>
    <w:rsid w:val="00FE6887"/>
    <w:rsid w:val="00FE76F1"/>
    <w:rsid w:val="00FE7A1C"/>
    <w:rsid w:val="00FF34E9"/>
    <w:rsid w:val="00FF63CD"/>
    <w:rsid w:val="00FF775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Typewriter" w:uiPriority="0"/>
    <w:lsdException w:name="Table Web 1"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724C0F"/>
    <w:pPr>
      <w:jc w:val="both"/>
    </w:pPr>
    <w:rPr>
      <w:rFonts w:eastAsia="Times New Roman"/>
      <w:szCs w:val="24"/>
    </w:rPr>
  </w:style>
  <w:style w:type="paragraph" w:styleId="Nadpis1">
    <w:name w:val="heading 1"/>
    <w:aliases w:val="Nadpis 1 – nabídka,Heading1"/>
    <w:basedOn w:val="Normlny"/>
    <w:next w:val="Normlny"/>
    <w:link w:val="Nadpis1Char"/>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rsid w:val="00FD0180"/>
    <w:rPr>
      <w:rFonts w:eastAsia="Times New Roman"/>
      <w:b/>
      <w:bCs/>
      <w:iCs/>
      <w:sz w:val="24"/>
      <w:szCs w:val="28"/>
    </w:rPr>
  </w:style>
  <w:style w:type="character" w:customStyle="1" w:styleId="Nadpis3Char">
    <w:name w:val="Nadpis 3 Char"/>
    <w:aliases w:val="Nadpis 3 – nabídka Char"/>
    <w:link w:val="Nadpis3"/>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rsid w:val="00241FD2"/>
    <w:rPr>
      <w:b/>
      <w:bCs/>
    </w:rPr>
  </w:style>
  <w:style w:type="character" w:customStyle="1" w:styleId="ZkladntextChar">
    <w:name w:val="Základný text Char"/>
    <w:aliases w:val="Základný text Char Char Char,Základný text Char Char Char Char Char Char"/>
    <w:link w:val="Zkladntext"/>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iPriority w:val="99"/>
    <w:unhideWhenUsed/>
    <w:rsid w:val="00FD0180"/>
    <w:rPr>
      <w:color w:val="0000FF"/>
      <w:u w:val="single"/>
    </w:rPr>
  </w:style>
  <w:style w:type="character" w:styleId="Odkaznakomentr">
    <w:name w:val="annotation reference"/>
    <w:unhideWhenUsed/>
    <w:rsid w:val="00187EF0"/>
    <w:rPr>
      <w:sz w:val="16"/>
      <w:szCs w:val="16"/>
    </w:rPr>
  </w:style>
  <w:style w:type="paragraph" w:styleId="Textkomentra">
    <w:name w:val="annotation text"/>
    <w:aliases w:val="Text poznámky"/>
    <w:basedOn w:val="Normlny"/>
    <w:link w:val="TextkomentraChar"/>
    <w:unhideWhenUsed/>
    <w:rsid w:val="00187EF0"/>
    <w:rPr>
      <w:szCs w:val="20"/>
    </w:rPr>
  </w:style>
  <w:style w:type="character" w:customStyle="1" w:styleId="TextkomentraChar">
    <w:name w:val="Text komentára Char"/>
    <w:aliases w:val="Text poznámky Char"/>
    <w:link w:val="Textkomentra"/>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3"/>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3"/>
      </w:numPr>
      <w:spacing w:before="120"/>
    </w:pPr>
    <w:rPr>
      <w:noProof/>
      <w:sz w:val="22"/>
      <w:szCs w:val="20"/>
    </w:rPr>
  </w:style>
  <w:style w:type="paragraph" w:customStyle="1" w:styleId="Bod">
    <w:name w:val="Bod"/>
    <w:basedOn w:val="Normlny"/>
    <w:rsid w:val="004F45B3"/>
    <w:pPr>
      <w:keepNext/>
      <w:numPr>
        <w:ilvl w:val="4"/>
        <w:numId w:val="3"/>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1948E2"/>
    <w:pPr>
      <w:tabs>
        <w:tab w:val="right" w:leader="dot" w:pos="9060"/>
      </w:tabs>
      <w:spacing w:after="60"/>
      <w:ind w:left="198"/>
    </w:pPr>
    <w:rPr>
      <w:rFonts w:ascii="Times New Roman" w:hAnsi="Times New Roman"/>
      <w:noProof/>
      <w:szCs w:val="20"/>
    </w:rPr>
  </w:style>
  <w:style w:type="paragraph" w:styleId="Obsah3">
    <w:name w:val="toc 3"/>
    <w:basedOn w:val="Normlny"/>
    <w:next w:val="Normlny"/>
    <w:autoRedefine/>
    <w:uiPriority w:val="39"/>
    <w:unhideWhenUsed/>
    <w:rsid w:val="00D7181A"/>
    <w:pPr>
      <w:tabs>
        <w:tab w:val="left" w:pos="880"/>
        <w:tab w:val="right" w:leader="dot" w:pos="9060"/>
      </w:tabs>
      <w:spacing w:after="60"/>
      <w:ind w:left="403"/>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5"/>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5"/>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6"/>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7"/>
      </w:numPr>
    </w:pPr>
    <w:rPr>
      <w:rFonts w:ascii="Calibri" w:hAnsi="Calibri" w:cs="Calibri"/>
      <w:sz w:val="22"/>
      <w:szCs w:val="22"/>
      <w:lang w:eastAsia="en-US"/>
    </w:rPr>
  </w:style>
  <w:style w:type="paragraph" w:customStyle="1" w:styleId="Default">
    <w:name w:val="Default"/>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10"/>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
    <w:link w:val="Odsekzoznamu"/>
    <w:uiPriority w:val="34"/>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11"/>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3"/>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uiPriority w:val="1"/>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4"/>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4"/>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5"/>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6"/>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7"/>
      </w:numPr>
    </w:pPr>
  </w:style>
  <w:style w:type="numbering" w:customStyle="1" w:styleId="tl2">
    <w:name w:val="Štýl2"/>
    <w:rsid w:val="00EE10A5"/>
    <w:pPr>
      <w:numPr>
        <w:numId w:val="18"/>
      </w:numPr>
    </w:pPr>
  </w:style>
  <w:style w:type="numbering" w:customStyle="1" w:styleId="tl3">
    <w:name w:val="Štýl3"/>
    <w:rsid w:val="00EE10A5"/>
    <w:pPr>
      <w:numPr>
        <w:numId w:val="19"/>
      </w:numPr>
    </w:pPr>
  </w:style>
  <w:style w:type="numbering" w:customStyle="1" w:styleId="tl4">
    <w:name w:val="Štýl4"/>
    <w:uiPriority w:val="99"/>
    <w:rsid w:val="00EE10A5"/>
  </w:style>
  <w:style w:type="numbering" w:customStyle="1" w:styleId="tl5">
    <w:name w:val="Štýl5"/>
    <w:rsid w:val="00EE10A5"/>
    <w:pPr>
      <w:numPr>
        <w:numId w:val="21"/>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Sil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22"/>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7"/>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7"/>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8"/>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8"/>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8"/>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9"/>
      </w:numPr>
    </w:pPr>
  </w:style>
  <w:style w:type="numbering" w:customStyle="1" w:styleId="tl7">
    <w:name w:val="Štýl7"/>
    <w:rsid w:val="000C5FFC"/>
    <w:pPr>
      <w:numPr>
        <w:numId w:val="30"/>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31"/>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32"/>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33"/>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35"/>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34"/>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35"/>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35"/>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36"/>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36"/>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36"/>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36"/>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36"/>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7"/>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Ind w:w="0" w:type="dxa"/>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CellMar>
        <w:top w:w="0" w:type="dxa"/>
        <w:left w:w="108" w:type="dxa"/>
        <w:bottom w:w="0" w:type="dxa"/>
        <w:right w:w="108" w:type="dxa"/>
      </w:tblCellMar>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8"/>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9"/>
      </w:numPr>
      <w:tabs>
        <w:tab w:val="clear" w:pos="641"/>
      </w:tabs>
      <w:ind w:left="357" w:firstLine="0"/>
    </w:pPr>
  </w:style>
  <w:style w:type="numbering" w:customStyle="1" w:styleId="Styl4">
    <w:name w:val="Styl4"/>
    <w:uiPriority w:val="99"/>
    <w:rsid w:val="000C5FFC"/>
    <w:pPr>
      <w:numPr>
        <w:numId w:val="40"/>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Intenzvny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41"/>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koncovejpoznmkyChar">
    <w:name w:val="Text koncovej poznámky Char"/>
    <w:link w:val="Textkoncovejpoznm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43"/>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42"/>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uiPriority w:val="99"/>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44"/>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45"/>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uiPriority w:val="99"/>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46"/>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7"/>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8"/>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9"/>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50"/>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51"/>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52"/>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53"/>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54"/>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54"/>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54"/>
      </w:numPr>
    </w:pPr>
  </w:style>
  <w:style w:type="paragraph" w:customStyle="1" w:styleId="AOHead3">
    <w:name w:val="AOHead3"/>
    <w:basedOn w:val="Normlny"/>
    <w:next w:val="Normlny"/>
    <w:rsid w:val="000C5FFC"/>
    <w:pPr>
      <w:numPr>
        <w:ilvl w:val="3"/>
        <w:numId w:val="55"/>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56"/>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7"/>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8"/>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9"/>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koncovejpoznmky">
    <w:name w:val="endnote text"/>
    <w:basedOn w:val="Normlny"/>
    <w:link w:val="TextkoncovejpoznmkyChar"/>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60"/>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60"/>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60"/>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60"/>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CellMar>
        <w:top w:w="0" w:type="dxa"/>
        <w:left w:w="108" w:type="dxa"/>
        <w:bottom w:w="0" w:type="dxa"/>
        <w:right w:w="108" w:type="dxa"/>
      </w:tblCellMar>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CellMar>
        <w:top w:w="0" w:type="dxa"/>
        <w:left w:w="108" w:type="dxa"/>
        <w:bottom w:w="0" w:type="dxa"/>
        <w:right w:w="108" w:type="dxa"/>
      </w:tblCellMar>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Ind w:w="0" w:type="dxa"/>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CellMar>
        <w:top w:w="0" w:type="dxa"/>
        <w:left w:w="108" w:type="dxa"/>
        <w:bottom w:w="0" w:type="dxa"/>
        <w:right w:w="108" w:type="dxa"/>
      </w:tblCellMar>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Ind w:w="0" w:type="dxa"/>
      <w:tblBorders>
        <w:top w:val="single" w:sz="4" w:space="0" w:color="C0504D" w:themeColor="accent2"/>
        <w:bottom w:val="single" w:sz="4" w:space="0" w:color="C0504D" w:themeColor="accent2"/>
      </w:tblBorders>
      <w:tblCellMar>
        <w:top w:w="0" w:type="dxa"/>
        <w:left w:w="108" w:type="dxa"/>
        <w:bottom w:w="0" w:type="dxa"/>
        <w:right w:w="108" w:type="dxa"/>
      </w:tblCellMar>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Ind w:w="0" w:type="dxa"/>
      <w:tblBorders>
        <w:top w:val="single" w:sz="4" w:space="0" w:color="9BBB59" w:themeColor="accent3"/>
        <w:bottom w:val="single" w:sz="4" w:space="0" w:color="9BBB59" w:themeColor="accent3"/>
      </w:tblBorders>
      <w:tblCellMar>
        <w:top w:w="0" w:type="dxa"/>
        <w:left w:w="108" w:type="dxa"/>
        <w:bottom w:w="0" w:type="dxa"/>
        <w:right w:w="108" w:type="dxa"/>
      </w:tblCellMar>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Ind w:w="0" w:type="dxa"/>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tl61">
    <w:name w:val="Štýl61"/>
    <w:rsid w:val="00A93D32"/>
    <w:pPr>
      <w:numPr>
        <w:numId w:val="9"/>
      </w:numPr>
    </w:pPr>
  </w:style>
  <w:style w:type="numbering" w:customStyle="1" w:styleId="tl41">
    <w:name w:val="Štýl41"/>
    <w:rsid w:val="00A93D32"/>
    <w:pPr>
      <w:numPr>
        <w:numId w:val="79"/>
      </w:numPr>
    </w:pPr>
  </w:style>
  <w:style w:type="numbering" w:customStyle="1" w:styleId="tl21">
    <w:name w:val="Štýl21"/>
    <w:rsid w:val="00A93D32"/>
    <w:pPr>
      <w:numPr>
        <w:numId w:val="77"/>
      </w:numPr>
    </w:pPr>
  </w:style>
  <w:style w:type="numbering" w:customStyle="1" w:styleId="tl11">
    <w:name w:val="Štýl11"/>
    <w:rsid w:val="00A93D32"/>
    <w:pPr>
      <w:numPr>
        <w:numId w:val="76"/>
      </w:numPr>
    </w:pPr>
  </w:style>
  <w:style w:type="numbering" w:customStyle="1" w:styleId="tl51">
    <w:name w:val="Štýl51"/>
    <w:rsid w:val="00A93D32"/>
    <w:pPr>
      <w:numPr>
        <w:numId w:val="80"/>
      </w:numPr>
    </w:pPr>
  </w:style>
  <w:style w:type="numbering" w:customStyle="1" w:styleId="tl31">
    <w:name w:val="Štýl31"/>
    <w:rsid w:val="00A93D32"/>
    <w:pPr>
      <w:numPr>
        <w:numId w:val="78"/>
      </w:numPr>
    </w:pPr>
  </w:style>
  <w:style w:type="numbering" w:customStyle="1" w:styleId="tl71">
    <w:name w:val="Štýl71"/>
    <w:rsid w:val="00A93D32"/>
    <w:pPr>
      <w:numPr>
        <w:numId w:val="10"/>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20"/>
      </w:numPr>
    </w:pPr>
  </w:style>
  <w:style w:type="numbering" w:customStyle="1" w:styleId="HBListNumbers1">
    <w:name w:val="HB List Numbers1"/>
    <w:uiPriority w:val="99"/>
    <w:rsid w:val="00A93D32"/>
    <w:pPr>
      <w:numPr>
        <w:numId w:val="31"/>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s>
</file>

<file path=word/webSettings.xml><?xml version="1.0" encoding="utf-8"?>
<w:webSettings xmlns:r="http://schemas.openxmlformats.org/officeDocument/2006/relationships" xmlns:w="http://schemas.openxmlformats.org/wordprocessingml/2006/main">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296883311">
      <w:bodyDiv w:val="1"/>
      <w:marLeft w:val="0"/>
      <w:marRight w:val="0"/>
      <w:marTop w:val="0"/>
      <w:marBottom w:val="0"/>
      <w:divBdr>
        <w:top w:val="none" w:sz="0" w:space="0" w:color="auto"/>
        <w:left w:val="none" w:sz="0" w:space="0" w:color="auto"/>
        <w:bottom w:val="none" w:sz="0" w:space="0" w:color="auto"/>
        <w:right w:val="none" w:sz="0" w:space="0" w:color="auto"/>
      </w:divBdr>
      <w:divsChild>
        <w:div w:id="1147553867">
          <w:marLeft w:val="0"/>
          <w:marRight w:val="0"/>
          <w:marTop w:val="0"/>
          <w:marBottom w:val="0"/>
          <w:divBdr>
            <w:top w:val="none" w:sz="0" w:space="0" w:color="auto"/>
            <w:left w:val="none" w:sz="0" w:space="0" w:color="auto"/>
            <w:bottom w:val="none" w:sz="0" w:space="0" w:color="auto"/>
            <w:right w:val="none" w:sz="0" w:space="0" w:color="auto"/>
          </w:divBdr>
        </w:div>
      </w:divsChild>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fZzSRInternal('17049',%20'14615583',%20'14615583',%20'5785147',%20'5785161',%2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pza.s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4EB1E-B168-47B8-B61D-B5F2A41CA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6584</Words>
  <Characters>37529</Characters>
  <Application>Microsoft Office Word</Application>
  <DocSecurity>0</DocSecurity>
  <Lines>312</Lines>
  <Paragraphs>88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44025</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2021-08-30T12:47:00Z</dcterms:created>
  <dcterms:modified xsi:type="dcterms:W3CDTF">2021-08-30T12:47:00Z</dcterms:modified>
</cp:coreProperties>
</file>