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rsidTr="005C661D">
              <w:tc>
                <w:tcPr>
                  <w:tcW w:w="4204" w:type="dxa"/>
                </w:tcPr>
                <w:p w:rsidR="005C661D" w:rsidRPr="00ED64AC" w:rsidRDefault="005C661D" w:rsidP="005C661D">
                  <w:pPr>
                    <w:spacing w:after="0" w:line="240" w:lineRule="auto"/>
                    <w:rPr>
                      <w:rStyle w:val="XEKS"/>
                    </w:rPr>
                  </w:pPr>
                </w:p>
              </w:tc>
              <w:tc>
                <w:tcPr>
                  <w:tcW w:w="899" w:type="dxa"/>
                </w:tcPr>
                <w:p w:rsidR="005C661D" w:rsidRPr="0011054B" w:rsidRDefault="005C661D" w:rsidP="005C661D">
                  <w:pPr>
                    <w:spacing w:after="0" w:line="240" w:lineRule="auto"/>
                    <w:rPr>
                      <w:rStyle w:val="XEKS"/>
                    </w:rPr>
                  </w:pPr>
                </w:p>
              </w:tc>
              <w:tc>
                <w:tcPr>
                  <w:tcW w:w="5255" w:type="dxa"/>
                </w:tcPr>
                <w:p w:rsidR="005C661D" w:rsidRPr="0011054B" w:rsidRDefault="005C661D" w:rsidP="005C661D">
                  <w:pPr>
                    <w:spacing w:after="0" w:line="240" w:lineRule="auto"/>
                    <w:ind w:left="12"/>
                    <w:rPr>
                      <w:rStyle w:val="XEKS"/>
                    </w:rPr>
                  </w:pPr>
                </w:p>
              </w:tc>
            </w:tr>
          </w:tbl>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7D2436">
        <w:rPr>
          <w:rFonts w:ascii="Arial Narrow" w:hAnsi="Arial Narrow" w:cs="Arial"/>
          <w:sz w:val="22"/>
          <w:szCs w:val="22"/>
        </w:rPr>
        <w:t xml:space="preserve">prvej vety </w:t>
      </w:r>
      <w:r w:rsidR="00006731">
        <w:rPr>
          <w:rFonts w:ascii="Arial Narrow" w:hAnsi="Arial Narrow" w:cs="Arial"/>
          <w:sz w:val="22"/>
          <w:szCs w:val="22"/>
        </w:rPr>
        <w:t>zákona</w:t>
      </w:r>
    </w:p>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rPr>
          <w:rFonts w:ascii="Arial Narrow" w:hAnsi="Arial Narrow" w:cs="Arial"/>
          <w:sz w:val="30"/>
          <w:szCs w:val="30"/>
        </w:rPr>
      </w:pPr>
    </w:p>
    <w:p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065F6B" w:rsidRPr="00F27A73" w:rsidRDefault="00861AEE" w:rsidP="00065F6B">
      <w:pPr>
        <w:jc w:val="center"/>
        <w:rPr>
          <w:rFonts w:ascii="Arial Narrow" w:hAnsi="Arial Narrow" w:cs="Arial"/>
          <w:b/>
          <w:noProof/>
          <w:sz w:val="40"/>
          <w:szCs w:val="40"/>
          <w:lang w:eastAsia="sk-SK"/>
        </w:rPr>
      </w:pPr>
      <w:bookmarkStart w:id="0" w:name="nazov"/>
      <w:bookmarkEnd w:id="0"/>
      <w:r w:rsidRPr="007C4DA0">
        <w:rPr>
          <w:rFonts w:ascii="Arial Narrow" w:hAnsi="Arial Narrow"/>
          <w:b/>
          <w:sz w:val="32"/>
          <w:szCs w:val="32"/>
        </w:rPr>
        <w:t xml:space="preserve">Technické zariadenia </w:t>
      </w:r>
      <w:r w:rsidR="00817517">
        <w:rPr>
          <w:rFonts w:ascii="Arial Narrow" w:hAnsi="Arial Narrow"/>
          <w:b/>
          <w:sz w:val="32"/>
          <w:szCs w:val="32"/>
        </w:rPr>
        <w:t>7</w:t>
      </w:r>
      <w:r w:rsidRPr="007C4DA0">
        <w:rPr>
          <w:rFonts w:ascii="Arial Narrow" w:hAnsi="Arial Narrow"/>
          <w:b/>
          <w:sz w:val="32"/>
          <w:szCs w:val="32"/>
        </w:rPr>
        <w:t xml:space="preserve"> </w:t>
      </w:r>
      <w:r>
        <w:rPr>
          <w:rFonts w:ascii="Arial Narrow" w:hAnsi="Arial Narrow"/>
          <w:b/>
          <w:sz w:val="32"/>
          <w:szCs w:val="32"/>
        </w:rPr>
        <w:t xml:space="preserve">– </w:t>
      </w:r>
      <w:r w:rsidR="00817517">
        <w:rPr>
          <w:rFonts w:ascii="Arial Narrow" w:hAnsi="Arial Narrow"/>
          <w:b/>
          <w:sz w:val="32"/>
          <w:szCs w:val="32"/>
        </w:rPr>
        <w:t xml:space="preserve">Výstražné </w:t>
      </w:r>
      <w:r w:rsidR="00676FD8">
        <w:rPr>
          <w:rFonts w:ascii="Arial Narrow" w:hAnsi="Arial Narrow"/>
          <w:b/>
          <w:sz w:val="32"/>
          <w:szCs w:val="32"/>
        </w:rPr>
        <w:t>systémy</w:t>
      </w:r>
    </w:p>
    <w:p w:rsidR="00065F6B" w:rsidRPr="00EC2537" w:rsidRDefault="00065F6B" w:rsidP="00065F6B">
      <w:pPr>
        <w:pStyle w:val="Zkladntext3"/>
        <w:jc w:val="center"/>
        <w:rPr>
          <w:rFonts w:ascii="Arial Narrow" w:hAnsi="Arial Narrow" w:cs="Arial"/>
        </w:rPr>
      </w:pPr>
      <w:r>
        <w:rPr>
          <w:rFonts w:ascii="Arial Narrow" w:hAnsi="Arial Narrow" w:cs="Arial"/>
          <w:sz w:val="30"/>
        </w:rPr>
        <w:t>Tovary</w:t>
      </w:r>
      <w:r w:rsidR="002D5D2A">
        <w:rPr>
          <w:rFonts w:ascii="Arial Narrow" w:hAnsi="Arial Narrow" w:cs="Arial"/>
          <w:sz w:val="30"/>
        </w:rPr>
        <w:t>/Služby</w:t>
      </w:r>
    </w:p>
    <w:p w:rsidR="00065F6B" w:rsidRDefault="00065F6B" w:rsidP="00065F6B">
      <w:pPr>
        <w:pStyle w:val="Zkladntext3"/>
        <w:rPr>
          <w:rFonts w:ascii="Arial Narrow" w:hAnsi="Arial Narrow" w:cs="Arial"/>
          <w:sz w:val="30"/>
        </w:rPr>
      </w:pPr>
    </w:p>
    <w:p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65F6B" w:rsidRDefault="00065F6B" w:rsidP="00065F6B">
      <w:pPr>
        <w:pStyle w:val="Zkladntext3"/>
        <w:rPr>
          <w:rFonts w:ascii="Arial Narrow" w:hAnsi="Arial Narrow" w:cs="Arial"/>
          <w:sz w:val="30"/>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Default="00795F7B" w:rsidP="00795F7B">
      <w:pPr>
        <w:pStyle w:val="Zkladntext3"/>
        <w:spacing w:after="0" w:line="240" w:lineRule="auto"/>
        <w:ind w:left="5812" w:firstLine="284"/>
        <w:rPr>
          <w:rFonts w:ascii="Arial Narrow" w:hAnsi="Arial Narrow" w:cs="Arial"/>
          <w:sz w:val="22"/>
          <w:szCs w:val="22"/>
        </w:rPr>
      </w:pPr>
      <w:r>
        <w:rPr>
          <w:rFonts w:ascii="Arial Narrow" w:hAnsi="Arial Narrow" w:cs="Arial"/>
          <w:sz w:val="22"/>
          <w:szCs w:val="22"/>
        </w:rPr>
        <w:t>Ing. Miroslav Baxant</w:t>
      </w:r>
    </w:p>
    <w:p w:rsidR="00065F6B" w:rsidRPr="00FA6599" w:rsidRDefault="00065F6B" w:rsidP="00861AEE">
      <w:pPr>
        <w:pStyle w:val="Zkladntext3"/>
        <w:spacing w:after="0" w:line="240" w:lineRule="auto"/>
        <w:ind w:left="4984" w:firstLine="680"/>
        <w:rPr>
          <w:rFonts w:ascii="Arial Narrow" w:hAnsi="Arial Narrow" w:cs="Arial"/>
          <w:sz w:val="30"/>
        </w:rPr>
      </w:pPr>
      <w:r w:rsidRPr="00065F6B">
        <w:rPr>
          <w:rFonts w:ascii="Arial Narrow" w:hAnsi="Arial Narrow" w:cs="Arial"/>
          <w:sz w:val="22"/>
          <w:szCs w:val="22"/>
        </w:rPr>
        <w:t>odbor verejného obstarávania</w:t>
      </w:r>
    </w:p>
    <w:p w:rsidR="00065F6B" w:rsidRDefault="00065F6B" w:rsidP="00065F6B">
      <w:pPr>
        <w:pStyle w:val="Zkladntext3"/>
        <w:spacing w:before="20"/>
        <w:ind w:right="-45"/>
        <w:jc w:val="both"/>
        <w:rPr>
          <w:rFonts w:ascii="Arial Narrow" w:hAnsi="Arial Narrow" w:cs="Arial"/>
          <w:sz w:val="22"/>
          <w:szCs w:val="22"/>
        </w:rPr>
      </w:pPr>
    </w:p>
    <w:p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065F6B" w:rsidRPr="00FA6599" w:rsidRDefault="00065F6B" w:rsidP="00065F6B">
      <w:pPr>
        <w:pStyle w:val="Zkladntext3"/>
        <w:rPr>
          <w:rFonts w:ascii="Arial Narrow" w:hAnsi="Arial Narrow" w:cs="Arial"/>
          <w:sz w:val="30"/>
        </w:rPr>
      </w:pPr>
    </w:p>
    <w:p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rsidR="00065F6B" w:rsidRPr="00497102" w:rsidRDefault="00497102" w:rsidP="00497102">
      <w:pPr>
        <w:pStyle w:val="Zkladntext3"/>
        <w:spacing w:after="0" w:line="240" w:lineRule="auto"/>
        <w:ind w:left="4956" w:firstLine="708"/>
        <w:rPr>
          <w:rFonts w:ascii="Arial Narrow" w:hAnsi="Arial Narrow"/>
          <w:sz w:val="22"/>
          <w:szCs w:val="22"/>
        </w:rPr>
      </w:pPr>
      <w:r>
        <w:rPr>
          <w:rFonts w:ascii="Arial Narrow" w:hAnsi="Arial Narrow"/>
          <w:sz w:val="22"/>
          <w:szCs w:val="22"/>
        </w:rPr>
        <w:t xml:space="preserve">    </w:t>
      </w:r>
      <w:r w:rsidR="001F00BB">
        <w:rPr>
          <w:rFonts w:ascii="Arial Narrow" w:hAnsi="Arial Narrow"/>
          <w:sz w:val="22"/>
          <w:szCs w:val="22"/>
        </w:rPr>
        <w:t xml:space="preserve">  </w:t>
      </w:r>
      <w:r>
        <w:rPr>
          <w:rFonts w:ascii="Arial Narrow" w:hAnsi="Arial Narrow"/>
          <w:sz w:val="22"/>
          <w:szCs w:val="22"/>
        </w:rPr>
        <w:t xml:space="preserve"> </w:t>
      </w:r>
      <w:r w:rsidRPr="00497102">
        <w:rPr>
          <w:rFonts w:ascii="Arial Narrow" w:hAnsi="Arial Narrow"/>
          <w:sz w:val="22"/>
          <w:szCs w:val="22"/>
        </w:rPr>
        <w:t>Ing. Jozef Čapuška</w:t>
      </w:r>
    </w:p>
    <w:p w:rsidR="00497102" w:rsidRPr="00497102" w:rsidRDefault="00497102" w:rsidP="00497102">
      <w:pPr>
        <w:spacing w:after="0" w:line="240" w:lineRule="auto"/>
        <w:ind w:left="4732" w:firstLine="708"/>
        <w:rPr>
          <w:rFonts w:ascii="Arial Narrow" w:hAnsi="Arial Narrow"/>
          <w:sz w:val="22"/>
        </w:rPr>
      </w:pPr>
      <w:r w:rsidRPr="00497102">
        <w:rPr>
          <w:rFonts w:ascii="Arial Narrow" w:hAnsi="Arial Narrow"/>
          <w:sz w:val="22"/>
        </w:rPr>
        <w:t xml:space="preserve">generálny riaditeľ sekcie informatiky, </w:t>
      </w:r>
    </w:p>
    <w:p w:rsidR="00497102" w:rsidRPr="00497102" w:rsidRDefault="00497102" w:rsidP="001F00BB">
      <w:pPr>
        <w:pStyle w:val="Zkladntext3"/>
        <w:spacing w:after="0" w:line="240" w:lineRule="auto"/>
        <w:ind w:left="4984" w:firstLine="680"/>
        <w:rPr>
          <w:rFonts w:ascii="Arial Narrow" w:hAnsi="Arial Narrow" w:cs="Arial"/>
          <w:sz w:val="22"/>
          <w:szCs w:val="22"/>
        </w:rPr>
      </w:pPr>
      <w:r w:rsidRPr="00497102">
        <w:rPr>
          <w:rFonts w:ascii="Arial Narrow" w:hAnsi="Arial Narrow"/>
          <w:sz w:val="22"/>
          <w:szCs w:val="22"/>
        </w:rPr>
        <w:t xml:space="preserve">telekomunikácií a bezpečnosti </w:t>
      </w:r>
    </w:p>
    <w:p w:rsidR="00497102" w:rsidRPr="00CF20C0" w:rsidRDefault="00497102" w:rsidP="003109F3">
      <w:pPr>
        <w:pStyle w:val="Zkladntext3"/>
        <w:ind w:left="4248" w:firstLine="708"/>
        <w:rPr>
          <w:rFonts w:ascii="Arial Narrow" w:hAnsi="Arial Narrow" w:cs="Arial"/>
          <w:sz w:val="22"/>
          <w:szCs w:val="22"/>
        </w:rPr>
      </w:pPr>
    </w:p>
    <w:p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065F6B" w:rsidRPr="00CF20C0" w:rsidRDefault="00065F6B" w:rsidP="00065F6B">
      <w:pPr>
        <w:pStyle w:val="Zkladntext3"/>
        <w:rPr>
          <w:rFonts w:ascii="Arial Narrow" w:hAnsi="Arial Narrow" w:cs="Arial"/>
          <w:sz w:val="22"/>
          <w:szCs w:val="22"/>
        </w:rPr>
      </w:pPr>
    </w:p>
    <w:p w:rsidR="00065F6B" w:rsidRPr="00CF20C0" w:rsidRDefault="00497102"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497102">
        <w:rPr>
          <w:rFonts w:ascii="Arial Narrow" w:hAnsi="Arial Narrow" w:cs="Arial"/>
          <w:sz w:val="22"/>
          <w:szCs w:val="22"/>
        </w:rPr>
        <w:t>...................................................................................</w:t>
      </w:r>
    </w:p>
    <w:p w:rsidR="00065F6B" w:rsidRPr="00CF20C0" w:rsidRDefault="001F00BB" w:rsidP="00861AEE">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Ing. Daša P</w:t>
      </w:r>
      <w:r w:rsidR="00497102">
        <w:rPr>
          <w:rFonts w:ascii="Arial Narrow" w:hAnsi="Arial Narrow" w:cs="Arial"/>
          <w:sz w:val="22"/>
          <w:szCs w:val="22"/>
        </w:rPr>
        <w:t>aláková</w:t>
      </w:r>
    </w:p>
    <w:p w:rsidR="00065F6B" w:rsidRPr="00CF20C0" w:rsidRDefault="00065F6B" w:rsidP="00861AEE">
      <w:pPr>
        <w:pStyle w:val="Zkladntext3"/>
        <w:spacing w:after="0" w:line="240" w:lineRule="auto"/>
        <w:ind w:left="4276" w:right="-45" w:firstLine="680"/>
        <w:rPr>
          <w:rFonts w:ascii="Arial Narrow" w:hAnsi="Arial Narrow" w:cs="Arial"/>
          <w:sz w:val="22"/>
          <w:szCs w:val="22"/>
        </w:rPr>
      </w:pPr>
      <w:r w:rsidRPr="00CF20C0">
        <w:rPr>
          <w:rFonts w:ascii="Arial Narrow" w:hAnsi="Arial Narrow" w:cs="Arial"/>
          <w:sz w:val="22"/>
          <w:szCs w:val="22"/>
        </w:rPr>
        <w:t>riaditeľka odboru verejného obstarávania</w:t>
      </w:r>
    </w:p>
    <w:p w:rsidR="00065F6B" w:rsidRPr="00CF20C0" w:rsidRDefault="00065F6B" w:rsidP="00065F6B">
      <w:pPr>
        <w:pStyle w:val="Zkladntext3"/>
        <w:rPr>
          <w:rFonts w:ascii="Arial Narrow" w:hAnsi="Arial Narrow" w:cs="Arial"/>
          <w:sz w:val="22"/>
          <w:szCs w:val="22"/>
        </w:rPr>
      </w:pPr>
    </w:p>
    <w:p w:rsidR="00065F6B" w:rsidRPr="003109F3" w:rsidRDefault="004D2A6A" w:rsidP="003109F3">
      <w:pPr>
        <w:pStyle w:val="Zkladntext3"/>
        <w:spacing w:before="20"/>
        <w:ind w:right="-45"/>
        <w:jc w:val="center"/>
        <w:rPr>
          <w:rFonts w:ascii="Arial Narrow" w:hAnsi="Arial Narrow" w:cs="Arial"/>
          <w:sz w:val="22"/>
          <w:szCs w:val="22"/>
        </w:rPr>
      </w:pPr>
      <w:r>
        <w:rPr>
          <w:rFonts w:ascii="Arial Narrow" w:hAnsi="Arial Narrow" w:cs="Arial"/>
          <w:sz w:val="22"/>
          <w:szCs w:val="22"/>
        </w:rPr>
        <w:t>v</w:t>
      </w:r>
      <w:r w:rsidR="00065F6B" w:rsidRPr="003109F3">
        <w:rPr>
          <w:rFonts w:ascii="Arial Narrow" w:hAnsi="Arial Narrow" w:cs="Arial"/>
          <w:sz w:val="22"/>
          <w:szCs w:val="22"/>
        </w:rPr>
        <w:t xml:space="preserve"> Bratislave, </w:t>
      </w:r>
      <w:r w:rsidR="00661493">
        <w:rPr>
          <w:rFonts w:ascii="Arial Narrow" w:hAnsi="Arial Narrow" w:cs="Arial"/>
          <w:sz w:val="22"/>
          <w:szCs w:val="22"/>
        </w:rPr>
        <w:t xml:space="preserve">apríl </w:t>
      </w:r>
      <w:r w:rsidR="003C759E">
        <w:rPr>
          <w:rFonts w:ascii="Arial Narrow" w:hAnsi="Arial Narrow" w:cs="Arial"/>
          <w:sz w:val="22"/>
          <w:szCs w:val="22"/>
        </w:rPr>
        <w:t xml:space="preserve"> 2019</w:t>
      </w:r>
    </w:p>
    <w:p w:rsidR="00065F6B" w:rsidRDefault="00065F6B" w:rsidP="003109F3">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960948" w:rsidRDefault="00960948" w:rsidP="003109F3">
      <w:pPr>
        <w:spacing w:after="0" w:line="240" w:lineRule="auto"/>
        <w:rPr>
          <w:rFonts w:ascii="Arial Narrow" w:hAnsi="Arial Narrow"/>
          <w:b/>
          <w:sz w:val="26"/>
          <w:szCs w:val="26"/>
        </w:rPr>
      </w:pP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DE753D">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poskytnutia služby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t>Dorozumievanie</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rsidR="003B79A6" w:rsidRDefault="003B79A6" w:rsidP="003109F3">
      <w:pPr>
        <w:spacing w:after="0" w:line="240" w:lineRule="auto"/>
        <w:ind w:left="142"/>
        <w:rPr>
          <w:rFonts w:ascii="Arial Narrow" w:hAnsi="Arial Narrow"/>
          <w:szCs w:val="20"/>
        </w:rPr>
      </w:pPr>
      <w:r>
        <w:rPr>
          <w:rFonts w:ascii="Arial Narrow" w:hAnsi="Arial Narrow"/>
          <w:szCs w:val="20"/>
        </w:rPr>
        <w:t>37         Konkrétne zadanie zákazky s použitím elektronickej aukcie</w:t>
      </w:r>
    </w:p>
    <w:p w:rsidR="009B62E9" w:rsidRPr="00CF250E" w:rsidRDefault="009B62E9" w:rsidP="003109F3">
      <w:pPr>
        <w:spacing w:after="0" w:line="240" w:lineRule="auto"/>
        <w:ind w:left="142"/>
        <w:rPr>
          <w:rFonts w:ascii="Arial Narrow" w:hAnsi="Arial Narrow"/>
          <w:b/>
          <w:szCs w:val="20"/>
        </w:rPr>
      </w:pPr>
      <w:r>
        <w:rPr>
          <w:rFonts w:ascii="Arial Narrow" w:hAnsi="Arial Narrow"/>
          <w:szCs w:val="20"/>
        </w:rPr>
        <w:t>3</w:t>
      </w:r>
      <w:r w:rsidR="003B79A6">
        <w:rPr>
          <w:rFonts w:ascii="Arial Narrow" w:hAnsi="Arial Narrow"/>
          <w:szCs w:val="20"/>
        </w:rPr>
        <w:t>8</w:t>
      </w:r>
      <w:r>
        <w:rPr>
          <w:rFonts w:ascii="Arial Narrow" w:hAnsi="Arial Narrow"/>
          <w:szCs w:val="20"/>
        </w:rPr>
        <w:t xml:space="preserve">        Ochrana osobných údajov</w:t>
      </w:r>
    </w:p>
    <w:p w:rsidR="004F542B" w:rsidRDefault="004F542B" w:rsidP="003109F3">
      <w:pPr>
        <w:spacing w:after="0" w:line="240" w:lineRule="auto"/>
        <w:rPr>
          <w:rFonts w:ascii="Arial Narrow" w:hAnsi="Arial Narrow"/>
          <w:b/>
          <w:szCs w:val="20"/>
          <w:u w:val="single"/>
        </w:rPr>
      </w:pPr>
    </w:p>
    <w:p w:rsidR="004F542B" w:rsidRDefault="004F542B" w:rsidP="003109F3">
      <w:pPr>
        <w:spacing w:after="0" w:line="240" w:lineRule="auto"/>
        <w:rPr>
          <w:rFonts w:ascii="Arial Narrow" w:hAnsi="Arial Narrow"/>
          <w:b/>
          <w:szCs w:val="20"/>
          <w:u w:val="single"/>
        </w:rPr>
      </w:pPr>
    </w:p>
    <w:p w:rsidR="004F542B" w:rsidRDefault="004F542B" w:rsidP="003109F3">
      <w:pPr>
        <w:spacing w:after="0" w:line="240" w:lineRule="auto"/>
        <w:rPr>
          <w:rFonts w:ascii="Arial Narrow" w:hAnsi="Arial Narrow"/>
          <w:b/>
          <w:szCs w:val="20"/>
          <w:u w:val="single"/>
        </w:rPr>
      </w:pPr>
    </w:p>
    <w:p w:rsidR="004F542B" w:rsidRDefault="004F542B" w:rsidP="003109F3">
      <w:pPr>
        <w:spacing w:after="0" w:line="240" w:lineRule="auto"/>
        <w:rPr>
          <w:rFonts w:ascii="Arial Narrow" w:hAnsi="Arial Narrow"/>
          <w:b/>
          <w:szCs w:val="20"/>
          <w:u w:val="single"/>
        </w:rPr>
      </w:pPr>
    </w:p>
    <w:p w:rsidR="00065F6B" w:rsidRPr="00CF250E" w:rsidRDefault="004F542B" w:rsidP="003109F3">
      <w:pPr>
        <w:spacing w:after="0" w:line="240" w:lineRule="auto"/>
        <w:rPr>
          <w:rFonts w:ascii="Arial Narrow" w:hAnsi="Arial Narrow"/>
          <w:b/>
          <w:szCs w:val="20"/>
          <w:u w:val="single"/>
        </w:rPr>
      </w:pPr>
      <w:r w:rsidRPr="004F542B">
        <w:rPr>
          <w:rFonts w:ascii="Arial Narrow" w:hAnsi="Arial Narrow"/>
          <w:b/>
          <w:szCs w:val="20"/>
          <w:u w:val="single"/>
        </w:rPr>
        <w:t>PRÍLOHY SÚŤAŽNÝCH PODKLADOV:</w:t>
      </w:r>
    </w:p>
    <w:p w:rsidR="00960948" w:rsidRDefault="00960948" w:rsidP="005A7B42">
      <w:pPr>
        <w:spacing w:after="0" w:line="240" w:lineRule="auto"/>
        <w:rPr>
          <w:rFonts w:ascii="Arial Narrow" w:hAnsi="Arial Narrow"/>
          <w:szCs w:val="20"/>
        </w:rPr>
      </w:pPr>
    </w:p>
    <w:p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7D45BC">
        <w:rPr>
          <w:rFonts w:ascii="Arial Narrow" w:hAnsi="Arial Narrow"/>
          <w:szCs w:val="20"/>
        </w:rPr>
        <w:t xml:space="preserve"> / Vzor cenníka rámcovej dohody</w:t>
      </w:r>
    </w:p>
    <w:p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7D45BC" w:rsidRPr="00CF250E">
        <w:rPr>
          <w:rFonts w:ascii="Arial Narrow" w:hAnsi="Arial Narrow"/>
          <w:szCs w:val="20"/>
        </w:rPr>
        <w:t>Kritérium na vyhodnotenie ponúk, pravidlá jeho uplatneni</w:t>
      </w:r>
      <w:r w:rsidR="004D2A6A">
        <w:rPr>
          <w:rFonts w:ascii="Arial Narrow" w:hAnsi="Arial Narrow"/>
          <w:szCs w:val="20"/>
        </w:rPr>
        <w:t>a</w:t>
      </w:r>
      <w:r w:rsidR="007D45BC" w:rsidRPr="00CF250E">
        <w:rPr>
          <w:rFonts w:ascii="Arial Narrow" w:hAnsi="Arial Narrow"/>
          <w:szCs w:val="20"/>
        </w:rPr>
        <w:t xml:space="preserve"> </w:t>
      </w:r>
    </w:p>
    <w:p w:rsidR="005A7B42" w:rsidRPr="007D45BC" w:rsidRDefault="00065F6B" w:rsidP="005A7B42">
      <w:pPr>
        <w:spacing w:after="0" w:line="240" w:lineRule="auto"/>
        <w:rPr>
          <w:rFonts w:ascii="Arial Narrow" w:hAnsi="Arial Narrow"/>
          <w:szCs w:val="20"/>
        </w:rPr>
      </w:pPr>
      <w:r w:rsidRPr="007D45BC">
        <w:rPr>
          <w:rFonts w:ascii="Arial Narrow" w:hAnsi="Arial Narrow"/>
          <w:szCs w:val="20"/>
        </w:rPr>
        <w:t xml:space="preserve">Príloha č. </w:t>
      </w:r>
      <w:r w:rsidR="005D7A9C" w:rsidRPr="007D45BC">
        <w:rPr>
          <w:rFonts w:ascii="Arial Narrow" w:hAnsi="Arial Narrow"/>
          <w:szCs w:val="20"/>
        </w:rPr>
        <w:t>4</w:t>
      </w:r>
      <w:r w:rsidRPr="007D45BC">
        <w:rPr>
          <w:rFonts w:ascii="Arial Narrow" w:hAnsi="Arial Narrow"/>
          <w:szCs w:val="20"/>
        </w:rPr>
        <w:t>:</w:t>
      </w:r>
      <w:r w:rsidRPr="007D45BC">
        <w:rPr>
          <w:rFonts w:ascii="Arial Narrow" w:hAnsi="Arial Narrow"/>
          <w:szCs w:val="20"/>
        </w:rPr>
        <w:tab/>
      </w:r>
      <w:r w:rsidR="007D45BC" w:rsidRPr="007D45BC">
        <w:rPr>
          <w:rFonts w:ascii="Arial Narrow" w:hAnsi="Arial Narrow"/>
          <w:color w:val="000000"/>
          <w:szCs w:val="20"/>
        </w:rPr>
        <w:t>Podmienky účasti</w:t>
      </w:r>
    </w:p>
    <w:p w:rsidR="00065F6B" w:rsidRPr="007D45BC" w:rsidRDefault="000B65BF" w:rsidP="003109F3">
      <w:pPr>
        <w:spacing w:after="0" w:line="240" w:lineRule="auto"/>
        <w:rPr>
          <w:rFonts w:ascii="Arial Narrow" w:hAnsi="Arial Narrow"/>
          <w:color w:val="000000"/>
          <w:szCs w:val="20"/>
        </w:rPr>
      </w:pPr>
      <w:r w:rsidRPr="007D45BC">
        <w:rPr>
          <w:rFonts w:ascii="Arial Narrow" w:hAnsi="Arial Narrow"/>
          <w:color w:val="000000"/>
          <w:szCs w:val="20"/>
        </w:rPr>
        <w:t>P</w:t>
      </w:r>
      <w:r w:rsidR="00065F6B" w:rsidRPr="007D45BC">
        <w:rPr>
          <w:rFonts w:ascii="Arial Narrow" w:hAnsi="Arial Narrow"/>
          <w:color w:val="000000"/>
          <w:szCs w:val="20"/>
        </w:rPr>
        <w:t xml:space="preserve">ríloha č. </w:t>
      </w:r>
      <w:r w:rsidR="005D7A9C" w:rsidRPr="007D45BC">
        <w:rPr>
          <w:rFonts w:ascii="Arial Narrow" w:hAnsi="Arial Narrow"/>
          <w:color w:val="000000"/>
          <w:szCs w:val="20"/>
        </w:rPr>
        <w:t>5</w:t>
      </w:r>
      <w:r w:rsidR="00065F6B" w:rsidRPr="007D45BC">
        <w:rPr>
          <w:rFonts w:ascii="Arial Narrow" w:hAnsi="Arial Narrow"/>
          <w:color w:val="000000"/>
          <w:szCs w:val="20"/>
        </w:rPr>
        <w:t>:</w:t>
      </w:r>
      <w:r w:rsidR="00065F6B" w:rsidRPr="007D45BC">
        <w:rPr>
          <w:rFonts w:ascii="Arial Narrow" w:hAnsi="Arial Narrow"/>
          <w:color w:val="000000"/>
          <w:szCs w:val="20"/>
        </w:rPr>
        <w:tab/>
      </w:r>
      <w:r w:rsidR="007D45BC" w:rsidRPr="007D45BC">
        <w:rPr>
          <w:rFonts w:ascii="Arial Narrow" w:hAnsi="Arial Narrow"/>
          <w:szCs w:val="20"/>
        </w:rPr>
        <w:t>Formulár Jednotného európskeho dokumentu pre obstarávanie</w:t>
      </w:r>
    </w:p>
    <w:p w:rsidR="00BA0C17" w:rsidRPr="007D45BC" w:rsidRDefault="00BA0C17" w:rsidP="003109F3">
      <w:pPr>
        <w:spacing w:after="0" w:line="240" w:lineRule="auto"/>
        <w:rPr>
          <w:rFonts w:ascii="Arial Narrow" w:hAnsi="Arial Narrow"/>
          <w:szCs w:val="20"/>
        </w:rPr>
      </w:pPr>
      <w:r w:rsidRPr="007D45BC">
        <w:rPr>
          <w:rFonts w:ascii="Arial Narrow" w:hAnsi="Arial Narrow"/>
          <w:szCs w:val="20"/>
        </w:rPr>
        <w:t xml:space="preserve">Príloha č. </w:t>
      </w:r>
      <w:r w:rsidR="000B65BF" w:rsidRPr="007D45BC">
        <w:rPr>
          <w:rFonts w:ascii="Arial Narrow" w:hAnsi="Arial Narrow"/>
          <w:szCs w:val="20"/>
        </w:rPr>
        <w:t>6</w:t>
      </w:r>
      <w:r w:rsidRPr="007D45BC">
        <w:rPr>
          <w:rFonts w:ascii="Arial Narrow" w:hAnsi="Arial Narrow"/>
          <w:szCs w:val="20"/>
        </w:rPr>
        <w:t xml:space="preserve">: </w:t>
      </w:r>
      <w:r w:rsidRPr="007D45BC">
        <w:rPr>
          <w:rFonts w:ascii="Arial Narrow" w:hAnsi="Arial Narrow"/>
          <w:szCs w:val="20"/>
        </w:rPr>
        <w:tab/>
      </w:r>
      <w:r w:rsidR="007D45BC" w:rsidRPr="007D45BC">
        <w:rPr>
          <w:rFonts w:ascii="Arial Narrow" w:hAnsi="Arial Narrow"/>
          <w:szCs w:val="20"/>
        </w:rPr>
        <w:t xml:space="preserve">Návrh Realizačnej zmluvy </w:t>
      </w:r>
    </w:p>
    <w:p w:rsidR="00065F6B" w:rsidRDefault="00065F6B" w:rsidP="007D45BC">
      <w:pPr>
        <w:spacing w:after="0" w:line="240" w:lineRule="auto"/>
        <w:ind w:left="1416" w:hanging="1410"/>
        <w:rPr>
          <w:rFonts w:ascii="Arial Narrow" w:hAnsi="Arial Narrow"/>
          <w:szCs w:val="20"/>
        </w:rPr>
      </w:pPr>
      <w:r w:rsidRPr="007D45BC">
        <w:rPr>
          <w:rFonts w:ascii="Arial Narrow" w:hAnsi="Arial Narrow"/>
          <w:szCs w:val="20"/>
        </w:rPr>
        <w:t xml:space="preserve">Príloha č. </w:t>
      </w:r>
      <w:r w:rsidR="000B65BF" w:rsidRPr="007D45BC">
        <w:rPr>
          <w:rFonts w:ascii="Arial Narrow" w:hAnsi="Arial Narrow"/>
          <w:szCs w:val="20"/>
        </w:rPr>
        <w:t>7</w:t>
      </w:r>
      <w:r w:rsidRPr="007D45BC">
        <w:rPr>
          <w:rFonts w:ascii="Arial Narrow" w:hAnsi="Arial Narrow"/>
          <w:szCs w:val="20"/>
        </w:rPr>
        <w:t>:</w:t>
      </w:r>
      <w:r w:rsidRPr="007D45BC">
        <w:rPr>
          <w:rFonts w:ascii="Arial Narrow" w:hAnsi="Arial Narrow"/>
          <w:szCs w:val="20"/>
        </w:rPr>
        <w:tab/>
      </w:r>
      <w:r w:rsidR="007D45BC" w:rsidRPr="007D45BC">
        <w:rPr>
          <w:rFonts w:ascii="Arial Narrow" w:hAnsi="Arial Narrow"/>
          <w:szCs w:val="20"/>
        </w:rPr>
        <w:t>Kritérium na vyhodnotenie ponúk, pravidlá jeho uplatneni</w:t>
      </w:r>
      <w:r w:rsidR="004D2A6A">
        <w:rPr>
          <w:rFonts w:ascii="Arial Narrow" w:hAnsi="Arial Narrow"/>
          <w:szCs w:val="20"/>
        </w:rPr>
        <w:t>a</w:t>
      </w:r>
      <w:r w:rsidR="007D45BC" w:rsidRPr="007D45BC">
        <w:rPr>
          <w:rFonts w:ascii="Arial Narrow" w:hAnsi="Arial Narrow"/>
          <w:szCs w:val="20"/>
        </w:rPr>
        <w:t xml:space="preserve"> a pravidlá elektronickej aukcie</w:t>
      </w:r>
      <w:r w:rsidR="007D45BC">
        <w:rPr>
          <w:rFonts w:ascii="Arial Narrow" w:hAnsi="Arial Narrow"/>
          <w:szCs w:val="20"/>
        </w:rPr>
        <w:t xml:space="preserve"> v rámci konkrétneho zadania zákazky</w:t>
      </w:r>
      <w:r w:rsidR="004D2A6A">
        <w:rPr>
          <w:rFonts w:ascii="Arial Narrow" w:hAnsi="Arial Narrow"/>
          <w:szCs w:val="20"/>
        </w:rPr>
        <w:t xml:space="preserve"> s použitím elektronickej aukcie</w:t>
      </w:r>
    </w:p>
    <w:p w:rsidR="007A115A" w:rsidRDefault="007A115A" w:rsidP="00303445">
      <w:pPr>
        <w:spacing w:after="0" w:line="240" w:lineRule="auto"/>
        <w:rPr>
          <w:rFonts w:ascii="Arial Narrow" w:hAnsi="Arial Narrow"/>
          <w:szCs w:val="20"/>
        </w:rPr>
      </w:pPr>
      <w:r>
        <w:rPr>
          <w:rFonts w:ascii="Arial Narrow" w:hAnsi="Arial Narrow"/>
          <w:szCs w:val="20"/>
        </w:rPr>
        <w:t xml:space="preserve">Príloha č. 8: </w:t>
      </w:r>
      <w:r>
        <w:rPr>
          <w:rFonts w:ascii="Arial Narrow" w:hAnsi="Arial Narrow"/>
          <w:szCs w:val="20"/>
        </w:rPr>
        <w:tab/>
      </w:r>
      <w:r w:rsidRPr="007A115A">
        <w:rPr>
          <w:rFonts w:ascii="Arial Narrow" w:hAnsi="Arial Narrow"/>
          <w:szCs w:val="20"/>
        </w:rPr>
        <w:t>Odôvodnenie nerozdelenia zákazky na časti</w:t>
      </w:r>
    </w:p>
    <w:p w:rsidR="00303445" w:rsidRDefault="00303445" w:rsidP="00303445">
      <w:pPr>
        <w:spacing w:after="0" w:line="240" w:lineRule="auto"/>
        <w:rPr>
          <w:rFonts w:ascii="Arial Narrow" w:hAnsi="Arial Narrow"/>
          <w:szCs w:val="20"/>
        </w:rPr>
      </w:pPr>
      <w:r>
        <w:rPr>
          <w:rFonts w:ascii="Arial Narrow" w:hAnsi="Arial Narrow"/>
          <w:szCs w:val="20"/>
        </w:rPr>
        <w:t>Príloha č. 9:            Čestné vyhlásenie uchádzača o zhode elektronickej ponuky s originálom</w:t>
      </w:r>
    </w:p>
    <w:p w:rsidR="00303445" w:rsidRPr="007A115A" w:rsidRDefault="00303445" w:rsidP="007A115A">
      <w:pPr>
        <w:spacing w:after="120"/>
        <w:rPr>
          <w:rFonts w:ascii="Arial Narrow" w:hAnsi="Arial Narrow"/>
          <w:szCs w:val="20"/>
        </w:rPr>
      </w:pPr>
    </w:p>
    <w:p w:rsidR="007A115A" w:rsidRPr="003109F3" w:rsidRDefault="007A115A" w:rsidP="007D45BC">
      <w:pPr>
        <w:spacing w:after="0" w:line="240" w:lineRule="auto"/>
        <w:ind w:left="1416" w:hanging="1410"/>
        <w:rPr>
          <w:rFonts w:ascii="Arial Narrow" w:hAnsi="Arial Narrow"/>
          <w:szCs w:val="20"/>
        </w:rPr>
      </w:pPr>
    </w:p>
    <w:p w:rsidR="00065F6B" w:rsidRDefault="00065F6B" w:rsidP="00065F6B">
      <w:pPr>
        <w:rPr>
          <w:rFonts w:ascii="Arial Narrow" w:hAnsi="Arial Narrow"/>
          <w:sz w:val="18"/>
          <w:szCs w:val="18"/>
        </w:rPr>
      </w:pPr>
    </w:p>
    <w:p w:rsidR="00065F6B" w:rsidRDefault="00065F6B"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rsidR="00065F6B" w:rsidRPr="006C78CD" w:rsidRDefault="00274679" w:rsidP="00274679">
      <w:pPr>
        <w:spacing w:before="120" w:after="120" w:line="240" w:lineRule="auto"/>
        <w:jc w:val="both"/>
        <w:rPr>
          <w:rFonts w:ascii="Arial Narrow" w:hAnsi="Arial Narrow" w:cs="Arial"/>
          <w:sz w:val="22"/>
        </w:rPr>
      </w:pPr>
      <w:r w:rsidRPr="00274679">
        <w:rPr>
          <w:rFonts w:ascii="Arial Narrow" w:hAnsi="Arial Narrow" w:cs="Arial"/>
          <w:bCs/>
          <w:sz w:val="22"/>
        </w:rPr>
        <w:t>1.1</w:t>
      </w:r>
      <w:r>
        <w:rPr>
          <w:rFonts w:ascii="Arial Narrow" w:hAnsi="Arial Narrow" w:cs="Arial"/>
          <w:bCs/>
          <w:sz w:val="22"/>
        </w:rPr>
        <w:t xml:space="preserve">       </w:t>
      </w:r>
      <w:r w:rsidR="00065F6B" w:rsidRPr="006C78CD">
        <w:rPr>
          <w:rFonts w:ascii="Arial Narrow" w:hAnsi="Arial Narrow" w:cs="Arial"/>
          <w:b/>
          <w:bCs/>
          <w:sz w:val="22"/>
        </w:rPr>
        <w:t>Verejný obstarávateľ:</w:t>
      </w:r>
      <w:r w:rsidR="00065F6B" w:rsidRPr="006C78CD">
        <w:rPr>
          <w:rFonts w:ascii="Arial Narrow" w:hAnsi="Arial Narrow" w:cs="Arial"/>
          <w:b/>
          <w:bCs/>
          <w:sz w:val="22"/>
        </w:rPr>
        <w:tab/>
      </w:r>
      <w:r w:rsidR="00065F6B"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1A7F99">
        <w:rPr>
          <w:rFonts w:ascii="Arial Narrow" w:hAnsi="Arial Narrow" w:cs="Arial"/>
          <w:sz w:val="22"/>
        </w:rPr>
        <w:t>Ing. Miroslav Baxant</w:t>
      </w:r>
    </w:p>
    <w:p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r>
      <w:r w:rsidR="004F542B" w:rsidRPr="004F542B">
        <w:rPr>
          <w:rFonts w:ascii="Arial Narrow" w:hAnsi="Arial Narrow" w:cs="Arial"/>
          <w:sz w:val="22"/>
        </w:rPr>
        <w:t xml:space="preserve">+ 421 2 509 </w:t>
      </w:r>
      <w:r w:rsidR="001A7F99">
        <w:rPr>
          <w:rFonts w:ascii="Arial Narrow" w:hAnsi="Arial Narrow" w:cs="Arial"/>
          <w:sz w:val="22"/>
        </w:rPr>
        <w:t>44575</w:t>
      </w:r>
    </w:p>
    <w:p w:rsidR="00065F6B" w:rsidRPr="00960948" w:rsidRDefault="00CF67D4" w:rsidP="009431BC">
      <w:pPr>
        <w:widowControl w:val="0"/>
        <w:spacing w:before="120" w:after="120" w:line="240" w:lineRule="auto"/>
        <w:ind w:left="-180" w:firstLine="747"/>
        <w:rPr>
          <w:rFonts w:ascii="Arial Narrow" w:hAnsi="Arial Narrow" w:cs="Arial"/>
          <w:sz w:val="22"/>
          <w:lang w:eastAsia="en-GB"/>
        </w:rPr>
      </w:pPr>
      <w:r w:rsidRPr="00960948">
        <w:rPr>
          <w:rFonts w:ascii="Arial Narrow" w:hAnsi="Arial Narrow" w:cs="Arial"/>
          <w:sz w:val="22"/>
          <w:lang w:eastAsia="en-GB"/>
        </w:rPr>
        <w:t xml:space="preserve">Hlavná </w:t>
      </w:r>
      <w:r w:rsidR="00065F6B" w:rsidRPr="00960948">
        <w:rPr>
          <w:rFonts w:ascii="Arial Narrow" w:hAnsi="Arial Narrow" w:cs="Arial"/>
          <w:sz w:val="22"/>
          <w:lang w:eastAsia="en-GB"/>
        </w:rPr>
        <w:t>adresa (URL):</w:t>
      </w:r>
      <w:r w:rsidR="00065F6B" w:rsidRPr="00960948">
        <w:rPr>
          <w:rFonts w:ascii="Arial Narrow" w:hAnsi="Arial Narrow" w:cs="Arial"/>
          <w:sz w:val="22"/>
          <w:lang w:eastAsia="en-GB"/>
        </w:rPr>
        <w:tab/>
      </w:r>
      <w:r w:rsidR="00065F6B" w:rsidRPr="001A7F99">
        <w:rPr>
          <w:rFonts w:ascii="Arial Narrow" w:hAnsi="Arial Narrow" w:cs="Arial"/>
          <w:sz w:val="22"/>
          <w:lang w:eastAsia="en-GB"/>
        </w:rPr>
        <w:tab/>
      </w:r>
      <w:hyperlink r:id="rId8" w:history="1">
        <w:r w:rsidR="00960948" w:rsidRPr="00960948">
          <w:rPr>
            <w:rStyle w:val="Hypertextovprepojenie"/>
            <w:rFonts w:ascii="Arial Narrow" w:hAnsi="Arial Narrow" w:cs="Arial"/>
            <w:color w:val="auto"/>
            <w:sz w:val="22"/>
            <w:lang w:eastAsia="en-GB"/>
          </w:rPr>
          <w:t>http://www.minv.sk</w:t>
        </w:r>
      </w:hyperlink>
      <w:r w:rsidR="00960948" w:rsidRPr="00960948">
        <w:rPr>
          <w:rFonts w:ascii="Arial Narrow" w:hAnsi="Arial Narrow" w:cs="Arial"/>
          <w:sz w:val="22"/>
          <w:lang w:eastAsia="en-GB"/>
        </w:rPr>
        <w:t xml:space="preserve"> </w:t>
      </w:r>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60948">
          <w:rPr>
            <w:rStyle w:val="Hypertextovprepojenie"/>
            <w:rFonts w:ascii="Arial Narrow" w:hAnsi="Arial Narrow"/>
            <w:color w:val="auto"/>
            <w:sz w:val="22"/>
          </w:rPr>
          <w:t>https://www.uvo.gov.sk/vyhladavanie-profilov/zakazky/239</w:t>
        </w:r>
      </w:hyperlink>
    </w:p>
    <w:p w:rsidR="005E5B0A" w:rsidRDefault="005E5B0A" w:rsidP="009431BC">
      <w:pPr>
        <w:widowControl w:val="0"/>
        <w:spacing w:before="120" w:after="12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Pr="009B62E9">
        <w:rPr>
          <w:rFonts w:ascii="Arial Narrow" w:hAnsi="Arial Narrow"/>
          <w:sz w:val="22"/>
        </w:rPr>
        <w:t>:</w:t>
      </w:r>
      <w:r w:rsidRPr="009B62E9">
        <w:rPr>
          <w:rFonts w:ascii="Arial Narrow" w:hAnsi="Arial Narrow"/>
          <w:color w:val="FF0000"/>
          <w:sz w:val="22"/>
        </w:rPr>
        <w:t xml:space="preserve"> </w:t>
      </w:r>
      <w:hyperlink r:id="rId10" w:history="1">
        <w:r w:rsidR="009B62E9" w:rsidRPr="009B62E9">
          <w:rPr>
            <w:rStyle w:val="Hypertextovprepojenie"/>
            <w:rFonts w:ascii="Arial Narrow" w:hAnsi="Arial Narrow"/>
            <w:sz w:val="22"/>
          </w:rPr>
          <w:t>https://eo.eks.sk/ElektronickaTabula/Detail/396</w:t>
        </w:r>
      </w:hyperlink>
      <w:r w:rsidR="00436109">
        <w:rPr>
          <w:rFonts w:ascii="Arial Narrow" w:hAnsi="Arial Narrow"/>
          <w:color w:val="FF0000"/>
          <w:sz w:val="22"/>
        </w:rPr>
        <w:t xml:space="preserve"> </w:t>
      </w:r>
      <w:r w:rsidR="001A2618">
        <w:rPr>
          <w:rFonts w:ascii="Arial Narrow" w:hAnsi="Arial Narrow"/>
          <w:color w:val="FF0000"/>
          <w:sz w:val="22"/>
        </w:rPr>
        <w:t xml:space="preserve"> </w:t>
      </w:r>
    </w:p>
    <w:p w:rsidR="00274679" w:rsidRDefault="00274679" w:rsidP="00274679">
      <w:pPr>
        <w:widowControl w:val="0"/>
        <w:spacing w:before="120" w:after="120" w:line="240" w:lineRule="auto"/>
        <w:rPr>
          <w:rFonts w:ascii="Arial Narrow" w:hAnsi="Arial Narrow"/>
          <w:color w:val="FF0000"/>
          <w:sz w:val="22"/>
        </w:rPr>
      </w:pPr>
    </w:p>
    <w:p w:rsidR="00274679" w:rsidRPr="009431BC" w:rsidRDefault="00FF10D7" w:rsidP="00FF10D7">
      <w:pPr>
        <w:widowControl w:val="0"/>
        <w:spacing w:before="120" w:after="120" w:line="240" w:lineRule="auto"/>
        <w:ind w:left="567" w:hanging="567"/>
        <w:jc w:val="both"/>
        <w:rPr>
          <w:rFonts w:ascii="Arial Narrow" w:hAnsi="Arial Narrow" w:cs="Arial"/>
          <w:color w:val="FF0000"/>
          <w:sz w:val="22"/>
          <w:lang w:eastAsia="en-GB"/>
        </w:rPr>
      </w:pPr>
      <w:r>
        <w:rPr>
          <w:rFonts w:ascii="Arial Narrow" w:hAnsi="Arial Narrow" w:cs="Arial"/>
          <w:sz w:val="22"/>
        </w:rPr>
        <w:t>1.2</w:t>
      </w:r>
      <w:r w:rsidR="001A2618">
        <w:rPr>
          <w:rFonts w:ascii="Arial Narrow" w:hAnsi="Arial Narrow" w:cs="Arial"/>
          <w:sz w:val="22"/>
        </w:rPr>
        <w:tab/>
      </w:r>
      <w:r w:rsidR="00274679" w:rsidRPr="00327281">
        <w:rPr>
          <w:rFonts w:ascii="Arial Narrow" w:hAnsi="Arial Narrow" w:cs="Arial"/>
          <w:sz w:val="22"/>
        </w:rPr>
        <w:t>Ministerstvo vnútra Slovenskej republiky ako verejný obstarávateľ podľa § 7 ods. 1 písm. a) zákona v súlade s § 15 ods. 1 písm. a) zákona (ďalej len „verejný obstarávateľ“) je centrálnou obstarávacou organizáciou v zmysle § 15  zákona č. 343/2015 Z.</w:t>
      </w:r>
      <w:r w:rsidR="003C759E">
        <w:rPr>
          <w:rFonts w:ascii="Arial Narrow" w:hAnsi="Arial Narrow" w:cs="Arial"/>
          <w:sz w:val="22"/>
        </w:rPr>
        <w:t xml:space="preserve"> </w:t>
      </w:r>
      <w:r w:rsidR="00274679" w:rsidRPr="00327281">
        <w:rPr>
          <w:rFonts w:ascii="Arial Narrow" w:hAnsi="Arial Narrow" w:cs="Arial"/>
          <w:sz w:val="22"/>
        </w:rPr>
        <w:t xml:space="preserve">z. a plní všetky povinnosti, ktoré mu takto vyplývajú z príslušných právnych predpisov pri aplikácii postupov verejného obstarávania. Verejný obstarávateľ zabezpečuje proces centrálneho verejného obstarávania postupom – verejná súťaž, výsledkom ktorého má byť uzavretá rámcová dohoda medzi verejným obstarávateľom a úspešnými uchádzačmi (maximálne s desiatimi), ktorí splnia podmienky účasti, požiadavky verejného obstarávateľa na predmet zákazky uvedené v oznámení o vyhlásení verejného obstarávania a v týchto súťažných podkladoch (ďalej len „súťažné podklady“). </w:t>
      </w:r>
      <w:r w:rsidR="00274679" w:rsidRPr="00327281">
        <w:rPr>
          <w:rFonts w:ascii="Arial Narrow" w:hAnsi="Arial Narrow"/>
          <w:sz w:val="22"/>
        </w:rPr>
        <w:t xml:space="preserve">Podľa ustanovenia § 15 </w:t>
      </w:r>
      <w:r w:rsidR="00274679" w:rsidRPr="00327281">
        <w:rPr>
          <w:rFonts w:ascii="Arial Narrow" w:hAnsi="Arial Narrow" w:cs="Arial"/>
          <w:sz w:val="22"/>
        </w:rPr>
        <w:t xml:space="preserve">ods. 1 písm. a) zákona </w:t>
      </w:r>
      <w:r w:rsidR="00274679" w:rsidRPr="00327281">
        <w:rPr>
          <w:rFonts w:ascii="Arial Narrow" w:hAnsi="Arial Narrow"/>
          <w:sz w:val="22"/>
        </w:rPr>
        <w:t xml:space="preserve">prostredníctvom verejného obstarávateľa budú </w:t>
      </w:r>
      <w:r w:rsidR="00274679" w:rsidRPr="00327281">
        <w:rPr>
          <w:rFonts w:ascii="Arial Narrow" w:hAnsi="Arial Narrow" w:cs="Arial"/>
          <w:sz w:val="22"/>
        </w:rPr>
        <w:t>Ministerstvu vnútra Slovenskej republiky a jeho rozpočtovým a príspevkovým organizáciám a verejným obstarávateľom podľa § 7 ods. 1 písm. a) zákona a ich rozpočtovým a príspevkovým organizáciám</w:t>
      </w:r>
      <w:r w:rsidR="00A63990">
        <w:rPr>
          <w:rFonts w:ascii="Arial Narrow" w:hAnsi="Arial Narrow" w:cs="Arial"/>
          <w:sz w:val="22"/>
        </w:rPr>
        <w:t xml:space="preserve">, </w:t>
      </w:r>
      <w:r w:rsidR="00A63990" w:rsidRPr="00F51C80">
        <w:rPr>
          <w:rFonts w:ascii="Arial Narrow" w:hAnsi="Arial Narrow" w:cs="Arial"/>
          <w:sz w:val="22"/>
        </w:rPr>
        <w:t>Sociálnej poisťovni, ul. 29. augusta 8 a 10, 813 63 Bratislava a Národnej banke Slovenska, Imricha Karvaša 1, 813 25 Bratislava</w:t>
      </w:r>
      <w:r w:rsidR="00274679" w:rsidRPr="00327281">
        <w:rPr>
          <w:rFonts w:ascii="Arial Narrow" w:hAnsi="Arial Narrow" w:cs="Arial"/>
          <w:sz w:val="22"/>
        </w:rPr>
        <w:t xml:space="preserve"> (ďalej len „prijímatelia“), v súlade s rámcovou dohodou úspešnými uchádzačmi/dodávateľmi dodávané tovary</w:t>
      </w:r>
      <w:r w:rsidR="00274679" w:rsidRPr="00327281">
        <w:rPr>
          <w:rFonts w:ascii="Arial Narrow" w:hAnsi="Arial Narrow"/>
          <w:sz w:val="22"/>
        </w:rPr>
        <w:t xml:space="preserve"> a poskytované s tým súvisiace služby v súlade s týmito súťažnými podkladmi</w:t>
      </w:r>
      <w:r>
        <w:rPr>
          <w:rFonts w:ascii="Arial Narrow" w:hAnsi="Arial Narrow"/>
          <w:sz w:val="22"/>
        </w:rPr>
        <w:t>.</w:t>
      </w:r>
    </w:p>
    <w:p w:rsidR="000F386D" w:rsidRDefault="000F386D" w:rsidP="009431BC">
      <w:pPr>
        <w:spacing w:before="120" w:after="120" w:line="240" w:lineRule="auto"/>
        <w:jc w:val="center"/>
        <w:rPr>
          <w:rFonts w:ascii="Arial Narrow" w:hAnsi="Arial Narrow" w:cs="Arial"/>
          <w:sz w:val="22"/>
        </w:rPr>
      </w:pPr>
    </w:p>
    <w:p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1A7F99" w:rsidP="009431BC">
      <w:pPr>
        <w:pStyle w:val="Zkladntext3"/>
        <w:numPr>
          <w:ilvl w:val="1"/>
          <w:numId w:val="2"/>
        </w:numPr>
        <w:spacing w:before="120" w:line="240" w:lineRule="auto"/>
        <w:rPr>
          <w:rFonts w:ascii="Arial Narrow" w:hAnsi="Arial Narrow" w:cs="Arial"/>
          <w:sz w:val="22"/>
          <w:szCs w:val="22"/>
        </w:rPr>
      </w:pPr>
      <w:r>
        <w:rPr>
          <w:rFonts w:ascii="Arial Narrow" w:hAnsi="Arial Narrow" w:cs="Arial"/>
          <w:sz w:val="22"/>
        </w:rPr>
        <w:t xml:space="preserve">Zadávanie tejto zákazky vrátane realizácie elektronickej aukcie sa realizuje </w:t>
      </w:r>
      <w:bookmarkStart w:id="3" w:name="_Hlk523591016"/>
      <w:r>
        <w:rPr>
          <w:rFonts w:ascii="Arial Narrow" w:hAnsi="Arial Narrow" w:cs="Arial"/>
          <w:sz w:val="22"/>
        </w:rPr>
        <w:t xml:space="preserve">systémom </w:t>
      </w:r>
      <w:bookmarkStart w:id="4" w:name="_Hlk534969782"/>
      <w:r>
        <w:rPr>
          <w:rFonts w:ascii="Arial Narrow" w:hAnsi="Arial Narrow" w:cs="Arial"/>
          <w:sz w:val="22"/>
        </w:rPr>
        <w:t>Elektronické obstarávanie (EO),</w:t>
      </w:r>
      <w:bookmarkEnd w:id="3"/>
      <w:r>
        <w:rPr>
          <w:rFonts w:ascii="Arial Narrow" w:hAnsi="Arial Narrow" w:cs="Arial"/>
          <w:sz w:val="22"/>
        </w:rPr>
        <w:t xml:space="preserve"> ktorý je súčasťou </w:t>
      </w:r>
      <w:bookmarkEnd w:id="4"/>
      <w:r>
        <w:rPr>
          <w:rFonts w:ascii="Arial Narrow" w:hAnsi="Arial Narrow" w:cs="Arial"/>
          <w:sz w:val="22"/>
        </w:rPr>
        <w:t>Elektronického kontraktačného systému (ďalej spoločne iba „EKS“)</w:t>
      </w:r>
      <w:r w:rsidR="00814020" w:rsidRPr="009431BC">
        <w:rPr>
          <w:rFonts w:ascii="Arial Narrow" w:hAnsi="Arial Narrow" w:cs="Arial"/>
          <w:sz w:val="22"/>
          <w:szCs w:val="22"/>
        </w:rPr>
        <w:t>.</w:t>
      </w:r>
    </w:p>
    <w:p w:rsidR="00814020" w:rsidRPr="009431BC" w:rsidRDefault="001A7F99"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sz w:val="22"/>
        </w:rPr>
        <w:t xml:space="preserve">EKS je informačný systém, prostredníctvom ktorého verejný obstarávateľ podľa § 7 ods. 1 písm. a) zákona zadáva zákazky v súlade so zákonom. Elektronická podpora procesov (ďalej len „EPP“) je jeden zo subsystémov EKS. Podrobnejšie informácie o EKS sú uvedené </w:t>
      </w:r>
      <w:bookmarkStart w:id="5" w:name="_Hlk534969897"/>
      <w:r>
        <w:rPr>
          <w:rFonts w:ascii="Arial Narrow" w:hAnsi="Arial Narrow"/>
          <w:sz w:val="22"/>
        </w:rPr>
        <w:t xml:space="preserve">vo Všeobecných podmienkach </w:t>
      </w:r>
      <w:r>
        <w:rPr>
          <w:rFonts w:ascii="Arial Narrow" w:hAnsi="Arial Narrow"/>
          <w:sz w:val="22"/>
        </w:rPr>
        <w:lastRenderedPageBreak/>
        <w:t>elektronického</w:t>
      </w:r>
      <w:bookmarkEnd w:id="5"/>
      <w:r>
        <w:rPr>
          <w:rFonts w:ascii="Arial Narrow" w:hAnsi="Arial Narrow"/>
          <w:sz w:val="22"/>
        </w:rPr>
        <w:t xml:space="preserve"> obstarávania </w:t>
      </w:r>
      <w:bookmarkStart w:id="6" w:name="_Hlk534969919"/>
      <w:r>
        <w:rPr>
          <w:rFonts w:ascii="Arial Narrow" w:hAnsi="Arial Narrow"/>
          <w:sz w:val="22"/>
        </w:rPr>
        <w:t>(v aktuálnom znení)</w:t>
      </w:r>
      <w:bookmarkEnd w:id="6"/>
      <w:r>
        <w:rPr>
          <w:rFonts w:ascii="Arial Narrow" w:hAnsi="Arial Narrow"/>
          <w:sz w:val="22"/>
        </w:rPr>
        <w:t>, ktoré sú verejne prístupné v rámci  EKS (ďalej len „VP EO“)</w:t>
      </w:r>
      <w:r w:rsidR="00552156" w:rsidRPr="009431BC">
        <w:rPr>
          <w:rFonts w:ascii="Arial Narrow" w:hAnsi="Arial Narrow"/>
          <w:sz w:val="22"/>
          <w:szCs w:val="22"/>
        </w:rPr>
        <w:t>.</w:t>
      </w:r>
    </w:p>
    <w:p w:rsidR="002B6735" w:rsidRPr="00FF43E9" w:rsidRDefault="001A7F99" w:rsidP="00FF43E9">
      <w:pPr>
        <w:numPr>
          <w:ilvl w:val="1"/>
          <w:numId w:val="2"/>
        </w:numPr>
        <w:spacing w:before="120" w:after="120" w:line="240" w:lineRule="auto"/>
        <w:jc w:val="both"/>
        <w:rPr>
          <w:rFonts w:ascii="Arial Narrow" w:hAnsi="Arial Narrow"/>
          <w:sz w:val="22"/>
        </w:rPr>
      </w:pPr>
      <w:r>
        <w:rPr>
          <w:rFonts w:ascii="Arial Narrow" w:hAnsi="Arial Narrow"/>
          <w:sz w:val="22"/>
        </w:rPr>
        <w:t xml:space="preserve">Webové sídlo informačného systému EKS, prostredníctvom ktorého sa verejné obstarávanie realizuje, je: </w:t>
      </w:r>
      <w:hyperlink r:id="rId11" w:history="1">
        <w:r>
          <w:rPr>
            <w:rStyle w:val="Hypertextovprepojenie"/>
            <w:rFonts w:ascii="Arial Narrow" w:hAnsi="Arial Narrow"/>
            <w:sz w:val="22"/>
          </w:rPr>
          <w:t>https://eo.eks.sk/</w:t>
        </w:r>
      </w:hyperlink>
      <w:r w:rsidR="002B6735" w:rsidRPr="00FF43E9">
        <w:rPr>
          <w:rFonts w:ascii="Arial Narrow" w:hAnsi="Arial Narrow"/>
          <w:sz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FF43E9">
          <w:rPr>
            <w:rStyle w:val="Hypertextovprepojenie"/>
            <w:rFonts w:ascii="Arial Narrow" w:hAnsi="Arial Narrow"/>
            <w:sz w:val="22"/>
          </w:rPr>
          <w:t>https://portal.eks.sk/SpravaDodavatelov/RegistraciaDodavatela/ZiadostORegistraciu</w:t>
        </w:r>
      </w:hyperlink>
      <w:r w:rsidR="001A7F99" w:rsidRPr="001A7F99">
        <w:rPr>
          <w:rStyle w:val="Hypertextovprepojenie"/>
          <w:rFonts w:ascii="Arial Narrow" w:hAnsi="Arial Narrow"/>
          <w:sz w:val="22"/>
          <w:u w:val="none"/>
        </w:rPr>
        <w:t>.</w:t>
      </w:r>
    </w:p>
    <w:p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ako aj jeho subsystému EPP</w:t>
      </w:r>
      <w:r w:rsidRPr="004F6B7B">
        <w:rPr>
          <w:rFonts w:ascii="Arial Narrow" w:hAnsi="Arial Narrow"/>
          <w:sz w:val="22"/>
        </w:rPr>
        <w:t xml:space="preserve"> je</w:t>
      </w:r>
      <w:r w:rsidRPr="00FF43E9">
        <w:rPr>
          <w:rFonts w:ascii="Arial Narrow" w:hAnsi="Arial Narrow"/>
          <w:sz w:val="22"/>
        </w:rPr>
        <w:t xml:space="preserve"> potrebné splnenie nasledujúcich technických požiadaviek:</w:t>
      </w:r>
    </w:p>
    <w:p w:rsidR="00CD43F1" w:rsidRPr="00FF43E9" w:rsidRDefault="00CD43F1" w:rsidP="00FF43E9">
      <w:pPr>
        <w:spacing w:before="120" w:after="120" w:line="240" w:lineRule="auto"/>
        <w:ind w:left="567"/>
        <w:jc w:val="both"/>
        <w:rPr>
          <w:rFonts w:ascii="Arial Narrow" w:hAnsi="Arial Narrow"/>
          <w:sz w:val="22"/>
        </w:rPr>
      </w:pPr>
      <w:bookmarkStart w:id="7" w:name="_Hlk504057119"/>
      <w:r w:rsidRPr="00FF43E9">
        <w:rPr>
          <w:rFonts w:ascii="Arial Narrow" w:hAnsi="Arial Narrow"/>
          <w:sz w:val="22"/>
        </w:rPr>
        <w:t>Aktuálne verzie prehliadačov: Internet Explorer, Mozilla Firefox, Google Chrome.</w:t>
      </w:r>
    </w:p>
    <w:p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CD43F1" w:rsidRPr="00FF43E9" w:rsidRDefault="00CD43F1" w:rsidP="00DE753D">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so zapnutým javascript a cookies,</w:t>
      </w:r>
    </w:p>
    <w:p w:rsidR="00CD43F1" w:rsidRPr="00FF43E9" w:rsidRDefault="00CD43F1" w:rsidP="00DE753D">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(plug-in, add-on) ktoré modifikujú vykonávanie a renderovanie aplikácie alebo zasahujú do http headers,</w:t>
      </w:r>
    </w:p>
    <w:p w:rsidR="00CD43F1" w:rsidRPr="00FF43E9" w:rsidRDefault="00CD43F1" w:rsidP="00DE753D">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DE753D">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rsidR="00CD43F1" w:rsidRPr="00FF43E9" w:rsidRDefault="00CD43F1" w:rsidP="00DE753D">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CD43F1" w:rsidRPr="00FF43E9" w:rsidRDefault="00CD43F1" w:rsidP="00DE753D">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7"/>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114B6F" w:rsidRPr="004F6B7B">
        <w:rPr>
          <w:rFonts w:ascii="Arial Narrow" w:hAnsi="Arial Narrow"/>
          <w:sz w:val="22"/>
        </w:rPr>
        <w:t>subsystému EPP</w:t>
      </w:r>
      <w:r w:rsidR="007174B8" w:rsidRPr="004F6B7B">
        <w:rPr>
          <w:rFonts w:ascii="Arial Narrow" w:hAnsi="Arial Narrow"/>
          <w:sz w:val="22"/>
        </w:rPr>
        <w:t>, systému EKS</w:t>
      </w:r>
      <w:r w:rsidR="00A04E6E" w:rsidRPr="004F6B7B">
        <w:rPr>
          <w:rFonts w:ascii="Arial Narrow" w:hAnsi="Arial Narrow"/>
          <w:sz w:val="22"/>
        </w:rPr>
        <w:t xml:space="preserve"> </w:t>
      </w:r>
      <w:r w:rsidR="004B2C30" w:rsidRPr="004F6B7B">
        <w:rPr>
          <w:rFonts w:ascii="Arial Narrow" w:hAnsi="Arial Narrow"/>
          <w:sz w:val="22"/>
        </w:rPr>
        <w:t>(ďalej len „</w:t>
      </w:r>
      <w:r w:rsidR="0041279D" w:rsidRPr="004F6B7B">
        <w:rPr>
          <w:rFonts w:ascii="Arial Narrow" w:hAnsi="Arial Narrow"/>
          <w:sz w:val="22"/>
        </w:rPr>
        <w:t xml:space="preserve">systém </w:t>
      </w:r>
      <w:r w:rsidR="004B2C30" w:rsidRPr="004F6B7B">
        <w:rPr>
          <w:rFonts w:ascii="Arial Narrow" w:hAnsi="Arial Narrow"/>
          <w:sz w:val="22"/>
        </w:rPr>
        <w:t>E</w:t>
      </w:r>
      <w:r w:rsidR="004177E5" w:rsidRPr="004F6B7B">
        <w:rPr>
          <w:rFonts w:ascii="Arial Narrow" w:hAnsi="Arial Narrow"/>
          <w:sz w:val="22"/>
        </w:rPr>
        <w:t>PP</w:t>
      </w:r>
      <w:r w:rsidR="00F94083" w:rsidRPr="004F6B7B">
        <w:rPr>
          <w:rFonts w:ascii="Arial Narrow" w:hAnsi="Arial Narrow"/>
          <w:sz w:val="22"/>
        </w:rPr>
        <w:t>/EKS</w:t>
      </w:r>
      <w:r w:rsidR="004B2C30" w:rsidRPr="004F6B7B">
        <w:rPr>
          <w:rFonts w:ascii="Arial Narrow" w:hAnsi="Arial Narrow"/>
          <w:sz w:val="22"/>
        </w:rPr>
        <w:t>“)</w:t>
      </w:r>
      <w:r w:rsidR="004B2C30">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(ďalej len  „Elektronická tabuľa“) od uverejnenia oznámenia o vyhlásení verejného obstarávania</w:t>
      </w:r>
      <w:r w:rsidRPr="00FF43E9">
        <w:rPr>
          <w:rFonts w:ascii="Arial Narrow" w:hAnsi="Arial Narrow"/>
          <w:sz w:val="22"/>
        </w:rPr>
        <w:t xml:space="preserve"> podľa zákona.</w:t>
      </w:r>
      <w:r w:rsidR="003C759E">
        <w:rPr>
          <w:rFonts w:ascii="Arial Narrow" w:hAnsi="Arial Narrow"/>
          <w:sz w:val="22"/>
        </w:rPr>
        <w:t xml:space="preserve"> Časť/časti súťažných podkladov, ktorá/ktoré majú byť súčasťou ponuky uchádzača a záujemca/uchádzač ich bude povinný pri vypracovaní ponuky upravovať, sú uverejnené podľa prvej vety v editovateľnej podobe.</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5375AE" w:rsidRPr="00B04DE3">
        <w:rPr>
          <w:rFonts w:ascii="Arial Narrow" w:hAnsi="Arial Narrow" w:cs="Arial"/>
        </w:rPr>
        <w:t xml:space="preserve">Technické zariadenia </w:t>
      </w:r>
      <w:r w:rsidR="00817517">
        <w:rPr>
          <w:rFonts w:ascii="Arial Narrow" w:hAnsi="Arial Narrow" w:cs="Arial"/>
          <w:lang w:val="sk-SK"/>
        </w:rPr>
        <w:t>7</w:t>
      </w:r>
      <w:r w:rsidR="005375AE" w:rsidRPr="00B04DE3">
        <w:rPr>
          <w:rFonts w:ascii="Arial Narrow" w:hAnsi="Arial Narrow" w:cs="Arial"/>
        </w:rPr>
        <w:t xml:space="preserve"> – </w:t>
      </w:r>
      <w:r w:rsidR="00817517">
        <w:rPr>
          <w:rFonts w:ascii="Arial Narrow" w:hAnsi="Arial Narrow" w:cs="Arial"/>
          <w:lang w:val="sk-SK"/>
        </w:rPr>
        <w:t xml:space="preserve">Výstražné </w:t>
      </w:r>
      <w:r w:rsidR="00E16263">
        <w:rPr>
          <w:rFonts w:ascii="Arial Narrow" w:hAnsi="Arial Narrow" w:cs="Arial"/>
          <w:lang w:val="sk-SK"/>
        </w:rPr>
        <w:t>systémy</w:t>
      </w:r>
      <w:r w:rsidR="005375AE">
        <w:rPr>
          <w:rFonts w:ascii="Arial Narrow" w:hAnsi="Arial Narrow" w:cs="Arial"/>
          <w:lang w:val="sk-SK"/>
        </w:rPr>
        <w:t>“.</w:t>
      </w:r>
    </w:p>
    <w:p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lastRenderedPageBreak/>
        <w:t>Číselný kód pre hlavný predmet a doplňujúce predmety zákazky z Hlavného slovníka, prípadne alfanumerický kód z Doplnkového slovníka Spoločného slovníka obstarávania (CPV):</w:t>
      </w:r>
      <w:bookmarkStart w:id="8" w:name="SS"/>
      <w:bookmarkEnd w:id="8"/>
    </w:p>
    <w:p w:rsidR="00D2528B" w:rsidRPr="00FF43E9" w:rsidRDefault="00D2528B" w:rsidP="00E16263">
      <w:pPr>
        <w:pStyle w:val="Zarkazkladnhotextu2"/>
        <w:spacing w:before="120" w:line="240" w:lineRule="auto"/>
        <w:ind w:left="0" w:firstLine="567"/>
        <w:rPr>
          <w:rFonts w:ascii="Arial Narrow" w:hAnsi="Arial Narrow" w:cs="Arial"/>
        </w:rPr>
      </w:pPr>
      <w:r w:rsidRPr="00C22744">
        <w:rPr>
          <w:rFonts w:ascii="Arial Narrow" w:hAnsi="Arial Narrow" w:cs="Arial"/>
        </w:rPr>
        <w:t>Hlavný slovník:</w:t>
      </w:r>
      <w:r w:rsidRPr="00C22744">
        <w:rPr>
          <w:rFonts w:ascii="Arial Narrow" w:hAnsi="Arial Narrow" w:cs="Arial"/>
        </w:rPr>
        <w:tab/>
      </w:r>
      <w:r w:rsidRPr="00C22744">
        <w:rPr>
          <w:rFonts w:ascii="Arial Narrow" w:hAnsi="Arial Narrow" w:cs="Arial"/>
        </w:rPr>
        <w:tab/>
      </w:r>
    </w:p>
    <w:p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5375AE">
        <w:rPr>
          <w:rFonts w:ascii="Arial Narrow" w:hAnsi="Arial Narrow" w:cs="Arial"/>
          <w:lang w:val="sk-SK"/>
        </w:rPr>
        <w:tab/>
      </w:r>
      <w:r w:rsidR="002C7591" w:rsidRPr="00A55ADC">
        <w:rPr>
          <w:rFonts w:ascii="Arial Narrow" w:hAnsi="Arial Narrow" w:cs="Arial"/>
          <w:lang w:val="sk-SK"/>
        </w:rPr>
        <w:t>38822000-3 Sirény na diaľkové riadenie</w:t>
      </w:r>
      <w:r w:rsidR="002C7591" w:rsidRPr="002B751D">
        <w:rPr>
          <w:rFonts w:ascii="Arial Narrow" w:hAnsi="Arial Narrow" w:cs="Arial"/>
          <w:lang w:val="sk-SK"/>
        </w:rPr>
        <w:t xml:space="preserve"> </w:t>
      </w:r>
    </w:p>
    <w:p w:rsidR="002B751D" w:rsidRDefault="00D2528B" w:rsidP="0029727D">
      <w:pPr>
        <w:pStyle w:val="Zarkazkladnhotextu2"/>
        <w:tabs>
          <w:tab w:val="left" w:pos="2835"/>
        </w:tabs>
        <w:spacing w:after="0" w:line="240" w:lineRule="auto"/>
        <w:ind w:left="3828" w:hanging="3261"/>
        <w:rPr>
          <w:rFonts w:ascii="Arial Narrow" w:hAnsi="Arial Narrow" w:cs="Arial"/>
          <w:lang w:val="sk-SK"/>
        </w:rPr>
      </w:pPr>
      <w:r w:rsidRPr="00FF43E9">
        <w:rPr>
          <w:rFonts w:ascii="Arial Narrow" w:hAnsi="Arial Narrow" w:cs="Arial"/>
        </w:rPr>
        <w:t>Doplňujúci predmet:</w:t>
      </w:r>
      <w:r w:rsidR="005375AE">
        <w:rPr>
          <w:rFonts w:ascii="Arial Narrow" w:hAnsi="Arial Narrow" w:cs="Arial"/>
          <w:lang w:val="sk-SK"/>
        </w:rPr>
        <w:tab/>
      </w:r>
    </w:p>
    <w:p w:rsidR="002B751D" w:rsidRDefault="002B751D" w:rsidP="0067262D">
      <w:pPr>
        <w:pStyle w:val="Zarkazkladnhotextu2"/>
        <w:spacing w:after="0" w:line="240" w:lineRule="auto"/>
        <w:ind w:left="2268" w:firstLine="564"/>
        <w:rPr>
          <w:rFonts w:ascii="Arial Narrow" w:hAnsi="Arial Narrow" w:cs="Arial"/>
          <w:lang w:val="sk-SK"/>
        </w:rPr>
      </w:pPr>
      <w:r w:rsidRPr="0067262D">
        <w:rPr>
          <w:rFonts w:ascii="Arial Narrow" w:hAnsi="Arial Narrow" w:cs="Arial"/>
          <w:lang w:val="sk-SK"/>
        </w:rPr>
        <w:t xml:space="preserve">31730000-2 Elektrotechnické zariadenia </w:t>
      </w:r>
    </w:p>
    <w:p w:rsidR="004A1F89" w:rsidRDefault="004A1F89" w:rsidP="0067262D">
      <w:pPr>
        <w:pStyle w:val="Zarkazkladnhotextu2"/>
        <w:spacing w:after="0" w:line="240" w:lineRule="auto"/>
        <w:ind w:left="2268" w:firstLine="564"/>
        <w:rPr>
          <w:rFonts w:ascii="Arial Narrow" w:hAnsi="Arial Narrow" w:cs="Arial"/>
          <w:lang w:val="sk-SK"/>
        </w:rPr>
      </w:pPr>
      <w:r w:rsidRPr="004A1F89">
        <w:rPr>
          <w:rFonts w:ascii="Arial Narrow" w:hAnsi="Arial Narrow" w:cs="Arial"/>
          <w:lang w:val="sk-SK"/>
        </w:rPr>
        <w:t>44212200-1 Piliere, stožiare, veže, pylóny a stĺpy</w:t>
      </w:r>
    </w:p>
    <w:p w:rsidR="002C7591" w:rsidRDefault="002C7591" w:rsidP="0067262D">
      <w:pPr>
        <w:pStyle w:val="Zarkazkladnhotextu2"/>
        <w:spacing w:after="0" w:line="240" w:lineRule="auto"/>
        <w:ind w:left="2268" w:firstLine="564"/>
        <w:rPr>
          <w:rFonts w:ascii="Arial Narrow" w:hAnsi="Arial Narrow" w:cs="Arial"/>
          <w:lang w:val="sk-SK"/>
        </w:rPr>
      </w:pPr>
      <w:r w:rsidRPr="002C7591">
        <w:rPr>
          <w:rFonts w:ascii="Arial Narrow" w:hAnsi="Arial Narrow" w:cs="Arial"/>
          <w:lang w:val="sk-SK"/>
        </w:rPr>
        <w:t>32500000-8 Telekomunikačné zariadenia a spotrebný materiál</w:t>
      </w:r>
    </w:p>
    <w:p w:rsidR="002C7591" w:rsidRDefault="002C7591" w:rsidP="0067262D">
      <w:pPr>
        <w:pStyle w:val="Zarkazkladnhotextu2"/>
        <w:spacing w:after="0" w:line="240" w:lineRule="auto"/>
        <w:ind w:left="2268" w:firstLine="564"/>
        <w:rPr>
          <w:rFonts w:ascii="Arial Narrow" w:hAnsi="Arial Narrow" w:cs="Arial"/>
          <w:lang w:val="sk-SK"/>
        </w:rPr>
      </w:pPr>
      <w:r w:rsidRPr="002C7591">
        <w:rPr>
          <w:rFonts w:ascii="Arial Narrow" w:hAnsi="Arial Narrow" w:cs="Arial"/>
          <w:lang w:val="sk-SK"/>
        </w:rPr>
        <w:t>45314000-1 Inštalovanie telekomunikačných zariadení</w:t>
      </w:r>
    </w:p>
    <w:p w:rsidR="00D2528B" w:rsidRPr="00FF43E9" w:rsidRDefault="005375AE" w:rsidP="0067262D">
      <w:pPr>
        <w:pStyle w:val="Zarkazkladnhotextu2"/>
        <w:spacing w:after="0" w:line="240" w:lineRule="auto"/>
        <w:ind w:left="2268" w:firstLine="564"/>
        <w:rPr>
          <w:rFonts w:ascii="Arial Narrow" w:hAnsi="Arial Narrow" w:cs="Arial"/>
        </w:rPr>
      </w:pPr>
      <w:r w:rsidRPr="0090276D">
        <w:rPr>
          <w:rFonts w:ascii="Arial Narrow" w:hAnsi="Arial Narrow" w:cs="Arial"/>
        </w:rPr>
        <w:t>60000000-8 Dopravné služby (bez prepravy odpadu)</w:t>
      </w:r>
      <w:r w:rsidR="00D2528B" w:rsidRPr="00FF43E9">
        <w:rPr>
          <w:rFonts w:ascii="Arial Narrow" w:hAnsi="Arial Narrow" w:cs="Arial"/>
        </w:rPr>
        <w:tab/>
      </w:r>
      <w:r w:rsidR="00D2528B" w:rsidRPr="00FF43E9">
        <w:rPr>
          <w:rFonts w:ascii="Arial Narrow" w:hAnsi="Arial Narrow" w:cs="Arial"/>
        </w:rPr>
        <w:tab/>
      </w:r>
    </w:p>
    <w:p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Pr="00FF43E9" w:rsidRDefault="00642812" w:rsidP="00FF43E9">
      <w:pPr>
        <w:spacing w:before="120" w:after="120" w:line="240" w:lineRule="auto"/>
        <w:ind w:left="567"/>
        <w:jc w:val="both"/>
        <w:rPr>
          <w:rFonts w:ascii="Arial Narrow" w:hAnsi="Arial Narrow" w:cs="Arial"/>
          <w:sz w:val="22"/>
          <w:lang w:eastAsia="sk-SK"/>
        </w:rPr>
      </w:pPr>
      <w:r w:rsidRPr="00642812">
        <w:rPr>
          <w:rFonts w:ascii="Arial Narrow" w:hAnsi="Arial Narrow" w:cs="Arial"/>
          <w:sz w:val="22"/>
          <w:lang w:eastAsia="sk-SK" w:bidi="sk-SK"/>
        </w:rPr>
        <w:t xml:space="preserve">Predmetom zákazky je dodávka </w:t>
      </w:r>
      <w:r w:rsidR="003C759E">
        <w:rPr>
          <w:rFonts w:ascii="Arial Narrow" w:hAnsi="Arial Narrow" w:cs="Arial"/>
          <w:sz w:val="22"/>
          <w:lang w:eastAsia="sk-SK" w:bidi="sk-SK"/>
        </w:rPr>
        <w:t>v</w:t>
      </w:r>
      <w:r w:rsidRPr="00642812">
        <w:rPr>
          <w:rFonts w:ascii="Arial Narrow" w:hAnsi="Arial Narrow" w:cs="Arial"/>
          <w:sz w:val="22"/>
          <w:lang w:eastAsia="sk-SK" w:bidi="sk-SK"/>
        </w:rPr>
        <w:t>ýstražných systémov včasného varovania obyvateľstva v prípade mimoriadnych udalostí na území SR</w:t>
      </w:r>
      <w:r>
        <w:rPr>
          <w:rFonts w:ascii="Arial Narrow" w:hAnsi="Arial Narrow" w:cs="Arial"/>
          <w:sz w:val="22"/>
          <w:lang w:eastAsia="sk-SK" w:bidi="sk-SK"/>
        </w:rPr>
        <w:t>.</w:t>
      </w:r>
      <w:r w:rsidRPr="00642812">
        <w:rPr>
          <w:rFonts w:ascii="Arial Narrow" w:hAnsi="Arial Narrow" w:cs="Arial"/>
          <w:sz w:val="22"/>
          <w:lang w:eastAsia="sk-SK" w:bidi="sk-SK"/>
        </w:rPr>
        <w:t xml:space="preserve"> </w:t>
      </w:r>
      <w:r w:rsidR="00065F6B"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00065F6B" w:rsidRPr="00FF43E9">
        <w:rPr>
          <w:rFonts w:ascii="Arial Narrow" w:hAnsi="Arial Narrow" w:cs="Arial"/>
          <w:sz w:val="22"/>
          <w:lang w:eastAsia="sk-SK"/>
        </w:rPr>
        <w:t xml:space="preserve"> týchto súťažných podkladov.</w:t>
      </w:r>
    </w:p>
    <w:p w:rsidR="00130CF0" w:rsidRPr="004C5FA9" w:rsidRDefault="00065F6B" w:rsidP="004C5FA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bookmarkStart w:id="10" w:name="urcite_vsetko"/>
      <w:bookmarkEnd w:id="10"/>
    </w:p>
    <w:p w:rsidR="00EE597B" w:rsidRPr="00FF43E9" w:rsidRDefault="004C5FA9" w:rsidP="00984B6A">
      <w:pPr>
        <w:pStyle w:val="Zarkazkladnhotextu2"/>
        <w:numPr>
          <w:ilvl w:val="1"/>
          <w:numId w:val="18"/>
        </w:numPr>
        <w:spacing w:before="120" w:line="240" w:lineRule="auto"/>
        <w:ind w:left="567" w:hanging="567"/>
        <w:jc w:val="both"/>
        <w:rPr>
          <w:rFonts w:ascii="Arial Narrow" w:hAnsi="Arial Narrow" w:cs="Arial"/>
        </w:rPr>
      </w:pPr>
      <w:r w:rsidRPr="00FF43E9">
        <w:rPr>
          <w:rFonts w:ascii="Arial Narrow" w:hAnsi="Arial Narrow" w:cs="Arial"/>
        </w:rPr>
        <w:t>Predmet zákazky nie je rozdelený na časti. Záujemca musí predložiť ponuku na celý predmet zákazky.</w:t>
      </w:r>
    </w:p>
    <w:p w:rsidR="00065F6B" w:rsidRPr="00FF43E9" w:rsidRDefault="00065F6B" w:rsidP="00984B6A">
      <w:pPr>
        <w:numPr>
          <w:ilvl w:val="0"/>
          <w:numId w:val="18"/>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rsidR="00065F6B" w:rsidRPr="005E1CBD" w:rsidRDefault="005E1CBD" w:rsidP="00984B6A">
      <w:pPr>
        <w:numPr>
          <w:ilvl w:val="1"/>
          <w:numId w:val="18"/>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t xml:space="preserve">Miesto alebo miesta dodania predmetu zákazky </w:t>
      </w:r>
      <w:r w:rsidRPr="00327281">
        <w:rPr>
          <w:rFonts w:ascii="Arial Narrow" w:hAnsi="Arial Narrow"/>
          <w:sz w:val="22"/>
        </w:rPr>
        <w:t xml:space="preserve">je Ministerstvo vnútra Slovenskej republiky </w:t>
      </w:r>
      <w:r w:rsidRPr="00327281">
        <w:rPr>
          <w:rFonts w:ascii="Arial Narrow" w:hAnsi="Arial Narrow" w:cs="Arial"/>
          <w:sz w:val="22"/>
        </w:rPr>
        <w:t>a jeho rozpočtové a príspevkové organizácie a verejní obstarávatelia podľa § 7 ods. 1 písm. a) zákona a ich rozpočtové a príspevkové organizáci</w:t>
      </w:r>
      <w:r w:rsidR="00A63990">
        <w:rPr>
          <w:rFonts w:ascii="Arial Narrow" w:hAnsi="Arial Narrow" w:cs="Arial"/>
          <w:sz w:val="22"/>
        </w:rPr>
        <w:t xml:space="preserve">e, </w:t>
      </w:r>
      <w:r w:rsidR="00A63990" w:rsidRPr="00F51C80">
        <w:rPr>
          <w:rFonts w:ascii="Arial Narrow" w:hAnsi="Arial Narrow" w:cs="Arial"/>
          <w:sz w:val="22"/>
        </w:rPr>
        <w:t>Sociálna poisťovňa, ul. 29. augusta 8 a 10, 813 63 Bratislava a Národná banka Slovenska, Imricha Karvaša 1, 813 25 Bratislava</w:t>
      </w:r>
      <w:r w:rsidR="003C759E">
        <w:rPr>
          <w:rFonts w:ascii="Arial Narrow" w:hAnsi="Arial Narrow" w:cs="Arial"/>
          <w:sz w:val="22"/>
        </w:rPr>
        <w:t>,</w:t>
      </w:r>
      <w:r w:rsidRPr="00327281">
        <w:rPr>
          <w:rFonts w:ascii="Arial Narrow" w:hAnsi="Arial Narrow"/>
          <w:sz w:val="22"/>
        </w:rPr>
        <w:t xml:space="preserve"> na území Slovenskej republiky v členení samosprávnych krajov – Bratislavský, Trnavský, Trenčiansky, Nitriansky, Žilinský, Banskobystrický, Prešovský a</w:t>
      </w:r>
      <w:r>
        <w:rPr>
          <w:rFonts w:ascii="Arial Narrow" w:hAnsi="Arial Narrow"/>
          <w:sz w:val="22"/>
        </w:rPr>
        <w:t> </w:t>
      </w:r>
      <w:r w:rsidRPr="00327281">
        <w:rPr>
          <w:rFonts w:ascii="Arial Narrow" w:hAnsi="Arial Narrow"/>
          <w:sz w:val="22"/>
        </w:rPr>
        <w:t>Košický</w:t>
      </w:r>
      <w:r>
        <w:rPr>
          <w:rFonts w:ascii="Arial Narrow" w:hAnsi="Arial Narrow"/>
          <w:sz w:val="22"/>
        </w:rPr>
        <w:t>.</w:t>
      </w:r>
    </w:p>
    <w:p w:rsidR="005E1CBD" w:rsidRPr="00FF43E9" w:rsidRDefault="005E1CBD" w:rsidP="00984B6A">
      <w:pPr>
        <w:numPr>
          <w:ilvl w:val="1"/>
          <w:numId w:val="18"/>
        </w:numPr>
        <w:spacing w:before="120" w:after="120" w:line="240" w:lineRule="auto"/>
        <w:ind w:left="567" w:hanging="567"/>
        <w:jc w:val="both"/>
        <w:rPr>
          <w:rFonts w:ascii="Arial Narrow" w:hAnsi="Arial Narrow" w:cs="Arial"/>
          <w:sz w:val="22"/>
          <w:lang w:eastAsia="sk-SK"/>
        </w:rPr>
      </w:pPr>
      <w:r w:rsidRPr="00327281">
        <w:rPr>
          <w:rFonts w:ascii="Arial Narrow" w:hAnsi="Arial Narrow" w:cs="Arial"/>
          <w:sz w:val="22"/>
        </w:rPr>
        <w:t xml:space="preserve">Konkrétne miesta dodania/poskytnutia predmetu zákazky budú špecifikované v rámci </w:t>
      </w:r>
      <w:r w:rsidRPr="00327281">
        <w:rPr>
          <w:rFonts w:ascii="Arial Narrow" w:hAnsi="Arial Narrow"/>
          <w:sz w:val="22"/>
        </w:rPr>
        <w:t xml:space="preserve">opätovného otvorenia súťaže podľa § 83 ods. 5 </w:t>
      </w:r>
      <w:r w:rsidRPr="00F51C80">
        <w:rPr>
          <w:rFonts w:ascii="Arial Narrow" w:hAnsi="Arial Narrow"/>
          <w:sz w:val="22"/>
        </w:rPr>
        <w:t xml:space="preserve">písm. </w:t>
      </w:r>
      <w:r w:rsidR="00A63990" w:rsidRPr="00F51C80">
        <w:rPr>
          <w:rFonts w:ascii="Arial Narrow" w:hAnsi="Arial Narrow"/>
          <w:sz w:val="22"/>
        </w:rPr>
        <w:t>b</w:t>
      </w:r>
      <w:r w:rsidRPr="00F51C80">
        <w:rPr>
          <w:rFonts w:ascii="Arial Narrow" w:hAnsi="Arial Narrow"/>
          <w:sz w:val="22"/>
        </w:rPr>
        <w:t>)</w:t>
      </w:r>
      <w:r w:rsidRPr="00327281">
        <w:rPr>
          <w:rFonts w:ascii="Arial Narrow" w:hAnsi="Arial Narrow"/>
          <w:sz w:val="22"/>
        </w:rPr>
        <w:t xml:space="preserve"> zákona s použitím elektronickej aukcie (ďalej len „konkrétne zadanie zákazky“)</w:t>
      </w:r>
      <w:r w:rsidRPr="00327281">
        <w:rPr>
          <w:rFonts w:ascii="Arial Narrow" w:hAnsi="Arial Narrow" w:cs="Arial"/>
          <w:sz w:val="22"/>
        </w:rPr>
        <w:t xml:space="preserve"> pred uzatvorením realizačných zmlúv</w:t>
      </w:r>
      <w:r>
        <w:rPr>
          <w:rFonts w:ascii="Arial Narrow" w:hAnsi="Arial Narrow" w:cs="Arial"/>
          <w:sz w:val="22"/>
        </w:rPr>
        <w:t>.</w:t>
      </w:r>
    </w:p>
    <w:p w:rsidR="00065F6B" w:rsidRPr="00FF43E9" w:rsidRDefault="00065F6B" w:rsidP="00984B6A">
      <w:pPr>
        <w:numPr>
          <w:ilvl w:val="0"/>
          <w:numId w:val="18"/>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rsidR="00065F6B" w:rsidRPr="007D28FB" w:rsidRDefault="00392142" w:rsidP="00984B6A">
      <w:pPr>
        <w:pStyle w:val="Zarkazkladnhotextu2"/>
        <w:numPr>
          <w:ilvl w:val="1"/>
          <w:numId w:val="18"/>
        </w:numPr>
        <w:shd w:val="clear" w:color="auto" w:fill="FFFFFF"/>
        <w:spacing w:before="120" w:line="240" w:lineRule="auto"/>
        <w:ind w:left="567" w:hanging="567"/>
        <w:jc w:val="both"/>
        <w:rPr>
          <w:rFonts w:ascii="Arial Narrow" w:hAnsi="Arial Narrow"/>
          <w:lang w:val="sk-SK"/>
        </w:rPr>
      </w:pPr>
      <w:bookmarkStart w:id="11" w:name="lehota_dodania"/>
      <w:bookmarkEnd w:id="11"/>
      <w:r w:rsidRPr="007D28FB">
        <w:rPr>
          <w:rFonts w:ascii="Arial Narrow" w:hAnsi="Arial Narrow" w:cs="Arial"/>
        </w:rPr>
        <w:t xml:space="preserve">Platnosť </w:t>
      </w:r>
      <w:r w:rsidR="006314DC" w:rsidRPr="007D28FB">
        <w:rPr>
          <w:rFonts w:ascii="Arial Narrow" w:hAnsi="Arial Narrow" w:cs="Arial"/>
          <w:lang w:val="sk-SK"/>
        </w:rPr>
        <w:t xml:space="preserve">jednotlivých </w:t>
      </w:r>
      <w:r w:rsidRPr="007D28FB">
        <w:rPr>
          <w:rFonts w:ascii="Arial Narrow" w:hAnsi="Arial Narrow" w:cs="Arial"/>
        </w:rPr>
        <w:t>rámcov</w:t>
      </w:r>
      <w:r w:rsidR="006314DC" w:rsidRPr="007D28FB">
        <w:rPr>
          <w:rFonts w:ascii="Arial Narrow" w:hAnsi="Arial Narrow" w:cs="Arial"/>
          <w:lang w:val="sk-SK"/>
        </w:rPr>
        <w:t>ých</w:t>
      </w:r>
      <w:r w:rsidRPr="007D28FB">
        <w:rPr>
          <w:rFonts w:ascii="Arial Narrow" w:hAnsi="Arial Narrow" w:cs="Arial"/>
        </w:rPr>
        <w:t xml:space="preserve"> </w:t>
      </w:r>
      <w:r w:rsidR="00960948" w:rsidRPr="007D28FB">
        <w:rPr>
          <w:rFonts w:ascii="Arial Narrow" w:hAnsi="Arial Narrow" w:cs="Arial"/>
        </w:rPr>
        <w:t>dohôd</w:t>
      </w:r>
      <w:r w:rsidRPr="007D28FB">
        <w:rPr>
          <w:rFonts w:ascii="Arial Narrow" w:hAnsi="Arial Narrow" w:cs="Arial"/>
        </w:rPr>
        <w:t xml:space="preserve"> je stanovená na obdobie 48 mesiacov odo dňa nadobudnutia jej účinnosti, </w:t>
      </w:r>
      <w:r w:rsidRPr="007D28FB">
        <w:rPr>
          <w:rFonts w:ascii="Arial Narrow" w:hAnsi="Arial Narrow"/>
        </w:rPr>
        <w:t>resp.</w:t>
      </w:r>
      <w:r w:rsidRPr="007D28FB">
        <w:rPr>
          <w:rFonts w:ascii="Arial Narrow" w:hAnsi="Arial Narrow"/>
          <w:lang w:val="sk-SK"/>
        </w:rPr>
        <w:t xml:space="preserve"> </w:t>
      </w:r>
      <w:r w:rsidRPr="007D28FB">
        <w:rPr>
          <w:rFonts w:ascii="Arial Narrow" w:hAnsi="Arial Narrow"/>
        </w:rPr>
        <w:t xml:space="preserve">do vyčerpania maximálneho finančného limitu </w:t>
      </w:r>
      <w:r w:rsidR="006314DC" w:rsidRPr="007D28FB">
        <w:rPr>
          <w:rFonts w:ascii="Arial Narrow" w:hAnsi="Arial Narrow" w:cs="Arial"/>
        </w:rPr>
        <w:t xml:space="preserve">(maximálnej ceny celkom) uvedeného v prílohe č. </w:t>
      </w:r>
      <w:r w:rsidR="006314DC" w:rsidRPr="007D28FB">
        <w:rPr>
          <w:rFonts w:ascii="Arial Narrow" w:hAnsi="Arial Narrow" w:cs="Arial"/>
          <w:lang w:val="sk-SK"/>
        </w:rPr>
        <w:t>1</w:t>
      </w:r>
      <w:r w:rsidR="006314DC" w:rsidRPr="007D28FB">
        <w:rPr>
          <w:rFonts w:ascii="Arial Narrow" w:hAnsi="Arial Narrow" w:cs="Arial"/>
        </w:rPr>
        <w:t xml:space="preserve"> rámcovej dohody, ktorá je prílohou č. 2 týchto súťažných podkladov</w:t>
      </w:r>
      <w:r w:rsidRPr="007D28FB">
        <w:rPr>
          <w:rFonts w:ascii="Arial Narrow" w:hAnsi="Arial Narrow"/>
        </w:rPr>
        <w:t>, podľa toho, ktorá skutočnosť nastane skôr</w:t>
      </w:r>
      <w:r w:rsidRPr="007D28FB">
        <w:rPr>
          <w:rFonts w:ascii="Arial Narrow" w:hAnsi="Arial Narrow"/>
          <w:lang w:val="sk-SK"/>
        </w:rPr>
        <w:t>.</w:t>
      </w:r>
    </w:p>
    <w:p w:rsidR="006314DC" w:rsidRDefault="006314DC" w:rsidP="00960948">
      <w:pPr>
        <w:pStyle w:val="Zarkazkladnhotextu2"/>
        <w:shd w:val="clear" w:color="auto" w:fill="FFFFFF"/>
        <w:spacing w:before="120" w:line="240" w:lineRule="auto"/>
        <w:ind w:left="567"/>
        <w:jc w:val="both"/>
        <w:rPr>
          <w:rFonts w:ascii="Arial Narrow" w:hAnsi="Arial Narrow"/>
          <w:lang w:val="sk-SK"/>
        </w:rPr>
      </w:pPr>
      <w:r w:rsidRPr="007846C4">
        <w:rPr>
          <w:rFonts w:ascii="Arial Narrow" w:hAnsi="Arial Narrow"/>
        </w:rPr>
        <w:t xml:space="preserve">Maximálny finančný limit všetkých </w:t>
      </w:r>
      <w:r>
        <w:rPr>
          <w:rFonts w:ascii="Arial Narrow" w:hAnsi="Arial Narrow"/>
        </w:rPr>
        <w:t>rámcových dohôd s úspešnými uchádzačmi</w:t>
      </w:r>
      <w:r w:rsidRPr="007846C4">
        <w:rPr>
          <w:rFonts w:ascii="Arial Narrow" w:hAnsi="Arial Narrow"/>
        </w:rPr>
        <w:t xml:space="preserve">, ktoré </w:t>
      </w:r>
      <w:r>
        <w:rPr>
          <w:rFonts w:ascii="Arial Narrow" w:hAnsi="Arial Narrow"/>
        </w:rPr>
        <w:t>bud</w:t>
      </w:r>
      <w:r w:rsidRPr="007846C4">
        <w:rPr>
          <w:rFonts w:ascii="Arial Narrow" w:hAnsi="Arial Narrow"/>
        </w:rPr>
        <w:t xml:space="preserve">ú výsledkom </w:t>
      </w:r>
      <w:r>
        <w:rPr>
          <w:rFonts w:ascii="Arial Narrow" w:hAnsi="Arial Narrow"/>
        </w:rPr>
        <w:t>v</w:t>
      </w:r>
      <w:r w:rsidRPr="007846C4">
        <w:rPr>
          <w:rFonts w:ascii="Arial Narrow" w:hAnsi="Arial Narrow"/>
        </w:rPr>
        <w:t>erejného obstarávania</w:t>
      </w:r>
      <w:r>
        <w:rPr>
          <w:rFonts w:ascii="Arial Narrow" w:hAnsi="Arial Narrow"/>
        </w:rPr>
        <w:t>,</w:t>
      </w:r>
      <w:r w:rsidRPr="007846C4">
        <w:rPr>
          <w:rFonts w:ascii="Arial Narrow" w:hAnsi="Arial Narrow"/>
        </w:rPr>
        <w:t xml:space="preserve"> je zhodný s predpokladanou hodnotou zákazky</w:t>
      </w:r>
      <w:r>
        <w:rPr>
          <w:rFonts w:ascii="Arial Narrow" w:hAnsi="Arial Narrow"/>
        </w:rPr>
        <w:t xml:space="preserve"> podľa bodu </w:t>
      </w:r>
      <w:r>
        <w:rPr>
          <w:rFonts w:ascii="Arial Narrow" w:hAnsi="Arial Narrow"/>
          <w:lang w:val="sk-SK"/>
        </w:rPr>
        <w:t>9.2</w:t>
      </w:r>
      <w:r>
        <w:rPr>
          <w:rFonts w:ascii="Arial Narrow" w:hAnsi="Arial Narrow"/>
        </w:rPr>
        <w:t xml:space="preserve"> týchto súťažných podkladov.</w:t>
      </w:r>
    </w:p>
    <w:p w:rsidR="00392142" w:rsidRPr="00392142" w:rsidRDefault="00392142" w:rsidP="00984B6A">
      <w:pPr>
        <w:pStyle w:val="Zarkazkladnhotextu2"/>
        <w:numPr>
          <w:ilvl w:val="1"/>
          <w:numId w:val="18"/>
        </w:numPr>
        <w:shd w:val="clear" w:color="auto" w:fill="FFFFFF"/>
        <w:spacing w:before="120" w:line="240" w:lineRule="auto"/>
        <w:ind w:left="567" w:hanging="567"/>
        <w:jc w:val="both"/>
        <w:rPr>
          <w:rFonts w:ascii="Arial Narrow" w:hAnsi="Arial Narrow" w:cs="Arial"/>
          <w:lang w:val="sk-SK"/>
        </w:rPr>
      </w:pPr>
      <w:r w:rsidRPr="00327281">
        <w:rPr>
          <w:rFonts w:ascii="Arial Narrow" w:hAnsi="Arial Narrow" w:cs="Arial"/>
        </w:rPr>
        <w:t>V rámci platnosti a účinnosti rámcovej dohody a realizačných zmlúv je/sú uchádzač/uchádzači povinný/povinní dodávať tovary a poskytovať súvisiace služby, ku ktorým sa zaviazal/zaviazali rámcovou dohodou, ktorá bude výsledkom tohto verejného obstarávania, a to za podmienok stanovených v rámcovej dohode a v realizačnej zmluve/realizačných zmluvách uzatvorenej/uzatvorených medzi verejným obstarávateľom a/alebo prijímateľmi na strane jednej a uchádzačom/uchádzačmi na strane druhej.</w:t>
      </w:r>
    </w:p>
    <w:p w:rsidR="00065F6B" w:rsidRPr="00FF43E9" w:rsidRDefault="00065F6B" w:rsidP="00984B6A">
      <w:pPr>
        <w:numPr>
          <w:ilvl w:val="0"/>
          <w:numId w:val="18"/>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08742B" w:rsidRPr="00FF43E9" w:rsidRDefault="0008742B" w:rsidP="00984B6A">
      <w:pPr>
        <w:pStyle w:val="Zarkazkladnhotextu2"/>
        <w:numPr>
          <w:ilvl w:val="1"/>
          <w:numId w:val="18"/>
        </w:numPr>
        <w:spacing w:before="120" w:line="240" w:lineRule="auto"/>
        <w:ind w:left="567" w:hanging="567"/>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5E1CBD">
        <w:rPr>
          <w:rFonts w:ascii="Arial Narrow" w:hAnsi="Arial Narrow" w:cs="Arial"/>
        </w:rPr>
        <w:t>z prostriedkov EÚ, z prostriedkov štátneho rozpočtu SR a z prostriedkov verejného obstarávateľa</w:t>
      </w:r>
      <w:r w:rsidR="005E1CBD" w:rsidRPr="005E1CBD">
        <w:rPr>
          <w:rFonts w:ascii="Arial Narrow" w:hAnsi="Arial Narrow" w:cs="Arial"/>
          <w:lang w:val="sk-SK"/>
        </w:rPr>
        <w:t xml:space="preserve"> a jednotlivých prijímateľov</w:t>
      </w:r>
      <w:r w:rsidRPr="005E1CBD">
        <w:rPr>
          <w:rFonts w:ascii="Arial Narrow" w:hAnsi="Arial Narrow" w:cs="Arial"/>
        </w:rPr>
        <w:t>.</w:t>
      </w:r>
    </w:p>
    <w:p w:rsidR="0008742B" w:rsidRPr="005E1CBD" w:rsidRDefault="0008742B" w:rsidP="00984B6A">
      <w:pPr>
        <w:pStyle w:val="Zarkazkladnhotextu2"/>
        <w:numPr>
          <w:ilvl w:val="1"/>
          <w:numId w:val="18"/>
        </w:numPr>
        <w:spacing w:before="120" w:line="240" w:lineRule="auto"/>
        <w:ind w:left="567" w:hanging="567"/>
        <w:jc w:val="both"/>
        <w:rPr>
          <w:rFonts w:ascii="Arial Narrow" w:hAnsi="Arial Narrow" w:cs="Arial"/>
        </w:rPr>
      </w:pPr>
      <w:r w:rsidRPr="005E1CBD">
        <w:rPr>
          <w:rFonts w:ascii="Arial Narrow" w:hAnsi="Arial Narrow" w:cs="Arial"/>
        </w:rPr>
        <w:t xml:space="preserve">Na tento predmet zákazky je určený rozpočet vo výške </w:t>
      </w:r>
      <w:r w:rsidR="00A23D7F" w:rsidRPr="00A23D7F">
        <w:rPr>
          <w:rFonts w:ascii="Arial Narrow" w:hAnsi="Arial Narrow" w:cs="Arial"/>
        </w:rPr>
        <w:t xml:space="preserve"> </w:t>
      </w:r>
      <w:r w:rsidR="007A7FB3" w:rsidRPr="007A7FB3">
        <w:rPr>
          <w:rFonts w:ascii="Arial Narrow" w:hAnsi="Arial Narrow" w:cs="Arial"/>
          <w:lang w:val="sk-SK"/>
        </w:rPr>
        <w:t>46 217 557,33</w:t>
      </w:r>
      <w:r w:rsidR="007A7FB3" w:rsidRPr="007A7FB3">
        <w:rPr>
          <w:rFonts w:ascii="Arial Narrow" w:hAnsi="Arial Narrow" w:cs="Arial"/>
        </w:rPr>
        <w:t xml:space="preserve"> </w:t>
      </w:r>
      <w:r w:rsidRPr="007A7FB3">
        <w:rPr>
          <w:rFonts w:ascii="Arial Narrow" w:hAnsi="Arial Narrow" w:cs="Arial"/>
        </w:rPr>
        <w:t>EUR bez DPH.</w:t>
      </w:r>
      <w:r w:rsidRPr="005E1CBD">
        <w:rPr>
          <w:rFonts w:ascii="Arial Narrow" w:hAnsi="Arial Narrow" w:cs="Arial"/>
        </w:rPr>
        <w:t xml:space="preserve"> </w:t>
      </w:r>
    </w:p>
    <w:p w:rsidR="00065F6B" w:rsidRDefault="00065F6B" w:rsidP="00FF43E9">
      <w:pPr>
        <w:pStyle w:val="Zarkazkladnhotextu2"/>
        <w:spacing w:before="120" w:line="240" w:lineRule="auto"/>
        <w:ind w:left="567"/>
        <w:rPr>
          <w:rFonts w:ascii="Arial Narrow" w:hAnsi="Arial Narrow" w:cs="Arial"/>
        </w:rPr>
      </w:pPr>
    </w:p>
    <w:p w:rsidR="00202C4A" w:rsidRPr="00FF43E9" w:rsidRDefault="00202C4A" w:rsidP="00FF43E9">
      <w:pPr>
        <w:pStyle w:val="Zarkazkladnhotextu2"/>
        <w:spacing w:before="120" w:line="240" w:lineRule="auto"/>
        <w:ind w:left="567"/>
        <w:rPr>
          <w:rFonts w:ascii="Arial Narrow" w:hAnsi="Arial Narrow" w:cs="Arial"/>
          <w:noProof/>
          <w:lang w:eastAsia="sk-SK"/>
        </w:rPr>
      </w:pP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III.</w:t>
      </w:r>
    </w:p>
    <w:p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065F6B" w:rsidP="00984B6A">
      <w:pPr>
        <w:pStyle w:val="Odsekzoznamu"/>
        <w:numPr>
          <w:ilvl w:val="0"/>
          <w:numId w:val="18"/>
        </w:numPr>
        <w:tabs>
          <w:tab w:val="clear" w:pos="2160"/>
          <w:tab w:val="clear" w:pos="2880"/>
          <w:tab w:val="clear" w:pos="4500"/>
        </w:tabs>
        <w:spacing w:before="120" w:after="120"/>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920100" w:rsidRDefault="00920100" w:rsidP="00984B6A">
      <w:pPr>
        <w:numPr>
          <w:ilvl w:val="1"/>
          <w:numId w:val="18"/>
        </w:numPr>
        <w:spacing w:before="120" w:after="120" w:line="240" w:lineRule="auto"/>
        <w:ind w:left="567" w:hanging="567"/>
        <w:jc w:val="both"/>
        <w:rPr>
          <w:rFonts w:ascii="Arial Narrow" w:hAnsi="Arial Narrow" w:cs="Arial"/>
          <w:sz w:val="22"/>
        </w:rPr>
      </w:pPr>
      <w:r w:rsidRPr="00075EB9">
        <w:rPr>
          <w:rFonts w:ascii="Arial Narrow" w:hAnsi="Arial Narrow" w:cs="Arial"/>
          <w:sz w:val="22"/>
          <w:u w:val="single"/>
        </w:rPr>
        <w:t>Ponuka musí byť vyhotovená výlučne elektronicky, spôsobom určeným funkcionalitou EKS a subsystémom EPP</w:t>
      </w:r>
      <w:r w:rsidRPr="00C74075">
        <w:rPr>
          <w:rFonts w:ascii="Arial Narrow" w:hAnsi="Arial Narrow" w:cs="Arial"/>
          <w:sz w:val="22"/>
        </w:rPr>
        <w:t>.</w:t>
      </w:r>
    </w:p>
    <w:p w:rsidR="00543ACA" w:rsidRDefault="00543ACA" w:rsidP="00984B6A">
      <w:pPr>
        <w:numPr>
          <w:ilvl w:val="1"/>
          <w:numId w:val="18"/>
        </w:numPr>
        <w:spacing w:before="120" w:after="120" w:line="240" w:lineRule="auto"/>
        <w:ind w:left="567" w:hanging="567"/>
        <w:jc w:val="both"/>
        <w:rPr>
          <w:rFonts w:ascii="Arial Narrow" w:hAnsi="Arial Narrow" w:cs="Arial"/>
          <w:sz w:val="22"/>
        </w:rPr>
      </w:pPr>
      <w:r>
        <w:rPr>
          <w:rFonts w:ascii="Arial Narrow" w:hAnsi="Arial Narrow"/>
          <w:sz w:val="22"/>
        </w:rPr>
        <w:t xml:space="preserve">Dokumenty a doklady, ktoré tvoria ponuku uchádzača a ktoré neboli pôvodne vyhotovené v elektronickej forme, ale v listinnej, sa </w:t>
      </w:r>
      <w:r>
        <w:rPr>
          <w:rFonts w:ascii="Arial Narrow" w:hAnsi="Arial Narrow" w:cs="Arial"/>
          <w:sz w:val="22"/>
        </w:rPr>
        <w:t>spôsobom určeným funkcionalitou EKS</w:t>
      </w:r>
      <w:r>
        <w:rPr>
          <w:rFonts w:ascii="Arial Narrow" w:hAnsi="Arial Narrow"/>
          <w:sz w:val="22"/>
        </w:rPr>
        <w:t xml:space="preserve"> predkladajú naskenované vo formáte .pdf.</w:t>
      </w:r>
    </w:p>
    <w:p w:rsidR="00D650C4" w:rsidRDefault="00543ACA" w:rsidP="00984B6A">
      <w:pPr>
        <w:numPr>
          <w:ilvl w:val="1"/>
          <w:numId w:val="1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r>
        <w:rPr>
          <w:rFonts w:ascii="Arial Narrow" w:hAnsi="Arial Narrow"/>
          <w:sz w:val="22"/>
        </w:rPr>
        <w:t xml:space="preserve">Dokumenty a doklady, ktoré tvoria ponuku uchádzača a ktoré boli pôvodne vyhotovené v elektronickej forme sa </w:t>
      </w:r>
      <w:r>
        <w:rPr>
          <w:rFonts w:ascii="Arial Narrow" w:hAnsi="Arial Narrow" w:cs="Arial"/>
          <w:sz w:val="22"/>
        </w:rPr>
        <w:t>spôsobom určeným funkcionalitou EKS</w:t>
      </w:r>
      <w:r>
        <w:rPr>
          <w:rFonts w:ascii="Arial Narrow" w:hAnsi="Arial Narrow"/>
          <w:sz w:val="22"/>
        </w:rPr>
        <w:t xml:space="preserve"> predkladajú v pôvodnej elektronickej podobe</w:t>
      </w:r>
      <w:r w:rsidR="00D650C4" w:rsidRPr="00FF43E9">
        <w:rPr>
          <w:rFonts w:ascii="Arial Narrow" w:hAnsi="Arial Narrow" w:cs="Arial"/>
          <w:sz w:val="22"/>
        </w:rPr>
        <w:t>.</w:t>
      </w:r>
    </w:p>
    <w:p w:rsidR="00543ACA" w:rsidRPr="00543ACA" w:rsidRDefault="00543ACA" w:rsidP="00984B6A">
      <w:pPr>
        <w:numPr>
          <w:ilvl w:val="1"/>
          <w:numId w:val="18"/>
        </w:numPr>
        <w:spacing w:before="120" w:after="120" w:line="240" w:lineRule="auto"/>
        <w:ind w:left="567" w:hanging="567"/>
        <w:jc w:val="both"/>
        <w:rPr>
          <w:rFonts w:ascii="Arial Narrow" w:hAnsi="Arial Narrow" w:cs="Arial"/>
          <w:sz w:val="22"/>
        </w:rPr>
      </w:pPr>
      <w:r>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D92486" w:rsidRPr="00D346E7" w:rsidRDefault="00ED6D3B" w:rsidP="00984B6A">
      <w:pPr>
        <w:numPr>
          <w:ilvl w:val="1"/>
          <w:numId w:val="18"/>
        </w:numPr>
        <w:spacing w:before="120" w:after="120" w:line="240" w:lineRule="auto"/>
        <w:ind w:left="567" w:hanging="567"/>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sidR="00E47212">
        <w:rPr>
          <w:rFonts w:ascii="Arial Narrow" w:hAnsi="Arial Narrow"/>
          <w:sz w:val="22"/>
        </w:rPr>
        <w:t> </w:t>
      </w:r>
      <w:r w:rsidRPr="00F60C11">
        <w:rPr>
          <w:rFonts w:ascii="Arial Narrow" w:hAnsi="Arial Narrow"/>
          <w:sz w:val="22"/>
        </w:rPr>
        <w:t>dvoch</w:t>
      </w:r>
      <w:r w:rsidR="00E47212">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bude/budú verejným obstarávateľom bezodkladne po uzavretí Rámcovej dohody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w:t>
      </w:r>
      <w:r w:rsidR="003C759E">
        <w:rPr>
          <w:rFonts w:ascii="Arial Narrow" w:hAnsi="Arial Narrow"/>
          <w:sz w:val="22"/>
        </w:rPr>
        <w:t>i</w:t>
      </w:r>
      <w:r>
        <w:rPr>
          <w:rFonts w:ascii="Arial Narrow" w:hAnsi="Arial Narrow"/>
          <w:sz w:val="22"/>
        </w:rPr>
        <w:t xml:space="preserve"> tejto zákazky v súlade so</w:t>
      </w:r>
      <w:r w:rsidRPr="006C2C71">
        <w:rPr>
          <w:rFonts w:ascii="Arial Narrow" w:hAnsi="Arial Narrow"/>
          <w:sz w:val="22"/>
        </w:rPr>
        <w:t xml:space="preserve"> zákon</w:t>
      </w:r>
      <w:r>
        <w:rPr>
          <w:rFonts w:ascii="Arial Narrow" w:hAnsi="Arial Narrow"/>
          <w:sz w:val="22"/>
        </w:rPr>
        <w:t>om</w:t>
      </w:r>
      <w:r w:rsidR="00AD4F55">
        <w:rPr>
          <w:rFonts w:ascii="Arial Narrow" w:hAnsi="Arial Narrow"/>
          <w:sz w:val="22"/>
        </w:rPr>
        <w:t xml:space="preserve">, </w:t>
      </w:r>
      <w:bookmarkStart w:id="13" w:name="_Hlk534970812"/>
      <w:r w:rsidR="00AD4F55">
        <w:rPr>
          <w:rFonts w:ascii="Arial Narrow" w:hAnsi="Arial Narrow"/>
          <w:sz w:val="22"/>
        </w:rPr>
        <w:t>čo uchádzač berie na vedomie</w:t>
      </w:r>
      <w:bookmarkEnd w:id="13"/>
      <w:r w:rsidRPr="006C2C71">
        <w:rPr>
          <w:rFonts w:ascii="Arial Narrow" w:hAnsi="Arial Narrow"/>
          <w:sz w:val="22"/>
        </w:rPr>
        <w:t xml:space="preserve">. </w:t>
      </w:r>
      <w:r w:rsidR="003C759E">
        <w:rPr>
          <w:rFonts w:ascii="Arial Narrow" w:hAnsi="Arial Narrow"/>
          <w:sz w:val="22"/>
        </w:rPr>
        <w:t xml:space="preserve">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4" w:name="_Hlk534970858"/>
      <w:r w:rsidR="003C759E">
        <w:rPr>
          <w:rFonts w:ascii="Arial Narrow" w:hAnsi="Arial Narrow"/>
          <w:sz w:val="22"/>
        </w:rPr>
        <w:t xml:space="preserve">(ďalej len „Nariadenie GDPR“)  </w:t>
      </w:r>
      <w:bookmarkEnd w:id="14"/>
      <w:r w:rsidR="003C759E">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r w:rsidR="00D92486" w:rsidRPr="006C2C71">
        <w:rPr>
          <w:rFonts w:ascii="Arial Narrow" w:hAnsi="Arial Narrow"/>
          <w:sz w:val="22"/>
        </w:rPr>
        <w:t>.</w:t>
      </w:r>
    </w:p>
    <w:p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6C3976" w:rsidRDefault="006C3976" w:rsidP="00984B6A">
      <w:pPr>
        <w:numPr>
          <w:ilvl w:val="0"/>
          <w:numId w:val="29"/>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Pr>
          <w:rFonts w:ascii="Arial Narrow" w:hAnsi="Arial Narrow" w:cs="Arial"/>
          <w:bCs/>
          <w:sz w:val="22"/>
        </w:rPr>
        <w:t xml:space="preserve">vo formáte/formátoch podľa príloh poskytnutých verejným obstarávateľom, (ak takéto prílohy boli zo strany verejného obstarávateľa poskytnuté </w:t>
      </w:r>
      <w:bookmarkStart w:id="15" w:name="_Hlk523316223"/>
      <w:r>
        <w:rPr>
          <w:rFonts w:ascii="Arial Narrow" w:hAnsi="Arial Narrow" w:cs="Arial"/>
          <w:bCs/>
          <w:sz w:val="22"/>
        </w:rPr>
        <w:t>a ak v týchto súťažných podkladoch nie je uvedené inak</w:t>
      </w:r>
      <w:bookmarkEnd w:id="15"/>
      <w:r>
        <w:rPr>
          <w:rFonts w:ascii="Arial Narrow" w:hAnsi="Arial Narrow" w:cs="Arial"/>
          <w:bCs/>
          <w:sz w:val="22"/>
        </w:rPr>
        <w:t xml:space="preserve">) </w:t>
      </w:r>
      <w:r>
        <w:rPr>
          <w:rFonts w:ascii="Arial Narrow" w:hAnsi="Arial Narrow"/>
          <w:sz w:val="22"/>
        </w:rPr>
        <w:t xml:space="preserve">označené zo strany uchádzača ako </w:t>
      </w:r>
      <w:r>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D346E7" w:rsidRPr="002962BC" w:rsidRDefault="006C3976" w:rsidP="00984B6A">
      <w:pPr>
        <w:numPr>
          <w:ilvl w:val="0"/>
          <w:numId w:val="17"/>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ponuky v elektronickej podobe podľa týchto súťažných podkladov </w:t>
      </w:r>
      <w:r>
        <w:rPr>
          <w:rFonts w:ascii="Arial Narrow" w:hAnsi="Arial Narrow" w:cs="Arial"/>
          <w:bCs/>
          <w:sz w:val="22"/>
        </w:rPr>
        <w:t xml:space="preserve">vo formáte .pdf, resp. </w:t>
      </w:r>
      <w:r>
        <w:rPr>
          <w:rFonts w:ascii="Arial Narrow" w:hAnsi="Arial Narrow"/>
          <w:sz w:val="22"/>
        </w:rPr>
        <w:t>v pôvodnej elektronickej podobe podľa bodu 10.3 týchto súťažných podkladov</w:t>
      </w:r>
      <w:r w:rsidR="00D346E7" w:rsidRPr="002962BC">
        <w:rPr>
          <w:rFonts w:ascii="Arial Narrow" w:hAnsi="Arial Narrow" w:cs="Arial"/>
          <w:bCs/>
          <w:sz w:val="22"/>
        </w:rPr>
        <w:t>.</w:t>
      </w:r>
    </w:p>
    <w:p w:rsidR="005F18F7" w:rsidRPr="006C3976" w:rsidRDefault="004B4339" w:rsidP="00984B6A">
      <w:pPr>
        <w:numPr>
          <w:ilvl w:val="1"/>
          <w:numId w:val="18"/>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rsidR="006C3976" w:rsidRPr="005F18F7" w:rsidRDefault="006C3976" w:rsidP="00984B6A">
      <w:pPr>
        <w:numPr>
          <w:ilvl w:val="1"/>
          <w:numId w:val="18"/>
        </w:numPr>
        <w:spacing w:before="120" w:after="120" w:line="240" w:lineRule="auto"/>
        <w:ind w:left="539" w:hanging="539"/>
        <w:jc w:val="both"/>
        <w:rPr>
          <w:rFonts w:ascii="Arial Narrow" w:hAnsi="Arial Narrow" w:cs="Arial"/>
          <w:sz w:val="22"/>
        </w:rPr>
      </w:pPr>
      <w:r>
        <w:rPr>
          <w:rFonts w:ascii="Arial Narrow" w:hAnsi="Arial Narrow" w:cs="Arial"/>
          <w:sz w:val="22"/>
        </w:rPr>
        <w:lastRenderedPageBreak/>
        <w:t xml:space="preserve"> Všetky náklady a výdavky spojené s prípravou, vyhotovením a predložením ponuky znáša záujemca bez finančného nároku voči verejnému obstarávateľovi, bez ohľadu na výsledok verejného obstarávania.</w:t>
      </w:r>
    </w:p>
    <w:p w:rsidR="00065F6B" w:rsidRPr="005F18F7" w:rsidRDefault="00065F6B" w:rsidP="005F18F7">
      <w:pPr>
        <w:spacing w:before="120" w:after="120"/>
        <w:jc w:val="both"/>
        <w:rPr>
          <w:rFonts w:ascii="Arial Narrow" w:hAnsi="Arial Narrow" w:cs="Arial"/>
          <w:vanish/>
          <w:color w:val="000000"/>
          <w:sz w:val="22"/>
          <w:highlight w:val="cyan"/>
        </w:rPr>
      </w:pPr>
    </w:p>
    <w:p w:rsidR="00065F6B" w:rsidRPr="00FF43E9" w:rsidRDefault="00065F6B" w:rsidP="00984B6A">
      <w:pPr>
        <w:numPr>
          <w:ilvl w:val="0"/>
          <w:numId w:val="19"/>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rsidR="00065F6B" w:rsidRPr="00FF43E9" w:rsidRDefault="00065F6B" w:rsidP="00984B6A">
      <w:pPr>
        <w:pStyle w:val="Odsekzoznamu"/>
        <w:numPr>
          <w:ilvl w:val="1"/>
          <w:numId w:val="19"/>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rsidR="00065F6B" w:rsidRPr="00FF43E9" w:rsidRDefault="00065F6B" w:rsidP="00984B6A">
      <w:pPr>
        <w:numPr>
          <w:ilvl w:val="1"/>
          <w:numId w:val="19"/>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065F6B" w:rsidP="00984B6A">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065F6B" w:rsidRPr="00FF43E9" w:rsidRDefault="00065F6B" w:rsidP="00984B6A">
      <w:pPr>
        <w:numPr>
          <w:ilvl w:val="1"/>
          <w:numId w:val="19"/>
        </w:numPr>
        <w:spacing w:before="120" w:after="120" w:line="240" w:lineRule="auto"/>
        <w:ind w:left="539" w:hanging="539"/>
        <w:rPr>
          <w:rFonts w:ascii="Arial Narrow" w:hAnsi="Arial Narrow" w:cs="Arial"/>
          <w:sz w:val="22"/>
        </w:rPr>
      </w:pPr>
      <w:r w:rsidRPr="00FF43E9">
        <w:rPr>
          <w:rFonts w:ascii="Arial Narrow" w:hAnsi="Arial Narrow" w:cs="Arial"/>
          <w:sz w:val="22"/>
        </w:rPr>
        <w:t>Záujemcom sa neumožňuje predložiť variantné riešenie vo vzťahu k požadovanému predmetu zákazky.</w:t>
      </w:r>
    </w:p>
    <w:p w:rsidR="00065F6B" w:rsidRDefault="00065F6B" w:rsidP="00984B6A">
      <w:pPr>
        <w:numPr>
          <w:ilvl w:val="1"/>
          <w:numId w:val="19"/>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45B77" w:rsidRPr="00FF43E9" w:rsidRDefault="00845B77" w:rsidP="00845B77">
      <w:pPr>
        <w:spacing w:before="120" w:after="120" w:line="240" w:lineRule="auto"/>
        <w:ind w:left="539"/>
        <w:rPr>
          <w:rFonts w:ascii="Arial Narrow" w:hAnsi="Arial Narrow" w:cs="Arial"/>
          <w:sz w:val="22"/>
        </w:rPr>
      </w:pPr>
    </w:p>
    <w:p w:rsidR="00065F6B" w:rsidRPr="00FF43E9" w:rsidRDefault="00065F6B" w:rsidP="00984B6A">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065F6B" w:rsidRPr="000C4E21" w:rsidRDefault="00882F59" w:rsidP="00984B6A">
      <w:pPr>
        <w:numPr>
          <w:ilvl w:val="1"/>
          <w:numId w:val="19"/>
        </w:numPr>
        <w:spacing w:before="120" w:after="120" w:line="240" w:lineRule="auto"/>
        <w:ind w:left="567" w:hanging="567"/>
        <w:jc w:val="both"/>
        <w:rPr>
          <w:rFonts w:ascii="Arial Narrow" w:hAnsi="Arial Narrow" w:cs="Arial"/>
          <w:sz w:val="22"/>
        </w:rPr>
      </w:pPr>
      <w:r w:rsidRPr="000C4E21">
        <w:rPr>
          <w:rFonts w:ascii="Arial Narrow" w:hAnsi="Arial Narrow" w:cs="Arial"/>
          <w:sz w:val="22"/>
        </w:rPr>
        <w:t>Záujemcom/u</w:t>
      </w:r>
      <w:r w:rsidR="00065F6B" w:rsidRPr="000C4E21">
        <w:rPr>
          <w:rFonts w:ascii="Arial Narrow" w:hAnsi="Arial Narrow" w:cs="Arial"/>
          <w:sz w:val="22"/>
        </w:rPr>
        <w:t>chádzačom navrhovan</w:t>
      </w:r>
      <w:r w:rsidR="000B1A4C" w:rsidRPr="000C4E21">
        <w:rPr>
          <w:rFonts w:ascii="Arial Narrow" w:hAnsi="Arial Narrow" w:cs="Arial"/>
          <w:sz w:val="22"/>
        </w:rPr>
        <w:t>é</w:t>
      </w:r>
      <w:r w:rsidR="00DC7256" w:rsidRPr="000C4E21">
        <w:rPr>
          <w:rFonts w:ascii="Arial Narrow" w:hAnsi="Arial Narrow" w:cs="Arial"/>
          <w:sz w:val="22"/>
        </w:rPr>
        <w:t xml:space="preserve"> </w:t>
      </w:r>
      <w:r w:rsidR="000B1A4C" w:rsidRPr="000C4E21">
        <w:rPr>
          <w:rFonts w:ascii="Arial Narrow" w:hAnsi="Arial Narrow" w:cs="Arial"/>
          <w:sz w:val="22"/>
        </w:rPr>
        <w:t>maximálne jednotkové</w:t>
      </w:r>
      <w:r w:rsidR="000C4E21" w:rsidRPr="000C4E21">
        <w:rPr>
          <w:rFonts w:ascii="Arial Narrow" w:hAnsi="Arial Narrow" w:cs="Arial"/>
          <w:sz w:val="22"/>
        </w:rPr>
        <w:t xml:space="preserve"> </w:t>
      </w:r>
      <w:r w:rsidR="000B1A4C" w:rsidRPr="000C4E21">
        <w:rPr>
          <w:rFonts w:ascii="Arial Narrow" w:hAnsi="Arial Narrow" w:cs="Arial"/>
          <w:sz w:val="22"/>
        </w:rPr>
        <w:t>a zmluvné ceny</w:t>
      </w:r>
      <w:r w:rsidR="00065F6B" w:rsidRPr="000C4E21">
        <w:rPr>
          <w:rFonts w:ascii="Arial Narrow" w:hAnsi="Arial Narrow" w:cs="Arial"/>
          <w:sz w:val="22"/>
        </w:rPr>
        <w:t xml:space="preserve"> </w:t>
      </w:r>
      <w:r w:rsidR="000B1A4C" w:rsidRPr="000C4E21">
        <w:rPr>
          <w:rFonts w:ascii="Arial Narrow" w:hAnsi="Arial Narrow" w:cs="Arial"/>
          <w:sz w:val="22"/>
        </w:rPr>
        <w:t xml:space="preserve">(ďalej len „ceny“) </w:t>
      </w:r>
      <w:r w:rsidR="00065F6B" w:rsidRPr="000C4E21">
        <w:rPr>
          <w:rFonts w:ascii="Arial Narrow" w:hAnsi="Arial Narrow" w:cs="Arial"/>
          <w:sz w:val="22"/>
        </w:rPr>
        <w:t xml:space="preserve">za </w:t>
      </w:r>
      <w:r w:rsidRPr="000C4E21">
        <w:rPr>
          <w:rFonts w:ascii="Arial Narrow" w:hAnsi="Arial Narrow" w:cs="Arial"/>
          <w:sz w:val="22"/>
        </w:rPr>
        <w:t>dodanie/</w:t>
      </w:r>
      <w:r w:rsidR="00065F6B" w:rsidRPr="000C4E21">
        <w:rPr>
          <w:rFonts w:ascii="Arial Narrow" w:hAnsi="Arial Narrow" w:cs="Arial"/>
          <w:sz w:val="22"/>
        </w:rPr>
        <w:t>poskytnutie požadovaného predmetu zákazky, uve</w:t>
      </w:r>
      <w:r w:rsidR="000B1A4C" w:rsidRPr="000C4E21">
        <w:rPr>
          <w:rFonts w:ascii="Arial Narrow" w:hAnsi="Arial Narrow" w:cs="Arial"/>
          <w:sz w:val="22"/>
        </w:rPr>
        <w:t>dené</w:t>
      </w:r>
      <w:r w:rsidR="00065F6B" w:rsidRPr="000C4E21">
        <w:rPr>
          <w:rFonts w:ascii="Arial Narrow" w:hAnsi="Arial Narrow" w:cs="Arial"/>
          <w:sz w:val="22"/>
        </w:rPr>
        <w:t xml:space="preserve"> v ponuke uchádzača bude vyjadrená v mene EUR, v štruktúre podľa bodu 1</w:t>
      </w:r>
      <w:r w:rsidR="00DC7256" w:rsidRPr="000C4E21">
        <w:rPr>
          <w:rFonts w:ascii="Arial Narrow" w:hAnsi="Arial Narrow" w:cs="Arial"/>
          <w:sz w:val="22"/>
        </w:rPr>
        <w:t>3</w:t>
      </w:r>
      <w:r w:rsidR="00065F6B" w:rsidRPr="000C4E21">
        <w:rPr>
          <w:rFonts w:ascii="Arial Narrow" w:hAnsi="Arial Narrow" w:cs="Arial"/>
          <w:sz w:val="22"/>
        </w:rPr>
        <w:t>.6 a 1</w:t>
      </w:r>
      <w:r w:rsidR="00DC7256" w:rsidRPr="000C4E21">
        <w:rPr>
          <w:rFonts w:ascii="Arial Narrow" w:hAnsi="Arial Narrow" w:cs="Arial"/>
          <w:sz w:val="22"/>
        </w:rPr>
        <w:t>3</w:t>
      </w:r>
      <w:r w:rsidR="00065F6B" w:rsidRPr="000C4E21">
        <w:rPr>
          <w:rFonts w:ascii="Arial Narrow" w:hAnsi="Arial Narrow" w:cs="Arial"/>
          <w:sz w:val="22"/>
        </w:rPr>
        <w:t>.7. týchto súťažných podkladov.</w:t>
      </w:r>
    </w:p>
    <w:p w:rsidR="00065F6B" w:rsidRPr="000C4E21" w:rsidRDefault="0046445C" w:rsidP="00984B6A">
      <w:pPr>
        <w:numPr>
          <w:ilvl w:val="1"/>
          <w:numId w:val="19"/>
        </w:numPr>
        <w:spacing w:before="120" w:after="120" w:line="240" w:lineRule="auto"/>
        <w:ind w:left="539" w:hanging="539"/>
        <w:jc w:val="both"/>
        <w:rPr>
          <w:rFonts w:ascii="Arial Narrow" w:hAnsi="Arial Narrow" w:cs="Arial"/>
          <w:sz w:val="22"/>
        </w:rPr>
      </w:pPr>
      <w:r w:rsidRPr="000C4E21">
        <w:rPr>
          <w:rFonts w:ascii="Arial Narrow" w:hAnsi="Arial Narrow" w:cs="Arial"/>
          <w:sz w:val="22"/>
        </w:rPr>
        <w:t>Záujemca/u</w:t>
      </w:r>
      <w:r w:rsidR="00065F6B" w:rsidRPr="000C4E21">
        <w:rPr>
          <w:rFonts w:ascii="Arial Narrow" w:hAnsi="Arial Narrow" w:cs="Arial"/>
          <w:sz w:val="22"/>
        </w:rPr>
        <w:t>chádzač stanoví</w:t>
      </w:r>
      <w:r w:rsidR="00DC7256" w:rsidRPr="000C4E21">
        <w:rPr>
          <w:rFonts w:ascii="Arial Narrow" w:hAnsi="Arial Narrow" w:cs="Arial"/>
          <w:sz w:val="22"/>
        </w:rPr>
        <w:t xml:space="preserve"> </w:t>
      </w:r>
      <w:r w:rsidR="000C4E21" w:rsidRPr="000C4E21">
        <w:rPr>
          <w:rFonts w:ascii="Arial Narrow" w:hAnsi="Arial Narrow" w:cs="Arial"/>
          <w:sz w:val="22"/>
        </w:rPr>
        <w:t xml:space="preserve">maximálne jednotkové a zmluvné </w:t>
      </w:r>
      <w:r w:rsidR="00065F6B" w:rsidRPr="000C4E21">
        <w:rPr>
          <w:rFonts w:ascii="Arial Narrow" w:hAnsi="Arial Narrow" w:cs="Arial"/>
          <w:sz w:val="22"/>
        </w:rPr>
        <w:t>cen</w:t>
      </w:r>
      <w:r w:rsidR="000B1A4C" w:rsidRPr="000C4E21">
        <w:rPr>
          <w:rFonts w:ascii="Arial Narrow" w:hAnsi="Arial Narrow" w:cs="Arial"/>
          <w:sz w:val="22"/>
        </w:rPr>
        <w:t>y</w:t>
      </w:r>
      <w:r w:rsidR="00065F6B" w:rsidRPr="000C4E21">
        <w:rPr>
          <w:rFonts w:ascii="Arial Narrow" w:hAnsi="Arial Narrow" w:cs="Arial"/>
          <w:sz w:val="22"/>
        </w:rPr>
        <w:t xml:space="preserve"> za obstarávaný predmet zákazky na základe vlastných výpočtov, činností, výdavkov a príjmov podľa platných právnych predpisov. Záujemca</w:t>
      </w:r>
      <w:r w:rsidRPr="000C4E21">
        <w:rPr>
          <w:rFonts w:ascii="Arial Narrow" w:hAnsi="Arial Narrow" w:cs="Arial"/>
          <w:sz w:val="22"/>
        </w:rPr>
        <w:t>/uchádzač</w:t>
      </w:r>
      <w:r w:rsidR="00065F6B" w:rsidRPr="000C4E21">
        <w:rPr>
          <w:rFonts w:ascii="Arial Narrow" w:hAnsi="Arial Narrow" w:cs="Arial"/>
          <w:sz w:val="22"/>
        </w:rPr>
        <w:t xml:space="preserve"> je pred predložením svojej ponuky povinný vziať do úvahy všetko, čo je nevyhnutné na úplné a riadne plnenie </w:t>
      </w:r>
      <w:r w:rsidR="00FF4BDD" w:rsidRPr="000C4E21">
        <w:rPr>
          <w:rFonts w:ascii="Arial Narrow" w:hAnsi="Arial Narrow" w:cs="Arial"/>
          <w:sz w:val="22"/>
        </w:rPr>
        <w:t>R</w:t>
      </w:r>
      <w:r w:rsidR="00C7071B" w:rsidRPr="000C4E21">
        <w:rPr>
          <w:rFonts w:ascii="Arial Narrow" w:hAnsi="Arial Narrow" w:cs="Arial"/>
          <w:sz w:val="22"/>
        </w:rPr>
        <w:t>ámcovej dohody</w:t>
      </w:r>
      <w:r w:rsidR="00D02C10">
        <w:rPr>
          <w:rFonts w:ascii="Arial Narrow" w:hAnsi="Arial Narrow" w:cs="Arial"/>
          <w:sz w:val="22"/>
        </w:rPr>
        <w:t>/Realizačných zmlúv</w:t>
      </w:r>
      <w:r w:rsidR="00065F6B" w:rsidRPr="000C4E21">
        <w:rPr>
          <w:rFonts w:ascii="Arial Narrow" w:hAnsi="Arial Narrow" w:cs="Arial"/>
          <w:sz w:val="22"/>
        </w:rPr>
        <w:t>, pričom do svojich</w:t>
      </w:r>
      <w:r w:rsidR="00DC7256" w:rsidRPr="000C4E21">
        <w:rPr>
          <w:rFonts w:ascii="Arial Narrow" w:hAnsi="Arial Narrow" w:cs="Arial"/>
          <w:sz w:val="22"/>
        </w:rPr>
        <w:t xml:space="preserve"> </w:t>
      </w:r>
      <w:r w:rsidR="00065F6B" w:rsidRPr="000C4E21">
        <w:rPr>
          <w:rFonts w:ascii="Arial Narrow" w:hAnsi="Arial Narrow" w:cs="Arial"/>
          <w:sz w:val="22"/>
        </w:rPr>
        <w:t>cien</w:t>
      </w:r>
      <w:r w:rsidR="000C4E21" w:rsidRPr="000C4E21">
        <w:rPr>
          <w:rFonts w:ascii="Arial Narrow" w:hAnsi="Arial Narrow" w:cs="Arial"/>
          <w:sz w:val="22"/>
        </w:rPr>
        <w:t xml:space="preserve">, </w:t>
      </w:r>
      <w:r w:rsidR="000C4E21" w:rsidRPr="000C4E21">
        <w:rPr>
          <w:rFonts w:ascii="Arial Narrow" w:hAnsi="Arial Narrow" w:cs="Arial"/>
          <w:sz w:val="22"/>
          <w:u w:val="single"/>
        </w:rPr>
        <w:t>ktoré  nesmú byť vyjadrené číslom „0“, ani záporným číslom,</w:t>
      </w:r>
      <w:r w:rsidR="00065F6B" w:rsidRPr="000C4E21">
        <w:rPr>
          <w:rFonts w:ascii="Arial Narrow" w:hAnsi="Arial Narrow" w:cs="Arial"/>
          <w:sz w:val="22"/>
        </w:rPr>
        <w:t xml:space="preserve"> zahrnie všetky náklady spojené s plnením predmetu zákazky, vrátane dopravy</w:t>
      </w:r>
      <w:r w:rsidR="00DC7256" w:rsidRPr="000C4E21">
        <w:rPr>
          <w:rFonts w:ascii="Arial Narrow" w:hAnsi="Arial Narrow" w:cs="Arial"/>
          <w:sz w:val="22"/>
        </w:rPr>
        <w:t>, ako aj ostatných súvisiacich služieb</w:t>
      </w:r>
      <w:r w:rsidR="00065F6B" w:rsidRPr="000C4E21">
        <w:rPr>
          <w:rFonts w:ascii="Arial Narrow" w:hAnsi="Arial Narrow" w:cs="Arial"/>
          <w:sz w:val="22"/>
        </w:rPr>
        <w:t>.</w:t>
      </w:r>
      <w:r w:rsidR="000C4E21" w:rsidRPr="000C4E21">
        <w:rPr>
          <w:rFonts w:ascii="Arial Narrow" w:hAnsi="Arial Narrow" w:cs="Arial"/>
          <w:sz w:val="22"/>
        </w:rPr>
        <w:t xml:space="preserve"> </w:t>
      </w:r>
      <w:r w:rsidR="000C4E21" w:rsidRPr="000C4E21">
        <w:rPr>
          <w:rFonts w:ascii="Arial Narrow" w:hAnsi="Arial Narrow" w:cs="Arial"/>
          <w:sz w:val="22"/>
          <w:u w:val="single"/>
        </w:rPr>
        <w:t>Pri nesplnení tejto náležitosti ponuky bude verejný obstarávateľ postupovať v súlade so zákonom.</w:t>
      </w:r>
    </w:p>
    <w:p w:rsidR="00065F6B" w:rsidRPr="00FF43E9" w:rsidRDefault="008821E2" w:rsidP="00984B6A">
      <w:pPr>
        <w:numPr>
          <w:ilvl w:val="1"/>
          <w:numId w:val="19"/>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w:t>
      </w:r>
      <w:r w:rsidR="00984813">
        <w:rPr>
          <w:rFonts w:ascii="Arial Narrow" w:hAnsi="Arial Narrow" w:cs="Arial"/>
          <w:sz w:val="22"/>
        </w:rPr>
        <w:t>cenníka</w:t>
      </w:r>
      <w:r w:rsidR="00FF4BDD">
        <w:rPr>
          <w:rFonts w:ascii="Arial Narrow" w:hAnsi="Arial Narrow" w:cs="Arial"/>
          <w:sz w:val="22"/>
        </w:rPr>
        <w:t xml:space="preserve"> </w:t>
      </w:r>
      <w:r w:rsidR="00984813">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poskytnutie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D02C10">
        <w:rPr>
          <w:rFonts w:ascii="Arial Narrow" w:hAnsi="Arial Narrow" w:cs="Arial"/>
          <w:sz w:val="22"/>
        </w:rPr>
        <w:t>1</w:t>
      </w:r>
      <w:r w:rsidR="00C7071B" w:rsidRPr="00FF43E9">
        <w:rPr>
          <w:rFonts w:ascii="Arial Narrow" w:hAnsi="Arial Narrow" w:cs="Arial"/>
          <w:sz w:val="22"/>
        </w:rPr>
        <w:t xml:space="preserve"> Vzor </w:t>
      </w:r>
      <w:r w:rsidR="00D02C10">
        <w:rPr>
          <w:rFonts w:ascii="Arial Narrow" w:hAnsi="Arial Narrow" w:cs="Arial"/>
          <w:sz w:val="22"/>
        </w:rPr>
        <w:t>cenníka Rámcovej dohody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rsidR="00065F6B" w:rsidRPr="00FF43E9" w:rsidRDefault="00065F6B" w:rsidP="00984B6A">
      <w:pPr>
        <w:numPr>
          <w:ilvl w:val="1"/>
          <w:numId w:val="19"/>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uchádzačom ocenených položiek podľa prílohy č.</w:t>
      </w:r>
      <w:r w:rsidR="00D02C10">
        <w:rPr>
          <w:rFonts w:ascii="Arial Narrow" w:hAnsi="Arial Narrow" w:cs="Arial"/>
          <w:sz w:val="22"/>
        </w:rPr>
        <w:t>1</w:t>
      </w:r>
      <w:r w:rsidR="00B24D89" w:rsidRPr="00FF43E9">
        <w:rPr>
          <w:rFonts w:ascii="Arial Narrow" w:hAnsi="Arial Narrow" w:cs="Arial"/>
          <w:sz w:val="22"/>
        </w:rPr>
        <w:t xml:space="preserve"> </w:t>
      </w:r>
      <w:r w:rsidR="00D02C10" w:rsidRPr="00FF43E9">
        <w:rPr>
          <w:rFonts w:ascii="Arial Narrow" w:hAnsi="Arial Narrow" w:cs="Arial"/>
          <w:sz w:val="22"/>
        </w:rPr>
        <w:t xml:space="preserve">Vzor </w:t>
      </w:r>
      <w:r w:rsidR="00D02C10">
        <w:rPr>
          <w:rFonts w:ascii="Arial Narrow" w:hAnsi="Arial Narrow" w:cs="Arial"/>
          <w:sz w:val="22"/>
        </w:rPr>
        <w:t>cenníka Rámcovej dohody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rsidR="00065F6B" w:rsidRPr="00D02C10" w:rsidRDefault="00065F6B" w:rsidP="00984B6A">
      <w:pPr>
        <w:numPr>
          <w:ilvl w:val="1"/>
          <w:numId w:val="19"/>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D02C10">
        <w:rPr>
          <w:rFonts w:ascii="Arial Narrow" w:hAnsi="Arial Narrow" w:cs="Arial"/>
          <w:sz w:val="22"/>
        </w:rPr>
        <w:t>rámcovej dohody</w:t>
      </w:r>
      <w:r w:rsidRPr="00D02C10">
        <w:rPr>
          <w:rFonts w:ascii="Arial Narrow" w:hAnsi="Arial Narrow" w:cs="Arial"/>
          <w:sz w:val="22"/>
        </w:rPr>
        <w:t>.</w:t>
      </w:r>
      <w:r w:rsidR="000969BB" w:rsidRPr="00D02C10">
        <w:rPr>
          <w:rFonts w:ascii="Arial Narrow" w:hAnsi="Arial Narrow" w:cs="Arial"/>
          <w:sz w:val="22"/>
        </w:rPr>
        <w:t xml:space="preserve"> Výhradnou povinnosťou záujemcu je dôsledne preskúmať celý obsah súťažných podkladov, vrátan</w:t>
      </w:r>
      <w:r w:rsidR="00D02C10" w:rsidRPr="00D02C10">
        <w:rPr>
          <w:rFonts w:ascii="Arial Narrow" w:hAnsi="Arial Narrow" w:cs="Arial"/>
          <w:sz w:val="22"/>
        </w:rPr>
        <w:t>e návrhu R</w:t>
      </w:r>
      <w:r w:rsidR="000969BB" w:rsidRPr="00D02C10">
        <w:rPr>
          <w:rFonts w:ascii="Arial Narrow" w:hAnsi="Arial Narrow" w:cs="Arial"/>
          <w:sz w:val="22"/>
        </w:rPr>
        <w:t xml:space="preserve">ámcovej dohody/návrhu </w:t>
      </w:r>
      <w:r w:rsidR="00D02C10" w:rsidRPr="00D02C10">
        <w:rPr>
          <w:rFonts w:ascii="Arial Narrow" w:hAnsi="Arial Narrow" w:cs="Arial"/>
          <w:sz w:val="22"/>
        </w:rPr>
        <w:t>R</w:t>
      </w:r>
      <w:r w:rsidR="000969BB" w:rsidRPr="00D02C10">
        <w:rPr>
          <w:rFonts w:ascii="Arial Narrow" w:hAnsi="Arial Narrow" w:cs="Arial"/>
          <w:sz w:val="22"/>
        </w:rPr>
        <w:t>ealizačnej zmluvy a na základe ich obsahu stanoviť navrhované maximálne ceny za dodanie predmetu zákazky. Záujemcom navrhované maximálne ceny za dodanie predmetu zákazky musia pokryť všetky náklady súvisiace s plnením rámcovej dohody, ktorá bude výsledkom tohto verejného obstarávania</w:t>
      </w:r>
    </w:p>
    <w:p w:rsidR="00065F6B" w:rsidRPr="00D02C10" w:rsidRDefault="00065F6B" w:rsidP="00984B6A">
      <w:pPr>
        <w:numPr>
          <w:ilvl w:val="1"/>
          <w:numId w:val="19"/>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Ak je </w:t>
      </w:r>
      <w:r w:rsidR="003E2A12" w:rsidRPr="00D02C10">
        <w:rPr>
          <w:rFonts w:ascii="Arial Narrow" w:hAnsi="Arial Narrow" w:cs="Arial"/>
          <w:sz w:val="22"/>
        </w:rPr>
        <w:t>záujemca/</w:t>
      </w:r>
      <w:r w:rsidRPr="00D02C10">
        <w:rPr>
          <w:rFonts w:ascii="Arial Narrow" w:hAnsi="Arial Narrow" w:cs="Arial"/>
          <w:sz w:val="22"/>
        </w:rPr>
        <w:t>uchádzač zdaniteľnou osobou pre DPH v zmysle príslušných predpisov (ďalej len „zdaniteľná osoba“), navrhovanú cenu v štruktúrovanom rozpočte ceny podľa prílohy č.</w:t>
      </w:r>
      <w:r w:rsidR="00D02C10" w:rsidRPr="00D02C10">
        <w:rPr>
          <w:rFonts w:ascii="Arial Narrow" w:hAnsi="Arial Narrow" w:cs="Arial"/>
          <w:sz w:val="22"/>
        </w:rPr>
        <w:t>1</w:t>
      </w:r>
      <w:r w:rsidR="00B24D89" w:rsidRPr="00D02C10">
        <w:rPr>
          <w:rFonts w:ascii="Arial Narrow" w:hAnsi="Arial Narrow" w:cs="Arial"/>
          <w:sz w:val="22"/>
        </w:rPr>
        <w:t xml:space="preserve"> </w:t>
      </w:r>
      <w:r w:rsidR="00D02C10" w:rsidRPr="00D02C10">
        <w:rPr>
          <w:rFonts w:ascii="Arial Narrow" w:hAnsi="Arial Narrow" w:cs="Arial"/>
          <w:sz w:val="22"/>
        </w:rPr>
        <w:t>Vzor cenníka Rámcovej dohody</w:t>
      </w:r>
      <w:r w:rsidRPr="00D02C10">
        <w:rPr>
          <w:rFonts w:ascii="Arial Narrow" w:hAnsi="Arial Narrow" w:cs="Arial"/>
          <w:sz w:val="22"/>
        </w:rPr>
        <w:t xml:space="preserve"> týchto súťažných podkladov uvedie v zložení:</w:t>
      </w:r>
    </w:p>
    <w:p w:rsidR="006F69CF" w:rsidRPr="002F5A3B" w:rsidRDefault="006F69CF" w:rsidP="00D02C10">
      <w:pPr>
        <w:numPr>
          <w:ilvl w:val="0"/>
          <w:numId w:val="6"/>
        </w:numPr>
        <w:tabs>
          <w:tab w:val="clear" w:pos="1324"/>
        </w:tabs>
        <w:spacing w:before="120" w:after="120" w:line="240" w:lineRule="auto"/>
        <w:ind w:left="567" w:firstLine="0"/>
        <w:jc w:val="both"/>
        <w:rPr>
          <w:rFonts w:ascii="Arial Narrow" w:hAnsi="Arial Narrow" w:cs="Arial"/>
          <w:sz w:val="22"/>
        </w:rPr>
      </w:pPr>
      <w:r w:rsidRPr="00D02C10">
        <w:rPr>
          <w:rFonts w:ascii="Arial Narrow" w:hAnsi="Arial Narrow" w:cs="Arial"/>
          <w:sz w:val="22"/>
        </w:rPr>
        <w:t xml:space="preserve"> </w:t>
      </w:r>
      <w:r w:rsidR="00D02C10" w:rsidRPr="00D02C10">
        <w:rPr>
          <w:rFonts w:ascii="Arial Narrow" w:hAnsi="Arial Narrow"/>
          <w:sz w:val="22"/>
        </w:rPr>
        <w:t xml:space="preserve">maximálna zmluvná cena celkom v EUR bez dane z pridanej hodnoty (ďalej len „DPH“) </w:t>
      </w:r>
      <w:r w:rsidR="00D02C10" w:rsidRPr="002F5A3B">
        <w:rPr>
          <w:rFonts w:ascii="Arial Narrow" w:hAnsi="Arial Narrow"/>
          <w:sz w:val="22"/>
        </w:rPr>
        <w:t>za nákup technických zariadení vrátane inštalácie a súvisiacich prác podľa prílohy č. 1 týchto súťažných podkladov</w:t>
      </w:r>
      <w:r w:rsidRPr="002F5A3B">
        <w:rPr>
          <w:rFonts w:ascii="Arial Narrow" w:hAnsi="Arial Narrow" w:cs="Arial"/>
          <w:sz w:val="22"/>
        </w:rPr>
        <w:t>,</w:t>
      </w:r>
    </w:p>
    <w:p w:rsidR="006F69CF" w:rsidRPr="002F5A3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F5A3B">
        <w:rPr>
          <w:rFonts w:ascii="Arial Narrow" w:hAnsi="Arial Narrow" w:cs="Arial"/>
          <w:sz w:val="22"/>
        </w:rPr>
        <w:lastRenderedPageBreak/>
        <w:t>sadzba DPH v %,</w:t>
      </w:r>
    </w:p>
    <w:p w:rsidR="006F69CF" w:rsidRPr="0089583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26DCB">
        <w:rPr>
          <w:rFonts w:ascii="Arial Narrow" w:hAnsi="Arial Narrow" w:cs="Arial"/>
          <w:sz w:val="22"/>
        </w:rPr>
        <w:t>výška DPH v EUR,</w:t>
      </w:r>
    </w:p>
    <w:p w:rsidR="006F69CF" w:rsidRPr="002F5A3B" w:rsidRDefault="00D02C10" w:rsidP="00D02C10">
      <w:pPr>
        <w:numPr>
          <w:ilvl w:val="0"/>
          <w:numId w:val="6"/>
        </w:numPr>
        <w:tabs>
          <w:tab w:val="clear" w:pos="1324"/>
        </w:tabs>
        <w:spacing w:before="120" w:after="120" w:line="240" w:lineRule="auto"/>
        <w:ind w:left="567" w:firstLine="0"/>
        <w:jc w:val="both"/>
        <w:rPr>
          <w:rFonts w:ascii="Arial Narrow" w:hAnsi="Arial Narrow" w:cs="Arial"/>
          <w:sz w:val="22"/>
        </w:rPr>
      </w:pPr>
      <w:r w:rsidRPr="0089583F">
        <w:rPr>
          <w:rFonts w:ascii="Arial Narrow" w:hAnsi="Arial Narrow"/>
          <w:sz w:val="22"/>
        </w:rPr>
        <w:t xml:space="preserve">maximálna zmluvná cena celkom v EUR s DPH </w:t>
      </w:r>
      <w:r w:rsidRPr="002F5A3B">
        <w:rPr>
          <w:rFonts w:ascii="Arial Narrow" w:hAnsi="Arial Narrow"/>
          <w:sz w:val="22"/>
        </w:rPr>
        <w:t>za nákup technických zariadení vrátane inštalácie a súvisiacich prác podľa prílohy č. 1 týchto súťažných podkladov</w:t>
      </w:r>
      <w:r w:rsidR="006F69CF" w:rsidRPr="002F5A3B">
        <w:rPr>
          <w:rFonts w:ascii="Arial Narrow" w:hAnsi="Arial Narrow" w:cs="Arial"/>
          <w:sz w:val="22"/>
        </w:rPr>
        <w:t>.</w:t>
      </w:r>
    </w:p>
    <w:p w:rsidR="00065F6B" w:rsidRPr="00FF43E9" w:rsidRDefault="00065F6B" w:rsidP="00984B6A">
      <w:pPr>
        <w:numPr>
          <w:ilvl w:val="1"/>
          <w:numId w:val="19"/>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rsidR="006F69CF" w:rsidRPr="00FF43E9" w:rsidRDefault="006F69CF" w:rsidP="00984B6A">
      <w:pPr>
        <w:numPr>
          <w:ilvl w:val="1"/>
          <w:numId w:val="19"/>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65F6B" w:rsidRPr="00BA571D" w:rsidRDefault="00065F6B" w:rsidP="00E74172">
      <w:pPr>
        <w:spacing w:before="120" w:after="120" w:line="240" w:lineRule="auto"/>
        <w:ind w:left="539"/>
        <w:jc w:val="both"/>
        <w:rPr>
          <w:rFonts w:ascii="Arial Narrow" w:hAnsi="Arial Narrow" w:cs="Arial"/>
          <w:sz w:val="8"/>
          <w:szCs w:val="8"/>
        </w:rPr>
      </w:pPr>
    </w:p>
    <w:p w:rsidR="00065F6B" w:rsidRPr="00D75F44" w:rsidRDefault="00065F6B" w:rsidP="00984B6A">
      <w:pPr>
        <w:numPr>
          <w:ilvl w:val="0"/>
          <w:numId w:val="19"/>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161F0D" w:rsidRDefault="005A0014" w:rsidP="00984B6A">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Z</w:t>
      </w:r>
      <w:r w:rsidR="00161F0D" w:rsidRPr="00B30DAE">
        <w:rPr>
          <w:rFonts w:ascii="Arial Narrow" w:hAnsi="Arial Narrow" w:cs="Arial"/>
          <w:sz w:val="22"/>
        </w:rPr>
        <w:t>ábezpeka ponuky</w:t>
      </w:r>
      <w:r>
        <w:rPr>
          <w:rFonts w:ascii="Arial Narrow" w:hAnsi="Arial Narrow" w:cs="Arial"/>
          <w:sz w:val="22"/>
        </w:rPr>
        <w:t xml:space="preserve"> sa</w:t>
      </w:r>
      <w:r w:rsidR="00161F0D" w:rsidRPr="00B30DAE">
        <w:rPr>
          <w:rFonts w:ascii="Arial Narrow" w:hAnsi="Arial Narrow" w:cs="Arial"/>
          <w:sz w:val="22"/>
        </w:rPr>
        <w:t xml:space="preserve"> vyžaduje </w:t>
      </w:r>
      <w:r w:rsidR="00161F0D">
        <w:rPr>
          <w:rFonts w:ascii="Arial Narrow" w:hAnsi="Arial Narrow" w:cs="Arial"/>
          <w:sz w:val="22"/>
        </w:rPr>
        <w:t xml:space="preserve">vo </w:t>
      </w:r>
      <w:r w:rsidR="00161F0D" w:rsidRPr="00AB0659">
        <w:rPr>
          <w:rFonts w:ascii="Arial Narrow" w:hAnsi="Arial Narrow" w:cs="Arial"/>
          <w:sz w:val="22"/>
        </w:rPr>
        <w:t xml:space="preserve">výške </w:t>
      </w:r>
      <w:r w:rsidR="00A55ADC" w:rsidRPr="00984B6A">
        <w:rPr>
          <w:rFonts w:ascii="Arial Narrow" w:hAnsi="Arial Narrow" w:cs="Arial"/>
          <w:sz w:val="22"/>
        </w:rPr>
        <w:t>10</w:t>
      </w:r>
      <w:r w:rsidR="000E5A14" w:rsidRPr="00984B6A">
        <w:rPr>
          <w:rFonts w:ascii="Arial Narrow" w:hAnsi="Arial Narrow" w:cs="Arial"/>
          <w:sz w:val="22"/>
        </w:rPr>
        <w:t xml:space="preserve">0 000,00 (slovom </w:t>
      </w:r>
      <w:r w:rsidR="00A55ADC" w:rsidRPr="00984B6A">
        <w:rPr>
          <w:rFonts w:ascii="Arial Narrow" w:hAnsi="Arial Narrow" w:cs="Arial"/>
          <w:sz w:val="22"/>
        </w:rPr>
        <w:t>jednosto</w:t>
      </w:r>
      <w:r w:rsidR="000E5A14" w:rsidRPr="00984B6A">
        <w:rPr>
          <w:rFonts w:ascii="Arial Narrow" w:hAnsi="Arial Narrow" w:cs="Arial"/>
          <w:sz w:val="22"/>
        </w:rPr>
        <w:t>tisíc) EUR</w:t>
      </w:r>
      <w:r w:rsidR="00161F0D" w:rsidRPr="00984B6A">
        <w:rPr>
          <w:rFonts w:ascii="Arial Narrow" w:hAnsi="Arial Narrow" w:cs="Arial"/>
          <w:sz w:val="22"/>
        </w:rPr>
        <w:t>.</w:t>
      </w:r>
    </w:p>
    <w:p w:rsidR="00623C45" w:rsidRPr="00623C45" w:rsidRDefault="002F5A3B" w:rsidP="00984B6A">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 xml:space="preserve">Doklad o zložení zábezpeky </w:t>
      </w:r>
      <w:bookmarkStart w:id="16" w:name="_Hlk534971472"/>
      <w:r>
        <w:rPr>
          <w:rFonts w:ascii="Arial Narrow" w:hAnsi="Arial Narrow" w:cs="Arial"/>
          <w:sz w:val="22"/>
        </w:rPr>
        <w:t>(ak je zábezpeka zložená vo forme bankovej záruky/vo forme poistenia záruky)</w:t>
      </w:r>
      <w:bookmarkEnd w:id="16"/>
      <w:r>
        <w:rPr>
          <w:rFonts w:ascii="Arial Narrow" w:hAnsi="Arial Narrow" w:cs="Arial"/>
          <w:sz w:val="22"/>
        </w:rPr>
        <w:t xml:space="preserve">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w:t>
      </w:r>
      <w:bookmarkStart w:id="17" w:name="_Hlk534971528"/>
      <w:r>
        <w:rPr>
          <w:rFonts w:ascii="Arial Narrow" w:hAnsi="Arial Narrow" w:cs="Arial"/>
          <w:sz w:val="22"/>
        </w:rPr>
        <w:t>resp. ak listina preukazujúca poistenie záruky nebude obsahovať náležitosti podľa bodu 14.4 c) týchto súťažných podkladov</w:t>
      </w:r>
      <w:bookmarkEnd w:id="17"/>
      <w:r>
        <w:rPr>
          <w:rFonts w:ascii="Arial Narrow" w:hAnsi="Arial Narrow" w:cs="Arial"/>
          <w:sz w:val="22"/>
        </w:rPr>
        <w:t>, bude uchádzač z verejného obstarávania vylúčený</w:t>
      </w:r>
      <w:r w:rsidR="00623C45" w:rsidRPr="00623C45">
        <w:rPr>
          <w:rFonts w:ascii="Arial Narrow" w:hAnsi="Arial Narrow"/>
          <w:sz w:val="22"/>
        </w:rPr>
        <w:t>.</w:t>
      </w:r>
    </w:p>
    <w:p w:rsidR="00065F6B" w:rsidRDefault="00065F6B" w:rsidP="00984B6A">
      <w:pPr>
        <w:numPr>
          <w:ilvl w:val="1"/>
          <w:numId w:val="21"/>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rsidR="002F5A3B" w:rsidRDefault="002F5A3B" w:rsidP="00984B6A">
      <w:pPr>
        <w:pStyle w:val="Odsekzoznamu"/>
        <w:numPr>
          <w:ilvl w:val="0"/>
          <w:numId w:val="30"/>
        </w:numPr>
        <w:spacing w:before="120" w:after="120"/>
        <w:jc w:val="both"/>
        <w:rPr>
          <w:rFonts w:ascii="Arial Narrow" w:hAnsi="Arial Narrow" w:cs="Arial"/>
          <w:sz w:val="22"/>
          <w:szCs w:val="22"/>
        </w:rPr>
      </w:pPr>
      <w:r>
        <w:rPr>
          <w:rFonts w:ascii="Arial Narrow" w:hAnsi="Arial Narrow" w:cs="Arial"/>
          <w:sz w:val="22"/>
          <w:szCs w:val="22"/>
        </w:rPr>
        <w:t>zloženie finančných prostriedkov na bankový účet verejného obstarávateľa podľa bodu 14.4 a) týchto súťažných podkladov</w:t>
      </w:r>
      <w:r w:rsidR="001F5E22">
        <w:rPr>
          <w:rFonts w:ascii="Arial Narrow" w:hAnsi="Arial Narrow" w:cs="Arial"/>
          <w:sz w:val="22"/>
          <w:szCs w:val="22"/>
        </w:rPr>
        <w:t>,</w:t>
      </w:r>
      <w:r>
        <w:rPr>
          <w:rFonts w:ascii="Arial Narrow" w:hAnsi="Arial Narrow" w:cs="Arial"/>
          <w:sz w:val="22"/>
          <w:szCs w:val="22"/>
        </w:rPr>
        <w:t xml:space="preserve"> </w:t>
      </w:r>
    </w:p>
    <w:p w:rsidR="002F5A3B" w:rsidRPr="002F5A3B" w:rsidRDefault="002F5A3B" w:rsidP="00984B6A">
      <w:pPr>
        <w:pStyle w:val="Nzov"/>
        <w:numPr>
          <w:ilvl w:val="0"/>
          <w:numId w:val="30"/>
        </w:numPr>
        <w:jc w:val="both"/>
        <w:rPr>
          <w:rFonts w:ascii="Arial Narrow" w:hAnsi="Arial Narrow" w:cs="Arial"/>
          <w:smallCaps w:val="0"/>
          <w:noProof w:val="0"/>
          <w:sz w:val="22"/>
          <w:szCs w:val="22"/>
          <w:lang w:eastAsia="cs-CZ"/>
        </w:rPr>
      </w:pPr>
      <w:r w:rsidRPr="002F5A3B">
        <w:rPr>
          <w:rFonts w:ascii="Arial Narrow" w:hAnsi="Arial Narrow" w:cs="Arial"/>
          <w:smallCaps w:val="0"/>
          <w:noProof w:val="0"/>
          <w:sz w:val="22"/>
          <w:szCs w:val="22"/>
          <w:lang w:eastAsia="cs-CZ"/>
        </w:rPr>
        <w:t>poskytnutie bankovej záruky za uchádzača podľa bodu 14.4 b) týchto súťažných podkladov alebo</w:t>
      </w:r>
    </w:p>
    <w:p w:rsidR="00065F6B" w:rsidRPr="00D75F44" w:rsidRDefault="002F5A3B" w:rsidP="002F5A3B">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Pr>
          <w:rFonts w:ascii="Arial Narrow" w:hAnsi="Arial Narrow"/>
          <w:sz w:val="22"/>
        </w:rPr>
        <w:t>poskytnutie poistenia záruky za uchádzača podľa bodu 14.4 c) týchto súťažných podkladov</w:t>
      </w:r>
      <w:r w:rsidR="00065F6B" w:rsidRPr="00D75F44">
        <w:rPr>
          <w:rFonts w:ascii="Arial Narrow" w:hAnsi="Arial Narrow" w:cs="Arial"/>
          <w:sz w:val="22"/>
          <w:szCs w:val="22"/>
        </w:rPr>
        <w:t>.</w:t>
      </w:r>
    </w:p>
    <w:p w:rsidR="00065F6B" w:rsidRDefault="00065F6B" w:rsidP="00984B6A">
      <w:pPr>
        <w:numPr>
          <w:ilvl w:val="1"/>
          <w:numId w:val="21"/>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rsidR="00065F6B" w:rsidRDefault="00065F6B" w:rsidP="00984B6A">
      <w:pPr>
        <w:pStyle w:val="Odsekzoznamu1"/>
        <w:numPr>
          <w:ilvl w:val="0"/>
          <w:numId w:val="14"/>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5A14">
        <w:rPr>
          <w:rFonts w:ascii="Arial Narrow" w:hAnsi="Arial Narrow" w:cs="Arial"/>
          <w:sz w:val="22"/>
          <w:szCs w:val="22"/>
        </w:rPr>
        <w:t>Štátnej pokladnici</w:t>
      </w:r>
      <w:r w:rsidRPr="00695A5E">
        <w:rPr>
          <w:rFonts w:ascii="Arial Narrow" w:hAnsi="Arial Narrow" w:cs="Arial"/>
          <w:sz w:val="22"/>
          <w:szCs w:val="22"/>
        </w:rPr>
        <w:t>,</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0E5A14" w:rsidRPr="007358E4">
        <w:rPr>
          <w:rFonts w:ascii="Arial Narrow" w:hAnsi="Arial Narrow" w:cs="Arial"/>
          <w:sz w:val="22"/>
          <w:szCs w:val="22"/>
        </w:rPr>
        <w:t>7000180074/8180</w:t>
      </w:r>
    </w:p>
    <w:p w:rsidR="00065F6B" w:rsidRPr="00903DBC"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903DBC">
        <w:rPr>
          <w:rFonts w:ascii="Arial Narrow" w:hAnsi="Arial Narrow" w:cs="Arial"/>
          <w:sz w:val="22"/>
          <w:szCs w:val="22"/>
        </w:rPr>
        <w:t>Variabilný symbol:</w:t>
      </w:r>
      <w:r w:rsidRPr="00903DBC">
        <w:rPr>
          <w:rFonts w:ascii="Arial Narrow" w:hAnsi="Arial Narrow" w:cs="Arial"/>
          <w:sz w:val="22"/>
          <w:szCs w:val="22"/>
        </w:rPr>
        <w:tab/>
        <w:t xml:space="preserve">IČO uchádzača (v prípade skupiny dodávateľov IČO jedného z členov </w:t>
      </w:r>
    </w:p>
    <w:p w:rsidR="00065F6B" w:rsidRPr="00903DBC"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903DBC">
        <w:rPr>
          <w:rFonts w:ascii="Arial Narrow" w:hAnsi="Arial Narrow" w:cs="Arial"/>
          <w:sz w:val="22"/>
          <w:szCs w:val="22"/>
        </w:rPr>
        <w:t xml:space="preserve">                                                                skupiny dodávateľov)</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903DBC">
        <w:rPr>
          <w:rFonts w:ascii="Arial Narrow" w:hAnsi="Arial Narrow" w:cs="Arial"/>
          <w:sz w:val="22"/>
          <w:szCs w:val="22"/>
        </w:rPr>
        <w:t>Špecifický symbol:</w:t>
      </w:r>
      <w:r w:rsidRPr="00903DBC">
        <w:rPr>
          <w:rFonts w:ascii="Arial Narrow" w:hAnsi="Arial Narrow" w:cs="Arial"/>
          <w:sz w:val="22"/>
          <w:szCs w:val="22"/>
        </w:rPr>
        <w:tab/>
      </w:r>
      <w:r w:rsidR="00903DBC" w:rsidRPr="00903DBC">
        <w:rPr>
          <w:rFonts w:ascii="Arial Narrow" w:hAnsi="Arial Narrow" w:cs="Arial"/>
          <w:sz w:val="22"/>
          <w:szCs w:val="22"/>
        </w:rPr>
        <w:t>201</w:t>
      </w:r>
      <w:r w:rsidR="00B17735">
        <w:rPr>
          <w:rFonts w:ascii="Arial Narrow" w:hAnsi="Arial Narrow" w:cs="Arial"/>
          <w:sz w:val="22"/>
          <w:szCs w:val="22"/>
        </w:rPr>
        <w:t>9</w:t>
      </w:r>
      <w:r w:rsidR="00903DBC" w:rsidRPr="00903DBC">
        <w:rPr>
          <w:rFonts w:ascii="Arial Narrow" w:hAnsi="Arial Narrow" w:cs="Arial"/>
          <w:sz w:val="22"/>
          <w:szCs w:val="22"/>
        </w:rPr>
        <w:t>000</w:t>
      </w:r>
      <w:r w:rsidR="00B17735">
        <w:rPr>
          <w:rFonts w:ascii="Arial Narrow" w:hAnsi="Arial Narrow" w:cs="Arial"/>
          <w:sz w:val="22"/>
          <w:szCs w:val="22"/>
        </w:rPr>
        <w:t>494</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sidR="0067262D">
        <w:rPr>
          <w:rFonts w:ascii="Arial Narrow" w:hAnsi="Arial Narrow" w:cs="Arial"/>
          <w:sz w:val="22"/>
          <w:szCs w:val="22"/>
        </w:rPr>
        <w:t xml:space="preserve"> - TZ </w:t>
      </w:r>
      <w:r w:rsidR="00E446FD">
        <w:rPr>
          <w:rFonts w:ascii="Arial Narrow" w:hAnsi="Arial Narrow" w:cs="Arial"/>
          <w:sz w:val="22"/>
          <w:szCs w:val="22"/>
        </w:rPr>
        <w:t>7</w:t>
      </w:r>
      <w:r w:rsidRPr="004E19AA">
        <w:rPr>
          <w:rFonts w:ascii="Arial Narrow" w:hAnsi="Arial Narrow" w:cs="Arial"/>
          <w:sz w:val="22"/>
          <w:szCs w:val="22"/>
        </w:rPr>
        <w:t xml:space="preserve"> </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772FEB" w:rsidRPr="007358E4">
        <w:rPr>
          <w:rFonts w:ascii="Arial Narrow" w:hAnsi="Arial Narrow" w:cs="Arial"/>
          <w:sz w:val="22"/>
          <w:szCs w:val="22"/>
        </w:rPr>
        <w:t>SK59</w:t>
      </w:r>
      <w:r w:rsidR="00A80FF5">
        <w:rPr>
          <w:rFonts w:ascii="Arial Narrow" w:hAnsi="Arial Narrow" w:cs="Arial"/>
          <w:sz w:val="22"/>
          <w:szCs w:val="22"/>
        </w:rPr>
        <w:t xml:space="preserve"> </w:t>
      </w:r>
      <w:r w:rsidR="00772FEB" w:rsidRPr="007358E4">
        <w:rPr>
          <w:rFonts w:ascii="Arial Narrow" w:hAnsi="Arial Narrow" w:cs="Arial"/>
          <w:sz w:val="22"/>
          <w:szCs w:val="22"/>
        </w:rPr>
        <w:t>8180</w:t>
      </w:r>
      <w:r w:rsidR="00A80FF5">
        <w:rPr>
          <w:rFonts w:ascii="Arial Narrow" w:hAnsi="Arial Narrow" w:cs="Arial"/>
          <w:sz w:val="22"/>
          <w:szCs w:val="22"/>
        </w:rPr>
        <w:t xml:space="preserve"> </w:t>
      </w:r>
      <w:r w:rsidR="00772FEB" w:rsidRPr="007358E4">
        <w:rPr>
          <w:rFonts w:ascii="Arial Narrow" w:hAnsi="Arial Narrow" w:cs="Arial"/>
          <w:sz w:val="22"/>
          <w:szCs w:val="22"/>
        </w:rPr>
        <w:t>0000</w:t>
      </w:r>
      <w:r w:rsidR="00A80FF5">
        <w:rPr>
          <w:rFonts w:ascii="Arial Narrow" w:hAnsi="Arial Narrow" w:cs="Arial"/>
          <w:sz w:val="22"/>
          <w:szCs w:val="22"/>
        </w:rPr>
        <w:t xml:space="preserve"> </w:t>
      </w:r>
      <w:r w:rsidR="00772FEB" w:rsidRPr="007358E4">
        <w:rPr>
          <w:rFonts w:ascii="Arial Narrow" w:hAnsi="Arial Narrow" w:cs="Arial"/>
          <w:sz w:val="22"/>
          <w:szCs w:val="22"/>
        </w:rPr>
        <w:t>0070</w:t>
      </w:r>
      <w:r w:rsidR="00A80FF5">
        <w:rPr>
          <w:rFonts w:ascii="Arial Narrow" w:hAnsi="Arial Narrow" w:cs="Arial"/>
          <w:sz w:val="22"/>
          <w:szCs w:val="22"/>
        </w:rPr>
        <w:t xml:space="preserve"> </w:t>
      </w:r>
      <w:r w:rsidR="00772FEB" w:rsidRPr="007358E4">
        <w:rPr>
          <w:rFonts w:ascii="Arial Narrow" w:hAnsi="Arial Narrow" w:cs="Arial"/>
          <w:sz w:val="22"/>
          <w:szCs w:val="22"/>
        </w:rPr>
        <w:t>0018</w:t>
      </w:r>
      <w:r w:rsidR="00A80FF5">
        <w:rPr>
          <w:rFonts w:ascii="Arial Narrow" w:hAnsi="Arial Narrow" w:cs="Arial"/>
          <w:sz w:val="22"/>
          <w:szCs w:val="22"/>
        </w:rPr>
        <w:t xml:space="preserve"> </w:t>
      </w:r>
      <w:r w:rsidR="00772FEB" w:rsidRPr="007358E4">
        <w:rPr>
          <w:rFonts w:ascii="Arial Narrow" w:hAnsi="Arial Narrow" w:cs="Arial"/>
          <w:sz w:val="22"/>
          <w:szCs w:val="22"/>
        </w:rPr>
        <w:t>0074</w:t>
      </w:r>
    </w:p>
    <w:p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772FEB">
        <w:rPr>
          <w:rFonts w:ascii="Arial Narrow" w:hAnsi="Arial Narrow" w:cs="Arial"/>
          <w:sz w:val="22"/>
          <w:szCs w:val="22"/>
        </w:rPr>
        <w:t>Banka príjemcu:</w:t>
      </w:r>
      <w:r w:rsidRPr="00772FEB">
        <w:rPr>
          <w:rFonts w:ascii="Arial Narrow" w:hAnsi="Arial Narrow" w:cs="Arial"/>
          <w:sz w:val="22"/>
          <w:szCs w:val="22"/>
        </w:rPr>
        <w:tab/>
        <w:t>Štátna pokladnica, Radlinského 32, 810 05 Bratislava, S</w:t>
      </w:r>
      <w:r w:rsidR="00772FEB">
        <w:rPr>
          <w:rFonts w:ascii="Arial Narrow" w:hAnsi="Arial Narrow" w:cs="Arial"/>
          <w:sz w:val="22"/>
          <w:szCs w:val="22"/>
        </w:rPr>
        <w:t>lovenská republika</w:t>
      </w:r>
    </w:p>
    <w:p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772FEB">
        <w:rPr>
          <w:rFonts w:ascii="Arial Narrow" w:hAnsi="Arial Narrow" w:cs="Arial"/>
          <w:sz w:val="22"/>
          <w:szCs w:val="22"/>
        </w:rPr>
        <w:t>Účet v Štátnej pokladnici nie je úročený.</w:t>
      </w:r>
    </w:p>
    <w:p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rsidR="00065F6B" w:rsidRDefault="00065F6B" w:rsidP="00984B6A">
      <w:pPr>
        <w:pStyle w:val="Odsekzoznamu"/>
        <w:numPr>
          <w:ilvl w:val="0"/>
          <w:numId w:val="14"/>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CB0A74">
        <w:rPr>
          <w:rFonts w:ascii="Arial Narrow" w:hAnsi="Arial Narrow" w:cs="Arial"/>
          <w:sz w:val="22"/>
          <w:szCs w:val="22"/>
        </w:rPr>
        <w:t xml:space="preserve"> alebo ekvivalentným právnym predpisom</w:t>
      </w:r>
      <w:r w:rsidRPr="00D75F44">
        <w:rPr>
          <w:rFonts w:ascii="Arial Narrow" w:hAnsi="Arial Narrow" w:cs="Arial"/>
          <w:sz w:val="22"/>
          <w:szCs w:val="22"/>
        </w:rPr>
        <w:t xml:space="preserve">.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w:t>
      </w:r>
      <w:r w:rsidRPr="00D75F44">
        <w:rPr>
          <w:rFonts w:ascii="Arial Narrow" w:hAnsi="Arial Narrow" w:cs="Arial"/>
          <w:sz w:val="22"/>
          <w:szCs w:val="22"/>
        </w:rPr>
        <w:lastRenderedPageBreak/>
        <w:t>do slovenského jazyka, okrem záručnej listiny vyhotovenej v českom jazyku. Doba platnosti bankovej záruky môže byť v záručnej listine obmedzená do uplynutia lehoty viazanosti ponúk. V záručnej listine musí byť uvedené, že v prípade, ak verejnému obstarávateľovi lehoty podľa zákona neplynú, čoho dôsledkom môže byť zmena lehoty viazanosti ponúk, mení sa doba platnosti bankovej záruky. Banková záruka zanikne plnením banky v rozsahu, v akom banka poskytla plnenie za uchádzača v prospech verejného obstarávateľa.</w:t>
      </w:r>
    </w:p>
    <w:p w:rsidR="00B26DCB" w:rsidRDefault="00B26DCB" w:rsidP="00984B6A">
      <w:pPr>
        <w:pStyle w:val="Odsekzoznamu"/>
        <w:numPr>
          <w:ilvl w:val="0"/>
          <w:numId w:val="14"/>
        </w:numPr>
        <w:tabs>
          <w:tab w:val="clear" w:pos="2160"/>
          <w:tab w:val="clear" w:pos="2880"/>
          <w:tab w:val="clear" w:pos="4500"/>
        </w:tabs>
        <w:spacing w:before="120" w:after="120"/>
        <w:ind w:left="851"/>
        <w:jc w:val="both"/>
        <w:rPr>
          <w:rFonts w:ascii="Arial Narrow" w:hAnsi="Arial Narrow" w:cs="Arial"/>
          <w:sz w:val="22"/>
          <w:szCs w:val="22"/>
        </w:rPr>
      </w:pPr>
      <w:r>
        <w:rPr>
          <w:rFonts w:ascii="Arial Narrow" w:hAnsi="Arial Narrow"/>
          <w:sz w:val="22"/>
        </w:rPr>
        <w:t xml:space="preserve">  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w:t>
      </w:r>
    </w:p>
    <w:p w:rsidR="00065F6B" w:rsidRPr="00B2048D" w:rsidRDefault="007B2168" w:rsidP="00984B6A">
      <w:pPr>
        <w:numPr>
          <w:ilvl w:val="1"/>
          <w:numId w:val="21"/>
        </w:numPr>
        <w:spacing w:before="120" w:after="120" w:line="240" w:lineRule="auto"/>
        <w:ind w:left="567" w:hanging="567"/>
        <w:jc w:val="both"/>
        <w:rPr>
          <w:rFonts w:ascii="Arial Narrow" w:hAnsi="Arial Narrow" w:cs="Arial"/>
          <w:sz w:val="22"/>
        </w:rPr>
      </w:pPr>
      <w:r>
        <w:rPr>
          <w:rFonts w:ascii="Arial Narrow" w:hAnsi="Arial Narrow"/>
          <w:sz w:val="22"/>
        </w:rPr>
        <w:t xml:space="preserve">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„Banková záruka – Neotvárať“. </w:t>
      </w:r>
    </w:p>
    <w:p w:rsidR="0089583F" w:rsidRDefault="0089583F" w:rsidP="00984B6A">
      <w:pPr>
        <w:numPr>
          <w:ilvl w:val="1"/>
          <w:numId w:val="21"/>
        </w:numPr>
        <w:spacing w:before="120" w:after="120" w:line="240" w:lineRule="auto"/>
        <w:ind w:left="567" w:hanging="567"/>
        <w:jc w:val="both"/>
        <w:rPr>
          <w:rFonts w:ascii="Arial Narrow" w:hAnsi="Arial Narrow" w:cs="Arial"/>
          <w:sz w:val="22"/>
        </w:rPr>
      </w:pPr>
      <w:r>
        <w:rPr>
          <w:rFonts w:ascii="Arial Narrow" w:hAnsi="Arial Narrow"/>
          <w:sz w:val="22"/>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„Poistenie záruky – Neotvárať“.</w:t>
      </w:r>
    </w:p>
    <w:p w:rsidR="0089583F" w:rsidRPr="0089583F" w:rsidRDefault="0089583F" w:rsidP="00984B6A">
      <w:pPr>
        <w:pStyle w:val="Odsekzoznamu"/>
        <w:numPr>
          <w:ilvl w:val="1"/>
          <w:numId w:val="21"/>
        </w:numPr>
        <w:spacing w:before="120" w:after="120"/>
        <w:jc w:val="both"/>
        <w:rPr>
          <w:rFonts w:ascii="Arial Narrow" w:hAnsi="Arial Narrow" w:cs="Arial"/>
          <w:sz w:val="22"/>
        </w:rPr>
      </w:pPr>
      <w:r>
        <w:rPr>
          <w:rFonts w:ascii="Arial Narrow" w:hAnsi="Arial Narrow" w:cs="Arial"/>
          <w:sz w:val="22"/>
        </w:rPr>
        <w:t xml:space="preserve">    </w:t>
      </w:r>
      <w:r w:rsidRPr="0089583F">
        <w:rPr>
          <w:rFonts w:ascii="Arial Narrow" w:hAnsi="Arial Narrow" w:cs="Arial"/>
          <w:sz w:val="22"/>
        </w:rPr>
        <w:t>Podmienky vrátenia alebo uvoľnenia zábezpeky:</w:t>
      </w:r>
    </w:p>
    <w:p w:rsidR="0089583F" w:rsidRDefault="0089583F" w:rsidP="0089583F">
      <w:pPr>
        <w:pStyle w:val="Odsekzoznamu1"/>
        <w:tabs>
          <w:tab w:val="left" w:pos="708"/>
        </w:tabs>
        <w:spacing w:before="120" w:after="120"/>
        <w:ind w:left="567"/>
        <w:contextualSpacing/>
        <w:jc w:val="both"/>
        <w:rPr>
          <w:rFonts w:ascii="Arial Narrow" w:hAnsi="Arial Narrow" w:cs="Arial"/>
          <w:sz w:val="22"/>
          <w:szCs w:val="22"/>
        </w:rPr>
      </w:pPr>
      <w:r>
        <w:rPr>
          <w:rFonts w:ascii="Arial Narrow" w:hAnsi="Arial Narrow" w:cs="Arial"/>
          <w:sz w:val="22"/>
          <w:szCs w:val="22"/>
        </w:rPr>
        <w:t>Vrátenie zložených finančných prostriedkov na účet verejného obstarávateľa:</w:t>
      </w:r>
    </w:p>
    <w:p w:rsidR="0089583F" w:rsidRDefault="0089583F" w:rsidP="00984B6A">
      <w:pPr>
        <w:numPr>
          <w:ilvl w:val="0"/>
          <w:numId w:val="31"/>
        </w:numPr>
        <w:spacing w:before="120" w:after="120" w:line="240" w:lineRule="auto"/>
        <w:ind w:left="993" w:hanging="284"/>
        <w:jc w:val="both"/>
        <w:rPr>
          <w:rFonts w:ascii="Arial Narrow" w:hAnsi="Arial Narrow" w:cs="Arial"/>
          <w:sz w:val="22"/>
        </w:rPr>
      </w:pPr>
      <w:r>
        <w:rPr>
          <w:rFonts w:ascii="Arial Narrow" w:hAnsi="Arial Narrow" w:cs="Arial"/>
          <w:sz w:val="22"/>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rsidR="0089583F" w:rsidRDefault="0089583F" w:rsidP="00984B6A">
      <w:pPr>
        <w:numPr>
          <w:ilvl w:val="0"/>
          <w:numId w:val="31"/>
        </w:numPr>
        <w:spacing w:before="120" w:after="120" w:line="240" w:lineRule="auto"/>
        <w:ind w:left="993" w:hanging="284"/>
        <w:jc w:val="both"/>
        <w:rPr>
          <w:rFonts w:ascii="Arial Narrow" w:hAnsi="Arial Narrow" w:cs="Arial"/>
          <w:sz w:val="22"/>
        </w:rPr>
      </w:pPr>
      <w:r>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rsidR="0089583F" w:rsidRDefault="0089583F" w:rsidP="00984B6A">
      <w:pPr>
        <w:numPr>
          <w:ilvl w:val="0"/>
          <w:numId w:val="31"/>
        </w:numPr>
        <w:spacing w:before="120" w:after="120" w:line="240" w:lineRule="auto"/>
        <w:ind w:left="993" w:hanging="284"/>
        <w:jc w:val="both"/>
        <w:rPr>
          <w:rFonts w:ascii="Arial Narrow" w:hAnsi="Arial Narrow" w:cs="Arial"/>
          <w:sz w:val="22"/>
        </w:rPr>
      </w:pPr>
      <w:r w:rsidRPr="0089583F">
        <w:rPr>
          <w:rFonts w:ascii="Arial Narrow" w:hAnsi="Arial Narrow" w:cs="Arial"/>
          <w:sz w:val="22"/>
        </w:rPr>
        <w:t>Ak uchádzač zložil zábezpeku formou poistenia záruky, táto zanikne uplynutím lehoty, na ktorú bola vystavená, ak verejný obstarávateľ neoznámi poisťovni písomne svoje nároky z poistenia záruky počas doby jej platnosti</w:t>
      </w:r>
      <w:r>
        <w:rPr>
          <w:rFonts w:ascii="Arial Narrow" w:hAnsi="Arial Narrow" w:cs="Arial"/>
          <w:sz w:val="22"/>
        </w:rPr>
        <w:t>.</w:t>
      </w:r>
    </w:p>
    <w:p w:rsidR="00277276" w:rsidRDefault="00277276" w:rsidP="00984B6A">
      <w:pPr>
        <w:pStyle w:val="Odsekzoznamu"/>
        <w:numPr>
          <w:ilvl w:val="1"/>
          <w:numId w:val="21"/>
        </w:numPr>
        <w:spacing w:before="120" w:after="120"/>
        <w:jc w:val="both"/>
        <w:rPr>
          <w:rFonts w:ascii="Arial Narrow" w:hAnsi="Arial Narrow" w:cs="Arial"/>
          <w:sz w:val="22"/>
        </w:rPr>
      </w:pPr>
      <w:r>
        <w:rPr>
          <w:rFonts w:ascii="Arial Narrow" w:hAnsi="Arial Narrow" w:cs="Arial"/>
          <w:sz w:val="22"/>
        </w:rPr>
        <w:t xml:space="preserve">     Verejný obstarávateľ uvoľní alebo vráti uchádzačovi zábezpeku do siedmich dní odo dňa</w:t>
      </w:r>
    </w:p>
    <w:p w:rsidR="00277276" w:rsidRDefault="00277276" w:rsidP="00984B6A">
      <w:pPr>
        <w:pStyle w:val="Odsekzoznamu"/>
        <w:numPr>
          <w:ilvl w:val="0"/>
          <w:numId w:val="32"/>
        </w:numPr>
        <w:tabs>
          <w:tab w:val="clear" w:pos="2160"/>
          <w:tab w:val="clear" w:pos="2880"/>
          <w:tab w:val="clear" w:pos="4500"/>
        </w:tabs>
        <w:autoSpaceDE w:val="0"/>
        <w:autoSpaceDN w:val="0"/>
        <w:adjustRightInd w:val="0"/>
        <w:spacing w:before="120" w:after="120"/>
        <w:ind w:hanging="153"/>
        <w:jc w:val="both"/>
        <w:rPr>
          <w:rFonts w:ascii="Arial Narrow" w:hAnsi="Arial Narrow" w:cs="Arial"/>
          <w:sz w:val="22"/>
          <w:szCs w:val="22"/>
        </w:rPr>
      </w:pPr>
      <w:bookmarkStart w:id="18" w:name="_Hlk534973076"/>
      <w:r>
        <w:rPr>
          <w:rFonts w:ascii="Arial Narrow" w:hAnsi="Arial Narrow" w:cs="Arial"/>
          <w:sz w:val="22"/>
          <w:szCs w:val="22"/>
        </w:rPr>
        <w:lastRenderedPageBreak/>
        <w:t>uplynutia lehoty viazanosti ponúk</w:t>
      </w:r>
      <w:r w:rsidR="00AE4AB4">
        <w:rPr>
          <w:rFonts w:ascii="Arial Narrow" w:hAnsi="Arial Narrow" w:cs="Arial"/>
          <w:sz w:val="22"/>
          <w:szCs w:val="22"/>
        </w:rPr>
        <w:t>,</w:t>
      </w:r>
      <w:r>
        <w:rPr>
          <w:rFonts w:ascii="Arial Narrow" w:hAnsi="Arial Narrow" w:cs="Arial"/>
          <w:sz w:val="22"/>
          <w:szCs w:val="22"/>
        </w:rPr>
        <w:t xml:space="preserve"> </w:t>
      </w:r>
    </w:p>
    <w:bookmarkEnd w:id="18"/>
    <w:p w:rsidR="00277276" w:rsidRDefault="00277276" w:rsidP="00984B6A">
      <w:pPr>
        <w:pStyle w:val="Odsekzoznamu"/>
        <w:numPr>
          <w:ilvl w:val="0"/>
          <w:numId w:val="32"/>
        </w:numPr>
        <w:tabs>
          <w:tab w:val="clear" w:pos="2160"/>
          <w:tab w:val="clear" w:pos="2880"/>
          <w:tab w:val="clear" w:pos="4500"/>
        </w:tabs>
        <w:autoSpaceDE w:val="0"/>
        <w:autoSpaceDN w:val="0"/>
        <w:adjustRightInd w:val="0"/>
        <w:spacing w:before="120" w:after="120"/>
        <w:ind w:hanging="153"/>
        <w:jc w:val="both"/>
        <w:rPr>
          <w:rFonts w:ascii="Arial Narrow" w:hAnsi="Arial Narrow" w:cs="Arial"/>
          <w:sz w:val="22"/>
          <w:szCs w:val="22"/>
        </w:rPr>
      </w:pPr>
      <w:r>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rsidR="00277276" w:rsidRPr="00277276" w:rsidRDefault="00277276" w:rsidP="00984B6A">
      <w:pPr>
        <w:pStyle w:val="Odsekzoznamu"/>
        <w:numPr>
          <w:ilvl w:val="0"/>
          <w:numId w:val="32"/>
        </w:numPr>
        <w:tabs>
          <w:tab w:val="clear" w:pos="2160"/>
          <w:tab w:val="clear" w:pos="2880"/>
          <w:tab w:val="clear" w:pos="4500"/>
        </w:tabs>
        <w:spacing w:before="120" w:after="120"/>
        <w:ind w:hanging="153"/>
        <w:jc w:val="both"/>
        <w:rPr>
          <w:rFonts w:ascii="Arial Narrow" w:hAnsi="Arial Narrow" w:cs="Arial"/>
          <w:sz w:val="22"/>
        </w:rPr>
      </w:pPr>
      <w:r>
        <w:rPr>
          <w:rFonts w:ascii="Arial Narrow" w:hAnsi="Arial Narrow" w:cs="Arial"/>
          <w:sz w:val="22"/>
        </w:rPr>
        <w:t xml:space="preserve"> </w:t>
      </w:r>
      <w:r w:rsidR="008F26DF">
        <w:rPr>
          <w:rFonts w:ascii="Arial Narrow" w:hAnsi="Arial Narrow" w:cs="Arial"/>
          <w:sz w:val="22"/>
        </w:rPr>
        <w:tab/>
      </w:r>
      <w:r w:rsidRPr="00277276">
        <w:rPr>
          <w:rFonts w:ascii="Arial Narrow" w:hAnsi="Arial Narrow" w:cs="Arial"/>
          <w:sz w:val="22"/>
        </w:rPr>
        <w:t xml:space="preserve">uzavretia </w:t>
      </w:r>
      <w:r w:rsidR="00AE4AB4">
        <w:rPr>
          <w:rFonts w:ascii="Arial Narrow" w:hAnsi="Arial Narrow" w:cs="Arial"/>
          <w:sz w:val="22"/>
        </w:rPr>
        <w:t>r</w:t>
      </w:r>
      <w:r w:rsidRPr="00277276">
        <w:rPr>
          <w:rFonts w:ascii="Arial Narrow" w:hAnsi="Arial Narrow" w:cs="Arial"/>
          <w:sz w:val="22"/>
        </w:rPr>
        <w:t>ámcovej dohody</w:t>
      </w:r>
      <w:r w:rsidR="008F26DF">
        <w:rPr>
          <w:rFonts w:ascii="Arial Narrow" w:hAnsi="Arial Narrow" w:cs="Arial"/>
          <w:sz w:val="22"/>
        </w:rPr>
        <w:t>.</w:t>
      </w:r>
    </w:p>
    <w:p w:rsidR="00065F6B" w:rsidRDefault="00065F6B" w:rsidP="00984B6A">
      <w:pPr>
        <w:numPr>
          <w:ilvl w:val="1"/>
          <w:numId w:val="2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4818AC">
        <w:rPr>
          <w:rFonts w:ascii="Arial Narrow" w:hAnsi="Arial Narrow" w:cs="Arial"/>
          <w:sz w:val="22"/>
        </w:rPr>
        <w:t xml:space="preserve"> v lehote viazanosti ponúk</w:t>
      </w:r>
      <w:r w:rsidRPr="00533EBC">
        <w:rPr>
          <w:rFonts w:ascii="Arial Narrow" w:hAnsi="Arial Narrow" w:cs="Arial"/>
          <w:sz w:val="22"/>
        </w:rPr>
        <w:t xml:space="preserve">: </w:t>
      </w:r>
    </w:p>
    <w:p w:rsidR="00065F6B" w:rsidRDefault="00065F6B" w:rsidP="00984B6A">
      <w:pPr>
        <w:pStyle w:val="Odsekzoznamu"/>
        <w:numPr>
          <w:ilvl w:val="0"/>
          <w:numId w:val="16"/>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rsidR="00065F6B" w:rsidRPr="00082BB3" w:rsidRDefault="00065F6B" w:rsidP="00984B6A">
      <w:pPr>
        <w:pStyle w:val="Odsekzoznamu"/>
        <w:numPr>
          <w:ilvl w:val="0"/>
          <w:numId w:val="16"/>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w:t>
      </w:r>
      <w:r w:rsidRPr="00082BB3">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4818AC">
        <w:rPr>
          <w:rFonts w:ascii="Arial Narrow" w:hAnsi="Arial Narrow" w:cs="Arial"/>
          <w:sz w:val="22"/>
          <w:szCs w:val="22"/>
        </w:rPr>
        <w:t>5</w:t>
      </w:r>
      <w:r w:rsidRPr="00082BB3">
        <w:rPr>
          <w:rFonts w:ascii="Arial Narrow" w:hAnsi="Arial Narrow" w:cs="Arial"/>
          <w:sz w:val="22"/>
          <w:szCs w:val="22"/>
        </w:rPr>
        <w:t xml:space="preserve"> zákona.</w:t>
      </w:r>
    </w:p>
    <w:p w:rsidR="00E13390" w:rsidRDefault="00E13390"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Pr="00887ABD" w:rsidRDefault="00065F6B" w:rsidP="00984B6A">
      <w:pPr>
        <w:numPr>
          <w:ilvl w:val="0"/>
          <w:numId w:val="2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065F6B" w:rsidRPr="00887ABD" w:rsidRDefault="004A02D9" w:rsidP="00984B6A">
      <w:pPr>
        <w:numPr>
          <w:ilvl w:val="1"/>
          <w:numId w:val="21"/>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formulárom ponuky s názvom „Ponuka“ je pre uchádzača prístupná z Elektronickej tabuli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podkladov,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rsidR="00065F6B" w:rsidRPr="00887ABD" w:rsidRDefault="00065F6B" w:rsidP="00984B6A">
      <w:pPr>
        <w:pStyle w:val="Odsekzoznamu"/>
        <w:numPr>
          <w:ilvl w:val="0"/>
          <w:numId w:val="21"/>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rsidR="00065F6B" w:rsidRPr="002D3752" w:rsidRDefault="00065F6B" w:rsidP="00984B6A">
      <w:pPr>
        <w:pStyle w:val="Zarkazkladnhotextu2"/>
        <w:numPr>
          <w:ilvl w:val="1"/>
          <w:numId w:val="21"/>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xml:space="preserve">, finančného a ekonomického postavenia, </w:t>
      </w:r>
      <w:r w:rsidRPr="00887ABD">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2D3752">
        <w:rPr>
          <w:rFonts w:ascii="Arial Narrow" w:hAnsi="Arial Narrow" w:cs="Arial"/>
        </w:rPr>
        <w:t>sú uvedené v predmetnom oznámení o vyhlásení verejného obstarávania, prípadne v oznámení o dodatočných informáciách, informáciách o neukončenom konaní alebo korigende</w:t>
      </w:r>
      <w:r w:rsidR="00D706AF">
        <w:rPr>
          <w:rFonts w:ascii="Arial Narrow" w:hAnsi="Arial Narrow" w:cs="Arial"/>
          <w:lang w:val="sk-SK"/>
        </w:rPr>
        <w:t xml:space="preserve"> </w:t>
      </w:r>
      <w:r w:rsidR="00D706AF" w:rsidRPr="002C57A6">
        <w:rPr>
          <w:rFonts w:ascii="Arial Narrow" w:hAnsi="Arial Narrow" w:cs="Arial"/>
          <w:lang w:val="sk-SK"/>
        </w:rPr>
        <w:t xml:space="preserve">a v týchto súťažných podkladoch </w:t>
      </w:r>
      <w:r w:rsidR="00D706AF" w:rsidRPr="00E741D1">
        <w:rPr>
          <w:rFonts w:ascii="Arial Narrow" w:hAnsi="Arial Narrow" w:cs="Arial"/>
          <w:lang w:val="sk-SK"/>
        </w:rPr>
        <w:t>v </w:t>
      </w:r>
      <w:r w:rsidR="00A411E3" w:rsidRPr="00E741D1">
        <w:rPr>
          <w:rFonts w:ascii="Arial Narrow" w:hAnsi="Arial Narrow" w:cs="Arial"/>
          <w:lang w:val="sk-SK"/>
        </w:rPr>
        <w:t>p</w:t>
      </w:r>
      <w:r w:rsidR="00D706AF" w:rsidRPr="00E741D1">
        <w:rPr>
          <w:rFonts w:ascii="Arial Narrow" w:hAnsi="Arial Narrow" w:cs="Arial"/>
          <w:lang w:val="sk-SK"/>
        </w:rPr>
        <w:t xml:space="preserve">rílohe č. </w:t>
      </w:r>
      <w:r w:rsidR="00B35EA2" w:rsidRPr="00E741D1">
        <w:rPr>
          <w:rFonts w:ascii="Arial Narrow" w:hAnsi="Arial Narrow" w:cs="Arial"/>
          <w:lang w:val="sk-SK"/>
        </w:rPr>
        <w:t>4</w:t>
      </w:r>
      <w:r w:rsidR="00D706AF" w:rsidRPr="00E741D1">
        <w:rPr>
          <w:rFonts w:ascii="Arial Narrow" w:hAnsi="Arial Narrow" w:cs="Arial"/>
          <w:lang w:val="sk-SK"/>
        </w:rPr>
        <w:t xml:space="preserve"> Podmienky účasti</w:t>
      </w:r>
      <w:r w:rsidR="001603A0" w:rsidRPr="00984B6A">
        <w:rPr>
          <w:rFonts w:ascii="Arial Narrow" w:hAnsi="Arial Narrow" w:cs="Arial"/>
          <w:lang w:val="sk-SK"/>
        </w:rPr>
        <w:t xml:space="preserve">. </w:t>
      </w:r>
      <w:r w:rsidR="00984B8D" w:rsidRPr="00984B6A">
        <w:rPr>
          <w:rFonts w:ascii="Arial Narrow" w:hAnsi="Arial Narrow" w:cs="Arial"/>
        </w:rPr>
        <w:t>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w:t>
      </w:r>
      <w:r w:rsidR="00984B8D">
        <w:rPr>
          <w:rFonts w:ascii="Arial Narrow" w:hAnsi="Arial Narrow" w:cs="Arial"/>
          <w:lang w:val="sk-SK"/>
        </w:rPr>
        <w:t>.</w:t>
      </w:r>
    </w:p>
    <w:p w:rsidR="001603A0" w:rsidRPr="005B4193" w:rsidRDefault="001603A0" w:rsidP="001603A0">
      <w:pPr>
        <w:pStyle w:val="Zarkazkladnhotextu2"/>
        <w:spacing w:before="120" w:line="240" w:lineRule="auto"/>
        <w:ind w:left="567"/>
        <w:jc w:val="both"/>
        <w:rPr>
          <w:rFonts w:ascii="Arial Narrow" w:hAnsi="Arial Narrow" w:cs="Arial Narrow"/>
          <w:lang w:val="sk-SK"/>
        </w:rPr>
      </w:pPr>
      <w:r w:rsidRPr="00887ABD">
        <w:rPr>
          <w:rFonts w:ascii="Arial Narrow" w:hAnsi="Arial Narrow"/>
        </w:rPr>
        <w:t xml:space="preserve">Ak uchádzač nevyužije na preukázanie splnenia podmienok účasti jednotný európsky dokument podľa </w:t>
      </w:r>
      <w:r w:rsidR="003D7094">
        <w:rPr>
          <w:rFonts w:ascii="Arial Narrow" w:hAnsi="Arial Narrow"/>
          <w:lang w:val="sk-SK"/>
        </w:rPr>
        <w:br/>
      </w:r>
      <w:r w:rsidRPr="00887ABD">
        <w:rPr>
          <w:rFonts w:ascii="Arial Narrow" w:hAnsi="Arial Narrow"/>
        </w:rPr>
        <w:t>§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r w:rsidRPr="003D7094">
        <w:rPr>
          <w:rFonts w:ascii="Arial Narrow" w:hAnsi="Arial Narrow"/>
          <w:u w:val="single"/>
        </w:rPr>
        <w:t>naskenované originály alebo úradne overené kópie dokladov na preukázanie splnenia podmienok účasti vo formáte .pdf a vložené do ponuky</w:t>
      </w:r>
      <w:r w:rsidRPr="005B4193">
        <w:rPr>
          <w:rFonts w:ascii="Arial Narrow" w:hAnsi="Arial Narrow"/>
          <w:lang w:val="sk-SK"/>
        </w:rPr>
        <w:t>.</w:t>
      </w:r>
    </w:p>
    <w:p w:rsidR="008A28A8" w:rsidRPr="008A28A8" w:rsidRDefault="008A28A8" w:rsidP="00984B6A">
      <w:pPr>
        <w:pStyle w:val="Zarkazkladnhotextu2"/>
        <w:numPr>
          <w:ilvl w:val="1"/>
          <w:numId w:val="21"/>
        </w:numPr>
        <w:spacing w:before="120" w:line="240" w:lineRule="auto"/>
        <w:ind w:left="567" w:hanging="567"/>
        <w:jc w:val="both"/>
        <w:rPr>
          <w:rFonts w:ascii="Arial Narrow" w:hAnsi="Arial Narrow" w:cs="Arial Narrow"/>
        </w:rPr>
      </w:pPr>
      <w:r>
        <w:rPr>
          <w:rFonts w:ascii="Arial Narrow" w:hAnsi="Arial Narrow" w:cs="Arial"/>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Pr>
          <w:rFonts w:ascii="Arial Narrow" w:hAnsi="Arial Narrow" w:cs="Arial"/>
          <w:lang w:val="sk-SK"/>
        </w:rPr>
        <w:t xml:space="preserve">. </w:t>
      </w:r>
    </w:p>
    <w:p w:rsidR="008A28A8" w:rsidRDefault="008A28A8" w:rsidP="008A28A8">
      <w:pPr>
        <w:pStyle w:val="Zarkazkladnhotextu2"/>
        <w:spacing w:before="120" w:line="240" w:lineRule="auto"/>
        <w:ind w:left="567"/>
        <w:jc w:val="both"/>
        <w:rPr>
          <w:rFonts w:ascii="Arial Narrow" w:hAnsi="Arial Narrow" w:cs="Arial"/>
          <w:lang w:val="sk-SK"/>
        </w:rPr>
      </w:pPr>
      <w:r>
        <w:rPr>
          <w:rFonts w:ascii="Arial Narrow" w:hAnsi="Arial Narrow" w:cs="Arial"/>
          <w:b/>
          <w:u w:val="single"/>
        </w:rPr>
        <w:t>Vytvorenie elektronickej verzie formuláru JED – postup pre uchádzača:</w:t>
      </w:r>
      <w:r>
        <w:rPr>
          <w:rFonts w:ascii="Arial Narrow" w:hAnsi="Arial Narrow" w:cs="Arial"/>
          <w:lang w:val="sk-SK"/>
        </w:rPr>
        <w:t xml:space="preserve"> </w:t>
      </w:r>
    </w:p>
    <w:p w:rsidR="008A28A8" w:rsidRDefault="008A28A8" w:rsidP="008A28A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rsidR="008A28A8" w:rsidRDefault="008A28A8" w:rsidP="008A28A8">
      <w:pPr>
        <w:pStyle w:val="Zarkazkladnhotextu2"/>
        <w:spacing w:before="120" w:line="240" w:lineRule="auto"/>
        <w:ind w:left="567"/>
        <w:jc w:val="both"/>
        <w:rPr>
          <w:rStyle w:val="Hypertextovprepojenie"/>
          <w:rFonts w:ascii="Arial Narrow" w:hAnsi="Arial Narrow" w:cs="Arial"/>
          <w:lang w:val="sk-SK"/>
        </w:rPr>
      </w:pPr>
      <w:r>
        <w:rPr>
          <w:rFonts w:ascii="Arial Narrow" w:hAnsi="Arial Narrow" w:cs="Arial"/>
        </w:rPr>
        <w:lastRenderedPageBreak/>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3" w:history="1">
        <w:r>
          <w:rPr>
            <w:rStyle w:val="Hypertextovprepojenie"/>
            <w:rFonts w:ascii="Arial Narrow" w:hAnsi="Arial Narrow" w:cs="Arial"/>
          </w:rPr>
          <w:t>https://ec.europa.eu/growth/tools-databases/espd/filter?lang=sk</w:t>
        </w:r>
      </w:hyperlink>
      <w:r>
        <w:rPr>
          <w:rStyle w:val="Hypertextovprepojenie"/>
          <w:rFonts w:ascii="Arial Narrow" w:hAnsi="Arial Narrow" w:cs="Arial"/>
        </w:rPr>
        <w:t xml:space="preserve">).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w:t>
      </w:r>
      <w:r>
        <w:rPr>
          <w:rFonts w:ascii="Arial Narrow" w:hAnsi="Arial Narrow" w:cs="Arial"/>
        </w:rPr>
        <w:t>spôsobom určeným funkcionalitou EKS</w:t>
      </w:r>
      <w:r>
        <w:rPr>
          <w:rFonts w:ascii="Arial Narrow" w:hAnsi="Arial Narrow"/>
          <w:smallCaps/>
        </w:rPr>
        <w:t xml:space="preserve"> </w:t>
      </w:r>
      <w:r>
        <w:rPr>
          <w:rStyle w:val="Hypertextovprepojenie"/>
          <w:rFonts w:ascii="Arial Narrow" w:hAnsi="Arial Narrow" w:cs="Arial"/>
        </w:rPr>
        <w:t>ako súčasť svojej ponuky</w:t>
      </w:r>
      <w:r>
        <w:rPr>
          <w:rStyle w:val="Hypertextovprepojenie"/>
          <w:rFonts w:ascii="Arial Narrow" w:hAnsi="Arial Narrow" w:cs="Arial"/>
          <w:lang w:val="sk-SK"/>
        </w:rPr>
        <w:t>.</w:t>
      </w:r>
    </w:p>
    <w:p w:rsidR="008A28A8" w:rsidRDefault="008A28A8" w:rsidP="008A28A8">
      <w:pPr>
        <w:pStyle w:val="Zarkazkladnhotextu2"/>
        <w:spacing w:before="120" w:line="240" w:lineRule="auto"/>
        <w:ind w:left="567"/>
        <w:jc w:val="both"/>
        <w:rPr>
          <w:rFonts w:ascii="Arial Narrow" w:hAnsi="Arial Narrow" w:cs="Arial"/>
          <w:lang w:val="sk-SK"/>
        </w:rPr>
      </w:pPr>
      <w:r>
        <w:rPr>
          <w:rFonts w:ascii="Arial Narrow" w:hAnsi="Arial Narrow" w:cs="Arial"/>
        </w:rPr>
        <w:t xml:space="preserve">Bližšie informácie o JED, vrátane usmernení, ako správne JED vyplniť, sú uvedené v dokumente zverejnenom na webovom sídle Úradu pre verejné obstarávanie </w:t>
      </w:r>
      <w:hyperlink r:id="rId14" w:history="1">
        <w:r>
          <w:rPr>
            <w:rStyle w:val="Hypertextovprepojenie"/>
            <w:rFonts w:ascii="Arial Narrow" w:hAnsi="Arial Narrow" w:cs="Arial"/>
          </w:rPr>
          <w:t>https://www.uvo.gov.sk/legislativametodika-dohlad/jednotny-europsky-dokument-605.html</w:t>
        </w:r>
      </w:hyperlink>
      <w:r>
        <w:rPr>
          <w:rFonts w:ascii="Arial Narrow" w:hAnsi="Arial Narrow" w:cs="Arial"/>
        </w:rPr>
        <w:t xml:space="preserve"> : JED - príručka k službe ESPD ( </w:t>
      </w:r>
      <w:hyperlink r:id="rId15" w:history="1">
        <w:r>
          <w:rPr>
            <w:rStyle w:val="Hypertextovprepojenie"/>
            <w:rFonts w:ascii="Arial Narrow" w:hAnsi="Arial Narrow"/>
          </w:rPr>
          <w:t>https://www.uvo.gov.sk/extdoc/1445/JED-prirucka_ESPD</w:t>
        </w:r>
      </w:hyperlink>
      <w:r>
        <w:rPr>
          <w:rStyle w:val="Hypertextovprepojenie"/>
          <w:rFonts w:ascii="Arial Narrow" w:hAnsi="Arial Narrow"/>
        </w:rPr>
        <w:t xml:space="preserve"> </w:t>
      </w:r>
      <w:r>
        <w:rPr>
          <w:rFonts w:ascii="Arial Narrow" w:hAnsi="Arial Narrow" w:cs="Arial"/>
        </w:rPr>
        <w:t>)</w:t>
      </w:r>
      <w:r>
        <w:rPr>
          <w:rFonts w:ascii="Arial Narrow" w:hAnsi="Arial Narrow" w:cs="Arial"/>
          <w:lang w:val="sk-SK"/>
        </w:rPr>
        <w:t>.</w:t>
      </w:r>
    </w:p>
    <w:p w:rsidR="00065F6B" w:rsidRPr="00656F41" w:rsidRDefault="008A28A8" w:rsidP="008A28A8">
      <w:pPr>
        <w:pStyle w:val="Zarkazkladnhotextu2"/>
        <w:spacing w:before="120" w:line="240" w:lineRule="auto"/>
        <w:ind w:left="567"/>
        <w:jc w:val="both"/>
        <w:rPr>
          <w:rFonts w:ascii="Arial Narrow" w:hAnsi="Arial Narrow" w:cs="Arial Narrow"/>
        </w:rPr>
      </w:pPr>
      <w:r>
        <w:rPr>
          <w:rFonts w:ascii="Arial Narrow" w:hAnsi="Arial Narrow"/>
        </w:rPr>
        <w:t xml:space="preserve">Druhou možnosťou vytvorenia elektronického JED a elektronickej odpovede uchádzača na elektronický JED je použitie nástroja EKS, ktorý je dostupný na adrese </w:t>
      </w:r>
      <w:hyperlink r:id="rId16" w:history="1">
        <w:r>
          <w:rPr>
            <w:rStyle w:val="Hypertextovprepojenie"/>
            <w:rFonts w:ascii="Arial Narrow" w:hAnsi="Arial Narrow"/>
          </w:rPr>
          <w:t>https://jed.eks.sk/</w:t>
        </w:r>
      </w:hyperlink>
      <w:r>
        <w:rPr>
          <w:lang w:val="sk-SK"/>
        </w:rPr>
        <w:t xml:space="preserve"> .</w:t>
      </w:r>
    </w:p>
    <w:p w:rsidR="00065F6B" w:rsidRPr="00887ABD" w:rsidRDefault="00065F6B" w:rsidP="00887ABD">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Uchádzač vo formulári jednotného európskeho dokumentu vyplní nasledovné časti:</w:t>
      </w:r>
    </w:p>
    <w:p w:rsidR="00065F6B" w:rsidRPr="00887ABD" w:rsidRDefault="00065F6B" w:rsidP="00984B6A">
      <w:pPr>
        <w:numPr>
          <w:ilvl w:val="0"/>
          <w:numId w:val="9"/>
        </w:numPr>
        <w:spacing w:before="120" w:after="120" w:line="240" w:lineRule="auto"/>
        <w:ind w:left="2694" w:hanging="425"/>
        <w:jc w:val="both"/>
        <w:rPr>
          <w:rFonts w:ascii="Arial Narrow" w:hAnsi="Arial Narrow" w:cs="Arial"/>
          <w:sz w:val="22"/>
          <w:lang w:eastAsia="sk-SK"/>
        </w:rPr>
      </w:pPr>
      <w:r w:rsidRPr="00887ABD">
        <w:rPr>
          <w:rFonts w:ascii="Arial Narrow" w:hAnsi="Arial Narrow" w:cs="Arial"/>
          <w:sz w:val="22"/>
          <w:lang w:eastAsia="sk-SK"/>
        </w:rPr>
        <w:t>časť II – A, B a C,</w:t>
      </w:r>
    </w:p>
    <w:p w:rsidR="00065F6B" w:rsidRPr="00887ABD" w:rsidRDefault="00065F6B" w:rsidP="00984B6A">
      <w:pPr>
        <w:numPr>
          <w:ilvl w:val="0"/>
          <w:numId w:val="9"/>
        </w:numPr>
        <w:spacing w:before="120" w:after="120" w:line="240" w:lineRule="auto"/>
        <w:ind w:left="2694" w:hanging="425"/>
        <w:jc w:val="both"/>
        <w:rPr>
          <w:rFonts w:ascii="Arial Narrow" w:hAnsi="Arial Narrow" w:cs="Arial"/>
          <w:sz w:val="22"/>
          <w:lang w:eastAsia="sk-SK"/>
        </w:rPr>
      </w:pPr>
      <w:r w:rsidRPr="00887ABD">
        <w:rPr>
          <w:rFonts w:ascii="Arial Narrow" w:hAnsi="Arial Narrow" w:cs="Arial"/>
          <w:sz w:val="22"/>
          <w:lang w:eastAsia="sk-SK"/>
        </w:rPr>
        <w:t>časť III - A, B, C a D,</w:t>
      </w:r>
    </w:p>
    <w:p w:rsidR="005B4193" w:rsidRPr="005B4193" w:rsidRDefault="00065F6B" w:rsidP="00984B6A">
      <w:pPr>
        <w:numPr>
          <w:ilvl w:val="0"/>
          <w:numId w:val="9"/>
        </w:numPr>
        <w:tabs>
          <w:tab w:val="left" w:pos="2694"/>
        </w:tabs>
        <w:spacing w:before="120" w:after="120" w:line="240" w:lineRule="auto"/>
        <w:ind w:left="2977" w:hanging="708"/>
        <w:jc w:val="both"/>
        <w:rPr>
          <w:rFonts w:ascii="Arial Narrow" w:hAnsi="Arial Narrow" w:cs="Arial"/>
          <w:sz w:val="22"/>
        </w:rPr>
      </w:pPr>
      <w:r w:rsidRPr="005B4193">
        <w:rPr>
          <w:rFonts w:ascii="Arial Narrow" w:hAnsi="Arial Narrow" w:cs="Arial"/>
          <w:sz w:val="22"/>
        </w:rPr>
        <w:t>časť IV –</w:t>
      </w:r>
      <w:r w:rsidRPr="005B4193">
        <w:rPr>
          <w:rFonts w:ascii="Arial Narrow" w:hAnsi="Arial Narrow" w:cs="Arial"/>
          <w:color w:val="000000"/>
          <w:sz w:val="22"/>
        </w:rPr>
        <w:t xml:space="preserve"> oddiel α</w:t>
      </w:r>
      <w:r w:rsidR="00B81301">
        <w:rPr>
          <w:rFonts w:ascii="Arial Narrow" w:hAnsi="Arial Narrow" w:cs="Arial"/>
          <w:color w:val="000000"/>
          <w:sz w:val="22"/>
        </w:rPr>
        <w:t>,</w:t>
      </w:r>
    </w:p>
    <w:p w:rsidR="00065F6B" w:rsidRPr="005B4193" w:rsidRDefault="00065F6B" w:rsidP="00984B6A">
      <w:pPr>
        <w:numPr>
          <w:ilvl w:val="0"/>
          <w:numId w:val="9"/>
        </w:numPr>
        <w:tabs>
          <w:tab w:val="left" w:pos="2694"/>
        </w:tabs>
        <w:spacing w:before="120" w:after="120" w:line="240" w:lineRule="auto"/>
        <w:ind w:left="2977" w:hanging="708"/>
        <w:jc w:val="both"/>
        <w:rPr>
          <w:rFonts w:ascii="Arial Narrow" w:hAnsi="Arial Narrow" w:cs="Arial"/>
          <w:sz w:val="22"/>
        </w:rPr>
      </w:pPr>
      <w:r w:rsidRPr="005B4193">
        <w:rPr>
          <w:rFonts w:ascii="Arial Narrow" w:hAnsi="Arial Narrow" w:cs="Arial"/>
          <w:sz w:val="22"/>
          <w:lang w:eastAsia="sk-SK"/>
        </w:rPr>
        <w:t>časť VI.</w:t>
      </w:r>
    </w:p>
    <w:p w:rsidR="00816225" w:rsidRPr="00A411E3" w:rsidRDefault="00816225" w:rsidP="00887ABD">
      <w:pPr>
        <w:autoSpaceDE w:val="0"/>
        <w:autoSpaceDN w:val="0"/>
        <w:adjustRightInd w:val="0"/>
        <w:spacing w:before="120" w:after="120" w:line="240" w:lineRule="auto"/>
        <w:ind w:left="567"/>
        <w:jc w:val="both"/>
        <w:rPr>
          <w:rFonts w:ascii="Arial Narrow" w:hAnsi="Arial Narrow"/>
          <w:sz w:val="22"/>
        </w:rPr>
      </w:pPr>
      <w:r w:rsidRPr="00A411E3">
        <w:rPr>
          <w:rFonts w:ascii="Arial Narrow" w:hAnsi="Arial Narrow"/>
          <w:sz w:val="22"/>
        </w:rPr>
        <w:t xml:space="preserve">Uchádzač uvedie v jednotnom európskom dokumente všetky relevantné informácie požadované verejným obstarávateľom, </w:t>
      </w:r>
      <w:r w:rsidR="00A411E3" w:rsidRPr="00A411E3">
        <w:rPr>
          <w:rFonts w:ascii="Arial Narrow" w:hAnsi="Arial Narrow"/>
          <w:sz w:val="22"/>
          <w:shd w:val="clear" w:color="auto" w:fill="FFFFFF"/>
        </w:rPr>
        <w:t>uvedené v oznámení o vyhlásení verejného obstarávania a v týchto súťažných podkladov</w:t>
      </w:r>
      <w:r w:rsidRPr="00A411E3">
        <w:rPr>
          <w:rFonts w:ascii="Arial Narrow" w:hAnsi="Arial Narrow"/>
          <w:sz w:val="22"/>
        </w:rPr>
        <w:t xml:space="preserve">, ktoré vyplní podľa pokynov verejného obstarávateľa, ako aj pokynov Úradu pre verejné obstarávanie uvedených v manuáli na stránke Úradu pre verejné obstarávanie - </w:t>
      </w:r>
      <w:hyperlink r:id="rId17" w:history="1">
        <w:r w:rsidRPr="00A411E3">
          <w:rPr>
            <w:rStyle w:val="Hypertextovprepojenie"/>
            <w:rFonts w:ascii="Arial Narrow" w:hAnsi="Arial Narrow"/>
            <w:color w:val="auto"/>
            <w:sz w:val="22"/>
          </w:rPr>
          <w:t>https://www.uvo.gov.sk/legislativametodika-dohlad/jednotny-europsky-dokument-pre-verejne-obstaravanie-553.html</w:t>
        </w:r>
      </w:hyperlink>
      <w:r w:rsidRPr="00A411E3">
        <w:rPr>
          <w:rFonts w:ascii="Arial Narrow" w:hAnsi="Arial Narrow"/>
          <w:sz w:val="22"/>
        </w:rPr>
        <w:t xml:space="preserve">, okrem časti I. označenej ako „Informácie týkajúce sa postupu verejného obstarávania a verejného obstarávateľa“ (pokiaľ </w:t>
      </w:r>
      <w:r w:rsidR="0034044C" w:rsidRPr="00A411E3">
        <w:rPr>
          <w:rFonts w:ascii="Arial Narrow" w:hAnsi="Arial Narrow"/>
          <w:sz w:val="22"/>
        </w:rPr>
        <w:t>uchádzač</w:t>
      </w:r>
      <w:r w:rsidRPr="00A411E3">
        <w:rPr>
          <w:rFonts w:ascii="Arial Narrow" w:hAnsi="Arial Narrow"/>
          <w:sz w:val="22"/>
        </w:rPr>
        <w:t xml:space="preserve"> použije jednotný európsky dokument, ktorý je súčasťou týchto súťažných podkladov).</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jednotného európskeho dokumentu,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jednotný európsky dokument za každého takéhoto subdodávateľa.  </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vyplní, podpíše a predloží jeden jednotný</w:t>
      </w:r>
      <w:r w:rsidR="00816225" w:rsidRPr="00887ABD">
        <w:rPr>
          <w:rFonts w:ascii="Arial Narrow" w:hAnsi="Arial Narrow"/>
          <w:sz w:val="22"/>
        </w:rPr>
        <w:t xml:space="preserve"> </w:t>
      </w:r>
      <w:r w:rsidR="00816225" w:rsidRPr="008F16B1">
        <w:rPr>
          <w:rFonts w:ascii="Arial Narrow" w:hAnsi="Arial Narrow"/>
          <w:b/>
          <w:sz w:val="22"/>
        </w:rPr>
        <w:t>európsky dokument</w:t>
      </w:r>
      <w:r w:rsidR="00816225" w:rsidRPr="00887ABD">
        <w:rPr>
          <w:rFonts w:ascii="Arial Narrow" w:hAnsi="Arial Narrow"/>
          <w:sz w:val="22"/>
        </w:rPr>
        <w:t>.</w:t>
      </w:r>
    </w:p>
    <w:p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vyplní, podpíše a predloží jednotný európsky dokument za seba spolu s vyplneným/vyplnenými,</w:t>
      </w:r>
      <w:r w:rsidR="00816225" w:rsidRPr="00887ABD">
        <w:rPr>
          <w:rFonts w:ascii="Arial Narrow" w:hAnsi="Arial Narrow"/>
          <w:sz w:val="22"/>
        </w:rPr>
        <w:t xml:space="preserve"> </w:t>
      </w:r>
      <w:r w:rsidR="00816225" w:rsidRPr="00887ABD">
        <w:rPr>
          <w:rFonts w:ascii="Arial Narrow" w:hAnsi="Arial Narrow"/>
          <w:b/>
          <w:sz w:val="22"/>
        </w:rPr>
        <w:t>podpísaným/podpísanými samostatným/samostatnými jednotným európskym dokument/jednotnými európskymi dokumentmi</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jednotný európsky dokument,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w:t>
      </w:r>
      <w:r w:rsidR="00184D6A">
        <w:rPr>
          <w:rFonts w:ascii="Arial Narrow" w:hAnsi="Arial Narrow"/>
          <w:sz w:val="22"/>
        </w:rPr>
        <w:lastRenderedPageBreak/>
        <w:t>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B35EA2">
        <w:rPr>
          <w:rFonts w:ascii="Arial Narrow" w:hAnsi="Arial Narrow" w:cs="Arial"/>
          <w:sz w:val="22"/>
        </w:rPr>
        <w:t>,</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jednotným európskym dokumentom.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rsidR="00426694" w:rsidRDefault="00426694" w:rsidP="00887ABD">
      <w:pPr>
        <w:autoSpaceDE w:val="0"/>
        <w:autoSpaceDN w:val="0"/>
        <w:adjustRightInd w:val="0"/>
        <w:spacing w:before="120" w:after="120" w:line="240" w:lineRule="auto"/>
        <w:ind w:left="567"/>
        <w:jc w:val="both"/>
        <w:rPr>
          <w:rFonts w:ascii="Arial Narrow" w:hAnsi="Arial Narrow"/>
          <w:sz w:val="22"/>
        </w:rPr>
      </w:pPr>
    </w:p>
    <w:p w:rsidR="00065F6B" w:rsidRPr="00426694" w:rsidRDefault="00CB05D8" w:rsidP="00FA0EC6">
      <w:pPr>
        <w:spacing w:before="120" w:after="120" w:line="240" w:lineRule="auto"/>
        <w:ind w:left="567" w:hanging="567"/>
        <w:jc w:val="both"/>
        <w:rPr>
          <w:rFonts w:ascii="Arial Narrow" w:hAnsi="Arial Narrow" w:cs="Arial"/>
          <w:b/>
          <w:sz w:val="22"/>
        </w:rPr>
      </w:pPr>
      <w:r w:rsidRPr="00426694">
        <w:rPr>
          <w:rFonts w:ascii="Arial Narrow" w:hAnsi="Arial Narrow" w:cs="Arial"/>
          <w:b/>
          <w:sz w:val="22"/>
        </w:rPr>
        <w:t>17</w:t>
      </w:r>
      <w:r w:rsidR="00065F6B" w:rsidRPr="00426694">
        <w:rPr>
          <w:rFonts w:ascii="Arial Narrow" w:hAnsi="Arial Narrow" w:cs="Arial"/>
          <w:b/>
          <w:sz w:val="22"/>
        </w:rPr>
        <w:t xml:space="preserve">   </w:t>
      </w:r>
      <w:r w:rsidR="00FA0EC6" w:rsidRPr="00426694">
        <w:rPr>
          <w:rFonts w:ascii="Arial Narrow" w:hAnsi="Arial Narrow" w:cs="Arial"/>
          <w:b/>
          <w:sz w:val="22"/>
        </w:rPr>
        <w:t xml:space="preserve"> </w:t>
      </w:r>
      <w:r w:rsidR="00065F6B" w:rsidRPr="00426694">
        <w:rPr>
          <w:rFonts w:ascii="Arial Narrow" w:hAnsi="Arial Narrow" w:cs="Arial"/>
          <w:b/>
          <w:bCs/>
          <w:smallCaps/>
          <w:sz w:val="22"/>
        </w:rPr>
        <w:t>ponuka uchádzača</w:t>
      </w:r>
      <w:r w:rsidR="00FA0EC6" w:rsidRPr="00426694">
        <w:rPr>
          <w:rFonts w:ascii="Arial Narrow" w:hAnsi="Arial Narrow" w:cs="Arial"/>
          <w:b/>
          <w:bCs/>
          <w:smallCaps/>
          <w:sz w:val="22"/>
        </w:rPr>
        <w:t xml:space="preserve">  </w:t>
      </w:r>
    </w:p>
    <w:p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.1</w:t>
      </w:r>
      <w:r w:rsidR="00A411E3">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 xml:space="preserve">ámcovej </w:t>
      </w:r>
      <w:r w:rsidR="00065F6B" w:rsidRPr="00A411E3">
        <w:rPr>
          <w:rFonts w:ascii="Arial Narrow" w:hAnsi="Arial Narrow" w:cs="Arial"/>
          <w:sz w:val="22"/>
          <w:szCs w:val="22"/>
          <w:u w:val="single"/>
        </w:rPr>
        <w:t xml:space="preserve">dohody podľa prílohy č. </w:t>
      </w:r>
      <w:r w:rsidR="00D7717F" w:rsidRPr="00A411E3">
        <w:rPr>
          <w:rFonts w:ascii="Arial Narrow" w:hAnsi="Arial Narrow" w:cs="Arial"/>
          <w:sz w:val="22"/>
          <w:szCs w:val="22"/>
          <w:u w:val="single"/>
        </w:rPr>
        <w:t>2. R</w:t>
      </w:r>
      <w:r w:rsidR="007E3FA7" w:rsidRPr="00A411E3">
        <w:rPr>
          <w:rFonts w:ascii="Arial Narrow" w:hAnsi="Arial Narrow" w:cs="Arial"/>
          <w:sz w:val="22"/>
          <w:szCs w:val="22"/>
          <w:u w:val="single"/>
        </w:rPr>
        <w:t>ámcovej dohody</w:t>
      </w:r>
      <w:r w:rsidR="00065F6B" w:rsidRPr="00A411E3">
        <w:rPr>
          <w:rFonts w:ascii="Arial Narrow" w:hAnsi="Arial Narrow" w:cs="Arial"/>
          <w:sz w:val="22"/>
          <w:szCs w:val="22"/>
          <w:u w:val="single"/>
        </w:rPr>
        <w:t xml:space="preserve"> týchto súťažných podkladov</w:t>
      </w:r>
      <w:r w:rsidR="00235CE6">
        <w:rPr>
          <w:rFonts w:ascii="Arial Narrow" w:hAnsi="Arial Narrow" w:cs="Arial"/>
          <w:sz w:val="22"/>
          <w:szCs w:val="22"/>
        </w:rPr>
        <w:t xml:space="preserve"> vo formáte</w:t>
      </w:r>
      <w:r w:rsidR="00DD64F7">
        <w:rPr>
          <w:rFonts w:ascii="Arial Narrow" w:hAnsi="Arial Narrow" w:cs="Arial"/>
          <w:sz w:val="22"/>
          <w:szCs w:val="22"/>
        </w:rPr>
        <w:t xml:space="preserve"> </w:t>
      </w:r>
      <w:r w:rsidR="00235CE6" w:rsidRPr="00021435">
        <w:rPr>
          <w:rFonts w:ascii="Arial Narrow" w:hAnsi="Arial Narrow" w:cs="Arial"/>
          <w:sz w:val="22"/>
          <w:szCs w:val="22"/>
        </w:rPr>
        <w:t>.pdf</w:t>
      </w:r>
      <w:r w:rsidR="00065F6B" w:rsidRPr="00021435">
        <w:rPr>
          <w:rFonts w:ascii="Arial Narrow" w:hAnsi="Arial Narrow" w:cs="Arial"/>
          <w:sz w:val="22"/>
          <w:szCs w:val="22"/>
        </w:rPr>
        <w:t>.</w:t>
      </w:r>
      <w:r w:rsidR="00065F6B" w:rsidRPr="00887ABD">
        <w:rPr>
          <w:rFonts w:ascii="Arial Narrow" w:hAnsi="Arial Narrow" w:cs="Arial"/>
          <w:sz w:val="22"/>
          <w:szCs w:val="22"/>
        </w:rPr>
        <w:t xml:space="preserve"> 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a v bode </w:t>
      </w:r>
      <w:r w:rsidR="00426694">
        <w:rPr>
          <w:rFonts w:ascii="Arial Narrow" w:hAnsi="Arial Narrow" w:cs="Arial"/>
          <w:sz w:val="22"/>
          <w:szCs w:val="22"/>
        </w:rPr>
        <w:t xml:space="preserve">12.4 </w:t>
      </w:r>
      <w:r w:rsidR="005838B6">
        <w:rPr>
          <w:rFonts w:ascii="Arial Narrow" w:hAnsi="Arial Narrow" w:cs="Arial"/>
          <w:sz w:val="22"/>
          <w:szCs w:val="22"/>
        </w:rPr>
        <w:t>článku XII</w:t>
      </w:r>
      <w:r w:rsidR="00065F6B"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r w:rsidR="00B35EA2">
        <w:rPr>
          <w:rFonts w:ascii="Arial Narrow" w:hAnsi="Arial Narrow" w:cs="Arial"/>
          <w:sz w:val="22"/>
          <w:szCs w:val="22"/>
        </w:rPr>
        <w:t>y</w:t>
      </w:r>
      <w:r w:rsidR="005838B6">
        <w:rPr>
          <w:rFonts w:ascii="Arial Narrow" w:hAnsi="Arial Narrow" w:cs="Arial"/>
          <w:sz w:val="22"/>
          <w:szCs w:val="22"/>
        </w:rPr>
        <w:t xml:space="preserve"> č. 1</w:t>
      </w:r>
      <w:r w:rsidR="00065F6B" w:rsidRPr="00887ABD">
        <w:rPr>
          <w:rFonts w:ascii="Arial Narrow" w:hAnsi="Arial Narrow" w:cs="Arial"/>
          <w:sz w:val="22"/>
          <w:szCs w:val="22"/>
        </w:rPr>
        <w:t>.</w:t>
      </w:r>
    </w:p>
    <w:p w:rsidR="003C4327" w:rsidRPr="00887ABD" w:rsidRDefault="003C4327" w:rsidP="003C4327">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p>
    <w:p w:rsidR="009C7881" w:rsidRDefault="005838B6" w:rsidP="00984B6A">
      <w:pPr>
        <w:numPr>
          <w:ilvl w:val="1"/>
          <w:numId w:val="20"/>
        </w:numPr>
        <w:spacing w:before="120" w:after="120" w:line="240" w:lineRule="auto"/>
        <w:ind w:left="567" w:hanging="567"/>
        <w:jc w:val="both"/>
        <w:rPr>
          <w:rFonts w:ascii="Arial Narrow" w:hAnsi="Arial Narrow" w:cs="Arial"/>
          <w:sz w:val="22"/>
        </w:rPr>
      </w:pPr>
      <w:r w:rsidRPr="00264B80">
        <w:rPr>
          <w:rFonts w:ascii="Arial Narrow" w:hAnsi="Arial Narrow" w:cs="Arial"/>
          <w:sz w:val="22"/>
          <w:u w:val="single"/>
        </w:rPr>
        <w:t>Vyplnený a nacenený vzor cenníka rámcovej dohody podľa prílohy č. 1 týchto súťažných podkladov</w:t>
      </w:r>
      <w:r w:rsidR="00963FED">
        <w:rPr>
          <w:rFonts w:ascii="Arial Narrow" w:hAnsi="Arial Narrow" w:cs="Arial"/>
          <w:sz w:val="22"/>
        </w:rPr>
        <w:t xml:space="preserve"> (vlastný návrh plnenia</w:t>
      </w:r>
      <w:r w:rsidR="00963FED" w:rsidRPr="008A28A8">
        <w:rPr>
          <w:rFonts w:ascii="Arial Narrow" w:hAnsi="Arial Narrow" w:cs="Arial"/>
          <w:sz w:val="22"/>
        </w:rPr>
        <w:t>)</w:t>
      </w:r>
      <w:r w:rsidRPr="00021435">
        <w:rPr>
          <w:rFonts w:ascii="Arial Narrow" w:hAnsi="Arial Narrow" w:cs="Arial"/>
          <w:sz w:val="22"/>
        </w:rPr>
        <w:t xml:space="preserve"> s uvedením maximálnych jednotkových a zmluvných cien v EUR bez/s DPH v súlade s informáciami uvedenými v týchto súťažných podkladoch </w:t>
      </w:r>
      <w:r w:rsidR="00CA432E" w:rsidRPr="00021435">
        <w:rPr>
          <w:rFonts w:ascii="Arial Narrow" w:hAnsi="Arial Narrow" w:cs="Arial"/>
          <w:sz w:val="22"/>
        </w:rPr>
        <w:t xml:space="preserve">vo formáte </w:t>
      </w:r>
      <w:r w:rsidR="007A7FB3">
        <w:rPr>
          <w:rFonts w:ascii="Arial Narrow" w:hAnsi="Arial Narrow" w:cs="Arial"/>
          <w:sz w:val="22"/>
        </w:rPr>
        <w:t>.</w:t>
      </w:r>
      <w:r w:rsidR="003C4327">
        <w:rPr>
          <w:rFonts w:ascii="Arial Narrow" w:hAnsi="Arial Narrow" w:cs="Arial"/>
          <w:sz w:val="22"/>
        </w:rPr>
        <w:t>xlsx /čitateľnom v programe Excel</w:t>
      </w:r>
      <w:r w:rsidR="00065F6B" w:rsidRPr="00021435">
        <w:rPr>
          <w:rFonts w:ascii="Arial Narrow" w:hAnsi="Arial Narrow" w:cs="Arial"/>
          <w:sz w:val="22"/>
        </w:rPr>
        <w:t xml:space="preserve">. </w:t>
      </w:r>
    </w:p>
    <w:p w:rsidR="003C4327" w:rsidRPr="003C4327" w:rsidRDefault="003C4327" w:rsidP="003C4327">
      <w:pPr>
        <w:spacing w:before="120" w:after="120" w:line="240" w:lineRule="auto"/>
        <w:ind w:left="567"/>
        <w:jc w:val="both"/>
        <w:rPr>
          <w:rFonts w:ascii="Arial Narrow" w:hAnsi="Arial Narrow" w:cs="Arial"/>
          <w:i/>
          <w:sz w:val="22"/>
        </w:rPr>
      </w:pPr>
      <w:r w:rsidRPr="003C4327">
        <w:rPr>
          <w:rFonts w:ascii="Arial Narrow" w:hAnsi="Arial Narrow" w:cs="Arial"/>
          <w:i/>
          <w:sz w:val="22"/>
        </w:rPr>
        <w:t>Dokument uchádzač nahrá do ponuky v časti formulára „Hodnotiace kritériá“ – Prílohy.</w:t>
      </w:r>
    </w:p>
    <w:p w:rsidR="00AB0E3A" w:rsidRDefault="00264B80" w:rsidP="00984B6A">
      <w:pPr>
        <w:numPr>
          <w:ilvl w:val="1"/>
          <w:numId w:val="20"/>
        </w:numPr>
        <w:spacing w:before="120" w:after="120" w:line="240" w:lineRule="auto"/>
        <w:ind w:left="567" w:hanging="567"/>
        <w:jc w:val="both"/>
        <w:rPr>
          <w:rFonts w:ascii="Arial Narrow" w:hAnsi="Arial Narrow" w:cs="Arial"/>
          <w:sz w:val="22"/>
        </w:rPr>
      </w:pPr>
      <w:r w:rsidRPr="00264B80">
        <w:rPr>
          <w:rFonts w:ascii="Arial Narrow" w:hAnsi="Arial Narrow" w:cs="Arial"/>
          <w:sz w:val="22"/>
          <w:u w:val="single"/>
        </w:rPr>
        <w:t>Návrh na plnenie kritéria v časti formuláru ponuky s názvom „Hodnotiace kritériá“</w:t>
      </w:r>
      <w:r w:rsidRPr="00264B80">
        <w:rPr>
          <w:rFonts w:ascii="Arial Narrow" w:hAnsi="Arial Narrow" w:cs="Arial"/>
          <w:sz w:val="22"/>
        </w:rPr>
        <w:t xml:space="preserve"> uvedenej v rámci šablóny/formuláru ponuky s názvom „Ponuka“ v systéme EKS.  Uchádzač v návrhu na plnenie kritéria uvedie </w:t>
      </w:r>
      <w:r w:rsidRPr="00755CD2">
        <w:rPr>
          <w:rFonts w:ascii="Arial Narrow" w:hAnsi="Arial Narrow" w:cs="Arial"/>
          <w:i/>
          <w:sz w:val="22"/>
        </w:rPr>
        <w:t xml:space="preserve">Celkovú cenu za </w:t>
      </w:r>
      <w:r w:rsidR="00755CD2" w:rsidRPr="00755CD2">
        <w:rPr>
          <w:rFonts w:ascii="Arial Narrow" w:hAnsi="Arial Narrow" w:cs="Arial"/>
          <w:i/>
          <w:sz w:val="22"/>
        </w:rPr>
        <w:t xml:space="preserve">dodanie požadovaného </w:t>
      </w:r>
      <w:r w:rsidRPr="00755CD2">
        <w:rPr>
          <w:rFonts w:ascii="Arial Narrow" w:hAnsi="Arial Narrow" w:cs="Arial"/>
          <w:i/>
          <w:sz w:val="22"/>
        </w:rPr>
        <w:t>predmet</w:t>
      </w:r>
      <w:r w:rsidR="00755CD2" w:rsidRPr="00755CD2">
        <w:rPr>
          <w:rFonts w:ascii="Arial Narrow" w:hAnsi="Arial Narrow" w:cs="Arial"/>
          <w:i/>
          <w:sz w:val="22"/>
        </w:rPr>
        <w:t>u</w:t>
      </w:r>
      <w:r w:rsidRPr="00755CD2">
        <w:rPr>
          <w:rFonts w:ascii="Arial Narrow" w:hAnsi="Arial Narrow" w:cs="Arial"/>
          <w:i/>
          <w:sz w:val="22"/>
        </w:rPr>
        <w:t xml:space="preserve"> </w:t>
      </w:r>
      <w:r w:rsidR="00755CD2" w:rsidRPr="00755CD2">
        <w:rPr>
          <w:rFonts w:ascii="Arial Narrow" w:hAnsi="Arial Narrow" w:cs="Arial"/>
          <w:i/>
          <w:sz w:val="22"/>
        </w:rPr>
        <w:t>zákazky vyjadrenú</w:t>
      </w:r>
      <w:r w:rsidRPr="00755CD2">
        <w:rPr>
          <w:rFonts w:ascii="Arial Narrow" w:hAnsi="Arial Narrow" w:cs="Arial"/>
          <w:i/>
          <w:sz w:val="22"/>
        </w:rPr>
        <w:t xml:space="preserve"> v EUR bez DPH</w:t>
      </w:r>
      <w:r w:rsidRPr="00264B80">
        <w:rPr>
          <w:rFonts w:ascii="Arial Narrow" w:hAnsi="Arial Narrow" w:cs="Arial"/>
          <w:sz w:val="22"/>
        </w:rPr>
        <w:t xml:space="preserve">, v rozsahu celého predmetu zákazky a v súlade s požiadavkami uvedenými v súťažných podkladoch, a v súlade </w:t>
      </w:r>
      <w:r w:rsidR="00755CD2">
        <w:rPr>
          <w:rFonts w:ascii="Arial Narrow" w:hAnsi="Arial Narrow" w:cs="Arial"/>
          <w:sz w:val="22"/>
        </w:rPr>
        <w:br/>
      </w:r>
      <w:r w:rsidRPr="00264B80">
        <w:rPr>
          <w:rFonts w:ascii="Arial Narrow" w:hAnsi="Arial Narrow" w:cs="Arial"/>
          <w:sz w:val="22"/>
        </w:rPr>
        <w:t xml:space="preserve">s </w:t>
      </w:r>
      <w:r w:rsidR="008A28A8">
        <w:rPr>
          <w:rFonts w:ascii="Arial Narrow" w:hAnsi="Arial Narrow" w:cs="Arial"/>
          <w:sz w:val="22"/>
        </w:rPr>
        <w:t>na</w:t>
      </w:r>
      <w:r w:rsidRPr="00755CD2">
        <w:rPr>
          <w:rFonts w:ascii="Arial Narrow" w:hAnsi="Arial Narrow" w:cs="Arial"/>
          <w:sz w:val="22"/>
        </w:rPr>
        <w:t xml:space="preserve">ceneným </w:t>
      </w:r>
      <w:r w:rsidR="00755CD2" w:rsidRPr="00755CD2">
        <w:rPr>
          <w:rFonts w:ascii="Arial Narrow" w:hAnsi="Arial Narrow" w:cs="Arial"/>
          <w:sz w:val="22"/>
        </w:rPr>
        <w:t xml:space="preserve">vzorom cenníka rámcovej dohody </w:t>
      </w:r>
      <w:r w:rsidR="00755CD2">
        <w:rPr>
          <w:rFonts w:ascii="Arial Narrow" w:hAnsi="Arial Narrow" w:cs="Arial"/>
          <w:sz w:val="22"/>
        </w:rPr>
        <w:t>(</w:t>
      </w:r>
      <w:r w:rsidR="00755CD2" w:rsidRPr="00755CD2">
        <w:rPr>
          <w:rFonts w:ascii="Arial Narrow" w:hAnsi="Arial Narrow" w:cs="Arial"/>
          <w:sz w:val="22"/>
        </w:rPr>
        <w:t>prílohy č. 1</w:t>
      </w:r>
      <w:r w:rsidR="00755CD2">
        <w:rPr>
          <w:rFonts w:ascii="Arial Narrow" w:hAnsi="Arial Narrow" w:cs="Arial"/>
          <w:sz w:val="22"/>
        </w:rPr>
        <w:t>)</w:t>
      </w:r>
      <w:r w:rsidR="008A28A8">
        <w:rPr>
          <w:rFonts w:ascii="Arial Narrow" w:hAnsi="Arial Narrow" w:cs="Arial"/>
          <w:sz w:val="22"/>
        </w:rPr>
        <w:t>.</w:t>
      </w:r>
    </w:p>
    <w:p w:rsidR="008A28A8" w:rsidRPr="005C69A3" w:rsidRDefault="008A28A8" w:rsidP="00984B6A">
      <w:pPr>
        <w:numPr>
          <w:ilvl w:val="1"/>
          <w:numId w:val="20"/>
        </w:numPr>
        <w:spacing w:before="120" w:after="120" w:line="240" w:lineRule="auto"/>
        <w:ind w:left="567" w:hanging="567"/>
        <w:jc w:val="both"/>
        <w:rPr>
          <w:rFonts w:ascii="Arial Narrow" w:hAnsi="Arial Narrow" w:cs="Arial"/>
          <w:sz w:val="22"/>
        </w:rPr>
      </w:pPr>
      <w:r>
        <w:rPr>
          <w:rFonts w:ascii="Arial Narrow" w:hAnsi="Arial Narrow" w:cs="Arial"/>
          <w:sz w:val="22"/>
        </w:rPr>
        <w:t>Č</w:t>
      </w:r>
      <w:r>
        <w:rPr>
          <w:rFonts w:ascii="Arial Narrow" w:hAnsi="Arial Narrow"/>
          <w:sz w:val="22"/>
        </w:rPr>
        <w:t>estné vyhlásenie uchádzača o tom, že dokumenty predložené elektronicky v ponuke uchádzača, sú zhodné s originálnymi dokumentmi</w:t>
      </w:r>
      <w:r w:rsidR="007A7FB3">
        <w:rPr>
          <w:rFonts w:ascii="Arial Narrow" w:hAnsi="Arial Narrow"/>
          <w:sz w:val="22"/>
        </w:rPr>
        <w:t xml:space="preserve">, </w:t>
      </w:r>
      <w:r w:rsidR="007A7FB3">
        <w:rPr>
          <w:rFonts w:ascii="Arial Narrow" w:hAnsi="Arial Narrow" w:cs="Arial"/>
          <w:sz w:val="22"/>
        </w:rPr>
        <w:t>vo formáte</w:t>
      </w:r>
      <w:r w:rsidR="00DD64F7">
        <w:rPr>
          <w:rFonts w:ascii="Arial Narrow" w:hAnsi="Arial Narrow" w:cs="Arial"/>
          <w:sz w:val="22"/>
        </w:rPr>
        <w:t xml:space="preserve"> </w:t>
      </w:r>
      <w:r w:rsidR="007A7FB3" w:rsidRPr="00021435">
        <w:rPr>
          <w:rFonts w:ascii="Arial Narrow" w:hAnsi="Arial Narrow" w:cs="Arial"/>
          <w:sz w:val="22"/>
        </w:rPr>
        <w:t>.pdf</w:t>
      </w:r>
      <w:r>
        <w:rPr>
          <w:rFonts w:ascii="Arial Narrow" w:hAnsi="Arial Narrow"/>
          <w:sz w:val="22"/>
        </w:rPr>
        <w:t xml:space="preserve">. Vzor čestného vyhlásenia je uvedený v prílohe č. </w:t>
      </w:r>
      <w:r w:rsidR="00303445">
        <w:rPr>
          <w:rFonts w:ascii="Arial Narrow" w:hAnsi="Arial Narrow"/>
          <w:sz w:val="22"/>
        </w:rPr>
        <w:t>9</w:t>
      </w:r>
      <w:bookmarkStart w:id="19" w:name="_GoBack"/>
      <w:bookmarkEnd w:id="19"/>
      <w:r>
        <w:rPr>
          <w:rFonts w:ascii="Arial Narrow" w:hAnsi="Arial Narrow"/>
          <w:sz w:val="22"/>
        </w:rPr>
        <w:t xml:space="preserve"> týchto súťažných podkladov.</w:t>
      </w:r>
    </w:p>
    <w:p w:rsidR="005C69A3" w:rsidRPr="008A28A8" w:rsidRDefault="005C69A3" w:rsidP="005C69A3">
      <w:pPr>
        <w:spacing w:before="120" w:after="120" w:line="240" w:lineRule="auto"/>
        <w:ind w:left="567"/>
        <w:jc w:val="both"/>
        <w:rPr>
          <w:rFonts w:ascii="Arial Narrow" w:hAnsi="Arial Narrow" w:cs="Arial"/>
          <w:sz w:val="22"/>
        </w:rPr>
      </w:pPr>
      <w:r w:rsidRPr="003C4327">
        <w:rPr>
          <w:rFonts w:ascii="Arial Narrow" w:hAnsi="Arial Narrow" w:cs="Arial"/>
          <w:i/>
          <w:sz w:val="22"/>
        </w:rPr>
        <w:t>Dokument uchádzač nahrá do ponuky v časti formulára „Ostatné dokumenty ponuky“</w:t>
      </w:r>
      <w:r>
        <w:rPr>
          <w:rFonts w:ascii="Arial Narrow" w:hAnsi="Arial Narrow" w:cs="Arial"/>
          <w:i/>
          <w:sz w:val="22"/>
        </w:rPr>
        <w:t>.</w:t>
      </w:r>
    </w:p>
    <w:p w:rsidR="008A28A8" w:rsidRDefault="008A28A8" w:rsidP="00984B6A">
      <w:pPr>
        <w:numPr>
          <w:ilvl w:val="1"/>
          <w:numId w:val="20"/>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10.4 týchto súťažných podkladoch, ak uchádzač ponuku nevypracoval sám</w:t>
      </w:r>
      <w:r w:rsidR="007A7FB3">
        <w:rPr>
          <w:rFonts w:ascii="Arial Narrow" w:hAnsi="Arial Narrow" w:cs="Arial"/>
          <w:sz w:val="22"/>
        </w:rPr>
        <w:t>, vo formáte</w:t>
      </w:r>
      <w:r w:rsidR="00DD64F7">
        <w:rPr>
          <w:rFonts w:ascii="Arial Narrow" w:hAnsi="Arial Narrow" w:cs="Arial"/>
          <w:sz w:val="22"/>
        </w:rPr>
        <w:t xml:space="preserve"> </w:t>
      </w:r>
      <w:r w:rsidR="007A7FB3" w:rsidRPr="00021435">
        <w:rPr>
          <w:rFonts w:ascii="Arial Narrow" w:hAnsi="Arial Narrow" w:cs="Arial"/>
          <w:sz w:val="22"/>
        </w:rPr>
        <w:t>.pdf</w:t>
      </w:r>
      <w:r>
        <w:rPr>
          <w:rFonts w:ascii="Arial Narrow" w:hAnsi="Arial Narrow" w:cs="Arial"/>
          <w:sz w:val="22"/>
        </w:rPr>
        <w:t>.</w:t>
      </w:r>
    </w:p>
    <w:p w:rsidR="005C69A3" w:rsidRPr="00755CD2" w:rsidRDefault="005C69A3" w:rsidP="005C69A3">
      <w:pPr>
        <w:spacing w:before="120" w:after="120" w:line="240" w:lineRule="auto"/>
        <w:ind w:left="567"/>
        <w:jc w:val="both"/>
        <w:rPr>
          <w:rFonts w:ascii="Arial Narrow" w:hAnsi="Arial Narrow" w:cs="Arial"/>
          <w:sz w:val="22"/>
        </w:rPr>
      </w:pPr>
      <w:r w:rsidRPr="003C4327">
        <w:rPr>
          <w:rFonts w:ascii="Arial Narrow" w:hAnsi="Arial Narrow" w:cs="Arial"/>
          <w:i/>
          <w:sz w:val="22"/>
        </w:rPr>
        <w:t>Dokument uchádzač nahrá do ponuky v časti formulára „Ostatné dokumenty ponuky“</w:t>
      </w:r>
      <w:r>
        <w:rPr>
          <w:rFonts w:ascii="Arial Narrow" w:hAnsi="Arial Narrow" w:cs="Arial"/>
          <w:i/>
          <w:sz w:val="22"/>
        </w:rPr>
        <w:t>.</w:t>
      </w:r>
    </w:p>
    <w:p w:rsidR="00264B80" w:rsidRDefault="00264B80" w:rsidP="00984B6A">
      <w:pPr>
        <w:numPr>
          <w:ilvl w:val="1"/>
          <w:numId w:val="20"/>
        </w:numPr>
        <w:spacing w:before="120" w:after="120" w:line="240" w:lineRule="auto"/>
        <w:jc w:val="both"/>
        <w:rPr>
          <w:rFonts w:ascii="Arial Narrow" w:hAnsi="Arial Narrow" w:cs="Arial"/>
          <w:sz w:val="22"/>
        </w:rPr>
      </w:pPr>
      <w:r w:rsidRPr="00887ABD">
        <w:rPr>
          <w:rFonts w:ascii="Arial Narrow" w:hAnsi="Arial Narrow" w:cs="Arial"/>
          <w:sz w:val="22"/>
        </w:rPr>
        <w:t xml:space="preserve"> </w:t>
      </w:r>
      <w:r>
        <w:rPr>
          <w:rFonts w:ascii="Arial Narrow" w:hAnsi="Arial Narrow" w:cs="Arial"/>
          <w:sz w:val="22"/>
        </w:rPr>
        <w:t xml:space="preserve">   </w:t>
      </w:r>
      <w:r w:rsidRPr="00264B80">
        <w:rPr>
          <w:rFonts w:ascii="Arial Narrow" w:hAnsi="Arial Narrow" w:cs="Arial"/>
          <w:sz w:val="22"/>
          <w:u w:val="single"/>
        </w:rPr>
        <w:t>Doklad o zložení zábezpeky v súlade s bodom 14 týchto súťažných podkladov</w:t>
      </w:r>
      <w:r w:rsidRPr="00887ABD">
        <w:rPr>
          <w:rFonts w:ascii="Arial Narrow" w:hAnsi="Arial Narrow" w:cs="Arial"/>
          <w:sz w:val="22"/>
        </w:rPr>
        <w:t>.</w:t>
      </w:r>
    </w:p>
    <w:p w:rsidR="00264B80" w:rsidRPr="003C4327" w:rsidRDefault="00264B80" w:rsidP="00264B80">
      <w:pPr>
        <w:spacing w:before="120" w:after="120" w:line="240" w:lineRule="auto"/>
        <w:ind w:left="567"/>
        <w:jc w:val="both"/>
        <w:rPr>
          <w:rFonts w:ascii="Arial Narrow" w:hAnsi="Arial Narrow" w:cs="Arial"/>
          <w:i/>
          <w:sz w:val="22"/>
        </w:rPr>
      </w:pPr>
      <w:r w:rsidRPr="003C4327">
        <w:rPr>
          <w:rFonts w:ascii="Arial Narrow" w:hAnsi="Arial Narrow" w:cs="Arial"/>
          <w:i/>
          <w:sz w:val="22"/>
        </w:rPr>
        <w:t>Dokument uchádzač nahrá do ponuky v časti formulára „Ostatné dokumenty ponuky“.</w:t>
      </w:r>
    </w:p>
    <w:p w:rsidR="00264B80" w:rsidRDefault="00264B80" w:rsidP="00064790">
      <w:pPr>
        <w:tabs>
          <w:tab w:val="left" w:pos="3555"/>
          <w:tab w:val="center" w:pos="4734"/>
        </w:tabs>
        <w:rPr>
          <w:rFonts w:ascii="Arial Narrow" w:hAnsi="Arial Narrow" w:cs="Arial"/>
          <w:b/>
          <w:bCs/>
          <w:sz w:val="24"/>
          <w:szCs w:val="24"/>
        </w:rPr>
      </w:pPr>
    </w:p>
    <w:p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065F6B" w:rsidRPr="00887ABD" w:rsidRDefault="00065F6B" w:rsidP="00984B6A">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065F6B" w:rsidRPr="00887ABD" w:rsidRDefault="00065F6B" w:rsidP="00984B6A">
      <w:pPr>
        <w:pStyle w:val="Zkladntext"/>
        <w:numPr>
          <w:ilvl w:val="1"/>
          <w:numId w:val="2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FB6B73">
        <w:rPr>
          <w:rFonts w:ascii="Arial Narrow" w:hAnsi="Arial Narrow" w:cs="Arial"/>
          <w:sz w:val="22"/>
        </w:rPr>
        <w:t xml:space="preserve">ými prostriedkami, </w:t>
      </w:r>
      <w:r w:rsidR="007C37AA" w:rsidRPr="00887ABD">
        <w:rPr>
          <w:rFonts w:ascii="Arial Narrow" w:hAnsi="Arial Narrow" w:cs="Arial"/>
          <w:sz w:val="22"/>
        </w:rPr>
        <w:t xml:space="preserve"> spôsobom určeným funkcionalitou EKS</w:t>
      </w:r>
      <w:r w:rsidR="00C93442">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rsidR="00065F6B" w:rsidRPr="00887ABD" w:rsidRDefault="00065F6B" w:rsidP="00984B6A">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065F6B" w:rsidRPr="00887ABD" w:rsidRDefault="00065F6B" w:rsidP="00984B6A">
      <w:pPr>
        <w:numPr>
          <w:ilvl w:val="1"/>
          <w:numId w:val="2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w:t>
      </w:r>
      <w:r w:rsidRPr="00887ABD">
        <w:rPr>
          <w:rFonts w:ascii="Arial Narrow" w:hAnsi="Arial Narrow" w:cs="Arial"/>
          <w:color w:val="000000"/>
          <w:sz w:val="22"/>
        </w:rPr>
        <w:lastRenderedPageBreak/>
        <w:t>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a komunikácie/zodpovednosti v procese plnenia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V prípade prijatia ponuky skupiny dodávateľov sa vyžaduje, aby skupina dodávateľov pred podpisom </w:t>
      </w:r>
      <w:r w:rsidR="00BD4508">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887ABD" w:rsidRDefault="00065F6B"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887ABD" w:rsidRDefault="00065F6B" w:rsidP="00984B6A">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bookmarkStart w:id="20" w:name="podmienky_technicke"/>
      <w:bookmarkEnd w:id="2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rsidR="00065F6B" w:rsidRPr="00887ABD" w:rsidRDefault="00065F6B"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FB6B73">
        <w:rPr>
          <w:rFonts w:ascii="Arial Narrow" w:hAnsi="Arial Narrow" w:cs="Arial"/>
          <w:sz w:val="22"/>
        </w:rPr>
        <w:t>ými prostriedkami,</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rsidR="00065F6B" w:rsidRPr="00887ABD" w:rsidRDefault="00065F6B"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elektronickými prostriedkami,</w:t>
      </w:r>
      <w:r w:rsidR="006B55AA" w:rsidRPr="00887ABD">
        <w:rPr>
          <w:rFonts w:ascii="Arial Narrow" w:hAnsi="Arial Narrow"/>
          <w:sz w:val="22"/>
        </w:rPr>
        <w:t xml:space="preserve"> spôsobom určeným funkcionalitou EKS. Kódovanie a šifrovanie zabezpečuje systém EKS bez akejkoľvek potreby ďalších nástrojov.</w:t>
      </w:r>
    </w:p>
    <w:p w:rsidR="00944B16" w:rsidRPr="00887ABD" w:rsidRDefault="00C7275A"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rsidR="00944B16" w:rsidRPr="00887ABD" w:rsidRDefault="00C7275A"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82520F" w:rsidRPr="00887ABD" w:rsidRDefault="0082520F"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520F" w:rsidRPr="00887ABD" w:rsidRDefault="0082520F"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065F6B" w:rsidRPr="00064790" w:rsidRDefault="0082520F"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00065F6B" w:rsidRPr="00064790">
        <w:rPr>
          <w:rFonts w:ascii="Arial Narrow" w:hAnsi="Arial Narrow" w:cs="Arial"/>
          <w:sz w:val="22"/>
        </w:rPr>
        <w:tab/>
      </w:r>
    </w:p>
    <w:p w:rsidR="00065F6B" w:rsidRPr="00C66401" w:rsidRDefault="00DA5C29" w:rsidP="00984B6A">
      <w:pPr>
        <w:numPr>
          <w:ilvl w:val="0"/>
          <w:numId w:val="2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rsidR="00892D2A" w:rsidRPr="00C66401" w:rsidRDefault="00065F6B" w:rsidP="00984B6A">
      <w:pPr>
        <w:numPr>
          <w:ilvl w:val="1"/>
          <w:numId w:val="2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6654EA">
        <w:rPr>
          <w:rFonts w:ascii="Arial Narrow" w:hAnsi="Arial Narrow" w:cs="Arial"/>
          <w:b/>
          <w:sz w:val="22"/>
          <w:highlight w:val="yellow"/>
        </w:rPr>
        <w:t>13</w:t>
      </w:r>
      <w:r w:rsidRPr="00F12F1C">
        <w:rPr>
          <w:rFonts w:ascii="Arial Narrow" w:hAnsi="Arial Narrow" w:cs="Arial"/>
          <w:b/>
          <w:color w:val="000000"/>
          <w:sz w:val="22"/>
          <w:highlight w:val="yellow"/>
        </w:rPr>
        <w:t>.</w:t>
      </w:r>
      <w:r w:rsidR="006654EA">
        <w:rPr>
          <w:rFonts w:ascii="Arial Narrow" w:hAnsi="Arial Narrow" w:cs="Arial"/>
          <w:b/>
          <w:color w:val="000000"/>
          <w:sz w:val="22"/>
          <w:highlight w:val="yellow"/>
        </w:rPr>
        <w:t>05</w:t>
      </w:r>
      <w:r w:rsidRPr="00F12F1C">
        <w:rPr>
          <w:rFonts w:ascii="Arial Narrow" w:hAnsi="Arial Narrow" w:cs="Arial"/>
          <w:b/>
          <w:color w:val="000000"/>
          <w:sz w:val="22"/>
          <w:highlight w:val="yellow"/>
        </w:rPr>
        <w:t>.</w:t>
      </w:r>
      <w:r w:rsidR="00625050" w:rsidRPr="00F12F1C">
        <w:rPr>
          <w:rFonts w:ascii="Arial Narrow" w:hAnsi="Arial Narrow" w:cs="Arial"/>
          <w:b/>
          <w:color w:val="000000"/>
          <w:sz w:val="22"/>
          <w:highlight w:val="yellow"/>
        </w:rPr>
        <w:t>201</w:t>
      </w:r>
      <w:r w:rsidR="000D3783">
        <w:rPr>
          <w:rFonts w:ascii="Arial Narrow" w:hAnsi="Arial Narrow" w:cs="Arial"/>
          <w:b/>
          <w:color w:val="000000"/>
          <w:sz w:val="22"/>
          <w:highlight w:val="yellow"/>
        </w:rPr>
        <w:t>9</w:t>
      </w:r>
      <w:r w:rsidR="00DD307B" w:rsidRPr="00F12F1C">
        <w:rPr>
          <w:rFonts w:ascii="Arial Narrow" w:hAnsi="Arial Narrow" w:cs="Arial"/>
          <w:sz w:val="22"/>
          <w:highlight w:val="yellow"/>
        </w:rPr>
        <w:t xml:space="preserve">, </w:t>
      </w:r>
      <w:r w:rsidR="00625050" w:rsidRPr="00F12F1C">
        <w:rPr>
          <w:rFonts w:ascii="Arial Narrow" w:hAnsi="Arial Narrow" w:cs="Arial"/>
          <w:sz w:val="22"/>
          <w:highlight w:val="yellow"/>
        </w:rPr>
        <w:br/>
      </w:r>
      <w:r w:rsidR="00625050" w:rsidRPr="00F12F1C">
        <w:rPr>
          <w:rFonts w:ascii="Arial Narrow" w:hAnsi="Arial Narrow" w:cs="Arial"/>
          <w:b/>
          <w:sz w:val="22"/>
          <w:highlight w:val="yellow"/>
        </w:rPr>
        <w:t>1</w:t>
      </w:r>
      <w:r w:rsidR="006654EA">
        <w:rPr>
          <w:rFonts w:ascii="Arial Narrow" w:hAnsi="Arial Narrow" w:cs="Arial"/>
          <w:b/>
          <w:sz w:val="22"/>
          <w:highlight w:val="yellow"/>
        </w:rPr>
        <w:t>0</w:t>
      </w:r>
      <w:r w:rsidRPr="00F12F1C">
        <w:rPr>
          <w:rFonts w:ascii="Arial Narrow" w:hAnsi="Arial Narrow" w:cs="Arial"/>
          <w:b/>
          <w:sz w:val="22"/>
          <w:highlight w:val="yellow"/>
        </w:rPr>
        <w:t>:</w:t>
      </w:r>
      <w:r w:rsidR="00625050" w:rsidRPr="00F12F1C">
        <w:rPr>
          <w:rFonts w:ascii="Arial Narrow" w:hAnsi="Arial Narrow" w:cs="Arial"/>
          <w:b/>
          <w:sz w:val="22"/>
          <w:highlight w:val="yellow"/>
        </w:rPr>
        <w:t>00</w:t>
      </w:r>
      <w:r w:rsidRPr="00F12F1C">
        <w:rPr>
          <w:rFonts w:ascii="Arial Narrow" w:hAnsi="Arial Narrow" w:cs="Arial"/>
          <w:b/>
          <w:sz w:val="22"/>
          <w:highlight w:val="yellow"/>
        </w:rPr>
        <w:t xml:space="preserve"> 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rsidR="00EB68A9" w:rsidRPr="00C66401" w:rsidRDefault="00936059" w:rsidP="00984B6A">
      <w:pPr>
        <w:numPr>
          <w:ilvl w:val="1"/>
          <w:numId w:val="22"/>
        </w:numPr>
        <w:spacing w:before="120" w:after="120" w:line="240" w:lineRule="auto"/>
        <w:ind w:left="567" w:hanging="567"/>
        <w:jc w:val="both"/>
        <w:rPr>
          <w:rFonts w:ascii="Arial Narrow" w:hAnsi="Arial Narrow" w:cs="Arial"/>
          <w:sz w:val="22"/>
        </w:rPr>
      </w:pPr>
      <w:r w:rsidRPr="00F12F1C">
        <w:rPr>
          <w:rFonts w:ascii="Arial Narrow" w:hAnsi="Arial Narrow" w:cs="Arial"/>
          <w:sz w:val="22"/>
          <w:u w:val="single"/>
        </w:rPr>
        <w:t>Uchádzači</w:t>
      </w:r>
      <w:r w:rsidR="00EB68A9" w:rsidRPr="00F12F1C">
        <w:rPr>
          <w:rFonts w:ascii="Arial Narrow" w:hAnsi="Arial Narrow"/>
          <w:sz w:val="22"/>
          <w:u w:val="single"/>
        </w:rPr>
        <w:t xml:space="preserve"> doručia svoje ponuky v lehote na predkladanie ponúk výlučne elektronick</w:t>
      </w:r>
      <w:r w:rsidR="00FB6B73" w:rsidRPr="00F12F1C">
        <w:rPr>
          <w:rFonts w:ascii="Arial Narrow" w:hAnsi="Arial Narrow"/>
          <w:sz w:val="22"/>
          <w:u w:val="single"/>
        </w:rPr>
        <w:t>ými prostriedkami,</w:t>
      </w:r>
      <w:r w:rsidR="00EB68A9" w:rsidRPr="00F12F1C">
        <w:rPr>
          <w:rFonts w:ascii="Arial Narrow" w:hAnsi="Arial Narrow"/>
          <w:sz w:val="22"/>
          <w:u w:val="single"/>
        </w:rPr>
        <w:t xml:space="preserve"> spôsobom určeným funkcionalitou EKS</w:t>
      </w:r>
      <w:r w:rsidR="00EB68A9" w:rsidRPr="00C66401">
        <w:rPr>
          <w:rFonts w:ascii="Arial Narrow" w:hAnsi="Arial Narrow"/>
          <w:sz w:val="22"/>
        </w:rPr>
        <w:t>.</w:t>
      </w:r>
    </w:p>
    <w:p w:rsidR="00EB68A9" w:rsidRPr="00887ABD" w:rsidRDefault="00EB68A9" w:rsidP="00984B6A">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rsidR="00065F6B" w:rsidRPr="00887ABD" w:rsidRDefault="00065F6B" w:rsidP="00984B6A">
      <w:pPr>
        <w:numPr>
          <w:ilvl w:val="0"/>
          <w:numId w:val="2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rsidR="00065F6B" w:rsidRDefault="00065F6B" w:rsidP="00984B6A">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065F6B" w:rsidRPr="000366BD" w:rsidRDefault="00065F6B" w:rsidP="00984B6A">
      <w:pPr>
        <w:numPr>
          <w:ilvl w:val="1"/>
          <w:numId w:val="2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1" w:name="lehota_viazanosti"/>
      <w:bookmarkEnd w:id="21"/>
      <w:r w:rsidR="006654EA">
        <w:rPr>
          <w:rFonts w:ascii="Arial Narrow" w:hAnsi="Arial Narrow" w:cs="Arial"/>
          <w:b/>
          <w:sz w:val="22"/>
          <w:highlight w:val="yellow"/>
        </w:rPr>
        <w:t>31</w:t>
      </w:r>
      <w:r w:rsidR="008A28A8" w:rsidRPr="00852F8F">
        <w:rPr>
          <w:rFonts w:ascii="Arial Narrow" w:hAnsi="Arial Narrow" w:cs="Arial"/>
          <w:b/>
          <w:sz w:val="22"/>
          <w:highlight w:val="yellow"/>
        </w:rPr>
        <w:t>.</w:t>
      </w:r>
      <w:r w:rsidR="006654EA">
        <w:rPr>
          <w:rFonts w:ascii="Arial Narrow" w:hAnsi="Arial Narrow" w:cs="Arial"/>
          <w:b/>
          <w:sz w:val="22"/>
          <w:highlight w:val="yellow"/>
        </w:rPr>
        <w:t>03</w:t>
      </w:r>
      <w:r w:rsidRPr="00852F8F">
        <w:rPr>
          <w:rFonts w:ascii="Arial Narrow" w:hAnsi="Arial Narrow" w:cs="Arial"/>
          <w:b/>
          <w:sz w:val="22"/>
          <w:highlight w:val="yellow"/>
        </w:rPr>
        <w:t>.</w:t>
      </w:r>
      <w:r w:rsidR="00625050" w:rsidRPr="00852F8F">
        <w:rPr>
          <w:rFonts w:ascii="Arial Narrow" w:hAnsi="Arial Narrow" w:cs="Arial"/>
          <w:b/>
          <w:sz w:val="22"/>
          <w:highlight w:val="yellow"/>
        </w:rPr>
        <w:t>20</w:t>
      </w:r>
      <w:r w:rsidR="000D3783" w:rsidRPr="000D3783">
        <w:rPr>
          <w:rFonts w:ascii="Arial Narrow" w:hAnsi="Arial Narrow" w:cs="Arial"/>
          <w:b/>
          <w:sz w:val="22"/>
          <w:highlight w:val="yellow"/>
        </w:rPr>
        <w:t>20</w:t>
      </w:r>
      <w:r w:rsidRPr="000366BD">
        <w:rPr>
          <w:rFonts w:ascii="Arial Narrow" w:hAnsi="Arial Narrow" w:cs="Arial"/>
          <w:b/>
          <w:sz w:val="22"/>
        </w:rPr>
        <w:t>.</w:t>
      </w:r>
      <w:r w:rsidRPr="000366BD">
        <w:rPr>
          <w:rFonts w:ascii="Arial Narrow" w:hAnsi="Arial Narrow" w:cs="Arial"/>
          <w:color w:val="FF0000"/>
          <w:sz w:val="22"/>
        </w:rPr>
        <w:t xml:space="preserve"> </w:t>
      </w:r>
    </w:p>
    <w:p w:rsidR="00065F6B" w:rsidRPr="00887ABD" w:rsidRDefault="00065F6B" w:rsidP="00EA098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  </w:t>
      </w:r>
    </w:p>
    <w:p w:rsidR="00065F6B" w:rsidRPr="00887ABD" w:rsidRDefault="00065F6B" w:rsidP="00064790">
      <w:pPr>
        <w:spacing w:after="0" w:line="240" w:lineRule="auto"/>
        <w:jc w:val="center"/>
        <w:rPr>
          <w:rFonts w:ascii="Arial Narrow" w:hAnsi="Arial Narrow" w:cs="Arial"/>
          <w:sz w:val="22"/>
        </w:rPr>
      </w:pP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065F6B" w:rsidRPr="00410D42" w:rsidRDefault="00081B47" w:rsidP="00984B6A">
      <w:pPr>
        <w:numPr>
          <w:ilvl w:val="0"/>
          <w:numId w:val="2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rsidR="00065F6B" w:rsidRPr="00410D42" w:rsidRDefault="00065F6B" w:rsidP="00984B6A">
      <w:pPr>
        <w:pStyle w:val="Odsekzoznamu"/>
        <w:numPr>
          <w:ilvl w:val="1"/>
          <w:numId w:val="2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rsidR="00F0367D" w:rsidRPr="001E26B7" w:rsidRDefault="00F0367D" w:rsidP="00984B6A">
      <w:pPr>
        <w:pStyle w:val="Odsekzoznamu"/>
        <w:numPr>
          <w:ilvl w:val="1"/>
          <w:numId w:val="2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1E26B7" w:rsidRDefault="00873FB3" w:rsidP="00984B6A">
      <w:pPr>
        <w:pStyle w:val="Odsekzoznamu"/>
        <w:numPr>
          <w:ilvl w:val="1"/>
          <w:numId w:val="2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rsidR="00065F6B" w:rsidRDefault="00065F6B" w:rsidP="00984B6A">
      <w:pPr>
        <w:numPr>
          <w:ilvl w:val="0"/>
          <w:numId w:val="2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rsidR="00B80E8C" w:rsidRPr="004D5DD6" w:rsidRDefault="00861033" w:rsidP="00984B6A">
      <w:pPr>
        <w:numPr>
          <w:ilvl w:val="1"/>
          <w:numId w:val="2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B80E8C" w:rsidRPr="004D5DD6">
        <w:rPr>
          <w:rFonts w:ascii="Arial Narrow" w:hAnsi="Arial Narrow" w:cs="Arial"/>
          <w:sz w:val="22"/>
        </w:rPr>
        <w:t>.</w:t>
      </w:r>
    </w:p>
    <w:p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065F6B" w:rsidRPr="004D5DD6" w:rsidRDefault="00065F6B" w:rsidP="00984B6A">
      <w:pPr>
        <w:numPr>
          <w:ilvl w:val="0"/>
          <w:numId w:val="24"/>
        </w:numPr>
        <w:spacing w:before="120"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p w:rsidR="009E6CA2" w:rsidRPr="001F725F" w:rsidRDefault="001F725F" w:rsidP="00984B6A">
      <w:pPr>
        <w:pStyle w:val="Zarkazkladnhotextu2"/>
        <w:numPr>
          <w:ilvl w:val="1"/>
          <w:numId w:val="25"/>
        </w:numPr>
        <w:spacing w:before="120" w:line="240" w:lineRule="auto"/>
        <w:ind w:left="567" w:hanging="567"/>
        <w:jc w:val="both"/>
        <w:rPr>
          <w:rFonts w:ascii="Arial Narrow" w:hAnsi="Arial Narrow" w:cs="Arial"/>
          <w:b/>
          <w:color w:val="FF0000"/>
        </w:rPr>
      </w:pPr>
      <w:r w:rsidRPr="001F725F">
        <w:rPr>
          <w:rFonts w:ascii="Arial Narrow" w:hAnsi="Arial Narrow" w:cs="ITCBookmanEE"/>
        </w:rPr>
        <w:t xml:space="preserve">Verejné otváranie ponúk, resp. ich odšifrovanie a sprístupnenie elektronickými prostriedkami, </w:t>
      </w:r>
      <w:r w:rsidRPr="001F725F">
        <w:rPr>
          <w:rFonts w:ascii="Arial Narrow" w:hAnsi="Arial Narrow"/>
        </w:rPr>
        <w:t>spôsobom určeným funkcionalitou EKS</w:t>
      </w:r>
      <w:r w:rsidR="00EA098D">
        <w:rPr>
          <w:rFonts w:ascii="Arial Narrow" w:hAnsi="Arial Narrow"/>
          <w:lang w:val="sk-SK"/>
        </w:rPr>
        <w:t>,</w:t>
      </w:r>
      <w:r w:rsidRPr="001F725F">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3B79A6">
        <w:rPr>
          <w:rFonts w:ascii="Arial Narrow" w:hAnsi="Arial Narrow" w:cs="ITCBookmanEE"/>
          <w:b/>
          <w:highlight w:val="yellow"/>
          <w:lang w:val="sk-SK"/>
        </w:rPr>
        <w:t>14</w:t>
      </w:r>
      <w:r w:rsidRPr="00F12F1C">
        <w:rPr>
          <w:rFonts w:ascii="Arial Narrow" w:hAnsi="Arial Narrow" w:cs="ITCBookmanEE"/>
          <w:b/>
          <w:highlight w:val="yellow"/>
        </w:rPr>
        <w:t>.</w:t>
      </w:r>
      <w:r w:rsidR="003B79A6">
        <w:rPr>
          <w:rFonts w:ascii="Arial Narrow" w:hAnsi="Arial Narrow" w:cs="ITCBookmanEE"/>
          <w:b/>
          <w:highlight w:val="yellow"/>
          <w:lang w:val="sk-SK"/>
        </w:rPr>
        <w:t>05</w:t>
      </w:r>
      <w:r w:rsidRPr="00F12F1C">
        <w:rPr>
          <w:rFonts w:ascii="Arial Narrow" w:hAnsi="Arial Narrow" w:cs="ITCBookmanEE"/>
          <w:b/>
          <w:highlight w:val="yellow"/>
        </w:rPr>
        <w:t>.</w:t>
      </w:r>
      <w:r w:rsidR="000D3783">
        <w:rPr>
          <w:rFonts w:ascii="Arial Narrow" w:hAnsi="Arial Narrow" w:cs="ITCBookmanEE"/>
          <w:b/>
          <w:highlight w:val="yellow"/>
          <w:lang w:val="sk-SK"/>
        </w:rPr>
        <w:t>2019</w:t>
      </w:r>
      <w:r w:rsidRPr="00F12F1C">
        <w:rPr>
          <w:rFonts w:ascii="Arial Narrow" w:hAnsi="Arial Narrow" w:cs="ITCBookmanEE"/>
          <w:b/>
          <w:highlight w:val="yellow"/>
        </w:rPr>
        <w:t xml:space="preserve"> o </w:t>
      </w:r>
      <w:r w:rsidR="00625050" w:rsidRPr="00F12F1C">
        <w:rPr>
          <w:rFonts w:ascii="Arial Narrow" w:hAnsi="Arial Narrow" w:cs="ITCBookmanEE"/>
          <w:b/>
          <w:highlight w:val="yellow"/>
          <w:lang w:val="sk-SK"/>
        </w:rPr>
        <w:t>13</w:t>
      </w:r>
      <w:r w:rsidRPr="00F12F1C">
        <w:rPr>
          <w:rFonts w:ascii="Arial Narrow" w:hAnsi="Arial Narrow" w:cs="ITCBookmanEE"/>
          <w:b/>
          <w:highlight w:val="yellow"/>
        </w:rPr>
        <w:t>:</w:t>
      </w:r>
      <w:r w:rsidR="00625050" w:rsidRPr="00F12F1C">
        <w:rPr>
          <w:rFonts w:ascii="Arial Narrow" w:hAnsi="Arial Narrow" w:cs="ITCBookmanEE"/>
          <w:b/>
          <w:highlight w:val="yellow"/>
          <w:lang w:val="sk-SK"/>
        </w:rPr>
        <w:t>00</w:t>
      </w:r>
      <w:r w:rsidRPr="00F12F1C">
        <w:rPr>
          <w:rFonts w:ascii="Arial Narrow" w:hAnsi="Arial Narrow" w:cs="ITCBookmanEE"/>
          <w:b/>
          <w:highlight w:val="yellow"/>
        </w:rPr>
        <w:t xml:space="preserve"> hod.</w:t>
      </w:r>
      <w:r w:rsidRPr="001F725F">
        <w:rPr>
          <w:rFonts w:ascii="Arial Narrow" w:hAnsi="Arial Narrow" w:cs="ITCBookmanEE"/>
        </w:rPr>
        <w:t xml:space="preserve"> </w:t>
      </w:r>
      <w:r w:rsidRPr="001F725F">
        <w:rPr>
          <w:rFonts w:ascii="Arial Narrow" w:hAnsi="Arial Narrow" w:cs="Arial"/>
        </w:rPr>
        <w:t>na adrese uvedenej podľa bodu 1. týchto súťažných podkladov, v zasadacej miestnosti č. 420</w:t>
      </w:r>
      <w:r w:rsidR="009E6CA2" w:rsidRPr="001F725F">
        <w:rPr>
          <w:rFonts w:ascii="Arial Narrow" w:hAnsi="Arial Narrow" w:cs="ITCBookmanEE"/>
        </w:rPr>
        <w:t xml:space="preserve">. </w:t>
      </w:r>
      <w:r w:rsidR="008D0409" w:rsidRPr="001F725F">
        <w:rPr>
          <w:rFonts w:ascii="Arial Narrow" w:hAnsi="Arial Narrow" w:cs="ITCBookmanEE"/>
          <w:color w:val="FF0000"/>
        </w:rPr>
        <w:t xml:space="preserve"> </w:t>
      </w:r>
    </w:p>
    <w:p w:rsidR="001F725F" w:rsidRPr="001F725F" w:rsidRDefault="001F725F" w:rsidP="00984B6A">
      <w:pPr>
        <w:pStyle w:val="Zarkazkladnhotextu2"/>
        <w:numPr>
          <w:ilvl w:val="1"/>
          <w:numId w:val="25"/>
        </w:numPr>
        <w:spacing w:before="120" w:line="240" w:lineRule="auto"/>
        <w:ind w:left="567" w:hanging="567"/>
        <w:jc w:val="both"/>
        <w:rPr>
          <w:rFonts w:ascii="Arial Narrow" w:hAnsi="Arial Narrow" w:cs="Arial"/>
          <w:b/>
          <w:color w:val="FF0000"/>
        </w:rPr>
      </w:pPr>
      <w:r w:rsidRPr="001F725F">
        <w:rPr>
          <w:rFonts w:ascii="Arial Narrow" w:hAnsi="Arial Narrow" w:cs="ITCBookmanEE"/>
        </w:rPr>
        <w:t>Komisia na vyhodnotenie ponúk menovaná verejným obstarávateľom (komisia) vykoná otváranie ponúk</w:t>
      </w:r>
      <w:r w:rsidRPr="001F725F">
        <w:rPr>
          <w:rFonts w:ascii="Arial Narrow" w:hAnsi="Arial Narrow"/>
        </w:rPr>
        <w:t xml:space="preserve"> elektronickými prostriedkami</w:t>
      </w:r>
      <w:r w:rsidRPr="001F725F">
        <w:rPr>
          <w:rFonts w:ascii="Arial Narrow" w:hAnsi="Arial Narrow"/>
          <w:lang w:val="sk-SK"/>
        </w:rPr>
        <w:t>,</w:t>
      </w:r>
      <w:r w:rsidRPr="001F725F">
        <w:rPr>
          <w:rFonts w:ascii="Arial Narrow" w:hAnsi="Arial Narrow"/>
        </w:rPr>
        <w:t xml:space="preserve"> spôsobom určeným funkcionalitou EKS, a to </w:t>
      </w:r>
      <w:r w:rsidRPr="001F725F">
        <w:rPr>
          <w:rFonts w:ascii="Arial Narrow" w:hAnsi="Arial Narrow"/>
          <w:lang w:val="sk-SK"/>
        </w:rPr>
        <w:t xml:space="preserve">odšifrovaním a </w:t>
      </w:r>
      <w:r w:rsidRPr="001F725F">
        <w:rPr>
          <w:rFonts w:ascii="Arial Narrow" w:hAnsi="Arial Narrow"/>
        </w:rPr>
        <w:t>sprístupnením obsahu ponúk v lehot</w:t>
      </w:r>
      <w:r w:rsidRPr="001F725F">
        <w:rPr>
          <w:rFonts w:ascii="Arial Narrow" w:hAnsi="Arial Narrow"/>
          <w:lang w:val="sk-SK"/>
        </w:rPr>
        <w:t>e</w:t>
      </w:r>
      <w:r w:rsidRPr="001F725F">
        <w:rPr>
          <w:rFonts w:ascii="Arial Narrow" w:hAnsi="Arial Narrow"/>
        </w:rPr>
        <w:t xml:space="preserve"> a v súlade so zákonom.</w:t>
      </w:r>
      <w:r w:rsidRPr="001F725F">
        <w:rPr>
          <w:rFonts w:ascii="Arial Narrow" w:hAnsi="Arial Narrow"/>
          <w:lang w:val="sk-SK"/>
        </w:rPr>
        <w:t xml:space="preserve"> </w:t>
      </w:r>
      <w:r w:rsidRPr="001F725F">
        <w:rPr>
          <w:rFonts w:ascii="Arial Narrow" w:hAnsi="Arial Narrow" w:cs="ITCBookmanEE"/>
        </w:rPr>
        <w:t>Po otvorení ponuky</w:t>
      </w:r>
      <w:r w:rsidRPr="001F725F">
        <w:rPr>
          <w:rFonts w:ascii="Arial Narrow" w:hAnsi="Arial Narrow" w:cs="ITCBookmanEE"/>
          <w:lang w:val="sk-SK"/>
        </w:rPr>
        <w:t>/ponúk</w:t>
      </w:r>
      <w:r w:rsidRPr="001F725F">
        <w:rPr>
          <w:rFonts w:ascii="Arial Narrow" w:hAnsi="Arial Narrow" w:cs="ITCBookmanEE"/>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w:t>
      </w:r>
      <w:r w:rsidR="001C2421">
        <w:rPr>
          <w:rFonts w:ascii="Arial Narrow" w:hAnsi="Arial Narrow" w:cs="ITCBookmanEE"/>
          <w:lang w:val="sk-SK"/>
        </w:rPr>
        <w:t>2</w:t>
      </w:r>
      <w:r w:rsidRPr="001F725F">
        <w:rPr>
          <w:rFonts w:ascii="Arial Narrow" w:hAnsi="Arial Narrow" w:cs="ITCBookmanEE"/>
        </w:rPr>
        <w:t xml:space="preserve"> zákona,</w:t>
      </w:r>
      <w:r w:rsidRPr="001F725F">
        <w:rPr>
          <w:rFonts w:ascii="Arial Narrow" w:hAnsi="Arial Narrow" w:cs="ITCBookmanEE"/>
          <w:lang w:val="sk-SK"/>
        </w:rPr>
        <w:t xml:space="preserve"> </w:t>
      </w:r>
      <w:r w:rsidRPr="001F725F">
        <w:rPr>
          <w:rFonts w:ascii="Arial Narrow" w:hAnsi="Arial Narrow" w:cs="ITCBookmanEE"/>
        </w:rPr>
        <w:t xml:space="preserve">vo vyhodnotení </w:t>
      </w:r>
      <w:r w:rsidRPr="001F725F">
        <w:rPr>
          <w:rFonts w:ascii="Arial Narrow" w:hAnsi="Arial Narrow"/>
        </w:rPr>
        <w:t>ponúk podľa § 53 zákona, pričom až následne vyhodnotí splnenie podmienok účasti podľa § 40 zákona v súlade so zákonom</w:t>
      </w:r>
      <w:r w:rsidRPr="001F725F">
        <w:rPr>
          <w:rFonts w:ascii="Arial Narrow" w:hAnsi="Arial Narrow"/>
          <w:lang w:val="sk-SK"/>
        </w:rPr>
        <w:t>.</w:t>
      </w:r>
    </w:p>
    <w:p w:rsidR="001F725F" w:rsidRPr="001F725F" w:rsidRDefault="001F725F" w:rsidP="00984B6A">
      <w:pPr>
        <w:pStyle w:val="Zarkazkladnhotextu2"/>
        <w:numPr>
          <w:ilvl w:val="1"/>
          <w:numId w:val="25"/>
        </w:numPr>
        <w:spacing w:before="120" w:line="240" w:lineRule="auto"/>
        <w:ind w:left="567" w:hanging="567"/>
        <w:jc w:val="both"/>
        <w:rPr>
          <w:rFonts w:ascii="Arial Narrow" w:hAnsi="Arial Narrow" w:cs="Arial"/>
          <w:b/>
          <w:color w:val="FF0000"/>
        </w:rPr>
      </w:pPr>
      <w:r w:rsidRPr="001F725F">
        <w:rPr>
          <w:rFonts w:ascii="Arial Narrow" w:hAnsi="Arial Narrow" w:cs="Arial"/>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r w:rsidRPr="001F725F">
        <w:rPr>
          <w:rFonts w:ascii="Arial Narrow" w:hAnsi="Arial Narrow" w:cs="Arial"/>
          <w:lang w:val="sk-SK"/>
        </w:rPr>
        <w:t>.</w:t>
      </w:r>
    </w:p>
    <w:p w:rsidR="001F725F" w:rsidRPr="001F725F" w:rsidRDefault="001F725F" w:rsidP="00984B6A">
      <w:pPr>
        <w:pStyle w:val="Zarkazkladnhotextu2"/>
        <w:numPr>
          <w:ilvl w:val="1"/>
          <w:numId w:val="25"/>
        </w:numPr>
        <w:spacing w:before="120" w:line="240" w:lineRule="auto"/>
        <w:ind w:left="567" w:hanging="567"/>
        <w:jc w:val="both"/>
        <w:rPr>
          <w:rFonts w:ascii="Arial Narrow" w:hAnsi="Arial Narrow" w:cs="Arial"/>
          <w:b/>
          <w:color w:val="FF0000"/>
        </w:rPr>
      </w:pPr>
      <w:r w:rsidRPr="001F725F">
        <w:rPr>
          <w:rFonts w:ascii="Arial Narrow" w:hAnsi="Arial Narrow" w:cs="Arial"/>
        </w:rPr>
        <w:lastRenderedPageBreak/>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1F725F">
        <w:rPr>
          <w:rFonts w:ascii="Arial Narrow" w:hAnsi="Arial Narrow" w:cs="Arial"/>
          <w:lang w:val="sk-SK"/>
        </w:rPr>
        <w:t>.</w:t>
      </w:r>
    </w:p>
    <w:p w:rsidR="001F725F" w:rsidRPr="001F725F" w:rsidRDefault="001F725F" w:rsidP="00984B6A">
      <w:pPr>
        <w:pStyle w:val="Zarkazkladnhotextu2"/>
        <w:numPr>
          <w:ilvl w:val="1"/>
          <w:numId w:val="25"/>
        </w:numPr>
        <w:spacing w:before="120" w:line="240" w:lineRule="auto"/>
        <w:ind w:left="567" w:hanging="567"/>
        <w:jc w:val="both"/>
        <w:rPr>
          <w:rFonts w:ascii="Arial Narrow" w:hAnsi="Arial Narrow" w:cs="Arial"/>
          <w:b/>
          <w:color w:val="FF0000"/>
        </w:rPr>
      </w:pPr>
      <w:r w:rsidRPr="001F725F">
        <w:rPr>
          <w:rFonts w:ascii="Arial Narrow" w:hAnsi="Arial Narrow" w:cs="ITCBookmanEE"/>
          <w:lang w:eastAsia="sk-SK"/>
        </w:rPr>
        <w:t xml:space="preserve">Verejný obstarávateľ najneskôr do piatich </w:t>
      </w:r>
      <w:r w:rsidR="00EA098D">
        <w:rPr>
          <w:rFonts w:ascii="Arial Narrow" w:hAnsi="Arial Narrow" w:cs="ITCBookmanEE"/>
          <w:lang w:val="sk-SK" w:eastAsia="sk-SK"/>
        </w:rPr>
        <w:t xml:space="preserve">pracovných </w:t>
      </w:r>
      <w:r w:rsidRPr="001F725F">
        <w:rPr>
          <w:rFonts w:ascii="Arial Narrow" w:hAnsi="Arial Narrow" w:cs="ITCBookmanEE"/>
          <w:lang w:eastAsia="sk-SK"/>
        </w:rPr>
        <w:t xml:space="preserve">dní odo dňa otvárania ponúk pošle </w:t>
      </w:r>
      <w:r w:rsidRPr="001F725F">
        <w:rPr>
          <w:rFonts w:ascii="Arial Narrow" w:hAnsi="Arial Narrow"/>
        </w:rPr>
        <w:t>elektronickými prostriedkami, spôsobom určeným funkcionalitou EKS</w:t>
      </w:r>
      <w:r w:rsidR="00EA098D">
        <w:rPr>
          <w:rFonts w:ascii="Arial Narrow" w:hAnsi="Arial Narrow"/>
          <w:lang w:val="sk-SK"/>
        </w:rPr>
        <w:t>,</w:t>
      </w:r>
      <w:r w:rsidRPr="001F725F">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r>
        <w:rPr>
          <w:rFonts w:ascii="Arial Narrow" w:hAnsi="Arial Narrow" w:cs="ITCBookmanEE"/>
          <w:lang w:val="sk-SK" w:eastAsia="sk-SK"/>
        </w:rPr>
        <w:t>.</w:t>
      </w:r>
    </w:p>
    <w:p w:rsidR="00EA098D" w:rsidRDefault="00EA098D" w:rsidP="002A4C8B">
      <w:pPr>
        <w:spacing w:before="120" w:after="120" w:line="240" w:lineRule="auto"/>
        <w:jc w:val="center"/>
        <w:rPr>
          <w:rFonts w:ascii="Arial Narrow" w:hAnsi="Arial Narrow" w:cs="Arial"/>
          <w:b/>
          <w:sz w:val="24"/>
          <w:szCs w:val="24"/>
        </w:rPr>
      </w:pPr>
    </w:p>
    <w:p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065F6B" w:rsidRPr="002A4C8B" w:rsidRDefault="00065F6B" w:rsidP="00984B6A">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65F6B" w:rsidRPr="002A4C8B" w:rsidRDefault="00065F6B" w:rsidP="00984B6A">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rsidR="00065F6B" w:rsidRPr="002A4C8B" w:rsidRDefault="00065F6B" w:rsidP="00984B6A">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065F6B" w:rsidRPr="002A4C8B" w:rsidRDefault="00065F6B" w:rsidP="00984B6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FB6B73">
        <w:rPr>
          <w:rFonts w:ascii="Arial Narrow" w:hAnsi="Arial Narrow" w:cs="Arial"/>
          <w:sz w:val="22"/>
          <w:szCs w:val="22"/>
        </w:rPr>
        <w:t>ými prostriedkami,</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2A4C8B" w:rsidRDefault="00065F6B" w:rsidP="00984B6A">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E52B5">
        <w:rPr>
          <w:rFonts w:ascii="Arial Narrow" w:hAnsi="Arial Narrow" w:cs="Arial"/>
          <w:sz w:val="22"/>
        </w:rPr>
        <w:t>ými prostriedkami,</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rsidR="00065F6B" w:rsidRPr="002A4C8B" w:rsidRDefault="00065F6B" w:rsidP="00984B6A">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65F6B" w:rsidRPr="002A4C8B" w:rsidRDefault="00065F6B" w:rsidP="00984B6A">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65F6B" w:rsidRPr="002A4C8B" w:rsidRDefault="00065F6B" w:rsidP="00984B6A">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065F6B" w:rsidRPr="002A4C8B" w:rsidRDefault="005C5972" w:rsidP="00984B6A">
      <w:pPr>
        <w:numPr>
          <w:ilvl w:val="0"/>
          <w:numId w:val="10"/>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dodržiavania povinností v oblasti pracovného práva, </w:t>
      </w:r>
      <w:bookmarkStart w:id="22" w:name="_Hlk534980981"/>
      <w:r>
        <w:rPr>
          <w:rFonts w:ascii="Arial Narrow" w:hAnsi="Arial Narrow" w:cs="Arial"/>
          <w:sz w:val="22"/>
        </w:rPr>
        <w:t>najmä s ohľadom na dodržiavanie minimálnych mzdových nákladov, ochrany životného prostredia alebo sociálneho práva</w:t>
      </w:r>
      <w:bookmarkEnd w:id="22"/>
      <w:r w:rsidR="00065F6B" w:rsidRPr="002A4C8B">
        <w:rPr>
          <w:rFonts w:ascii="Arial Narrow" w:hAnsi="Arial Narrow" w:cs="Arial"/>
          <w:sz w:val="22"/>
        </w:rPr>
        <w:t>,</w:t>
      </w:r>
    </w:p>
    <w:p w:rsidR="00065F6B" w:rsidRPr="002A4C8B" w:rsidRDefault="00065F6B" w:rsidP="00984B6A">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65F6B" w:rsidRPr="002A4C8B" w:rsidRDefault="00065F6B" w:rsidP="00984B6A">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w:t>
      </w:r>
      <w:r w:rsidR="00043C8F">
        <w:rPr>
          <w:rFonts w:ascii="Arial Narrow" w:hAnsi="Arial Narrow" w:cs="Arial"/>
          <w:sz w:val="22"/>
        </w:rPr>
        <w:t>i uchádzača získať štátnu pomoc</w:t>
      </w:r>
    </w:p>
    <w:p w:rsidR="00074E2E" w:rsidRPr="00EB18BC" w:rsidRDefault="00074E2E" w:rsidP="00984B6A">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E52B5">
        <w:rPr>
          <w:rFonts w:ascii="Arial Narrow" w:hAnsi="Arial Narrow" w:cs="Arial"/>
          <w:sz w:val="22"/>
        </w:rPr>
        <w:t>ými prostriedkami,</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odôvodnenie mimoriadne nízkej ponuky do piatich pracovných dní odo dňa odoslania žiadosti o vysvetlenie, pokiaľ komisia neurčila dlhšiu lehotu.</w:t>
      </w:r>
    </w:p>
    <w:p w:rsidR="00065F6B" w:rsidRPr="00EB18BC" w:rsidRDefault="00065F6B"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rsidR="00065F6B" w:rsidRPr="00EB18BC" w:rsidRDefault="00065F6B"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EB18BC" w:rsidRDefault="00065F6B" w:rsidP="00984B6A">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vylúčenie ponuky</w:t>
      </w:r>
      <w:r w:rsidR="00F074CA" w:rsidRPr="00EB18BC">
        <w:rPr>
          <w:rFonts w:ascii="Arial Narrow" w:hAnsi="Arial Narrow" w:cs="Arial"/>
          <w:b/>
          <w:bCs/>
          <w:smallCaps/>
          <w:sz w:val="22"/>
        </w:rPr>
        <w:t>/uchádzača</w:t>
      </w:r>
    </w:p>
    <w:p w:rsidR="00065F6B" w:rsidRPr="00EB18BC" w:rsidRDefault="00065F6B" w:rsidP="00984B6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65F6B" w:rsidRPr="00EB18BC" w:rsidRDefault="00065F6B" w:rsidP="00984B6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65F6B" w:rsidRPr="00EB18BC" w:rsidRDefault="00065F6B" w:rsidP="00984B6A">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065F6B" w:rsidRPr="00EB18BC" w:rsidRDefault="00065F6B" w:rsidP="00984B6A">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EB18BC" w:rsidRDefault="00065F6B"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E52B5">
        <w:rPr>
          <w:rFonts w:ascii="Arial Narrow" w:hAnsi="Arial Narrow"/>
          <w:sz w:val="22"/>
        </w:rPr>
        <w:t>ými prostriedkami,</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EB18BC" w:rsidRDefault="00065F6B" w:rsidP="00984B6A">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051A8" w:rsidRPr="00EB18BC" w:rsidRDefault="00F051A8" w:rsidP="00EB18B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065F6B" w:rsidRPr="009C5D09">
        <w:rPr>
          <w:rFonts w:ascii="Arial Narrow" w:hAnsi="Arial Narrow" w:cs="Arial"/>
          <w:sz w:val="22"/>
        </w:rPr>
        <w:t>Komisia zriadená verejným obstarávateľom v súlade so zákonom vyhodnotí ponuky uchádzačov, ktoré neboli vylúčené, podľa kritéria</w:t>
      </w:r>
      <w:r w:rsidRPr="009C5D09">
        <w:rPr>
          <w:rFonts w:ascii="Arial Narrow" w:hAnsi="Arial Narrow" w:cs="Arial"/>
          <w:sz w:val="22"/>
        </w:rPr>
        <w:t xml:space="preserve"> na vyhodnotenie ponúk</w:t>
      </w:r>
      <w:r w:rsidR="00065F6B" w:rsidRPr="009C5D09">
        <w:rPr>
          <w:rFonts w:ascii="Arial Narrow" w:hAnsi="Arial Narrow" w:cs="Arial"/>
          <w:sz w:val="22"/>
        </w:rPr>
        <w:t xml:space="preserve"> </w:t>
      </w:r>
      <w:r w:rsidRPr="009C5D09">
        <w:rPr>
          <w:rFonts w:ascii="Arial Narrow" w:hAnsi="Arial Narrow"/>
          <w:sz w:val="22"/>
        </w:rPr>
        <w:t>ktoré súvisí s predmetom zákazky a ktoré je nediskriminačné a podporuje hospodársku súťaž, určeného v</w:t>
      </w:r>
      <w:r w:rsidR="00B15853" w:rsidRPr="009C5D09">
        <w:rPr>
          <w:rFonts w:ascii="Arial Narrow" w:hAnsi="Arial Narrow"/>
          <w:sz w:val="22"/>
        </w:rPr>
        <w:t xml:space="preserve"> prílohe </w:t>
      </w:r>
      <w:r w:rsidR="00B15853" w:rsidRPr="00B35EA2">
        <w:rPr>
          <w:rFonts w:ascii="Arial Narrow" w:hAnsi="Arial Narrow"/>
          <w:sz w:val="22"/>
        </w:rPr>
        <w:t xml:space="preserve">č. </w:t>
      </w:r>
      <w:r w:rsidR="00B35EA2" w:rsidRPr="00B35EA2">
        <w:rPr>
          <w:rFonts w:ascii="Arial Narrow" w:hAnsi="Arial Narrow"/>
          <w:sz w:val="22"/>
        </w:rPr>
        <w:t>3</w:t>
      </w:r>
      <w:r w:rsidR="00B15853" w:rsidRPr="00B35EA2">
        <w:rPr>
          <w:rFonts w:ascii="Arial Narrow" w:hAnsi="Arial Narrow"/>
          <w:sz w:val="22"/>
        </w:rPr>
        <w:t xml:space="preserve"> Kritérium na vyhodnotenie ponúk, pravidlá jeho uplatnenia </w:t>
      </w:r>
      <w:r w:rsidRPr="00B35EA2">
        <w:rPr>
          <w:rFonts w:ascii="Arial Narrow" w:hAnsi="Arial Narrow"/>
          <w:sz w:val="22"/>
        </w:rPr>
        <w:t xml:space="preserve">v oznámení o vyhlásení verejného obstarávania a na základe pravidiel </w:t>
      </w:r>
      <w:r w:rsidR="001D1BC0" w:rsidRPr="00B35EA2">
        <w:rPr>
          <w:rFonts w:ascii="Arial Narrow" w:hAnsi="Arial Narrow"/>
          <w:sz w:val="22"/>
        </w:rPr>
        <w:t>jeho</w:t>
      </w:r>
      <w:r w:rsidRPr="00B35EA2">
        <w:rPr>
          <w:rFonts w:ascii="Arial Narrow" w:hAnsi="Arial Narrow"/>
          <w:sz w:val="22"/>
        </w:rPr>
        <w:t xml:space="preserve"> uplatnenia</w:t>
      </w:r>
      <w:r w:rsidR="009D49DB" w:rsidRPr="00B35EA2">
        <w:rPr>
          <w:rFonts w:ascii="Arial Narrow" w:hAnsi="Arial Narrow"/>
          <w:sz w:val="22"/>
        </w:rPr>
        <w:t>,</w:t>
      </w:r>
      <w:r w:rsidR="00F510A5" w:rsidRPr="00B35EA2">
        <w:rPr>
          <w:rFonts w:ascii="Arial Narrow" w:hAnsi="Arial Narrow"/>
          <w:sz w:val="22"/>
        </w:rPr>
        <w:t xml:space="preserve"> </w:t>
      </w:r>
      <w:r w:rsidRPr="00B35EA2">
        <w:rPr>
          <w:rFonts w:ascii="Arial Narrow" w:hAnsi="Arial Narrow"/>
          <w:sz w:val="22"/>
        </w:rPr>
        <w:t xml:space="preserve">určených tiež </w:t>
      </w:r>
      <w:r w:rsidR="006F684F" w:rsidRPr="00B35EA2">
        <w:rPr>
          <w:rFonts w:ascii="Arial Narrow" w:hAnsi="Arial Narrow"/>
          <w:sz w:val="22"/>
        </w:rPr>
        <w:t xml:space="preserve">v prílohe č. </w:t>
      </w:r>
      <w:r w:rsidR="00B35EA2" w:rsidRPr="00B35EA2">
        <w:rPr>
          <w:rFonts w:ascii="Arial Narrow" w:hAnsi="Arial Narrow"/>
          <w:sz w:val="22"/>
        </w:rPr>
        <w:t>3</w:t>
      </w:r>
      <w:r w:rsidR="006F684F" w:rsidRPr="00D10D06">
        <w:rPr>
          <w:rFonts w:ascii="Arial Narrow" w:hAnsi="Arial Narrow"/>
          <w:sz w:val="22"/>
        </w:rPr>
        <w:t xml:space="preserve"> Kritérium na vyhodnotenie ponúk, pravidlá jeho uplatnenia</w:t>
      </w:r>
      <w:r w:rsidR="006F684F" w:rsidRPr="00C95C26">
        <w:rPr>
          <w:rFonts w:ascii="Arial Narrow" w:hAnsi="Arial Narrow"/>
          <w:sz w:val="22"/>
        </w:rPr>
        <w:t>.</w:t>
      </w:r>
    </w:p>
    <w:p w:rsidR="00065F6B" w:rsidRPr="00EB18BC" w:rsidRDefault="005B2115" w:rsidP="00984B6A">
      <w:pPr>
        <w:numPr>
          <w:ilvl w:val="0"/>
          <w:numId w:val="25"/>
        </w:numPr>
        <w:spacing w:before="120" w:after="120" w:line="240" w:lineRule="auto"/>
        <w:rPr>
          <w:rFonts w:ascii="Arial Narrow" w:hAnsi="Arial Narrow" w:cs="Arial"/>
          <w:b/>
          <w:bCs/>
          <w:smallCaps/>
          <w:sz w:val="22"/>
        </w:rPr>
      </w:pPr>
      <w:r w:rsidRPr="00EB18BC">
        <w:rPr>
          <w:rFonts w:ascii="Arial Narrow" w:hAnsi="Arial Narrow" w:cs="Arial"/>
          <w:b/>
          <w:bCs/>
          <w:smallCaps/>
          <w:sz w:val="22"/>
        </w:rPr>
        <w:t>elektronická aukcia</w:t>
      </w:r>
    </w:p>
    <w:p w:rsidR="005B2115" w:rsidRPr="00EB18BC" w:rsidRDefault="00C95C26" w:rsidP="00EB18BC">
      <w:pPr>
        <w:spacing w:before="120" w:after="120" w:line="240" w:lineRule="auto"/>
        <w:ind w:left="360"/>
        <w:jc w:val="both"/>
        <w:rPr>
          <w:rFonts w:ascii="Arial Narrow" w:hAnsi="Arial Narrow"/>
          <w:sz w:val="22"/>
        </w:rPr>
      </w:pPr>
      <w:r>
        <w:rPr>
          <w:rFonts w:ascii="Arial Narrow" w:hAnsi="Arial Narrow"/>
          <w:sz w:val="22"/>
        </w:rPr>
        <w:t>Neaplikuje sa</w:t>
      </w:r>
      <w:r w:rsidR="0046706F" w:rsidRPr="00CC498B">
        <w:rPr>
          <w:rFonts w:ascii="Arial Narrow" w:hAnsi="Arial Narrow"/>
          <w:sz w:val="22"/>
        </w:rPr>
        <w:t>.</w:t>
      </w:r>
    </w:p>
    <w:p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65F6B" w:rsidRPr="00EB18BC" w:rsidRDefault="00065F6B" w:rsidP="00984B6A">
      <w:pPr>
        <w:pStyle w:val="Odsekzoznamu"/>
        <w:numPr>
          <w:ilvl w:val="0"/>
          <w:numId w:val="25"/>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rsidR="00011F53" w:rsidRPr="00EB18BC" w:rsidRDefault="00065F6B"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FD718E">
        <w:rPr>
          <w:rFonts w:ascii="Arial Narrow" w:hAnsi="Arial Narrow"/>
          <w:sz w:val="22"/>
        </w:rPr>
        <w:t>a</w:t>
      </w:r>
      <w:r w:rsidR="00011F53" w:rsidRPr="00EB18BC">
        <w:rPr>
          <w:rFonts w:ascii="Arial Narrow" w:hAnsi="Arial Narrow"/>
          <w:sz w:val="22"/>
        </w:rPr>
        <w:t xml:space="preserve"> podľa zákona</w:t>
      </w:r>
      <w:r w:rsidR="000825E3">
        <w:rPr>
          <w:rFonts w:ascii="Arial Narrow" w:hAnsi="Arial Narrow"/>
          <w:sz w:val="22"/>
        </w:rPr>
        <w:t>,</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rsidR="006A5CE3" w:rsidRPr="00EB18BC" w:rsidRDefault="006A5CE3" w:rsidP="002C57A6">
      <w:pPr>
        <w:spacing w:before="120" w:after="120" w:line="240" w:lineRule="auto"/>
        <w:ind w:left="567"/>
        <w:jc w:val="both"/>
        <w:rPr>
          <w:rFonts w:ascii="Arial Narrow" w:hAnsi="Arial Narrow"/>
          <w:sz w:val="22"/>
        </w:rPr>
      </w:pPr>
      <w:r w:rsidRPr="00EB18BC">
        <w:rPr>
          <w:rFonts w:ascii="Arial Narrow" w:hAnsi="Arial Narrow" w:cs="Arial"/>
          <w:sz w:val="22"/>
        </w:rPr>
        <w:lastRenderedPageBreak/>
        <w:t xml:space="preserve">a to tak, že bude braná do úvahy možnosť </w:t>
      </w:r>
      <w:r w:rsidR="000825E3">
        <w:rPr>
          <w:rFonts w:ascii="Arial Narrow" w:hAnsi="Arial Narrow" w:cs="Arial"/>
          <w:sz w:val="22"/>
        </w:rPr>
        <w:t>nahradiť doklady preukazujúce</w:t>
      </w:r>
      <w:r w:rsidR="000825E3" w:rsidRPr="00EB18BC">
        <w:rPr>
          <w:rFonts w:ascii="Arial Narrow" w:hAnsi="Arial Narrow" w:cs="Arial"/>
          <w:sz w:val="22"/>
        </w:rPr>
        <w:t xml:space="preserve"> </w:t>
      </w:r>
      <w:r w:rsidRPr="00EB18BC">
        <w:rPr>
          <w:rFonts w:ascii="Arial Narrow" w:hAnsi="Arial Narrow" w:cs="Arial"/>
          <w:sz w:val="22"/>
        </w:rPr>
        <w:t xml:space="preserve">splnenie podmienok účasti </w:t>
      </w:r>
      <w:r w:rsidR="002C57A6">
        <w:rPr>
          <w:rFonts w:ascii="Arial Narrow" w:hAnsi="Arial Narrow" w:cs="Arial"/>
          <w:sz w:val="22"/>
        </w:rPr>
        <w:t>j</w:t>
      </w:r>
      <w:r w:rsidRPr="00EB18BC">
        <w:rPr>
          <w:rFonts w:ascii="Arial Narrow" w:hAnsi="Arial Narrow" w:cs="Arial"/>
          <w:sz w:val="22"/>
        </w:rPr>
        <w:t>ednotným európskym dokumentom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852F8F">
        <w:rPr>
          <w:rFonts w:ascii="Arial Narrow" w:hAnsi="Arial Narrow" w:cs="Arial"/>
          <w:sz w:val="22"/>
        </w:rPr>
        <w:t>a</w:t>
      </w:r>
      <w:r w:rsidRPr="00EB18BC">
        <w:rPr>
          <w:rFonts w:ascii="Arial Narrow" w:hAnsi="Arial Narrow" w:cs="Arial"/>
          <w:sz w:val="22"/>
        </w:rPr>
        <w:t>.</w:t>
      </w:r>
    </w:p>
    <w:p w:rsidR="00E7650F" w:rsidRPr="00EB18BC" w:rsidRDefault="00065F6B"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rsidR="00065F6B" w:rsidRPr="00EB18BC" w:rsidRDefault="00E7650F"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oznámením o vyhlásení verejného obstarávania a týmito súťažnými podkladmi a to vždy</w:t>
      </w:r>
      <w:r w:rsidR="00065F6B" w:rsidRPr="00EB18BC">
        <w:rPr>
          <w:rFonts w:ascii="Arial Narrow" w:hAnsi="Arial Narrow" w:cs="Arial"/>
          <w:sz w:val="22"/>
        </w:rPr>
        <w:t>, keď to bude potrebné v súlade so zákonom.</w:t>
      </w:r>
    </w:p>
    <w:p w:rsidR="00065F6B" w:rsidRPr="00EB18BC" w:rsidRDefault="00065F6B" w:rsidP="00984B6A">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65F6B" w:rsidRPr="00BC2473" w:rsidRDefault="00065F6B" w:rsidP="00984B6A">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elektronickými prostriedkami,</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sidR="00B512F9">
        <w:rPr>
          <w:rFonts w:ascii="Arial Narrow" w:hAnsi="Arial Narrow"/>
          <w:sz w:val="22"/>
        </w:rPr>
        <w:t>ávateľovi písomne – elektronickými prostriedkami,</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p>
    <w:p w:rsidR="00065F6B" w:rsidRPr="00BC2473" w:rsidRDefault="00065F6B" w:rsidP="00984B6A">
      <w:pPr>
        <w:numPr>
          <w:ilvl w:val="1"/>
          <w:numId w:val="25"/>
        </w:numPr>
        <w:spacing w:before="120" w:after="120" w:line="240" w:lineRule="auto"/>
        <w:ind w:left="567" w:hanging="567"/>
        <w:jc w:val="both"/>
        <w:rPr>
          <w:rFonts w:ascii="Arial Narrow" w:hAnsi="Arial Narrow" w:cs="Arial"/>
          <w:sz w:val="22"/>
        </w:rPr>
      </w:pPr>
      <w:r w:rsidRPr="00BC2473">
        <w:rPr>
          <w:rFonts w:ascii="Arial Narrow" w:hAnsi="Arial Narrow" w:cs="Arial"/>
          <w:sz w:val="22"/>
        </w:rPr>
        <w:t>Verejný obstarávateľ podľa zákona písomne</w:t>
      </w:r>
      <w:r w:rsidR="00CA026C" w:rsidRPr="00BC2473">
        <w:rPr>
          <w:rFonts w:ascii="Arial Narrow" w:hAnsi="Arial Narrow" w:cs="Arial"/>
          <w:sz w:val="22"/>
        </w:rPr>
        <w:t xml:space="preserve"> </w:t>
      </w:r>
      <w:r w:rsidR="00B512F9">
        <w:rPr>
          <w:rFonts w:ascii="Arial Narrow" w:hAnsi="Arial Narrow"/>
          <w:sz w:val="22"/>
        </w:rPr>
        <w:t>– elektronickými prostriedkami,</w:t>
      </w:r>
      <w:r w:rsidR="00411C4D"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sidR="006D26C5">
        <w:rPr>
          <w:rFonts w:ascii="Arial Narrow" w:hAnsi="Arial Narrow" w:cs="Arial"/>
          <w:sz w:val="22"/>
        </w:rPr>
        <w:t>finančné a ekonomické postavenie</w:t>
      </w:r>
      <w:r w:rsidR="006D26C5" w:rsidRPr="00BC2473">
        <w:rPr>
          <w:rFonts w:ascii="Arial Narrow" w:hAnsi="Arial Narrow" w:cs="Arial"/>
          <w:sz w:val="22"/>
        </w:rPr>
        <w:t xml:space="preserve"> </w:t>
      </w:r>
      <w:r w:rsidR="006D26C5">
        <w:rPr>
          <w:rFonts w:ascii="Arial Narrow" w:hAnsi="Arial Narrow" w:cs="Arial"/>
          <w:sz w:val="22"/>
        </w:rPr>
        <w:t xml:space="preserve">alebo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rsidR="00065F6B" w:rsidRPr="00EB18BC" w:rsidRDefault="00065F6B" w:rsidP="00984B6A">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065F6B"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1359EE" w:rsidRPr="00172A60"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065F6B" w:rsidRPr="0005236D" w:rsidRDefault="00065F6B" w:rsidP="00984B6A">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rsidR="00065F6B" w:rsidRPr="0067262D" w:rsidRDefault="00065F6B" w:rsidP="00CE319C">
      <w:pPr>
        <w:widowControl w:val="0"/>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67262D">
        <w:rPr>
          <w:rFonts w:ascii="Arial Narrow" w:hAnsi="Arial Narrow" w:cs="Arial"/>
          <w:sz w:val="22"/>
        </w:rPr>
        <w:lastRenderedPageBreak/>
        <w:t>a to vždy, keď to bude v súlade so zákonom potrebné podľa vyhodnotenia splnenia podmienok účasti.</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E319C">
        <w:rPr>
          <w:rFonts w:ascii="Arial Narrow" w:hAnsi="Arial Narrow" w:cs="Arial"/>
          <w:sz w:val="22"/>
        </w:rPr>
        <w:t>c</w:t>
      </w:r>
      <w:r w:rsidRPr="0005236D">
        <w:rPr>
          <w:rFonts w:ascii="Arial Narrow" w:hAnsi="Arial Narrow" w:cs="Arial"/>
          <w:sz w:val="22"/>
        </w:rPr>
        <w:t xml:space="preserve">) až </w:t>
      </w:r>
      <w:r w:rsidR="00480F2B">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65F6B" w:rsidRPr="0005236D" w:rsidRDefault="00065F6B" w:rsidP="00984B6A">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065F6B" w:rsidRPr="00BB3C52" w:rsidRDefault="00043C8F" w:rsidP="00984B6A">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w:t>
      </w:r>
      <w:r>
        <w:rPr>
          <w:rFonts w:ascii="Arial Narrow" w:hAnsi="Arial Narrow" w:cs="Arial"/>
          <w:b/>
          <w:bCs/>
          <w:smallCaps/>
          <w:sz w:val="22"/>
        </w:rPr>
        <w:t xml:space="preserve"> ponúk</w:t>
      </w:r>
    </w:p>
    <w:p w:rsidR="00062D46" w:rsidRDefault="00062D46" w:rsidP="00984B6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lang w:eastAsia="sk-SK"/>
        </w:rPr>
      </w:pPr>
    </w:p>
    <w:p w:rsidR="00065F6B" w:rsidRPr="004B491E" w:rsidRDefault="00065F6B" w:rsidP="00984B6A">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1D1BC0">
        <w:rPr>
          <w:rFonts w:ascii="Arial Narrow" w:hAnsi="Arial Narrow" w:cs="Arial"/>
          <w:sz w:val="22"/>
          <w:szCs w:val="22"/>
          <w:lang w:eastAsia="sk-SK"/>
        </w:rPr>
        <w:t>účasti uchádzačmi, ktorí sa umiestnil</w:t>
      </w:r>
      <w:r w:rsidR="000D6BBD" w:rsidRPr="001D1BC0">
        <w:rPr>
          <w:rFonts w:ascii="Arial Narrow" w:hAnsi="Arial Narrow" w:cs="Arial"/>
          <w:sz w:val="22"/>
          <w:szCs w:val="22"/>
          <w:lang w:eastAsia="sk-SK"/>
        </w:rPr>
        <w:t>i</w:t>
      </w:r>
      <w:r w:rsidRPr="001D1BC0">
        <w:rPr>
          <w:rFonts w:ascii="Arial Narrow" w:hAnsi="Arial Narrow" w:cs="Arial"/>
          <w:sz w:val="22"/>
          <w:szCs w:val="22"/>
          <w:lang w:eastAsia="sk-SK"/>
        </w:rPr>
        <w:t xml:space="preserve">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w:t>
      </w:r>
      <w:r w:rsidR="001D1BC0" w:rsidRPr="001D1BC0">
        <w:rPr>
          <w:rFonts w:ascii="Arial Narrow" w:hAnsi="Arial Narrow" w:cs="Arial"/>
          <w:sz w:val="22"/>
          <w:szCs w:val="22"/>
          <w:lang w:eastAsia="sk-SK"/>
        </w:rPr>
        <w:t xml:space="preserve"> v poradí </w:t>
      </w:r>
      <w:r w:rsidRPr="001D1BC0">
        <w:rPr>
          <w:rFonts w:ascii="Arial Narrow" w:hAnsi="Arial Narrow" w:cs="Arial"/>
          <w:sz w:val="22"/>
          <w:szCs w:val="22"/>
          <w:lang w:eastAsia="sk-SK"/>
        </w:rPr>
        <w:t>v súlade so zákonom a v súlade s tý</w:t>
      </w:r>
      <w:r w:rsidR="009D5C0D" w:rsidRPr="001D1BC0">
        <w:rPr>
          <w:rFonts w:ascii="Arial Narrow" w:hAnsi="Arial Narrow" w:cs="Arial"/>
          <w:sz w:val="22"/>
          <w:szCs w:val="22"/>
          <w:lang w:eastAsia="sk-SK"/>
        </w:rPr>
        <w:t>mito</w:t>
      </w:r>
      <w:r w:rsidRPr="001D1BC0">
        <w:rPr>
          <w:rFonts w:ascii="Arial Narrow" w:hAnsi="Arial Narrow" w:cs="Arial"/>
          <w:sz w:val="22"/>
          <w:szCs w:val="22"/>
          <w:lang w:eastAsia="sk-SK"/>
        </w:rPr>
        <w:t xml:space="preserve"> súťažný</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podklad</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w:t>
      </w:r>
      <w:r w:rsidR="009D5C0D" w:rsidRPr="001D1BC0">
        <w:rPr>
          <w:rFonts w:ascii="Arial Narrow" w:hAnsi="Arial Narrow" w:cs="Arial"/>
          <w:sz w:val="22"/>
          <w:szCs w:val="22"/>
          <w:lang w:eastAsia="sk-SK"/>
        </w:rPr>
        <w:t>A</w:t>
      </w:r>
      <w:r w:rsidRPr="001D1BC0">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uchádzači umiestnení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 v novo zostavenom poradí spĺňali podmienky účasti za predpokladu, že existuje dostatočný počet uchádzačov</w:t>
      </w:r>
      <w:r w:rsidR="00372FCB" w:rsidRPr="001D1BC0">
        <w:rPr>
          <w:rFonts w:ascii="Arial Narrow" w:hAnsi="Arial Narrow" w:cs="Arial"/>
          <w:sz w:val="22"/>
          <w:szCs w:val="22"/>
          <w:lang w:eastAsia="sk-SK"/>
        </w:rPr>
        <w:t xml:space="preserve">, </w:t>
      </w:r>
      <w:r w:rsidR="00372FCB" w:rsidRPr="001D1BC0">
        <w:rPr>
          <w:rFonts w:ascii="Arial Narrow" w:hAnsi="Arial Narrow"/>
          <w:sz w:val="22"/>
          <w:szCs w:val="22"/>
        </w:rPr>
        <w:t>alebo tak, aby uchádzač</w:t>
      </w:r>
      <w:r w:rsidR="001D1BC0" w:rsidRPr="001D1BC0">
        <w:rPr>
          <w:rFonts w:ascii="Arial Narrow" w:hAnsi="Arial Narrow"/>
          <w:sz w:val="22"/>
          <w:szCs w:val="22"/>
        </w:rPr>
        <w:t>i</w:t>
      </w:r>
      <w:r w:rsidR="00372FCB" w:rsidRPr="001D1BC0">
        <w:rPr>
          <w:rFonts w:ascii="Arial Narrow" w:hAnsi="Arial Narrow"/>
          <w:sz w:val="22"/>
          <w:szCs w:val="22"/>
        </w:rPr>
        <w:t xml:space="preserve"> umiestnen</w:t>
      </w:r>
      <w:r w:rsidR="001D1BC0" w:rsidRPr="001D1BC0">
        <w:rPr>
          <w:rFonts w:ascii="Arial Narrow" w:hAnsi="Arial Narrow"/>
          <w:sz w:val="22"/>
          <w:szCs w:val="22"/>
        </w:rPr>
        <w:t>í</w:t>
      </w:r>
      <w:r w:rsidR="00372FCB" w:rsidRPr="001D1BC0">
        <w:rPr>
          <w:rFonts w:ascii="Arial Narrow" w:hAnsi="Arial Narrow"/>
          <w:sz w:val="22"/>
          <w:szCs w:val="22"/>
        </w:rPr>
        <w:t xml:space="preserve"> na prvom </w:t>
      </w:r>
      <w:r w:rsidR="001D1BC0" w:rsidRPr="001D1BC0">
        <w:rPr>
          <w:rFonts w:ascii="Arial Narrow" w:hAnsi="Arial Narrow"/>
          <w:sz w:val="22"/>
          <w:szCs w:val="22"/>
        </w:rPr>
        <w:t xml:space="preserve">až desiatom </w:t>
      </w:r>
      <w:r w:rsidR="00372FCB" w:rsidRPr="001D1BC0">
        <w:rPr>
          <w:rFonts w:ascii="Arial Narrow" w:hAnsi="Arial Narrow"/>
          <w:sz w:val="22"/>
          <w:szCs w:val="22"/>
        </w:rPr>
        <w:t>mieste v novo zostavenom poradí spĺňal podmienky účasti</w:t>
      </w:r>
      <w:r w:rsidRPr="001D1BC0">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r w:rsidR="00DE52B5">
        <w:rPr>
          <w:rFonts w:ascii="Arial Narrow" w:hAnsi="Arial Narrow"/>
          <w:sz w:val="22"/>
          <w:szCs w:val="22"/>
        </w:rPr>
        <w:t>–</w:t>
      </w:r>
      <w:r w:rsidR="00372FCB" w:rsidRPr="004B491E">
        <w:rPr>
          <w:rFonts w:ascii="Arial Narrow" w:hAnsi="Arial Narrow"/>
          <w:sz w:val="22"/>
          <w:szCs w:val="22"/>
        </w:rPr>
        <w:t xml:space="preserve"> elektronick</w:t>
      </w:r>
      <w:r w:rsidR="00DE52B5">
        <w:rPr>
          <w:rFonts w:ascii="Arial Narrow" w:hAnsi="Arial Narrow"/>
          <w:sz w:val="22"/>
          <w:szCs w:val="22"/>
        </w:rPr>
        <w:t>ými prostriedkami,</w:t>
      </w:r>
      <w:r w:rsidR="00372FCB" w:rsidRPr="004B491E">
        <w:rPr>
          <w:rFonts w:ascii="Arial Narrow" w:hAnsi="Arial Narrow"/>
          <w:sz w:val="22"/>
          <w:szCs w:val="22"/>
        </w:rPr>
        <w:t xml:space="preserve"> spôsobom určeným funkcionalitou EKS,</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r w:rsidR="00372FCB" w:rsidRPr="004B491E">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rsidR="00065F6B" w:rsidRPr="00960C08" w:rsidRDefault="00065F6B" w:rsidP="00984B6A">
      <w:pPr>
        <w:numPr>
          <w:ilvl w:val="1"/>
          <w:numId w:val="28"/>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xml:space="preserve">. Úspešnému uchádzačovi, </w:t>
      </w:r>
      <w:r w:rsidR="004B491E" w:rsidRPr="00960C08">
        <w:rPr>
          <w:rFonts w:ascii="Arial Narrow" w:hAnsi="Arial Narrow" w:cs="Arial"/>
          <w:sz w:val="22"/>
        </w:rPr>
        <w:t>resp. úspešným uchádzačom</w:t>
      </w:r>
      <w:r w:rsidR="00263506" w:rsidRPr="00960C08">
        <w:rPr>
          <w:rFonts w:ascii="Arial Narrow" w:hAnsi="Arial Narrow" w:cs="Arial"/>
          <w:sz w:val="22"/>
        </w:rPr>
        <w:t xml:space="preserve"> </w:t>
      </w:r>
      <w:r w:rsidRPr="00960C08">
        <w:rPr>
          <w:rFonts w:ascii="Arial Narrow" w:hAnsi="Arial Narrow" w:cs="Arial"/>
          <w:sz w:val="22"/>
        </w:rPr>
        <w:t xml:space="preserve">oznámi, že </w:t>
      </w:r>
      <w:r w:rsidRPr="00960C08">
        <w:rPr>
          <w:rFonts w:ascii="Arial Narrow" w:hAnsi="Arial Narrow" w:cs="Arial"/>
          <w:sz w:val="22"/>
        </w:rPr>
        <w:lastRenderedPageBreak/>
        <w:t>verejný obstarávateľ jeho</w:t>
      </w:r>
      <w:r w:rsidR="00263506" w:rsidRPr="00960C08">
        <w:rPr>
          <w:rFonts w:ascii="Arial Narrow" w:hAnsi="Arial Narrow" w:cs="Arial"/>
          <w:sz w:val="22"/>
        </w:rPr>
        <w:t>/ich</w:t>
      </w:r>
      <w:r w:rsidRPr="00960C08">
        <w:rPr>
          <w:rFonts w:ascii="Arial Narrow" w:hAnsi="Arial Narrow" w:cs="Arial"/>
          <w:sz w:val="22"/>
        </w:rPr>
        <w:t xml:space="preserve"> ponuku</w:t>
      </w:r>
      <w:r w:rsidR="00263506" w:rsidRPr="00960C08">
        <w:rPr>
          <w:rFonts w:ascii="Arial Narrow" w:hAnsi="Arial Narrow" w:cs="Arial"/>
          <w:sz w:val="22"/>
        </w:rPr>
        <w:t>, resp. ponuky</w:t>
      </w:r>
      <w:r w:rsidRPr="00960C08">
        <w:rPr>
          <w:rFonts w:ascii="Arial Narrow" w:hAnsi="Arial Narrow" w:cs="Arial"/>
          <w:sz w:val="22"/>
        </w:rPr>
        <w:t xml:space="preserve"> prijíma. Súčasne ostatným neúspešným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065F6B" w:rsidRPr="00960C08" w:rsidRDefault="00065F6B" w:rsidP="00984B6A">
      <w:pPr>
        <w:pStyle w:val="Odsekzoznamu"/>
        <w:numPr>
          <w:ilvl w:val="0"/>
          <w:numId w:val="28"/>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rsidR="009A4463" w:rsidRPr="0040707E" w:rsidRDefault="00FF4BDD" w:rsidP="00984B6A">
      <w:pPr>
        <w:numPr>
          <w:ilvl w:val="1"/>
          <w:numId w:val="28"/>
        </w:numPr>
        <w:spacing w:before="120" w:after="120" w:line="240" w:lineRule="auto"/>
        <w:ind w:left="567" w:hanging="567"/>
        <w:jc w:val="both"/>
        <w:rPr>
          <w:rFonts w:ascii="Arial Narrow" w:hAnsi="Arial Narrow" w:cs="Arial"/>
          <w:sz w:val="22"/>
          <w:lang w:eastAsia="sk-SK"/>
        </w:rPr>
      </w:pPr>
      <w:r w:rsidRPr="0040707E">
        <w:rPr>
          <w:rFonts w:ascii="Arial Narrow" w:hAnsi="Arial Narrow" w:cs="Arial"/>
          <w:sz w:val="22"/>
        </w:rPr>
        <w:t xml:space="preserve">Typ </w:t>
      </w:r>
      <w:r w:rsidR="0040707E" w:rsidRPr="0040707E">
        <w:rPr>
          <w:rFonts w:ascii="Arial Narrow" w:hAnsi="Arial Narrow" w:cs="Arial"/>
          <w:sz w:val="22"/>
        </w:rPr>
        <w:t>z</w:t>
      </w:r>
      <w:r w:rsidR="00065F6B" w:rsidRPr="0040707E">
        <w:rPr>
          <w:rFonts w:ascii="Arial Narrow" w:hAnsi="Arial Narrow" w:cs="Arial"/>
          <w:sz w:val="22"/>
        </w:rPr>
        <w:t xml:space="preserve">mluvy na </w:t>
      </w:r>
      <w:r w:rsidR="0040707E" w:rsidRPr="0040707E">
        <w:rPr>
          <w:rFonts w:ascii="Arial Narrow" w:hAnsi="Arial Narrow" w:cs="Arial"/>
          <w:sz w:val="22"/>
        </w:rPr>
        <w:t>dodanie/</w:t>
      </w:r>
      <w:r w:rsidR="00065F6B" w:rsidRPr="0040707E">
        <w:rPr>
          <w:rFonts w:ascii="Arial Narrow" w:hAnsi="Arial Narrow" w:cs="Arial"/>
          <w:sz w:val="22"/>
        </w:rPr>
        <w:t xml:space="preserve">poskytnutie predmetu zákazky: </w:t>
      </w:r>
      <w:r w:rsidR="0040707E" w:rsidRPr="0040707E">
        <w:rPr>
          <w:rFonts w:ascii="Arial Narrow" w:hAnsi="Arial Narrow" w:cs="Arial"/>
          <w:sz w:val="22"/>
          <w:u w:val="single"/>
        </w:rPr>
        <w:t>Rámcová dohoda</w:t>
      </w:r>
      <w:r w:rsidR="0040707E" w:rsidRPr="0040707E">
        <w:rPr>
          <w:rFonts w:ascii="Arial Narrow" w:hAnsi="Arial Narrow" w:cs="Arial"/>
          <w:color w:val="FF0000"/>
          <w:sz w:val="22"/>
          <w:u w:val="single"/>
        </w:rPr>
        <w:t xml:space="preserve"> </w:t>
      </w:r>
      <w:r w:rsidR="0040707E" w:rsidRPr="0040707E">
        <w:rPr>
          <w:rFonts w:ascii="Arial Narrow" w:hAnsi="Arial Narrow" w:cs="Arial"/>
          <w:sz w:val="22"/>
          <w:u w:val="single"/>
        </w:rPr>
        <w:t>s desiatimi uchádzačmi</w:t>
      </w:r>
      <w:r w:rsidR="00C22744">
        <w:rPr>
          <w:rFonts w:ascii="Arial Narrow" w:hAnsi="Arial Narrow" w:cs="Arial"/>
          <w:sz w:val="22"/>
          <w:u w:val="single"/>
        </w:rPr>
        <w:t>.</w:t>
      </w:r>
    </w:p>
    <w:p w:rsidR="00065F6B" w:rsidRPr="0040707E" w:rsidRDefault="00065F6B" w:rsidP="00984B6A">
      <w:pPr>
        <w:numPr>
          <w:ilvl w:val="1"/>
          <w:numId w:val="28"/>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Podrobné vymedzenie zmluvných podmienok na </w:t>
      </w:r>
      <w:r w:rsidR="00AE3BEA" w:rsidRPr="0040707E">
        <w:rPr>
          <w:rFonts w:ascii="Arial Narrow" w:hAnsi="Arial Narrow" w:cs="Arial"/>
          <w:sz w:val="22"/>
        </w:rPr>
        <w:t>dodanie/</w:t>
      </w:r>
      <w:r w:rsidRPr="0040707E">
        <w:rPr>
          <w:rFonts w:ascii="Arial Narrow" w:hAnsi="Arial Narrow" w:cs="Arial"/>
          <w:sz w:val="22"/>
        </w:rPr>
        <w:t xml:space="preserve">poskytnutie požadovaného predmetu zákazky tvorí prílohu č. </w:t>
      </w:r>
      <w:r w:rsidR="00FF4BDD" w:rsidRPr="0040707E">
        <w:rPr>
          <w:rFonts w:ascii="Arial Narrow" w:hAnsi="Arial Narrow" w:cs="Arial"/>
          <w:sz w:val="22"/>
        </w:rPr>
        <w:t>2</w:t>
      </w:r>
      <w:r w:rsidR="00C0678D" w:rsidRPr="0040707E">
        <w:rPr>
          <w:rFonts w:ascii="Arial Narrow" w:hAnsi="Arial Narrow" w:cs="Arial"/>
          <w:sz w:val="22"/>
        </w:rPr>
        <w:t xml:space="preserve"> Návrh </w:t>
      </w:r>
      <w:r w:rsidR="007D0308" w:rsidRPr="0040707E">
        <w:rPr>
          <w:rFonts w:ascii="Arial Narrow" w:hAnsi="Arial Narrow" w:cs="Arial"/>
          <w:sz w:val="22"/>
        </w:rPr>
        <w:t>R</w:t>
      </w:r>
      <w:r w:rsidR="00C0678D" w:rsidRPr="0040707E">
        <w:rPr>
          <w:rFonts w:ascii="Arial Narrow" w:hAnsi="Arial Narrow" w:cs="Arial"/>
          <w:sz w:val="22"/>
        </w:rPr>
        <w:t>ámcovej dohody</w:t>
      </w:r>
      <w:r w:rsidRPr="0040707E">
        <w:rPr>
          <w:rFonts w:ascii="Arial Narrow" w:hAnsi="Arial Narrow" w:cs="Arial"/>
          <w:sz w:val="22"/>
        </w:rPr>
        <w:t xml:space="preserve"> týchto súťažných podkladov.</w:t>
      </w:r>
    </w:p>
    <w:p w:rsidR="00AE3BEA" w:rsidRPr="0040707E" w:rsidRDefault="00AE3BEA" w:rsidP="00984B6A">
      <w:pPr>
        <w:numPr>
          <w:ilvl w:val="1"/>
          <w:numId w:val="28"/>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Verejný obstarávateľ podpíše </w:t>
      </w:r>
      <w:r w:rsidR="0040707E" w:rsidRPr="0040707E">
        <w:rPr>
          <w:rFonts w:ascii="Arial Narrow" w:hAnsi="Arial Narrow" w:cs="Arial"/>
          <w:sz w:val="22"/>
        </w:rPr>
        <w:t>r</w:t>
      </w:r>
      <w:r w:rsidR="00BF3D41" w:rsidRPr="0040707E">
        <w:rPr>
          <w:rFonts w:ascii="Arial Narrow" w:hAnsi="Arial Narrow" w:cs="Arial"/>
          <w:sz w:val="22"/>
        </w:rPr>
        <w:t>ámcov</w:t>
      </w:r>
      <w:r w:rsidR="0040707E" w:rsidRPr="0040707E">
        <w:rPr>
          <w:rFonts w:ascii="Arial Narrow" w:hAnsi="Arial Narrow" w:cs="Arial"/>
          <w:sz w:val="22"/>
        </w:rPr>
        <w:t>ú</w:t>
      </w:r>
      <w:r w:rsidR="00BF3D41" w:rsidRPr="0040707E">
        <w:rPr>
          <w:rFonts w:ascii="Arial Narrow" w:hAnsi="Arial Narrow" w:cs="Arial"/>
          <w:sz w:val="22"/>
        </w:rPr>
        <w:t xml:space="preserve"> dohod</w:t>
      </w:r>
      <w:r w:rsidR="00011349">
        <w:rPr>
          <w:rFonts w:ascii="Arial Narrow" w:hAnsi="Arial Narrow" w:cs="Arial"/>
          <w:sz w:val="22"/>
        </w:rPr>
        <w:t>u</w:t>
      </w:r>
      <w:r w:rsidR="00BF3D41" w:rsidRPr="0040707E">
        <w:rPr>
          <w:rFonts w:ascii="Arial Narrow" w:hAnsi="Arial Narrow" w:cs="Arial"/>
          <w:sz w:val="22"/>
        </w:rPr>
        <w:t xml:space="preserve"> </w:t>
      </w:r>
      <w:r w:rsidRPr="0040707E">
        <w:rPr>
          <w:rFonts w:ascii="Arial Narrow" w:hAnsi="Arial Narrow" w:cs="Arial"/>
          <w:sz w:val="22"/>
        </w:rPr>
        <w:t>s</w:t>
      </w:r>
      <w:r w:rsidR="00BF3D41" w:rsidRPr="0040707E">
        <w:rPr>
          <w:rFonts w:ascii="Arial Narrow" w:hAnsi="Arial Narrow" w:cs="Arial"/>
          <w:sz w:val="22"/>
        </w:rPr>
        <w:t> </w:t>
      </w:r>
      <w:r w:rsidRPr="0040707E">
        <w:rPr>
          <w:rFonts w:ascii="Arial Narrow" w:hAnsi="Arial Narrow" w:cs="Arial"/>
          <w:sz w:val="22"/>
        </w:rPr>
        <w:t>úspešným</w:t>
      </w:r>
      <w:r w:rsidR="00BF3D41" w:rsidRPr="0040707E">
        <w:rPr>
          <w:rFonts w:ascii="Arial Narrow" w:hAnsi="Arial Narrow" w:cs="Arial"/>
          <w:sz w:val="22"/>
        </w:rPr>
        <w:t>/úspešnými uchádzačom</w:t>
      </w:r>
      <w:r w:rsidR="0040707E" w:rsidRPr="0040707E">
        <w:rPr>
          <w:rFonts w:ascii="Arial Narrow" w:hAnsi="Arial Narrow" w:cs="Arial"/>
          <w:sz w:val="22"/>
        </w:rPr>
        <w:t>/</w:t>
      </w:r>
      <w:r w:rsidRPr="0040707E">
        <w:rPr>
          <w:rFonts w:ascii="Arial Narrow" w:hAnsi="Arial Narrow" w:cs="Arial"/>
          <w:sz w:val="22"/>
        </w:rPr>
        <w:t>uchádzačm</w:t>
      </w:r>
      <w:r w:rsidR="00BF3D41" w:rsidRPr="0040707E">
        <w:rPr>
          <w:rFonts w:ascii="Arial Narrow" w:hAnsi="Arial Narrow" w:cs="Arial"/>
          <w:sz w:val="22"/>
        </w:rPr>
        <w:t>i</w:t>
      </w:r>
      <w:r w:rsidRPr="0040707E">
        <w:rPr>
          <w:rFonts w:ascii="Arial Narrow" w:hAnsi="Arial Narrow" w:cs="Arial"/>
          <w:sz w:val="22"/>
        </w:rPr>
        <w:t xml:space="preserve"> </w:t>
      </w:r>
      <w:r w:rsidR="00845B77">
        <w:rPr>
          <w:rFonts w:ascii="Arial Narrow" w:hAnsi="Arial Narrow" w:cs="Arial"/>
          <w:sz w:val="22"/>
        </w:rPr>
        <w:br/>
      </w:r>
      <w:r w:rsidRPr="0040707E">
        <w:rPr>
          <w:rFonts w:ascii="Arial Narrow" w:hAnsi="Arial Narrow" w:cs="Arial"/>
          <w:sz w:val="22"/>
        </w:rPr>
        <w:t>po overení verejného obstarávania príslušným</w:t>
      </w:r>
      <w:r w:rsidR="004A489F" w:rsidRPr="0040707E">
        <w:rPr>
          <w:rFonts w:ascii="Arial Narrow" w:hAnsi="Arial Narrow" w:cs="Arial"/>
          <w:sz w:val="22"/>
        </w:rPr>
        <w:t>/príslušnými</w:t>
      </w:r>
      <w:r w:rsidRPr="0040707E">
        <w:rPr>
          <w:rFonts w:ascii="Arial Narrow" w:hAnsi="Arial Narrow" w:cs="Arial"/>
          <w:sz w:val="22"/>
        </w:rPr>
        <w:t xml:space="preserve"> kontrolným orgánom</w:t>
      </w:r>
      <w:r w:rsidR="004A489F" w:rsidRPr="0040707E">
        <w:rPr>
          <w:rFonts w:ascii="Arial Narrow" w:hAnsi="Arial Narrow" w:cs="Arial"/>
          <w:sz w:val="22"/>
        </w:rPr>
        <w:t>/kontrolnými orgánmi</w:t>
      </w:r>
      <w:r w:rsidRPr="0040707E">
        <w:rPr>
          <w:rFonts w:ascii="Arial Narrow" w:hAnsi="Arial Narrow" w:cs="Arial"/>
          <w:sz w:val="22"/>
        </w:rPr>
        <w:t>, ktor</w:t>
      </w:r>
      <w:r w:rsidR="00663386" w:rsidRPr="0040707E">
        <w:rPr>
          <w:rFonts w:ascii="Arial Narrow" w:hAnsi="Arial Narrow" w:cs="Arial"/>
          <w:sz w:val="22"/>
        </w:rPr>
        <w:t xml:space="preserve">ý/ktoré </w:t>
      </w:r>
      <w:r w:rsidRPr="0040707E">
        <w:rPr>
          <w:rFonts w:ascii="Arial Narrow" w:hAnsi="Arial Narrow" w:cs="Arial"/>
          <w:sz w:val="22"/>
        </w:rPr>
        <w:t>predlož</w:t>
      </w:r>
      <w:r w:rsidR="00BF3D41" w:rsidRPr="0040707E">
        <w:rPr>
          <w:rFonts w:ascii="Arial Narrow" w:hAnsi="Arial Narrow" w:cs="Arial"/>
          <w:sz w:val="22"/>
        </w:rPr>
        <w:t>ia</w:t>
      </w:r>
      <w:r w:rsidRPr="0040707E">
        <w:rPr>
          <w:rFonts w:ascii="Arial Narrow" w:hAnsi="Arial Narrow" w:cs="Arial"/>
          <w:sz w:val="22"/>
        </w:rPr>
        <w:t xml:space="preserve"> verejnému obstarávateľovi správu z overenia/kontroly verejného obstarávania </w:t>
      </w:r>
      <w:r w:rsidR="00845B77">
        <w:rPr>
          <w:rFonts w:ascii="Arial Narrow" w:hAnsi="Arial Narrow" w:cs="Arial"/>
          <w:sz w:val="22"/>
        </w:rPr>
        <w:br/>
      </w:r>
      <w:r w:rsidRPr="0040707E">
        <w:rPr>
          <w:rFonts w:ascii="Arial Narrow" w:hAnsi="Arial Narrow" w:cs="Arial"/>
          <w:sz w:val="22"/>
        </w:rPr>
        <w:t xml:space="preserve">s vyhlásením, že počas overovania/kontroly verejného obstarávania nebolo zistené porušenie princípov a postupov verejného obstarávania definovaných právnymi predpismi EÚ a SR pre verejné obstarávanie. </w:t>
      </w:r>
      <w:r w:rsidR="00845B77">
        <w:rPr>
          <w:rFonts w:ascii="Arial Narrow" w:hAnsi="Arial Narrow" w:cs="Arial"/>
          <w:sz w:val="22"/>
        </w:rPr>
        <w:br/>
      </w:r>
      <w:r w:rsidRPr="0040707E">
        <w:rPr>
          <w:rFonts w:ascii="Arial Narrow" w:hAnsi="Arial Narrow" w:cs="Arial"/>
          <w:sz w:val="22"/>
        </w:rPr>
        <w:t>V opačnom prípade si verejný obstarávateľ vyhradzuje právo zrušiť verejné obstarávanie podľa zákona.</w:t>
      </w:r>
    </w:p>
    <w:p w:rsidR="00065F6B" w:rsidRPr="00960C08" w:rsidRDefault="00065F6B" w:rsidP="00984B6A">
      <w:pPr>
        <w:pStyle w:val="Odsekzoznamu"/>
        <w:numPr>
          <w:ilvl w:val="0"/>
          <w:numId w:val="28"/>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rsidR="008629A2" w:rsidRPr="00341595" w:rsidRDefault="00065F6B" w:rsidP="00984B6A">
      <w:pPr>
        <w:numPr>
          <w:ilvl w:val="1"/>
          <w:numId w:val="28"/>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845B77">
        <w:rPr>
          <w:rFonts w:ascii="Arial Narrow" w:hAnsi="Arial Narrow" w:cs="Arial"/>
          <w:sz w:val="22"/>
        </w:rPr>
        <w:t>r</w:t>
      </w:r>
      <w:r w:rsidRPr="0040707E">
        <w:rPr>
          <w:rFonts w:ascii="Arial Narrow" w:hAnsi="Arial Narrow" w:cs="Arial"/>
          <w:sz w:val="22"/>
        </w:rPr>
        <w:t>ámcová</w:t>
      </w:r>
      <w:r w:rsidR="00B02BEC" w:rsidRPr="0040707E">
        <w:rPr>
          <w:rFonts w:ascii="Arial Narrow" w:hAnsi="Arial Narrow" w:cs="Arial"/>
          <w:sz w:val="22"/>
        </w:rPr>
        <w:t xml:space="preserve"> dohoda</w:t>
      </w:r>
      <w:r w:rsidR="00B02BEC" w:rsidRPr="00960C08">
        <w:rPr>
          <w:rFonts w:ascii="Arial Narrow" w:hAnsi="Arial Narrow" w:cs="Arial"/>
          <w:sz w:val="22"/>
        </w:rPr>
        <w:t xml:space="preserve"> </w:t>
      </w:r>
      <w:r w:rsidRPr="00960C08">
        <w:rPr>
          <w:rFonts w:ascii="Arial Narrow" w:hAnsi="Arial Narrow" w:cs="Arial"/>
          <w:sz w:val="22"/>
        </w:rPr>
        <w:t>nesmie byť v rozpore so súťažnými podkladmi</w:t>
      </w:r>
      <w:r w:rsidR="0040707E">
        <w:rPr>
          <w:rFonts w:ascii="Arial Narrow" w:hAnsi="Arial Narrow" w:cs="Arial"/>
          <w:sz w:val="22"/>
        </w:rPr>
        <w:t xml:space="preserve"> a</w:t>
      </w:r>
      <w:r w:rsidRPr="00960C08">
        <w:rPr>
          <w:rFonts w:ascii="Arial Narrow" w:hAnsi="Arial Narrow" w:cs="Arial"/>
          <w:sz w:val="22"/>
        </w:rPr>
        <w:t xml:space="preserve"> s</w:t>
      </w:r>
      <w:r w:rsidR="00011349">
        <w:rPr>
          <w:rFonts w:ascii="Arial Narrow" w:hAnsi="Arial Narrow" w:cs="Arial"/>
          <w:sz w:val="22"/>
        </w:rPr>
        <w:t> </w:t>
      </w:r>
      <w:r w:rsidRPr="00960C08">
        <w:rPr>
          <w:rFonts w:ascii="Arial Narrow" w:hAnsi="Arial Narrow" w:cs="Arial"/>
          <w:sz w:val="22"/>
        </w:rPr>
        <w:t>ponukou</w:t>
      </w:r>
      <w:r w:rsidR="00011349">
        <w:rPr>
          <w:rFonts w:ascii="Arial Narrow" w:hAnsi="Arial Narrow" w:cs="Arial"/>
          <w:sz w:val="22"/>
        </w:rPr>
        <w:t>/ponukami</w:t>
      </w:r>
      <w:r w:rsidRPr="00960C08">
        <w:rPr>
          <w:rFonts w:ascii="Arial Narrow" w:hAnsi="Arial Narrow" w:cs="Arial"/>
          <w:sz w:val="22"/>
        </w:rPr>
        <w:t xml:space="preserve"> predloženou</w:t>
      </w:r>
      <w:r w:rsidR="00011349">
        <w:rPr>
          <w:rFonts w:ascii="Arial Narrow" w:hAnsi="Arial Narrow" w:cs="Arial"/>
          <w:sz w:val="22"/>
        </w:rPr>
        <w:t>/predloženými</w:t>
      </w:r>
      <w:r w:rsidRPr="00960C08">
        <w:rPr>
          <w:rFonts w:ascii="Arial Narrow" w:hAnsi="Arial Narrow" w:cs="Arial"/>
          <w:sz w:val="22"/>
        </w:rPr>
        <w:t xml:space="preserve"> úspešným</w:t>
      </w:r>
      <w:r w:rsidR="00011349">
        <w:rPr>
          <w:rFonts w:ascii="Arial Narrow" w:hAnsi="Arial Narrow" w:cs="Arial"/>
          <w:sz w:val="22"/>
        </w:rPr>
        <w:t>/úspešnými</w:t>
      </w:r>
      <w:r w:rsidRPr="00960C08">
        <w:rPr>
          <w:rFonts w:ascii="Arial Narrow" w:hAnsi="Arial Narrow" w:cs="Arial"/>
          <w:sz w:val="22"/>
        </w:rPr>
        <w:t xml:space="preserve"> uchádzačom</w:t>
      </w:r>
      <w:r w:rsidR="00011349">
        <w:rPr>
          <w:rFonts w:ascii="Arial Narrow" w:hAnsi="Arial Narrow" w:cs="Arial"/>
          <w:sz w:val="22"/>
        </w:rPr>
        <w:t>/uchádzačmi</w:t>
      </w:r>
      <w:r w:rsidRPr="00960C08">
        <w:rPr>
          <w:rFonts w:ascii="Arial Narrow" w:hAnsi="Arial Narrow" w:cs="Arial"/>
          <w:sz w:val="22"/>
        </w:rPr>
        <w:t>.</w:t>
      </w:r>
    </w:p>
    <w:p w:rsidR="00011349" w:rsidRDefault="00011349" w:rsidP="00984B6A">
      <w:pPr>
        <w:numPr>
          <w:ilvl w:val="1"/>
          <w:numId w:val="28"/>
        </w:numPr>
        <w:spacing w:before="120" w:after="120" w:line="240" w:lineRule="auto"/>
        <w:ind w:left="567" w:hanging="567"/>
        <w:jc w:val="both"/>
        <w:rPr>
          <w:rFonts w:ascii="Arial Narrow" w:hAnsi="Arial Narrow" w:cs="Arial"/>
          <w:sz w:val="22"/>
        </w:rPr>
      </w:pPr>
      <w:r>
        <w:rPr>
          <w:rFonts w:ascii="Arial Narrow" w:hAnsi="Arial Narrow"/>
          <w:sz w:val="22"/>
        </w:rPr>
        <w:t xml:space="preserve">Pri zadávaní zákazky na základe Rámcovej dohody, verejný obstarávateľ bude postupovať podľa ustanovení Rámcovej dohody a týchto súťažných podkladov. </w:t>
      </w:r>
      <w:r w:rsidRPr="00011349">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p w:rsidR="00586504" w:rsidRPr="00586504" w:rsidRDefault="00663386" w:rsidP="00984B6A">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úspešným</w:t>
      </w:r>
      <w:r w:rsidR="00586504">
        <w:rPr>
          <w:rFonts w:ascii="Arial Narrow" w:hAnsi="Arial Narrow" w:cs="Arial"/>
          <w:sz w:val="22"/>
        </w:rPr>
        <w:t>/úspešnými</w:t>
      </w:r>
      <w:r w:rsidR="00586504" w:rsidRPr="00586504">
        <w:rPr>
          <w:rFonts w:ascii="Arial Narrow" w:hAnsi="Arial Narrow" w:cs="Arial"/>
          <w:sz w:val="22"/>
        </w:rPr>
        <w:t xml:space="preserve"> uchádzačom</w:t>
      </w:r>
      <w:r w:rsidR="00586504">
        <w:rPr>
          <w:rFonts w:ascii="Arial Narrow" w:hAnsi="Arial Narrow" w:cs="Arial"/>
          <w:sz w:val="22"/>
        </w:rPr>
        <w:t>/uchádzačmi</w:t>
      </w:r>
      <w:r w:rsidR="00586504" w:rsidRPr="00586504">
        <w:rPr>
          <w:rFonts w:ascii="Arial Narrow" w:hAnsi="Arial Narrow" w:cs="Arial"/>
          <w:sz w:val="22"/>
        </w:rPr>
        <w:t>, ktorého</w:t>
      </w:r>
      <w:r w:rsidR="00586504">
        <w:rPr>
          <w:rFonts w:ascii="Arial Narrow" w:hAnsi="Arial Narrow" w:cs="Arial"/>
          <w:sz w:val="22"/>
        </w:rPr>
        <w:t>/ktorých</w:t>
      </w:r>
      <w:r w:rsidR="00586504" w:rsidRPr="00586504">
        <w:rPr>
          <w:rFonts w:ascii="Arial Narrow" w:hAnsi="Arial Narrow" w:cs="Arial"/>
          <w:sz w:val="22"/>
        </w:rPr>
        <w:t xml:space="preserve"> ponuka bola prijatá, bude uzavretá najskôr </w:t>
      </w:r>
      <w:r w:rsidR="00011349">
        <w:rPr>
          <w:rFonts w:ascii="Arial Narrow" w:hAnsi="Arial Narrow" w:cs="Arial"/>
          <w:sz w:val="22"/>
        </w:rPr>
        <w:t>jedenásty</w:t>
      </w:r>
      <w:r w:rsidR="00011349" w:rsidRPr="00586504">
        <w:rPr>
          <w:rFonts w:ascii="Arial Narrow" w:hAnsi="Arial Narrow" w:cs="Arial"/>
          <w:sz w:val="22"/>
        </w:rPr>
        <w:t xml:space="preserve"> </w:t>
      </w:r>
      <w:r w:rsidR="00586504" w:rsidRPr="00586504">
        <w:rPr>
          <w:rFonts w:ascii="Arial Narrow" w:hAnsi="Arial Narrow" w:cs="Arial"/>
          <w:sz w:val="22"/>
        </w:rPr>
        <w:t>deň odo dňa odoslania informácie o výsledku vyhodnocovania ponúk podľa § 55 zákona, ak nebola doručená žiadosť o nápravu, ak žiadosť o nápravu bola doručená po uplynutí lehoty podľa  zákona alebo ak neboli doručené námietky podľa zákona.</w:t>
      </w:r>
    </w:p>
    <w:p w:rsidR="00341595" w:rsidRPr="00341595" w:rsidRDefault="00341595" w:rsidP="00984B6A">
      <w:pPr>
        <w:numPr>
          <w:ilvl w:val="1"/>
          <w:numId w:val="28"/>
        </w:numPr>
        <w:spacing w:before="120" w:after="120" w:line="240" w:lineRule="auto"/>
        <w:ind w:left="567" w:hanging="567"/>
        <w:jc w:val="both"/>
        <w:rPr>
          <w:rFonts w:ascii="Arial Narrow" w:hAnsi="Arial Narrow" w:cs="Arial"/>
          <w:sz w:val="22"/>
        </w:rPr>
      </w:pPr>
      <w:r w:rsidRPr="0086165D">
        <w:rPr>
          <w:rFonts w:ascii="Arial Narrow" w:hAnsi="Arial Narrow" w:cs="Arial"/>
          <w:sz w:val="22"/>
        </w:rPr>
        <w:t xml:space="preserve">Bez toho, aby boli dotknuté ustanovenia zákona súvisiace s uzavretím zmluvy, ak boli </w:t>
      </w:r>
      <w:r>
        <w:rPr>
          <w:rFonts w:ascii="Arial Narrow" w:hAnsi="Arial Narrow" w:cs="Arial"/>
          <w:sz w:val="22"/>
        </w:rPr>
        <w:t>doruče</w:t>
      </w:r>
      <w:r w:rsidRPr="0086165D">
        <w:rPr>
          <w:rFonts w:ascii="Arial Narrow" w:hAnsi="Arial Narrow" w:cs="Arial"/>
          <w:sz w:val="22"/>
        </w:rPr>
        <w:t xml:space="preserve">né námietky podľa zákona, verejný obstarávateľ môže uzavrieť </w:t>
      </w:r>
      <w:r>
        <w:rPr>
          <w:rFonts w:ascii="Arial Narrow" w:hAnsi="Arial Narrow" w:cs="Arial"/>
          <w:sz w:val="22"/>
        </w:rPr>
        <w:t>rámcovú dohodu</w:t>
      </w:r>
      <w:r w:rsidRPr="0086165D">
        <w:rPr>
          <w:rFonts w:ascii="Arial Narrow" w:hAnsi="Arial Narrow" w:cs="Arial"/>
          <w:sz w:val="22"/>
        </w:rPr>
        <w:t xml:space="preserve"> s úspešným uchádzačom alebo uchádzačmi ak nastane jedna zo skutočností</w:t>
      </w:r>
      <w:r>
        <w:rPr>
          <w:rFonts w:ascii="Arial Narrow" w:hAnsi="Arial Narrow" w:cs="Arial"/>
          <w:sz w:val="22"/>
        </w:rPr>
        <w:t xml:space="preserve"> uvedených v § 56 ods. 6 zákona</w:t>
      </w:r>
      <w:r w:rsidRPr="0086165D">
        <w:rPr>
          <w:rFonts w:ascii="Arial Narrow" w:hAnsi="Arial Narrow" w:cs="Arial"/>
          <w:sz w:val="22"/>
        </w:rPr>
        <w:t>.</w:t>
      </w:r>
    </w:p>
    <w:p w:rsidR="008629A2" w:rsidRPr="00960C08" w:rsidRDefault="00AC256B" w:rsidP="00984B6A">
      <w:pPr>
        <w:numPr>
          <w:ilvl w:val="1"/>
          <w:numId w:val="28"/>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341595">
        <w:rPr>
          <w:rFonts w:ascii="Arial Narrow" w:hAnsi="Arial Narrow"/>
          <w:bCs/>
          <w:sz w:val="22"/>
        </w:rPr>
        <w:t>rá</w:t>
      </w:r>
      <w:r w:rsidR="008629A2" w:rsidRPr="00960C08">
        <w:rPr>
          <w:rFonts w:ascii="Arial Narrow" w:hAnsi="Arial Narrow"/>
          <w:bCs/>
          <w:sz w:val="22"/>
        </w:rPr>
        <w:t>mcovú dohodu s </w:t>
      </w:r>
      <w:r w:rsidR="00871E62" w:rsidRPr="00960C08">
        <w:rPr>
          <w:rFonts w:ascii="Arial Narrow" w:hAnsi="Arial Narrow"/>
          <w:bCs/>
          <w:sz w:val="22"/>
        </w:rPr>
        <w:t>uchádzačom</w:t>
      </w:r>
      <w:r w:rsidR="008629A2" w:rsidRPr="00960C08">
        <w:rPr>
          <w:rFonts w:ascii="Arial Narrow" w:hAnsi="Arial Narrow"/>
          <w:bCs/>
          <w:sz w:val="22"/>
        </w:rPr>
        <w:t xml:space="preserve"> alebo </w:t>
      </w:r>
      <w:r w:rsidR="00871E62" w:rsidRPr="00960C08">
        <w:rPr>
          <w:rFonts w:ascii="Arial Narrow" w:hAnsi="Arial Narrow"/>
          <w:bCs/>
          <w:sz w:val="22"/>
        </w:rPr>
        <w:t>uchádzačmi</w:t>
      </w:r>
      <w:r w:rsidR="008629A2" w:rsidRPr="00960C08">
        <w:rPr>
          <w:rFonts w:ascii="Arial Narrow" w:hAnsi="Arial Narrow"/>
          <w:bCs/>
          <w:sz w:val="22"/>
        </w:rPr>
        <w:t>, ktorý</w:t>
      </w:r>
      <w:r w:rsidR="00871E62" w:rsidRPr="00960C08">
        <w:rPr>
          <w:rFonts w:ascii="Arial Narrow" w:hAnsi="Arial Narrow"/>
          <w:bCs/>
          <w:sz w:val="22"/>
        </w:rPr>
        <w:t>/í</w:t>
      </w:r>
      <w:r w:rsidR="008629A2" w:rsidRPr="00960C08">
        <w:rPr>
          <w:rFonts w:ascii="Arial Narrow" w:hAnsi="Arial Narrow"/>
          <w:bCs/>
          <w:sz w:val="22"/>
        </w:rPr>
        <w:t xml:space="preserve"> má</w:t>
      </w:r>
      <w:r w:rsidR="00871E62" w:rsidRPr="00960C08">
        <w:rPr>
          <w:rFonts w:ascii="Arial Narrow" w:hAnsi="Arial Narrow"/>
          <w:bCs/>
          <w:sz w:val="22"/>
        </w:rPr>
        <w:t>/majú</w:t>
      </w:r>
      <w:r w:rsidR="008629A2" w:rsidRPr="00960C08">
        <w:rPr>
          <w:rFonts w:ascii="Arial Narrow" w:hAnsi="Arial Narrow"/>
          <w:bCs/>
          <w:sz w:val="22"/>
        </w:rPr>
        <w:t xml:space="preserve"> povinnosť zapisovať sa do registra partnerov verejného sektora a nie je</w:t>
      </w:r>
      <w:r w:rsidR="00871E62" w:rsidRPr="00960C08">
        <w:rPr>
          <w:rFonts w:ascii="Arial Narrow" w:hAnsi="Arial Narrow"/>
          <w:bCs/>
          <w:sz w:val="22"/>
        </w:rPr>
        <w:t>/sú</w:t>
      </w:r>
      <w:r w:rsidR="008629A2" w:rsidRPr="00960C08">
        <w:rPr>
          <w:rFonts w:ascii="Arial Narrow" w:hAnsi="Arial Narrow"/>
          <w:bCs/>
          <w:sz w:val="22"/>
        </w:rPr>
        <w:t xml:space="preserve"> zapísaný</w:t>
      </w:r>
      <w:r w:rsidR="00871E62" w:rsidRPr="00960C08">
        <w:rPr>
          <w:rFonts w:ascii="Arial Narrow" w:hAnsi="Arial Narrow"/>
          <w:bCs/>
          <w:sz w:val="22"/>
        </w:rPr>
        <w:t>/zapísaní</w:t>
      </w:r>
      <w:r w:rsidR="008629A2" w:rsidRPr="00960C08">
        <w:rPr>
          <w:rFonts w:ascii="Arial Narrow" w:hAnsi="Arial Narrow"/>
          <w:bCs/>
          <w:sz w:val="22"/>
        </w:rPr>
        <w:t xml:space="preserve"> v registri partnerov verejného sektora a/alebo s</w:t>
      </w:r>
      <w:r w:rsidR="00871E62" w:rsidRPr="00960C08">
        <w:rPr>
          <w:rFonts w:ascii="Arial Narrow" w:hAnsi="Arial Narrow"/>
          <w:bCs/>
          <w:sz w:val="22"/>
        </w:rPr>
        <w:t> uchádzačom/uchádzačmi</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rsidR="008629A2" w:rsidRPr="00960C08" w:rsidRDefault="008629A2" w:rsidP="00984B6A">
      <w:pPr>
        <w:numPr>
          <w:ilvl w:val="1"/>
          <w:numId w:val="28"/>
        </w:numPr>
        <w:spacing w:before="120" w:after="120" w:line="240" w:lineRule="auto"/>
        <w:ind w:left="567" w:hanging="567"/>
        <w:jc w:val="both"/>
        <w:rPr>
          <w:rFonts w:ascii="Arial Narrow" w:hAnsi="Arial Narrow" w:cs="Arial"/>
          <w:sz w:val="22"/>
        </w:rPr>
      </w:pPr>
      <w:r w:rsidRPr="00960C08">
        <w:rPr>
          <w:rFonts w:ascii="Arial Narrow" w:hAnsi="Arial Narrow"/>
          <w:sz w:val="22"/>
        </w:rPr>
        <w:t>Úspešný</w:t>
      </w:r>
      <w:r w:rsidR="00D85598" w:rsidRPr="00960C08">
        <w:rPr>
          <w:rFonts w:ascii="Arial Narrow" w:hAnsi="Arial Narrow"/>
          <w:sz w:val="22"/>
        </w:rPr>
        <w:t>/úspešní</w:t>
      </w:r>
      <w:r w:rsidRPr="00960C08">
        <w:rPr>
          <w:rFonts w:ascii="Arial Narrow" w:hAnsi="Arial Narrow"/>
          <w:sz w:val="22"/>
        </w:rPr>
        <w:t xml:space="preserve"> </w:t>
      </w:r>
      <w:r w:rsidR="00871E62" w:rsidRPr="00960C08">
        <w:rPr>
          <w:rFonts w:ascii="Arial Narrow" w:hAnsi="Arial Narrow"/>
          <w:sz w:val="22"/>
        </w:rPr>
        <w:t>uchádzač</w:t>
      </w:r>
      <w:r w:rsidRPr="00960C08">
        <w:rPr>
          <w:rFonts w:ascii="Arial Narrow" w:hAnsi="Arial Narrow"/>
          <w:sz w:val="22"/>
        </w:rPr>
        <w:t xml:space="preserve"> alebo</w:t>
      </w:r>
      <w:r w:rsidR="00871E62" w:rsidRPr="00960C08">
        <w:rPr>
          <w:rFonts w:ascii="Arial Narrow" w:hAnsi="Arial Narrow"/>
          <w:sz w:val="22"/>
        </w:rPr>
        <w:t xml:space="preserve"> uchádzači</w:t>
      </w:r>
      <w:r w:rsidRPr="00960C08">
        <w:rPr>
          <w:rFonts w:ascii="Arial Narrow" w:hAnsi="Arial Narrow"/>
          <w:sz w:val="22"/>
        </w:rPr>
        <w:t xml:space="preserve"> </w:t>
      </w:r>
      <w:r w:rsidR="00D85598" w:rsidRPr="00960C08">
        <w:rPr>
          <w:rFonts w:ascii="Arial Narrow" w:hAnsi="Arial Narrow"/>
          <w:sz w:val="22"/>
        </w:rPr>
        <w:t>je/</w:t>
      </w:r>
      <w:r w:rsidRPr="00960C08">
        <w:rPr>
          <w:rFonts w:ascii="Arial Narrow" w:hAnsi="Arial Narrow"/>
          <w:sz w:val="22"/>
        </w:rPr>
        <w:t xml:space="preserve">sú </w:t>
      </w:r>
      <w:r w:rsidR="00D85598" w:rsidRPr="00960C08">
        <w:rPr>
          <w:rFonts w:ascii="Arial Narrow" w:hAnsi="Arial Narrow"/>
          <w:sz w:val="22"/>
        </w:rPr>
        <w:t>povinný/</w:t>
      </w:r>
      <w:r w:rsidRPr="00960C08">
        <w:rPr>
          <w:rFonts w:ascii="Arial Narrow" w:hAnsi="Arial Narrow"/>
          <w:sz w:val="22"/>
        </w:rPr>
        <w:t xml:space="preserve">povinní poskytnúť </w:t>
      </w:r>
      <w:r w:rsidR="00D85598" w:rsidRPr="00960C08">
        <w:rPr>
          <w:rFonts w:ascii="Arial Narrow" w:hAnsi="Arial Narrow"/>
          <w:sz w:val="22"/>
        </w:rPr>
        <w:t>verejnému obstarávateľovi</w:t>
      </w:r>
      <w:r w:rsidRPr="00960C08">
        <w:rPr>
          <w:rFonts w:ascii="Arial Narrow" w:hAnsi="Arial Narrow"/>
          <w:sz w:val="22"/>
        </w:rPr>
        <w:t xml:space="preserve"> riadnu súčinnosť potrebnú na uzavretie </w:t>
      </w:r>
      <w:r w:rsidR="00341595">
        <w:rPr>
          <w:rFonts w:ascii="Arial Narrow" w:hAnsi="Arial Narrow"/>
          <w:sz w:val="22"/>
        </w:rPr>
        <w:t>r</w:t>
      </w:r>
      <w:r w:rsidRPr="00960C08">
        <w:rPr>
          <w:rFonts w:ascii="Arial Narrow" w:hAnsi="Arial Narrow"/>
          <w:sz w:val="22"/>
        </w:rPr>
        <w:t>ámcovej dohody tak, aby mohla byť uzavretá do 10 pracovných dní odo dňa uplynutia lehoty podľa § 56 ods. 2  až 7 zákona, ak bol</w:t>
      </w:r>
      <w:r w:rsidR="00D85598" w:rsidRPr="00960C08">
        <w:rPr>
          <w:rFonts w:ascii="Arial Narrow" w:hAnsi="Arial Narrow"/>
          <w:sz w:val="22"/>
        </w:rPr>
        <w:t>/bol</w:t>
      </w:r>
      <w:r w:rsidRPr="00960C08">
        <w:rPr>
          <w:rFonts w:ascii="Arial Narrow" w:hAnsi="Arial Narrow"/>
          <w:sz w:val="22"/>
        </w:rPr>
        <w:t xml:space="preserve">i na jej uzavretie písomne </w:t>
      </w:r>
      <w:r w:rsidR="00D85598" w:rsidRPr="00960C08">
        <w:rPr>
          <w:rFonts w:ascii="Arial Narrow" w:hAnsi="Arial Narrow"/>
          <w:sz w:val="22"/>
        </w:rPr>
        <w:t>vyzvaný/</w:t>
      </w:r>
      <w:r w:rsidRPr="00960C08">
        <w:rPr>
          <w:rFonts w:ascii="Arial Narrow" w:hAnsi="Arial Narrow"/>
          <w:sz w:val="22"/>
        </w:rPr>
        <w:t>vyzvaní.</w:t>
      </w:r>
    </w:p>
    <w:p w:rsidR="008629A2" w:rsidRPr="00960C08" w:rsidRDefault="008629A2" w:rsidP="00984B6A">
      <w:pPr>
        <w:numPr>
          <w:ilvl w:val="1"/>
          <w:numId w:val="28"/>
        </w:numPr>
        <w:spacing w:before="120" w:after="120" w:line="240" w:lineRule="auto"/>
        <w:ind w:left="567" w:hanging="567"/>
        <w:jc w:val="both"/>
        <w:rPr>
          <w:rFonts w:ascii="Arial Narrow" w:hAnsi="Arial Narrow" w:cs="Arial"/>
          <w:sz w:val="22"/>
        </w:rPr>
      </w:pPr>
      <w:r w:rsidRPr="00845B77">
        <w:rPr>
          <w:rFonts w:ascii="Arial Narrow" w:hAnsi="Arial Narrow"/>
          <w:sz w:val="22"/>
          <w:u w:val="single"/>
        </w:rPr>
        <w:lastRenderedPageBreak/>
        <w:t xml:space="preserve">Úspešný </w:t>
      </w:r>
      <w:r w:rsidR="003628A6" w:rsidRPr="00845B77">
        <w:rPr>
          <w:rFonts w:ascii="Arial Narrow" w:hAnsi="Arial Narrow"/>
          <w:sz w:val="22"/>
          <w:u w:val="single"/>
        </w:rPr>
        <w:t>uchádzač</w:t>
      </w:r>
      <w:r w:rsidRPr="00845B77">
        <w:rPr>
          <w:rFonts w:ascii="Arial Narrow" w:hAnsi="Arial Narrow"/>
          <w:sz w:val="22"/>
          <w:u w:val="single"/>
        </w:rPr>
        <w:t xml:space="preserve"> alebo </w:t>
      </w:r>
      <w:r w:rsidR="003628A6" w:rsidRPr="00845B77">
        <w:rPr>
          <w:rFonts w:ascii="Arial Narrow" w:hAnsi="Arial Narrow"/>
          <w:sz w:val="22"/>
          <w:u w:val="single"/>
        </w:rPr>
        <w:t>úspešní uchádzači</w:t>
      </w:r>
      <w:r w:rsidRPr="00845B77">
        <w:rPr>
          <w:rFonts w:ascii="Arial Narrow" w:hAnsi="Arial Narrow"/>
          <w:sz w:val="22"/>
          <w:u w:val="single"/>
        </w:rPr>
        <w:t xml:space="preserve"> pred podpisom </w:t>
      </w:r>
      <w:r w:rsidR="00341595" w:rsidRPr="00845B77">
        <w:rPr>
          <w:rFonts w:ascii="Arial Narrow" w:hAnsi="Arial Narrow"/>
          <w:sz w:val="22"/>
          <w:u w:val="single"/>
        </w:rPr>
        <w:t>r</w:t>
      </w:r>
      <w:r w:rsidRPr="00845B77">
        <w:rPr>
          <w:rFonts w:ascii="Arial Narrow" w:hAnsi="Arial Narrow"/>
          <w:sz w:val="22"/>
          <w:u w:val="single"/>
        </w:rPr>
        <w:t xml:space="preserve">ámcovej dohody predloží/predložia </w:t>
      </w:r>
      <w:r w:rsidR="003628A6" w:rsidRPr="00845B77">
        <w:rPr>
          <w:rFonts w:ascii="Arial Narrow" w:hAnsi="Arial Narrow"/>
          <w:sz w:val="22"/>
          <w:u w:val="single"/>
        </w:rPr>
        <w:t>verejnému obstarávateľovi</w:t>
      </w:r>
      <w:r w:rsidRPr="00845B77">
        <w:rPr>
          <w:rFonts w:ascii="Arial Narrow" w:hAnsi="Arial Narrow"/>
          <w:sz w:val="22"/>
          <w:u w:val="single"/>
        </w:rPr>
        <w:t>  v origináli všetky doklady, ktorými preukazuje/preukazujú splnenie podmienok účasti</w:t>
      </w:r>
      <w:r w:rsidRPr="00960C08">
        <w:rPr>
          <w:rFonts w:ascii="Arial Narrow" w:hAnsi="Arial Narrow"/>
          <w:sz w:val="22"/>
        </w:rPr>
        <w:t xml:space="preserve"> podľa týchto súťažných podkladov a oznámenia o vyhlásení verejného obstarávania v tomto verejnom obstarávaní, a ktoré predložil/predložili ako naskenované kópie týchto originálov alebo ich úradne osvedčených kópií. </w:t>
      </w:r>
    </w:p>
    <w:p w:rsidR="008629A2" w:rsidRPr="00960C08" w:rsidRDefault="008629A2" w:rsidP="00984B6A">
      <w:pPr>
        <w:numPr>
          <w:ilvl w:val="1"/>
          <w:numId w:val="28"/>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Ak úspešný </w:t>
      </w:r>
      <w:r w:rsidR="003628A6" w:rsidRPr="00960C08">
        <w:rPr>
          <w:rFonts w:ascii="Arial Narrow" w:hAnsi="Arial Narrow"/>
          <w:sz w:val="22"/>
        </w:rPr>
        <w:t>uchádzač</w:t>
      </w:r>
      <w:r w:rsidRPr="00960C08">
        <w:rPr>
          <w:rFonts w:ascii="Arial Narrow" w:hAnsi="Arial Narrow"/>
          <w:sz w:val="22"/>
        </w:rPr>
        <w:t xml:space="preserve"> alebo </w:t>
      </w:r>
      <w:r w:rsidR="00D97DAF" w:rsidRPr="00960C08">
        <w:rPr>
          <w:rFonts w:ascii="Arial Narrow" w:hAnsi="Arial Narrow"/>
          <w:sz w:val="22"/>
        </w:rPr>
        <w:t xml:space="preserve">úspešní </w:t>
      </w:r>
      <w:r w:rsidR="003628A6" w:rsidRPr="00960C08">
        <w:rPr>
          <w:rFonts w:ascii="Arial Narrow" w:hAnsi="Arial Narrow"/>
          <w:sz w:val="22"/>
        </w:rPr>
        <w:t>uchádzači</w:t>
      </w:r>
      <w:r w:rsidRPr="00960C08">
        <w:rPr>
          <w:rFonts w:ascii="Arial Narrow" w:hAnsi="Arial Narrow"/>
          <w:sz w:val="22"/>
        </w:rPr>
        <w:t xml:space="preserve"> odmietnu uzavrieť </w:t>
      </w:r>
      <w:r w:rsidR="00341595">
        <w:rPr>
          <w:rFonts w:ascii="Arial Narrow" w:hAnsi="Arial Narrow"/>
          <w:sz w:val="22"/>
        </w:rPr>
        <w:t>r</w:t>
      </w:r>
      <w:r w:rsidRPr="00960C08">
        <w:rPr>
          <w:rFonts w:ascii="Arial Narrow" w:hAnsi="Arial Narrow"/>
          <w:sz w:val="22"/>
        </w:rPr>
        <w:t xml:space="preserve">ámcovú dohodu alebo nie sú splnené povinnosti podľa § 56 ods. 8 zákona, </w:t>
      </w:r>
      <w:r w:rsidR="00D97DAF" w:rsidRPr="00960C08">
        <w:rPr>
          <w:rFonts w:ascii="Arial Narrow" w:hAnsi="Arial Narrow"/>
          <w:sz w:val="22"/>
        </w:rPr>
        <w:t>verejný obstarávateľ</w:t>
      </w:r>
      <w:r w:rsidR="00104AAE">
        <w:rPr>
          <w:rFonts w:ascii="Arial Narrow" w:hAnsi="Arial Narrow"/>
          <w:sz w:val="22"/>
        </w:rPr>
        <w:t xml:space="preserve"> bude postupovať v súlade s § 56 zákona</w:t>
      </w:r>
      <w:r w:rsidRPr="00960C08">
        <w:rPr>
          <w:rFonts w:ascii="Arial Narrow" w:hAnsi="Arial Narrow"/>
          <w:sz w:val="22"/>
        </w:rPr>
        <w:t>.</w:t>
      </w:r>
    </w:p>
    <w:p w:rsidR="00AE0062" w:rsidRPr="00AE0062" w:rsidRDefault="00521C71" w:rsidP="00984B6A">
      <w:pPr>
        <w:numPr>
          <w:ilvl w:val="1"/>
          <w:numId w:val="28"/>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sz w:val="22"/>
        </w:rPr>
        <w:t xml:space="preserve">vyžaduje, aby úspešný </w:t>
      </w:r>
      <w:r w:rsidRPr="00960C08">
        <w:rPr>
          <w:rFonts w:ascii="Arial Narrow" w:hAnsi="Arial Narrow"/>
          <w:sz w:val="22"/>
        </w:rPr>
        <w:t>uchádzač</w:t>
      </w:r>
      <w:r w:rsidR="008629A2" w:rsidRPr="00960C08">
        <w:rPr>
          <w:rFonts w:ascii="Arial Narrow" w:hAnsi="Arial Narrow"/>
          <w:sz w:val="22"/>
        </w:rPr>
        <w:t xml:space="preserve"> alebo úspešní </w:t>
      </w:r>
      <w:r w:rsidRPr="00960C08">
        <w:rPr>
          <w:rFonts w:ascii="Arial Narrow" w:hAnsi="Arial Narrow"/>
          <w:sz w:val="22"/>
        </w:rPr>
        <w:t>uchádzač</w:t>
      </w:r>
      <w:r w:rsidR="00AE0062">
        <w:rPr>
          <w:rFonts w:ascii="Arial Narrow" w:hAnsi="Arial Narrow"/>
          <w:sz w:val="22"/>
        </w:rPr>
        <w:t xml:space="preserve">i </w:t>
      </w:r>
      <w:r w:rsidR="008629A2" w:rsidRPr="00AE0062">
        <w:rPr>
          <w:rFonts w:ascii="Arial Narrow" w:hAnsi="Arial Narrow"/>
          <w:sz w:val="22"/>
        </w:rPr>
        <w:t>v</w:t>
      </w:r>
      <w:r w:rsidR="0070737E" w:rsidRPr="00AE0062">
        <w:rPr>
          <w:rFonts w:ascii="Arial Narrow" w:hAnsi="Arial Narrow"/>
          <w:sz w:val="22"/>
        </w:rPr>
        <w:t> </w:t>
      </w:r>
      <w:r w:rsidR="00341595">
        <w:rPr>
          <w:rFonts w:ascii="Arial Narrow" w:hAnsi="Arial Narrow"/>
          <w:sz w:val="22"/>
        </w:rPr>
        <w:t>r</w:t>
      </w:r>
      <w:r w:rsidR="008629A2" w:rsidRPr="00AE0062">
        <w:rPr>
          <w:rFonts w:ascii="Arial Narrow" w:hAnsi="Arial Narrow"/>
          <w:sz w:val="22"/>
        </w:rPr>
        <w:t>ámcovej dohode najneskôr v čase jej uzavretia</w:t>
      </w:r>
      <w:r w:rsidR="00AE0062">
        <w:rPr>
          <w:rFonts w:ascii="Arial Narrow" w:hAnsi="Arial Narrow"/>
          <w:sz w:val="22"/>
        </w:rPr>
        <w:t>:</w:t>
      </w:r>
    </w:p>
    <w:p w:rsidR="008629A2" w:rsidRPr="00AE0062" w:rsidRDefault="008629A2" w:rsidP="00984B6A">
      <w:pPr>
        <w:numPr>
          <w:ilvl w:val="0"/>
          <w:numId w:val="26"/>
        </w:numPr>
        <w:spacing w:before="120" w:after="120" w:line="240" w:lineRule="auto"/>
        <w:jc w:val="both"/>
        <w:rPr>
          <w:rFonts w:ascii="Arial Narrow" w:hAnsi="Arial Narrow" w:cs="Arial"/>
          <w:sz w:val="22"/>
        </w:rPr>
      </w:pPr>
      <w:r w:rsidRPr="00AE0062">
        <w:rPr>
          <w:rFonts w:ascii="Arial Narrow" w:hAnsi="Arial Narrow"/>
          <w:sz w:val="22"/>
        </w:rPr>
        <w:t>uviedol/uviedli údaje o všetkých známych subdodávateľoch, údaje o osobe oprávnenej konať za subdodávateľa v rozsahu meno a priezvisko, adresa pobytu, dátum narodenia</w:t>
      </w:r>
      <w:r w:rsidR="0070737E" w:rsidRPr="00AE0062">
        <w:rPr>
          <w:rFonts w:ascii="Arial Narrow" w:hAnsi="Arial Narrow"/>
          <w:sz w:val="22"/>
        </w:rPr>
        <w:t xml:space="preserve"> v súlade so zákonom</w:t>
      </w:r>
      <w:r w:rsidRPr="00AE0062">
        <w:rPr>
          <w:rFonts w:ascii="Arial Narrow" w:hAnsi="Arial Narrow"/>
          <w:sz w:val="22"/>
        </w:rPr>
        <w:t>.</w:t>
      </w:r>
    </w:p>
    <w:p w:rsidR="00AE0062" w:rsidRPr="00AE0062" w:rsidRDefault="00AE0062" w:rsidP="00984B6A">
      <w:pPr>
        <w:numPr>
          <w:ilvl w:val="0"/>
          <w:numId w:val="26"/>
        </w:numPr>
        <w:spacing w:before="120" w:after="120" w:line="240" w:lineRule="auto"/>
        <w:jc w:val="both"/>
        <w:rPr>
          <w:rFonts w:ascii="Arial Narrow" w:hAnsi="Arial Narrow" w:cs="Arial"/>
          <w:sz w:val="22"/>
        </w:rPr>
      </w:pPr>
      <w:r w:rsidRPr="00FE25D1">
        <w:rPr>
          <w:rFonts w:ascii="Arial Narrow" w:hAnsi="Arial Narrow" w:cs="Tahoma"/>
          <w:sz w:val="22"/>
          <w:lang w:eastAsia="sk-SK"/>
        </w:rPr>
        <w:t xml:space="preserve">v prípade </w:t>
      </w:r>
      <w:r w:rsidRPr="00FE25D1">
        <w:rPr>
          <w:rFonts w:ascii="Arial Narrow" w:hAnsi="Arial Narrow" w:cs="Arial"/>
          <w:sz w:val="22"/>
        </w:rPr>
        <w:t>skupiny dodávateľov - 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sidR="00CC5DDF">
        <w:rPr>
          <w:rFonts w:ascii="Arial Narrow" w:hAnsi="Arial Narrow" w:cs="Arial"/>
          <w:sz w:val="22"/>
        </w:rPr>
        <w:t>.</w:t>
      </w:r>
    </w:p>
    <w:p w:rsidR="008629A2" w:rsidRPr="00960C08" w:rsidRDefault="008629A2" w:rsidP="00984B6A">
      <w:pPr>
        <w:numPr>
          <w:ilvl w:val="1"/>
          <w:numId w:val="28"/>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V relevantných prípadoch bude </w:t>
      </w:r>
      <w:r w:rsidR="0070737E" w:rsidRPr="00960C08">
        <w:rPr>
          <w:rFonts w:ascii="Arial Narrow" w:hAnsi="Arial Narrow"/>
          <w:sz w:val="22"/>
        </w:rPr>
        <w:t>verejný obstarávateľ</w:t>
      </w:r>
      <w:r w:rsidRPr="00960C08">
        <w:rPr>
          <w:rFonts w:ascii="Arial Narrow" w:hAnsi="Arial Narrow"/>
          <w:sz w:val="22"/>
        </w:rPr>
        <w:t xml:space="preserve"> postupovať v súlade s § 18 zákona, resp. podľa § 81 zákona.</w:t>
      </w:r>
    </w:p>
    <w:p w:rsidR="008629A2" w:rsidRPr="00011349" w:rsidRDefault="0070737E" w:rsidP="00984B6A">
      <w:pPr>
        <w:numPr>
          <w:ilvl w:val="1"/>
          <w:numId w:val="28"/>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bCs/>
          <w:sz w:val="22"/>
        </w:rPr>
        <w:t xml:space="preserve">môže odstúpiť od </w:t>
      </w:r>
      <w:r w:rsidR="00150ED3">
        <w:rPr>
          <w:rFonts w:ascii="Arial Narrow" w:hAnsi="Arial Narrow"/>
          <w:bCs/>
          <w:sz w:val="22"/>
        </w:rPr>
        <w:t>r</w:t>
      </w:r>
      <w:r w:rsidR="008629A2" w:rsidRPr="00960C08">
        <w:rPr>
          <w:rFonts w:ascii="Arial Narrow" w:hAnsi="Arial Narrow"/>
          <w:bCs/>
          <w:sz w:val="22"/>
        </w:rPr>
        <w:t>ámcovej dohody uzavretej s </w:t>
      </w:r>
      <w:r w:rsidRPr="00960C08">
        <w:rPr>
          <w:rFonts w:ascii="Arial Narrow" w:hAnsi="Arial Narrow"/>
          <w:bCs/>
          <w:sz w:val="22"/>
        </w:rPr>
        <w:t>uchád</w:t>
      </w:r>
      <w:r w:rsidR="001C0153" w:rsidRPr="00960C08">
        <w:rPr>
          <w:rFonts w:ascii="Arial Narrow" w:hAnsi="Arial Narrow"/>
          <w:bCs/>
          <w:sz w:val="22"/>
        </w:rPr>
        <w:t>za</w:t>
      </w:r>
      <w:r w:rsidRPr="00960C08">
        <w:rPr>
          <w:rFonts w:ascii="Arial Narrow" w:hAnsi="Arial Narrow"/>
          <w:bCs/>
          <w:sz w:val="22"/>
        </w:rPr>
        <w:t>čom</w:t>
      </w:r>
      <w:r w:rsidR="008629A2" w:rsidRPr="00960C08">
        <w:rPr>
          <w:rFonts w:ascii="Arial Narrow" w:hAnsi="Arial Narrow"/>
          <w:bCs/>
          <w:sz w:val="22"/>
        </w:rPr>
        <w:t xml:space="preserve">, ktorý nebol v čase uzavretia </w:t>
      </w:r>
      <w:r w:rsidR="006A77DD">
        <w:rPr>
          <w:rFonts w:ascii="Arial Narrow" w:hAnsi="Arial Narrow"/>
          <w:bCs/>
          <w:sz w:val="22"/>
        </w:rPr>
        <w:t>r</w:t>
      </w:r>
      <w:r w:rsidR="008629A2" w:rsidRPr="00960C08">
        <w:rPr>
          <w:rFonts w:ascii="Arial Narrow" w:hAnsi="Arial Narrow"/>
          <w:bCs/>
          <w:sz w:val="22"/>
        </w:rPr>
        <w:t>ámcovej dohody zapísaný v registri partnerov verejného sektora alebo ak bol vymazaný z registra partnerov verejného sektora.</w:t>
      </w:r>
    </w:p>
    <w:p w:rsidR="00011349" w:rsidRPr="00960C08" w:rsidRDefault="00011349" w:rsidP="00984B6A">
      <w:pPr>
        <w:numPr>
          <w:ilvl w:val="1"/>
          <w:numId w:val="28"/>
        </w:numPr>
        <w:spacing w:before="120" w:after="120" w:line="240" w:lineRule="auto"/>
        <w:ind w:left="567" w:hanging="567"/>
        <w:jc w:val="both"/>
        <w:rPr>
          <w:rFonts w:ascii="Arial Narrow" w:hAnsi="Arial Narrow" w:cs="Arial"/>
          <w:sz w:val="22"/>
        </w:rPr>
      </w:pPr>
      <w:r w:rsidRPr="006B2AD9">
        <w:rPr>
          <w:rFonts w:ascii="Arial Narrow" w:hAnsi="Arial Narrow"/>
          <w:sz w:val="22"/>
        </w:rPr>
        <w:t>Postup tohto verejného obstarávania, ktorý osobitne nie je upravený týmito súťažnými podkladmi, sa riadi príslušnými ustanoveniami zákona</w:t>
      </w:r>
      <w:r>
        <w:rPr>
          <w:rFonts w:ascii="Arial Narrow" w:hAnsi="Arial Narrow"/>
          <w:sz w:val="22"/>
        </w:rPr>
        <w:t>.</w:t>
      </w:r>
    </w:p>
    <w:p w:rsidR="008629A2" w:rsidRDefault="008629A2" w:rsidP="00960C08">
      <w:pPr>
        <w:spacing w:before="120" w:after="120" w:line="240" w:lineRule="auto"/>
        <w:ind w:left="360"/>
        <w:jc w:val="both"/>
        <w:rPr>
          <w:rFonts w:ascii="Arial Narrow" w:hAnsi="Arial Narrow" w:cs="Arial"/>
          <w:sz w:val="22"/>
        </w:rPr>
      </w:pPr>
    </w:p>
    <w:p w:rsidR="00BD4508" w:rsidRDefault="00BD4508" w:rsidP="00984B6A">
      <w:pPr>
        <w:pStyle w:val="Odsekzoznamu"/>
        <w:numPr>
          <w:ilvl w:val="0"/>
          <w:numId w:val="28"/>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FF1DEB">
        <w:rPr>
          <w:rFonts w:ascii="Arial Narrow" w:hAnsi="Arial Narrow" w:cs="Arial"/>
          <w:b/>
          <w:bCs/>
          <w:smallCaps/>
          <w:sz w:val="22"/>
          <w:szCs w:val="22"/>
        </w:rPr>
        <w:t>konkrétne zadanie zákazky s použitím elektronickej aukcie</w:t>
      </w:r>
    </w:p>
    <w:p w:rsidR="00BD4508" w:rsidRDefault="00BD4508" w:rsidP="00984B6A">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Pri konkrétnom zadaní zákazky</w:t>
      </w:r>
      <w:r w:rsidR="00C1789C">
        <w:rPr>
          <w:rFonts w:ascii="Arial Narrow" w:hAnsi="Arial Narrow" w:cs="Arial"/>
          <w:sz w:val="22"/>
          <w:szCs w:val="22"/>
        </w:rPr>
        <w:t xml:space="preserve"> s použitím elektronickej aukcie </w:t>
      </w:r>
      <w:r>
        <w:rPr>
          <w:rFonts w:ascii="Arial Narrow" w:hAnsi="Arial Narrow" w:cs="Arial"/>
          <w:sz w:val="22"/>
          <w:szCs w:val="22"/>
        </w:rPr>
        <w:t>bude verejný obstarávateľ postupovať podľa článku VI. rámcovej dohody.</w:t>
      </w:r>
    </w:p>
    <w:p w:rsidR="00150ED3" w:rsidRDefault="009560F7" w:rsidP="00984B6A">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Informácie o</w:t>
      </w:r>
      <w:r w:rsidR="00021435">
        <w:rPr>
          <w:rFonts w:ascii="Arial Narrow" w:hAnsi="Arial Narrow" w:cs="Arial"/>
          <w:sz w:val="22"/>
          <w:szCs w:val="22"/>
        </w:rPr>
        <w:t xml:space="preserve"> kritériu</w:t>
      </w:r>
      <w:r w:rsidRPr="009560F7">
        <w:rPr>
          <w:rFonts w:ascii="Arial Narrow" w:hAnsi="Arial Narrow" w:cs="Arial"/>
          <w:sz w:val="22"/>
          <w:szCs w:val="22"/>
        </w:rPr>
        <w:t xml:space="preserve"> na vyhodnotenie ponúk, pravidlá</w:t>
      </w:r>
      <w:r w:rsidR="00021435">
        <w:rPr>
          <w:rFonts w:ascii="Arial Narrow" w:hAnsi="Arial Narrow" w:cs="Arial"/>
          <w:sz w:val="22"/>
          <w:szCs w:val="22"/>
        </w:rPr>
        <w:t>ch</w:t>
      </w:r>
      <w:r w:rsidRPr="009560F7">
        <w:rPr>
          <w:rFonts w:ascii="Arial Narrow" w:hAnsi="Arial Narrow" w:cs="Arial"/>
          <w:sz w:val="22"/>
          <w:szCs w:val="22"/>
        </w:rPr>
        <w:t xml:space="preserve"> jeho uplatnenia a pravidlách elektronickej aukcie </w:t>
      </w:r>
      <w:r>
        <w:rPr>
          <w:rFonts w:ascii="Arial Narrow" w:hAnsi="Arial Narrow" w:cs="Arial"/>
          <w:sz w:val="22"/>
          <w:szCs w:val="22"/>
        </w:rPr>
        <w:t>v rámci konkrétn</w:t>
      </w:r>
      <w:r w:rsidR="00021435">
        <w:rPr>
          <w:rFonts w:ascii="Arial Narrow" w:hAnsi="Arial Narrow" w:cs="Arial"/>
          <w:sz w:val="22"/>
          <w:szCs w:val="22"/>
        </w:rPr>
        <w:t>eho</w:t>
      </w:r>
      <w:r>
        <w:rPr>
          <w:rFonts w:ascii="Arial Narrow" w:hAnsi="Arial Narrow" w:cs="Arial"/>
          <w:sz w:val="22"/>
          <w:szCs w:val="22"/>
        </w:rPr>
        <w:t xml:space="preserve"> zadan</w:t>
      </w:r>
      <w:r w:rsidR="00021435">
        <w:rPr>
          <w:rFonts w:ascii="Arial Narrow" w:hAnsi="Arial Narrow" w:cs="Arial"/>
          <w:sz w:val="22"/>
          <w:szCs w:val="22"/>
        </w:rPr>
        <w:t>ia</w:t>
      </w:r>
      <w:r>
        <w:rPr>
          <w:rFonts w:ascii="Arial Narrow" w:hAnsi="Arial Narrow" w:cs="Arial"/>
          <w:sz w:val="22"/>
          <w:szCs w:val="22"/>
        </w:rPr>
        <w:t xml:space="preserve"> zákazky s použitím elektronickej aukcie tvoria </w:t>
      </w:r>
      <w:r w:rsidR="00C1789C">
        <w:rPr>
          <w:rFonts w:ascii="Arial Narrow" w:hAnsi="Arial Narrow" w:cs="Arial"/>
          <w:sz w:val="22"/>
          <w:szCs w:val="22"/>
        </w:rPr>
        <w:t xml:space="preserve">prílohu č. </w:t>
      </w:r>
      <w:r w:rsidR="00B35EA2">
        <w:rPr>
          <w:rFonts w:ascii="Arial Narrow" w:hAnsi="Arial Narrow" w:cs="Arial"/>
          <w:sz w:val="22"/>
          <w:szCs w:val="22"/>
        </w:rPr>
        <w:t>7</w:t>
      </w:r>
      <w:r w:rsidR="00C1789C">
        <w:rPr>
          <w:rFonts w:ascii="Arial Narrow" w:hAnsi="Arial Narrow" w:cs="Arial"/>
          <w:sz w:val="22"/>
          <w:szCs w:val="22"/>
        </w:rPr>
        <w:t xml:space="preserve"> týchto súťažných podkladov</w:t>
      </w:r>
      <w:r>
        <w:rPr>
          <w:rFonts w:ascii="Arial Narrow" w:hAnsi="Arial Narrow" w:cs="Arial"/>
          <w:sz w:val="22"/>
          <w:szCs w:val="22"/>
        </w:rPr>
        <w:t>.</w:t>
      </w:r>
    </w:p>
    <w:p w:rsidR="00793D59" w:rsidRPr="00793D59" w:rsidRDefault="00793D59" w:rsidP="00793D59">
      <w:pPr>
        <w:pStyle w:val="Odsekzoznamu"/>
        <w:numPr>
          <w:ilvl w:val="0"/>
          <w:numId w:val="28"/>
        </w:numPr>
        <w:tabs>
          <w:tab w:val="clear" w:pos="2160"/>
          <w:tab w:val="clear" w:pos="2880"/>
          <w:tab w:val="clear" w:pos="4500"/>
        </w:tabs>
        <w:spacing w:before="120" w:after="120"/>
        <w:ind w:left="357" w:hanging="357"/>
        <w:jc w:val="both"/>
        <w:rPr>
          <w:rFonts w:ascii="Arial Narrow" w:hAnsi="Arial Narrow" w:cs="Arial"/>
          <w:b/>
          <w:bCs/>
          <w:smallCaps/>
          <w:sz w:val="22"/>
          <w:szCs w:val="22"/>
        </w:rPr>
      </w:pPr>
      <w:bookmarkStart w:id="23" w:name="_Toc531356116"/>
      <w:r w:rsidRPr="00793D59">
        <w:rPr>
          <w:rFonts w:ascii="Arial Narrow" w:hAnsi="Arial Narrow" w:cs="Arial"/>
          <w:b/>
          <w:bCs/>
          <w:smallCaps/>
        </w:rPr>
        <w:t>O</w:t>
      </w:r>
      <w:r w:rsidRPr="00793D59">
        <w:rPr>
          <w:rFonts w:ascii="Arial Narrow" w:hAnsi="Arial Narrow" w:cs="Arial"/>
          <w:b/>
          <w:bCs/>
          <w:smallCaps/>
          <w:sz w:val="22"/>
          <w:szCs w:val="22"/>
        </w:rPr>
        <w:t>chrana osobných údajov</w:t>
      </w:r>
      <w:bookmarkEnd w:id="23"/>
    </w:p>
    <w:p w:rsidR="00793D59" w:rsidRPr="00793D59" w:rsidRDefault="00793D59" w:rsidP="00793D59">
      <w:pPr>
        <w:pStyle w:val="Odsekzoznamu"/>
        <w:numPr>
          <w:ilvl w:val="0"/>
          <w:numId w:val="43"/>
        </w:numPr>
        <w:tabs>
          <w:tab w:val="clear" w:pos="2160"/>
          <w:tab w:val="clear" w:pos="2880"/>
          <w:tab w:val="clear" w:pos="4500"/>
        </w:tabs>
        <w:spacing w:before="120" w:after="120"/>
        <w:jc w:val="both"/>
        <w:rPr>
          <w:rFonts w:ascii="Arial Narrow" w:hAnsi="Arial Narrow"/>
          <w:noProof/>
          <w:vanish/>
          <w:sz w:val="22"/>
          <w:szCs w:val="22"/>
          <w:lang w:eastAsia="sk-SK"/>
        </w:rPr>
      </w:pPr>
    </w:p>
    <w:p w:rsidR="00793D59" w:rsidRPr="00793D59" w:rsidRDefault="00793D59" w:rsidP="00793D59">
      <w:pPr>
        <w:pStyle w:val="Odsekzoznamu"/>
        <w:numPr>
          <w:ilvl w:val="0"/>
          <w:numId w:val="43"/>
        </w:numPr>
        <w:tabs>
          <w:tab w:val="clear" w:pos="2160"/>
          <w:tab w:val="clear" w:pos="2880"/>
          <w:tab w:val="clear" w:pos="4500"/>
        </w:tabs>
        <w:spacing w:before="120" w:after="120"/>
        <w:jc w:val="both"/>
        <w:rPr>
          <w:rFonts w:ascii="Arial Narrow" w:hAnsi="Arial Narrow"/>
          <w:noProof/>
          <w:vanish/>
          <w:sz w:val="22"/>
          <w:szCs w:val="22"/>
          <w:lang w:eastAsia="sk-SK"/>
        </w:rPr>
      </w:pPr>
    </w:p>
    <w:p w:rsidR="00793D59" w:rsidRPr="00936504" w:rsidRDefault="00793D59" w:rsidP="00793D59">
      <w:pPr>
        <w:pStyle w:val="Nzov"/>
        <w:numPr>
          <w:ilvl w:val="1"/>
          <w:numId w:val="43"/>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793D59" w:rsidRPr="002540B5" w:rsidRDefault="00793D59" w:rsidP="00793D59">
      <w:pPr>
        <w:pStyle w:val="Nzov"/>
        <w:numPr>
          <w:ilvl w:val="1"/>
          <w:numId w:val="43"/>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rsidR="00793D59" w:rsidRPr="009560F7" w:rsidRDefault="00793D59" w:rsidP="00793D59">
      <w:pPr>
        <w:pStyle w:val="Odsekzoznamu"/>
        <w:tabs>
          <w:tab w:val="clear" w:pos="2160"/>
          <w:tab w:val="clear" w:pos="2880"/>
          <w:tab w:val="clear" w:pos="4500"/>
        </w:tabs>
        <w:spacing w:before="120" w:after="120"/>
        <w:ind w:left="360"/>
        <w:jc w:val="both"/>
        <w:rPr>
          <w:rFonts w:ascii="Arial Narrow" w:hAnsi="Arial Narrow" w:cs="Arial"/>
          <w:sz w:val="22"/>
          <w:szCs w:val="22"/>
        </w:rPr>
      </w:pPr>
    </w:p>
    <w:sectPr w:rsidR="00793D59" w:rsidRPr="009560F7" w:rsidSect="00661493">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B82" w:rsidRDefault="008D0B82" w:rsidP="00116B5E">
      <w:pPr>
        <w:spacing w:after="0" w:line="240" w:lineRule="auto"/>
      </w:pPr>
      <w:r>
        <w:separator/>
      </w:r>
    </w:p>
  </w:endnote>
  <w:endnote w:type="continuationSeparator" w:id="0">
    <w:p w:rsidR="008D0B82" w:rsidRDefault="008D0B8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896477"/>
      <w:docPartObj>
        <w:docPartGallery w:val="Page Numbers (Bottom of Page)"/>
        <w:docPartUnique/>
      </w:docPartObj>
    </w:sdtPr>
    <w:sdtEndPr/>
    <w:sdtContent>
      <w:p w:rsidR="00661493" w:rsidRDefault="00661493">
        <w:pPr>
          <w:pStyle w:val="Pta"/>
          <w:jc w:val="right"/>
        </w:pPr>
        <w:r>
          <w:fldChar w:fldCharType="begin"/>
        </w:r>
        <w:r>
          <w:instrText>PAGE   \* MERGEFORMAT</w:instrText>
        </w:r>
        <w:r>
          <w:fldChar w:fldCharType="separate"/>
        </w:r>
        <w:r w:rsidR="00303445" w:rsidRPr="00303445">
          <w:rPr>
            <w:noProof/>
            <w:lang w:val="sk-SK"/>
          </w:rPr>
          <w:t>12</w:t>
        </w:r>
        <w:r>
          <w:fldChar w:fldCharType="end"/>
        </w:r>
      </w:p>
    </w:sdtContent>
  </w:sdt>
  <w:p w:rsidR="00661493" w:rsidRPr="00661493" w:rsidRDefault="00661493" w:rsidP="00661493">
    <w:pPr>
      <w:pStyle w:val="Pta"/>
      <w:rPr>
        <w:rFonts w:ascii="Arial Narrow" w:hAnsi="Arial Narrow"/>
        <w:sz w:val="20"/>
        <w:szCs w:val="20"/>
        <w:lang w:val="sk-SK"/>
      </w:rPr>
    </w:pPr>
    <w:r w:rsidRPr="00661493">
      <w:rPr>
        <w:rFonts w:ascii="Arial Narrow" w:hAnsi="Arial Narrow"/>
        <w:noProof/>
        <w:sz w:val="20"/>
        <w:szCs w:val="20"/>
        <w:lang w:val="sk-SK" w:eastAsia="sk-SK"/>
      </w:rPr>
      <w:t>Súťažné podklady pre VS : Technické zariadenia 7 – Výstražné systémy</w:t>
    </w:r>
  </w:p>
  <w:p w:rsidR="008A28A8" w:rsidRPr="00661493" w:rsidRDefault="008A28A8" w:rsidP="0066149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93" w:rsidRDefault="00661493" w:rsidP="00661493">
    <w:pPr>
      <w:pStyle w:val="Pta"/>
    </w:pPr>
    <w:r>
      <w:rPr>
        <w:noProof/>
        <w:lang w:val="sk-SK" w:eastAsia="sk-SK"/>
      </w:rPr>
      <w:drawing>
        <wp:anchor distT="0" distB="0" distL="114300" distR="114300" simplePos="0" relativeHeight="251659776" behindDoc="0" locked="0" layoutInCell="1" allowOverlap="1" wp14:anchorId="36D20C1D" wp14:editId="332788AE">
          <wp:simplePos x="0" y="0"/>
          <wp:positionH relativeFrom="column">
            <wp:posOffset>-1574</wp:posOffset>
          </wp:positionH>
          <wp:positionV relativeFrom="paragraph">
            <wp:posOffset>181839</wp:posOffset>
          </wp:positionV>
          <wp:extent cx="5753100" cy="495935"/>
          <wp:effectExtent l="0" t="0" r="0" b="0"/>
          <wp:wrapNone/>
          <wp:docPr id="4"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493" w:rsidRDefault="0066149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B82" w:rsidRDefault="008D0B82" w:rsidP="00116B5E">
      <w:pPr>
        <w:spacing w:after="0" w:line="240" w:lineRule="auto"/>
      </w:pPr>
      <w:r>
        <w:separator/>
      </w:r>
    </w:p>
  </w:footnote>
  <w:footnote w:type="continuationSeparator" w:id="0">
    <w:p w:rsidR="008D0B82" w:rsidRDefault="008D0B8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93" w:rsidRPr="00A23C45" w:rsidRDefault="00661493" w:rsidP="00661493">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rsidR="00661493" w:rsidRPr="0015012F" w:rsidRDefault="00661493" w:rsidP="00661493">
    <w:pPr>
      <w:pStyle w:val="Hlavika"/>
      <w:tabs>
        <w:tab w:val="clear" w:pos="4536"/>
        <w:tab w:val="clear" w:pos="9072"/>
        <w:tab w:val="left" w:pos="6620"/>
      </w:tabs>
    </w:pPr>
    <w:r>
      <w:rPr>
        <w:noProof/>
        <w:lang w:val="sk-SK" w:eastAsia="sk-SK"/>
      </w:rPr>
      <w:drawing>
        <wp:anchor distT="0" distB="0" distL="114300" distR="114300" simplePos="0" relativeHeight="251661824" behindDoc="1" locked="0" layoutInCell="1" allowOverlap="1">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661493" w:rsidRPr="00823BFA" w:rsidTr="00FA55F6">
      <w:trPr>
        <w:trHeight w:val="267"/>
      </w:trPr>
      <w:tc>
        <w:tcPr>
          <w:tcW w:w="4820" w:type="dxa"/>
          <w:shd w:val="clear" w:color="auto" w:fill="auto"/>
        </w:tcPr>
        <w:p w:rsidR="00661493" w:rsidRPr="00823BFA" w:rsidRDefault="00661493" w:rsidP="00661493">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661493" w:rsidRPr="00823BFA" w:rsidTr="00FA55F6">
      <w:trPr>
        <w:trHeight w:val="267"/>
      </w:trPr>
      <w:tc>
        <w:tcPr>
          <w:tcW w:w="4820" w:type="dxa"/>
          <w:shd w:val="clear" w:color="auto" w:fill="auto"/>
        </w:tcPr>
        <w:p w:rsidR="00661493" w:rsidRPr="00823BFA" w:rsidRDefault="00661493" w:rsidP="00661493">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661493" w:rsidRPr="00B727A3" w:rsidRDefault="00661493" w:rsidP="0066149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113D7ED6"/>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nsid w:val="57D30AB9"/>
    <w:multiLevelType w:val="hybridMultilevel"/>
    <w:tmpl w:val="EC900F8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8E50E17"/>
    <w:multiLevelType w:val="multilevel"/>
    <w:tmpl w:val="69FA1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8">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9">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1">
    <w:nsid w:val="621A4DBE"/>
    <w:multiLevelType w:val="multilevel"/>
    <w:tmpl w:val="26388C6E"/>
    <w:lvl w:ilvl="0">
      <w:start w:val="34"/>
      <w:numFmt w:val="decimal"/>
      <w:lvlText w:val="%1"/>
      <w:lvlJc w:val="left"/>
      <w:pPr>
        <w:ind w:left="360" w:hanging="360"/>
      </w:pPr>
      <w:rPr>
        <w:rFonts w:ascii="Arial Narrow" w:hAnsi="Arial Narrow" w:cs="ITCBookmanEE" w:hint="default"/>
        <w:b/>
        <w:sz w:val="22"/>
        <w:szCs w:val="22"/>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2">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2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10"/>
  </w:num>
  <w:num w:numId="3">
    <w:abstractNumId w:val="24"/>
  </w:num>
  <w:num w:numId="4">
    <w:abstractNumId w:val="13"/>
  </w:num>
  <w:num w:numId="5">
    <w:abstractNumId w:val="27"/>
  </w:num>
  <w:num w:numId="6">
    <w:abstractNumId w:val="11"/>
  </w:num>
  <w:num w:numId="7">
    <w:abstractNumId w:val="29"/>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6"/>
  </w:num>
  <w:num w:numId="14">
    <w:abstractNumId w:val="19"/>
  </w:num>
  <w:num w:numId="15">
    <w:abstractNumId w:val="22"/>
  </w:num>
  <w:num w:numId="16">
    <w:abstractNumId w:val="0"/>
  </w:num>
  <w:num w:numId="17">
    <w:abstractNumId w:val="9"/>
  </w:num>
  <w:num w:numId="18">
    <w:abstractNumId w:val="5"/>
  </w:num>
  <w:num w:numId="19">
    <w:abstractNumId w:val="2"/>
  </w:num>
  <w:num w:numId="20">
    <w:abstractNumId w:val="20"/>
  </w:num>
  <w:num w:numId="21">
    <w:abstractNumId w:val="23"/>
  </w:num>
  <w:num w:numId="22">
    <w:abstractNumId w:val="25"/>
  </w:num>
  <w:num w:numId="23">
    <w:abstractNumId w:val="28"/>
  </w:num>
  <w:num w:numId="24">
    <w:abstractNumId w:val="3"/>
  </w:num>
  <w:num w:numId="25">
    <w:abstractNumId w:val="8"/>
  </w:num>
  <w:num w:numId="26">
    <w:abstractNumId w:val="12"/>
  </w:num>
  <w:num w:numId="27">
    <w:abstractNumId w:val="17"/>
  </w:num>
  <w:num w:numId="28">
    <w:abstractNumId w:val="21"/>
  </w:num>
  <w:num w:numId="29">
    <w:abstractNumId w:val="9"/>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4"/>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11349"/>
    <w:rsid w:val="00011857"/>
    <w:rsid w:val="00011F53"/>
    <w:rsid w:val="00017CE8"/>
    <w:rsid w:val="00020D30"/>
    <w:rsid w:val="00020F03"/>
    <w:rsid w:val="00021435"/>
    <w:rsid w:val="00027BC3"/>
    <w:rsid w:val="00030C26"/>
    <w:rsid w:val="0003491A"/>
    <w:rsid w:val="000366BD"/>
    <w:rsid w:val="00043683"/>
    <w:rsid w:val="00043C8F"/>
    <w:rsid w:val="00052BCB"/>
    <w:rsid w:val="0005706E"/>
    <w:rsid w:val="00062D46"/>
    <w:rsid w:val="00064790"/>
    <w:rsid w:val="00065F6B"/>
    <w:rsid w:val="00072099"/>
    <w:rsid w:val="00074E2E"/>
    <w:rsid w:val="00075EB9"/>
    <w:rsid w:val="00076976"/>
    <w:rsid w:val="00077EAC"/>
    <w:rsid w:val="00081368"/>
    <w:rsid w:val="00081B41"/>
    <w:rsid w:val="00081B47"/>
    <w:rsid w:val="000825E3"/>
    <w:rsid w:val="0008742B"/>
    <w:rsid w:val="000907E0"/>
    <w:rsid w:val="0009191A"/>
    <w:rsid w:val="00091DDB"/>
    <w:rsid w:val="00093257"/>
    <w:rsid w:val="000947B7"/>
    <w:rsid w:val="000969BB"/>
    <w:rsid w:val="000A00A2"/>
    <w:rsid w:val="000B1A4C"/>
    <w:rsid w:val="000B65BF"/>
    <w:rsid w:val="000C2C30"/>
    <w:rsid w:val="000C4E21"/>
    <w:rsid w:val="000C4E9E"/>
    <w:rsid w:val="000D2649"/>
    <w:rsid w:val="000D2897"/>
    <w:rsid w:val="000D3783"/>
    <w:rsid w:val="000D6BBD"/>
    <w:rsid w:val="000E5A14"/>
    <w:rsid w:val="000E5ABF"/>
    <w:rsid w:val="000F386D"/>
    <w:rsid w:val="000F49DF"/>
    <w:rsid w:val="000F7227"/>
    <w:rsid w:val="00100701"/>
    <w:rsid w:val="00104AAE"/>
    <w:rsid w:val="00114B6F"/>
    <w:rsid w:val="00116B5E"/>
    <w:rsid w:val="00120107"/>
    <w:rsid w:val="00124993"/>
    <w:rsid w:val="00125AA2"/>
    <w:rsid w:val="00130CF0"/>
    <w:rsid w:val="00131910"/>
    <w:rsid w:val="001323B5"/>
    <w:rsid w:val="001359EE"/>
    <w:rsid w:val="00147213"/>
    <w:rsid w:val="00150ED3"/>
    <w:rsid w:val="00152A38"/>
    <w:rsid w:val="00154064"/>
    <w:rsid w:val="00157ACD"/>
    <w:rsid w:val="001603A0"/>
    <w:rsid w:val="00161F0D"/>
    <w:rsid w:val="00163780"/>
    <w:rsid w:val="001667D8"/>
    <w:rsid w:val="00166D47"/>
    <w:rsid w:val="00167C8B"/>
    <w:rsid w:val="00172A60"/>
    <w:rsid w:val="00184636"/>
    <w:rsid w:val="00184D6A"/>
    <w:rsid w:val="001A2618"/>
    <w:rsid w:val="001A7F99"/>
    <w:rsid w:val="001B2DCB"/>
    <w:rsid w:val="001B4E46"/>
    <w:rsid w:val="001B7198"/>
    <w:rsid w:val="001C0153"/>
    <w:rsid w:val="001C2421"/>
    <w:rsid w:val="001C26AB"/>
    <w:rsid w:val="001C44D3"/>
    <w:rsid w:val="001C571D"/>
    <w:rsid w:val="001C795D"/>
    <w:rsid w:val="001D1AF3"/>
    <w:rsid w:val="001D1BC0"/>
    <w:rsid w:val="001E161A"/>
    <w:rsid w:val="001E26B7"/>
    <w:rsid w:val="001E51EB"/>
    <w:rsid w:val="001F00BB"/>
    <w:rsid w:val="001F0DD6"/>
    <w:rsid w:val="001F2D97"/>
    <w:rsid w:val="001F4B20"/>
    <w:rsid w:val="001F5E22"/>
    <w:rsid w:val="001F725F"/>
    <w:rsid w:val="001F79D3"/>
    <w:rsid w:val="00202AC8"/>
    <w:rsid w:val="00202C4A"/>
    <w:rsid w:val="00215C43"/>
    <w:rsid w:val="00230529"/>
    <w:rsid w:val="00234728"/>
    <w:rsid w:val="00235CE6"/>
    <w:rsid w:val="00240AD4"/>
    <w:rsid w:val="00252C98"/>
    <w:rsid w:val="002541F0"/>
    <w:rsid w:val="002614AD"/>
    <w:rsid w:val="00263506"/>
    <w:rsid w:val="0026379C"/>
    <w:rsid w:val="00264B80"/>
    <w:rsid w:val="0026752E"/>
    <w:rsid w:val="0027465E"/>
    <w:rsid w:val="00274679"/>
    <w:rsid w:val="00274D76"/>
    <w:rsid w:val="002751BC"/>
    <w:rsid w:val="00277276"/>
    <w:rsid w:val="0027762C"/>
    <w:rsid w:val="00293985"/>
    <w:rsid w:val="00296590"/>
    <w:rsid w:val="0029727D"/>
    <w:rsid w:val="002A01AB"/>
    <w:rsid w:val="002A1ACF"/>
    <w:rsid w:val="002A4C8B"/>
    <w:rsid w:val="002B0E0A"/>
    <w:rsid w:val="002B11D7"/>
    <w:rsid w:val="002B21CD"/>
    <w:rsid w:val="002B240F"/>
    <w:rsid w:val="002B6735"/>
    <w:rsid w:val="002B751D"/>
    <w:rsid w:val="002C316D"/>
    <w:rsid w:val="002C57A6"/>
    <w:rsid w:val="002C7591"/>
    <w:rsid w:val="002D3752"/>
    <w:rsid w:val="002D5D2A"/>
    <w:rsid w:val="002D6E51"/>
    <w:rsid w:val="002E2A6C"/>
    <w:rsid w:val="002F26FB"/>
    <w:rsid w:val="002F402E"/>
    <w:rsid w:val="002F4C18"/>
    <w:rsid w:val="002F5A3B"/>
    <w:rsid w:val="00303445"/>
    <w:rsid w:val="003109F3"/>
    <w:rsid w:val="00311632"/>
    <w:rsid w:val="00313623"/>
    <w:rsid w:val="00313F07"/>
    <w:rsid w:val="003246CA"/>
    <w:rsid w:val="003260E9"/>
    <w:rsid w:val="00327F56"/>
    <w:rsid w:val="003303E5"/>
    <w:rsid w:val="00330614"/>
    <w:rsid w:val="00333296"/>
    <w:rsid w:val="00335B8D"/>
    <w:rsid w:val="0034044C"/>
    <w:rsid w:val="00341595"/>
    <w:rsid w:val="00343548"/>
    <w:rsid w:val="00343ABB"/>
    <w:rsid w:val="00346E50"/>
    <w:rsid w:val="003516A2"/>
    <w:rsid w:val="0035530F"/>
    <w:rsid w:val="003628A6"/>
    <w:rsid w:val="00363959"/>
    <w:rsid w:val="00372FCB"/>
    <w:rsid w:val="00373344"/>
    <w:rsid w:val="0037526A"/>
    <w:rsid w:val="00376512"/>
    <w:rsid w:val="0038079A"/>
    <w:rsid w:val="00383FFA"/>
    <w:rsid w:val="00392142"/>
    <w:rsid w:val="00392F38"/>
    <w:rsid w:val="003A280C"/>
    <w:rsid w:val="003B101F"/>
    <w:rsid w:val="003B209B"/>
    <w:rsid w:val="003B79A6"/>
    <w:rsid w:val="003C2419"/>
    <w:rsid w:val="003C4327"/>
    <w:rsid w:val="003C759E"/>
    <w:rsid w:val="003D7094"/>
    <w:rsid w:val="003D7203"/>
    <w:rsid w:val="003D7572"/>
    <w:rsid w:val="003E2A12"/>
    <w:rsid w:val="003E2EDC"/>
    <w:rsid w:val="003E39EE"/>
    <w:rsid w:val="003E40F7"/>
    <w:rsid w:val="003F7637"/>
    <w:rsid w:val="00403399"/>
    <w:rsid w:val="004037F6"/>
    <w:rsid w:val="00403F00"/>
    <w:rsid w:val="004055CB"/>
    <w:rsid w:val="0040707E"/>
    <w:rsid w:val="00407C68"/>
    <w:rsid w:val="00410D42"/>
    <w:rsid w:val="00411C4D"/>
    <w:rsid w:val="0041279D"/>
    <w:rsid w:val="004150EC"/>
    <w:rsid w:val="00416DEE"/>
    <w:rsid w:val="004177E5"/>
    <w:rsid w:val="004179F8"/>
    <w:rsid w:val="00422672"/>
    <w:rsid w:val="004255A3"/>
    <w:rsid w:val="00426694"/>
    <w:rsid w:val="004342E8"/>
    <w:rsid w:val="00435224"/>
    <w:rsid w:val="00436109"/>
    <w:rsid w:val="00445B05"/>
    <w:rsid w:val="004465E7"/>
    <w:rsid w:val="00453BE1"/>
    <w:rsid w:val="004546CE"/>
    <w:rsid w:val="0046059A"/>
    <w:rsid w:val="0046445C"/>
    <w:rsid w:val="0046706F"/>
    <w:rsid w:val="00471BBD"/>
    <w:rsid w:val="00480F2B"/>
    <w:rsid w:val="004818AC"/>
    <w:rsid w:val="00482194"/>
    <w:rsid w:val="00493180"/>
    <w:rsid w:val="00494034"/>
    <w:rsid w:val="00497102"/>
    <w:rsid w:val="004973AE"/>
    <w:rsid w:val="004A02D9"/>
    <w:rsid w:val="004A1F89"/>
    <w:rsid w:val="004A489F"/>
    <w:rsid w:val="004A59CF"/>
    <w:rsid w:val="004B2BBF"/>
    <w:rsid w:val="004B2C30"/>
    <w:rsid w:val="004B4339"/>
    <w:rsid w:val="004B491E"/>
    <w:rsid w:val="004B54B7"/>
    <w:rsid w:val="004B6340"/>
    <w:rsid w:val="004C014C"/>
    <w:rsid w:val="004C5FA9"/>
    <w:rsid w:val="004D2A6A"/>
    <w:rsid w:val="004D5DD6"/>
    <w:rsid w:val="004E05E2"/>
    <w:rsid w:val="004E141C"/>
    <w:rsid w:val="004E6269"/>
    <w:rsid w:val="004F0E4E"/>
    <w:rsid w:val="004F2693"/>
    <w:rsid w:val="004F2E51"/>
    <w:rsid w:val="004F3237"/>
    <w:rsid w:val="004F5018"/>
    <w:rsid w:val="004F542B"/>
    <w:rsid w:val="004F6B7B"/>
    <w:rsid w:val="005161F9"/>
    <w:rsid w:val="00521C71"/>
    <w:rsid w:val="00521D5E"/>
    <w:rsid w:val="00523B82"/>
    <w:rsid w:val="005352EA"/>
    <w:rsid w:val="005375AE"/>
    <w:rsid w:val="00543ACA"/>
    <w:rsid w:val="00546C39"/>
    <w:rsid w:val="00546FC2"/>
    <w:rsid w:val="0054770F"/>
    <w:rsid w:val="00547C9E"/>
    <w:rsid w:val="005504C9"/>
    <w:rsid w:val="00550E41"/>
    <w:rsid w:val="00552156"/>
    <w:rsid w:val="00555E7F"/>
    <w:rsid w:val="00557222"/>
    <w:rsid w:val="00557BAB"/>
    <w:rsid w:val="00576A8A"/>
    <w:rsid w:val="00582029"/>
    <w:rsid w:val="005838B6"/>
    <w:rsid w:val="00586504"/>
    <w:rsid w:val="00595E04"/>
    <w:rsid w:val="00597635"/>
    <w:rsid w:val="005A0014"/>
    <w:rsid w:val="005A188E"/>
    <w:rsid w:val="005A3FC6"/>
    <w:rsid w:val="005A69D2"/>
    <w:rsid w:val="005A740E"/>
    <w:rsid w:val="005A7B42"/>
    <w:rsid w:val="005A7C1D"/>
    <w:rsid w:val="005B2115"/>
    <w:rsid w:val="005B4193"/>
    <w:rsid w:val="005B7AC2"/>
    <w:rsid w:val="005C22BD"/>
    <w:rsid w:val="005C42AA"/>
    <w:rsid w:val="005C5972"/>
    <w:rsid w:val="005C6488"/>
    <w:rsid w:val="005C661D"/>
    <w:rsid w:val="005C69A3"/>
    <w:rsid w:val="005D2AD3"/>
    <w:rsid w:val="005D6218"/>
    <w:rsid w:val="005D7174"/>
    <w:rsid w:val="005D7A9C"/>
    <w:rsid w:val="005E1CBD"/>
    <w:rsid w:val="005E5B0A"/>
    <w:rsid w:val="005E65F9"/>
    <w:rsid w:val="005E7004"/>
    <w:rsid w:val="005F18F7"/>
    <w:rsid w:val="005F2F67"/>
    <w:rsid w:val="005F3AAA"/>
    <w:rsid w:val="005F450A"/>
    <w:rsid w:val="005F7104"/>
    <w:rsid w:val="005F7CE3"/>
    <w:rsid w:val="006009BA"/>
    <w:rsid w:val="00602CA3"/>
    <w:rsid w:val="00610B2A"/>
    <w:rsid w:val="00616B23"/>
    <w:rsid w:val="00617DC9"/>
    <w:rsid w:val="00623C45"/>
    <w:rsid w:val="00624FAB"/>
    <w:rsid w:val="00625050"/>
    <w:rsid w:val="006314DC"/>
    <w:rsid w:val="00634926"/>
    <w:rsid w:val="00636F79"/>
    <w:rsid w:val="00637E68"/>
    <w:rsid w:val="00642812"/>
    <w:rsid w:val="00646C2B"/>
    <w:rsid w:val="00656F41"/>
    <w:rsid w:val="00661493"/>
    <w:rsid w:val="00663386"/>
    <w:rsid w:val="006654EA"/>
    <w:rsid w:val="00667AE5"/>
    <w:rsid w:val="006703C4"/>
    <w:rsid w:val="00670EC0"/>
    <w:rsid w:val="0067262D"/>
    <w:rsid w:val="006765E8"/>
    <w:rsid w:val="00676FD8"/>
    <w:rsid w:val="0068052B"/>
    <w:rsid w:val="006A5CE3"/>
    <w:rsid w:val="006A694A"/>
    <w:rsid w:val="006A77DD"/>
    <w:rsid w:val="006B033D"/>
    <w:rsid w:val="006B0917"/>
    <w:rsid w:val="006B2AD9"/>
    <w:rsid w:val="006B55AA"/>
    <w:rsid w:val="006B5F57"/>
    <w:rsid w:val="006C2C71"/>
    <w:rsid w:val="006C3976"/>
    <w:rsid w:val="006C78CD"/>
    <w:rsid w:val="006D26C5"/>
    <w:rsid w:val="006D4D29"/>
    <w:rsid w:val="006D4DA9"/>
    <w:rsid w:val="006D6BFB"/>
    <w:rsid w:val="006E719B"/>
    <w:rsid w:val="006F15DC"/>
    <w:rsid w:val="006F4258"/>
    <w:rsid w:val="006F684F"/>
    <w:rsid w:val="006F69CF"/>
    <w:rsid w:val="00702051"/>
    <w:rsid w:val="00702C71"/>
    <w:rsid w:val="00703678"/>
    <w:rsid w:val="00705B3A"/>
    <w:rsid w:val="007069A4"/>
    <w:rsid w:val="0070737E"/>
    <w:rsid w:val="00715F97"/>
    <w:rsid w:val="007174B8"/>
    <w:rsid w:val="00724531"/>
    <w:rsid w:val="00732431"/>
    <w:rsid w:val="00733AA1"/>
    <w:rsid w:val="00736366"/>
    <w:rsid w:val="00745B91"/>
    <w:rsid w:val="007548EB"/>
    <w:rsid w:val="00755CD2"/>
    <w:rsid w:val="007566B3"/>
    <w:rsid w:val="00757831"/>
    <w:rsid w:val="00766B60"/>
    <w:rsid w:val="0076725A"/>
    <w:rsid w:val="00771B54"/>
    <w:rsid w:val="007721A8"/>
    <w:rsid w:val="00772FEB"/>
    <w:rsid w:val="0078176E"/>
    <w:rsid w:val="0078505F"/>
    <w:rsid w:val="00786E08"/>
    <w:rsid w:val="00793D59"/>
    <w:rsid w:val="00795F7B"/>
    <w:rsid w:val="0079714C"/>
    <w:rsid w:val="007A115A"/>
    <w:rsid w:val="007A7F35"/>
    <w:rsid w:val="007A7FB3"/>
    <w:rsid w:val="007B127E"/>
    <w:rsid w:val="007B2168"/>
    <w:rsid w:val="007C355C"/>
    <w:rsid w:val="007C37AA"/>
    <w:rsid w:val="007C4CF4"/>
    <w:rsid w:val="007C52CF"/>
    <w:rsid w:val="007C70AD"/>
    <w:rsid w:val="007D0308"/>
    <w:rsid w:val="007D2436"/>
    <w:rsid w:val="007D28FB"/>
    <w:rsid w:val="007D4505"/>
    <w:rsid w:val="007D45BC"/>
    <w:rsid w:val="007D721B"/>
    <w:rsid w:val="007E3FA7"/>
    <w:rsid w:val="007E4A03"/>
    <w:rsid w:val="00810FCA"/>
    <w:rsid w:val="00814020"/>
    <w:rsid w:val="00816225"/>
    <w:rsid w:val="00817517"/>
    <w:rsid w:val="00817A07"/>
    <w:rsid w:val="00820493"/>
    <w:rsid w:val="0082520F"/>
    <w:rsid w:val="00834B55"/>
    <w:rsid w:val="00840BB2"/>
    <w:rsid w:val="00840D72"/>
    <w:rsid w:val="00845B77"/>
    <w:rsid w:val="00852F8F"/>
    <w:rsid w:val="00853C05"/>
    <w:rsid w:val="00854573"/>
    <w:rsid w:val="00854C8E"/>
    <w:rsid w:val="0085666A"/>
    <w:rsid w:val="00861033"/>
    <w:rsid w:val="00861AEE"/>
    <w:rsid w:val="008629A2"/>
    <w:rsid w:val="00871E62"/>
    <w:rsid w:val="00873FB3"/>
    <w:rsid w:val="00874192"/>
    <w:rsid w:val="00875EAE"/>
    <w:rsid w:val="008806C9"/>
    <w:rsid w:val="008817BD"/>
    <w:rsid w:val="008821E2"/>
    <w:rsid w:val="00882F59"/>
    <w:rsid w:val="00887ABD"/>
    <w:rsid w:val="00892D2A"/>
    <w:rsid w:val="0089583F"/>
    <w:rsid w:val="00895CBA"/>
    <w:rsid w:val="008A1499"/>
    <w:rsid w:val="008A28A8"/>
    <w:rsid w:val="008A3371"/>
    <w:rsid w:val="008A4837"/>
    <w:rsid w:val="008A5A08"/>
    <w:rsid w:val="008B78CC"/>
    <w:rsid w:val="008C378A"/>
    <w:rsid w:val="008C7C7A"/>
    <w:rsid w:val="008D0409"/>
    <w:rsid w:val="008D0B82"/>
    <w:rsid w:val="008D33F7"/>
    <w:rsid w:val="008E190B"/>
    <w:rsid w:val="008F1417"/>
    <w:rsid w:val="008F16B1"/>
    <w:rsid w:val="008F26DF"/>
    <w:rsid w:val="008F4356"/>
    <w:rsid w:val="00903DBC"/>
    <w:rsid w:val="00920006"/>
    <w:rsid w:val="00920100"/>
    <w:rsid w:val="00923ACE"/>
    <w:rsid w:val="00927045"/>
    <w:rsid w:val="00931637"/>
    <w:rsid w:val="00931CDB"/>
    <w:rsid w:val="009329D8"/>
    <w:rsid w:val="00933F44"/>
    <w:rsid w:val="00936059"/>
    <w:rsid w:val="009431BC"/>
    <w:rsid w:val="00944B16"/>
    <w:rsid w:val="00952B2A"/>
    <w:rsid w:val="009560F7"/>
    <w:rsid w:val="00960948"/>
    <w:rsid w:val="00960C08"/>
    <w:rsid w:val="0096129D"/>
    <w:rsid w:val="00963FED"/>
    <w:rsid w:val="009668EA"/>
    <w:rsid w:val="00984813"/>
    <w:rsid w:val="00984B6A"/>
    <w:rsid w:val="00984B8D"/>
    <w:rsid w:val="009858E8"/>
    <w:rsid w:val="00993059"/>
    <w:rsid w:val="00993B21"/>
    <w:rsid w:val="00993D2E"/>
    <w:rsid w:val="009941B1"/>
    <w:rsid w:val="00994472"/>
    <w:rsid w:val="009A00FF"/>
    <w:rsid w:val="009A2D1F"/>
    <w:rsid w:val="009A4079"/>
    <w:rsid w:val="009A4463"/>
    <w:rsid w:val="009A486C"/>
    <w:rsid w:val="009B1CC5"/>
    <w:rsid w:val="009B3007"/>
    <w:rsid w:val="009B5BC2"/>
    <w:rsid w:val="009B62E9"/>
    <w:rsid w:val="009B75E2"/>
    <w:rsid w:val="009C5D09"/>
    <w:rsid w:val="009C656D"/>
    <w:rsid w:val="009C7881"/>
    <w:rsid w:val="009D3877"/>
    <w:rsid w:val="009D49DB"/>
    <w:rsid w:val="009D5C0D"/>
    <w:rsid w:val="009D6FAA"/>
    <w:rsid w:val="009D6FE4"/>
    <w:rsid w:val="009E2FE5"/>
    <w:rsid w:val="009E422B"/>
    <w:rsid w:val="009E6CA2"/>
    <w:rsid w:val="009F3465"/>
    <w:rsid w:val="009F4B86"/>
    <w:rsid w:val="009F54A8"/>
    <w:rsid w:val="009F5F78"/>
    <w:rsid w:val="009F6C75"/>
    <w:rsid w:val="00A0357F"/>
    <w:rsid w:val="00A03EAC"/>
    <w:rsid w:val="00A04E6E"/>
    <w:rsid w:val="00A05924"/>
    <w:rsid w:val="00A10432"/>
    <w:rsid w:val="00A15D33"/>
    <w:rsid w:val="00A165DE"/>
    <w:rsid w:val="00A20161"/>
    <w:rsid w:val="00A23D7F"/>
    <w:rsid w:val="00A251E7"/>
    <w:rsid w:val="00A27E17"/>
    <w:rsid w:val="00A32959"/>
    <w:rsid w:val="00A35A50"/>
    <w:rsid w:val="00A411E3"/>
    <w:rsid w:val="00A43169"/>
    <w:rsid w:val="00A43230"/>
    <w:rsid w:val="00A46AFD"/>
    <w:rsid w:val="00A55ADC"/>
    <w:rsid w:val="00A567D0"/>
    <w:rsid w:val="00A56B2C"/>
    <w:rsid w:val="00A56B80"/>
    <w:rsid w:val="00A5712A"/>
    <w:rsid w:val="00A620C6"/>
    <w:rsid w:val="00A63990"/>
    <w:rsid w:val="00A710B3"/>
    <w:rsid w:val="00A721C7"/>
    <w:rsid w:val="00A77DA9"/>
    <w:rsid w:val="00A80FF5"/>
    <w:rsid w:val="00A8427F"/>
    <w:rsid w:val="00A86CFA"/>
    <w:rsid w:val="00A94C09"/>
    <w:rsid w:val="00AA4A8C"/>
    <w:rsid w:val="00AB0659"/>
    <w:rsid w:val="00AB0E3A"/>
    <w:rsid w:val="00AC256B"/>
    <w:rsid w:val="00AC2B75"/>
    <w:rsid w:val="00AD4F55"/>
    <w:rsid w:val="00AD5621"/>
    <w:rsid w:val="00AD65C6"/>
    <w:rsid w:val="00AD799E"/>
    <w:rsid w:val="00AE0062"/>
    <w:rsid w:val="00AE0324"/>
    <w:rsid w:val="00AE3BEA"/>
    <w:rsid w:val="00AE4AB4"/>
    <w:rsid w:val="00AF0F01"/>
    <w:rsid w:val="00AF2DCB"/>
    <w:rsid w:val="00AF56FD"/>
    <w:rsid w:val="00B01872"/>
    <w:rsid w:val="00B02BEC"/>
    <w:rsid w:val="00B14E06"/>
    <w:rsid w:val="00B15853"/>
    <w:rsid w:val="00B17735"/>
    <w:rsid w:val="00B20DC6"/>
    <w:rsid w:val="00B24D89"/>
    <w:rsid w:val="00B26DCB"/>
    <w:rsid w:val="00B2755B"/>
    <w:rsid w:val="00B337FF"/>
    <w:rsid w:val="00B35EA2"/>
    <w:rsid w:val="00B477E2"/>
    <w:rsid w:val="00B512F9"/>
    <w:rsid w:val="00B51D8A"/>
    <w:rsid w:val="00B53D91"/>
    <w:rsid w:val="00B543B1"/>
    <w:rsid w:val="00B55D7D"/>
    <w:rsid w:val="00B631AA"/>
    <w:rsid w:val="00B64D22"/>
    <w:rsid w:val="00B71526"/>
    <w:rsid w:val="00B71DC0"/>
    <w:rsid w:val="00B762DD"/>
    <w:rsid w:val="00B8074D"/>
    <w:rsid w:val="00B80E8C"/>
    <w:rsid w:val="00B81301"/>
    <w:rsid w:val="00B813EB"/>
    <w:rsid w:val="00B8448D"/>
    <w:rsid w:val="00B85B25"/>
    <w:rsid w:val="00B866A1"/>
    <w:rsid w:val="00B96FAF"/>
    <w:rsid w:val="00B9788B"/>
    <w:rsid w:val="00BA0C17"/>
    <w:rsid w:val="00BA3128"/>
    <w:rsid w:val="00BA6854"/>
    <w:rsid w:val="00BA6B8F"/>
    <w:rsid w:val="00BB3BDC"/>
    <w:rsid w:val="00BC2473"/>
    <w:rsid w:val="00BC6A8D"/>
    <w:rsid w:val="00BD4508"/>
    <w:rsid w:val="00BE2F3B"/>
    <w:rsid w:val="00BF0752"/>
    <w:rsid w:val="00BF1CCA"/>
    <w:rsid w:val="00BF3D41"/>
    <w:rsid w:val="00BF523F"/>
    <w:rsid w:val="00C05BDF"/>
    <w:rsid w:val="00C0678D"/>
    <w:rsid w:val="00C120C0"/>
    <w:rsid w:val="00C129E5"/>
    <w:rsid w:val="00C15825"/>
    <w:rsid w:val="00C1789C"/>
    <w:rsid w:val="00C21932"/>
    <w:rsid w:val="00C22744"/>
    <w:rsid w:val="00C249A9"/>
    <w:rsid w:val="00C24C9D"/>
    <w:rsid w:val="00C25AF5"/>
    <w:rsid w:val="00C334BD"/>
    <w:rsid w:val="00C33F67"/>
    <w:rsid w:val="00C36D98"/>
    <w:rsid w:val="00C406F7"/>
    <w:rsid w:val="00C42B3B"/>
    <w:rsid w:val="00C43AEC"/>
    <w:rsid w:val="00C543F4"/>
    <w:rsid w:val="00C66401"/>
    <w:rsid w:val="00C7071B"/>
    <w:rsid w:val="00C7275A"/>
    <w:rsid w:val="00C74075"/>
    <w:rsid w:val="00C81E14"/>
    <w:rsid w:val="00C92CE8"/>
    <w:rsid w:val="00C93442"/>
    <w:rsid w:val="00C95C26"/>
    <w:rsid w:val="00C95EF3"/>
    <w:rsid w:val="00C968CA"/>
    <w:rsid w:val="00CA026C"/>
    <w:rsid w:val="00CA3DD8"/>
    <w:rsid w:val="00CA432E"/>
    <w:rsid w:val="00CA697C"/>
    <w:rsid w:val="00CB05D8"/>
    <w:rsid w:val="00CB0A74"/>
    <w:rsid w:val="00CB57A4"/>
    <w:rsid w:val="00CB721A"/>
    <w:rsid w:val="00CC1019"/>
    <w:rsid w:val="00CC498B"/>
    <w:rsid w:val="00CC5DDF"/>
    <w:rsid w:val="00CC749B"/>
    <w:rsid w:val="00CD1064"/>
    <w:rsid w:val="00CD264D"/>
    <w:rsid w:val="00CD43F1"/>
    <w:rsid w:val="00CE319C"/>
    <w:rsid w:val="00CE70E5"/>
    <w:rsid w:val="00CF250E"/>
    <w:rsid w:val="00CF5A08"/>
    <w:rsid w:val="00CF6310"/>
    <w:rsid w:val="00CF67D4"/>
    <w:rsid w:val="00D02C10"/>
    <w:rsid w:val="00D04960"/>
    <w:rsid w:val="00D10D06"/>
    <w:rsid w:val="00D1154C"/>
    <w:rsid w:val="00D17DBF"/>
    <w:rsid w:val="00D215BF"/>
    <w:rsid w:val="00D24A54"/>
    <w:rsid w:val="00D2528B"/>
    <w:rsid w:val="00D26C54"/>
    <w:rsid w:val="00D33D7D"/>
    <w:rsid w:val="00D3459E"/>
    <w:rsid w:val="00D34687"/>
    <w:rsid w:val="00D346E7"/>
    <w:rsid w:val="00D40C2C"/>
    <w:rsid w:val="00D4298C"/>
    <w:rsid w:val="00D4789B"/>
    <w:rsid w:val="00D47E22"/>
    <w:rsid w:val="00D52D0A"/>
    <w:rsid w:val="00D5708B"/>
    <w:rsid w:val="00D64290"/>
    <w:rsid w:val="00D650C4"/>
    <w:rsid w:val="00D67D95"/>
    <w:rsid w:val="00D706AF"/>
    <w:rsid w:val="00D7122B"/>
    <w:rsid w:val="00D7369C"/>
    <w:rsid w:val="00D7717F"/>
    <w:rsid w:val="00D838B5"/>
    <w:rsid w:val="00D85598"/>
    <w:rsid w:val="00D9242A"/>
    <w:rsid w:val="00D92486"/>
    <w:rsid w:val="00D97DAF"/>
    <w:rsid w:val="00DA5C29"/>
    <w:rsid w:val="00DB02F0"/>
    <w:rsid w:val="00DB44EF"/>
    <w:rsid w:val="00DB5DC4"/>
    <w:rsid w:val="00DB77B8"/>
    <w:rsid w:val="00DB7CAF"/>
    <w:rsid w:val="00DC5C13"/>
    <w:rsid w:val="00DC7256"/>
    <w:rsid w:val="00DC76FB"/>
    <w:rsid w:val="00DD2C80"/>
    <w:rsid w:val="00DD307B"/>
    <w:rsid w:val="00DD64F7"/>
    <w:rsid w:val="00DE178D"/>
    <w:rsid w:val="00DE52B5"/>
    <w:rsid w:val="00DE646E"/>
    <w:rsid w:val="00DE753D"/>
    <w:rsid w:val="00DF6999"/>
    <w:rsid w:val="00E13390"/>
    <w:rsid w:val="00E13E9D"/>
    <w:rsid w:val="00E14387"/>
    <w:rsid w:val="00E14F57"/>
    <w:rsid w:val="00E16263"/>
    <w:rsid w:val="00E17329"/>
    <w:rsid w:val="00E22120"/>
    <w:rsid w:val="00E32FC4"/>
    <w:rsid w:val="00E413D2"/>
    <w:rsid w:val="00E41D2C"/>
    <w:rsid w:val="00E446FD"/>
    <w:rsid w:val="00E453CF"/>
    <w:rsid w:val="00E47212"/>
    <w:rsid w:val="00E51A2A"/>
    <w:rsid w:val="00E537C0"/>
    <w:rsid w:val="00E56A79"/>
    <w:rsid w:val="00E573EC"/>
    <w:rsid w:val="00E62BB3"/>
    <w:rsid w:val="00E65801"/>
    <w:rsid w:val="00E74172"/>
    <w:rsid w:val="00E741D1"/>
    <w:rsid w:val="00E7451C"/>
    <w:rsid w:val="00E7650F"/>
    <w:rsid w:val="00E77CBD"/>
    <w:rsid w:val="00E803B4"/>
    <w:rsid w:val="00E812BB"/>
    <w:rsid w:val="00E837E2"/>
    <w:rsid w:val="00E91868"/>
    <w:rsid w:val="00E93545"/>
    <w:rsid w:val="00E94857"/>
    <w:rsid w:val="00E94E0E"/>
    <w:rsid w:val="00EA098D"/>
    <w:rsid w:val="00EA3828"/>
    <w:rsid w:val="00EA678E"/>
    <w:rsid w:val="00EB18BC"/>
    <w:rsid w:val="00EB68A9"/>
    <w:rsid w:val="00ED6D3B"/>
    <w:rsid w:val="00EE597B"/>
    <w:rsid w:val="00EF1A23"/>
    <w:rsid w:val="00EF3180"/>
    <w:rsid w:val="00EF3E9E"/>
    <w:rsid w:val="00F00337"/>
    <w:rsid w:val="00F008E7"/>
    <w:rsid w:val="00F00CD0"/>
    <w:rsid w:val="00F0367D"/>
    <w:rsid w:val="00F051A8"/>
    <w:rsid w:val="00F074CA"/>
    <w:rsid w:val="00F12404"/>
    <w:rsid w:val="00F12F1C"/>
    <w:rsid w:val="00F136E2"/>
    <w:rsid w:val="00F13FA8"/>
    <w:rsid w:val="00F232EF"/>
    <w:rsid w:val="00F272B0"/>
    <w:rsid w:val="00F312E1"/>
    <w:rsid w:val="00F510A5"/>
    <w:rsid w:val="00F51C80"/>
    <w:rsid w:val="00F539F2"/>
    <w:rsid w:val="00F540FB"/>
    <w:rsid w:val="00F54332"/>
    <w:rsid w:val="00F569BB"/>
    <w:rsid w:val="00F6421C"/>
    <w:rsid w:val="00F65DE4"/>
    <w:rsid w:val="00F8161C"/>
    <w:rsid w:val="00F83B1D"/>
    <w:rsid w:val="00F84214"/>
    <w:rsid w:val="00F93F17"/>
    <w:rsid w:val="00F94083"/>
    <w:rsid w:val="00F975CC"/>
    <w:rsid w:val="00FA0EC6"/>
    <w:rsid w:val="00FA22B1"/>
    <w:rsid w:val="00FA3555"/>
    <w:rsid w:val="00FA3D7B"/>
    <w:rsid w:val="00FA419A"/>
    <w:rsid w:val="00FA4EAC"/>
    <w:rsid w:val="00FB0DDC"/>
    <w:rsid w:val="00FB6B73"/>
    <w:rsid w:val="00FC76BF"/>
    <w:rsid w:val="00FD37FC"/>
    <w:rsid w:val="00FD3A9B"/>
    <w:rsid w:val="00FD718E"/>
    <w:rsid w:val="00FD7F95"/>
    <w:rsid w:val="00FE1803"/>
    <w:rsid w:val="00FF10D7"/>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7701">
      <w:bodyDiv w:val="1"/>
      <w:marLeft w:val="0"/>
      <w:marRight w:val="0"/>
      <w:marTop w:val="0"/>
      <w:marBottom w:val="0"/>
      <w:divBdr>
        <w:top w:val="none" w:sz="0" w:space="0" w:color="auto"/>
        <w:left w:val="none" w:sz="0" w:space="0" w:color="auto"/>
        <w:bottom w:val="none" w:sz="0" w:space="0" w:color="auto"/>
        <w:right w:val="none" w:sz="0" w:space="0" w:color="auto"/>
      </w:divBdr>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148207663">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64045837">
      <w:bodyDiv w:val="1"/>
      <w:marLeft w:val="0"/>
      <w:marRight w:val="0"/>
      <w:marTop w:val="0"/>
      <w:marBottom w:val="0"/>
      <w:divBdr>
        <w:top w:val="none" w:sz="0" w:space="0" w:color="auto"/>
        <w:left w:val="none" w:sz="0" w:space="0" w:color="auto"/>
        <w:bottom w:val="none" w:sz="0" w:space="0" w:color="auto"/>
        <w:right w:val="none" w:sz="0" w:space="0" w:color="auto"/>
      </w:divBdr>
    </w:div>
    <w:div w:id="350885783">
      <w:bodyDiv w:val="1"/>
      <w:marLeft w:val="0"/>
      <w:marRight w:val="0"/>
      <w:marTop w:val="0"/>
      <w:marBottom w:val="0"/>
      <w:divBdr>
        <w:top w:val="none" w:sz="0" w:space="0" w:color="auto"/>
        <w:left w:val="none" w:sz="0" w:space="0" w:color="auto"/>
        <w:bottom w:val="none" w:sz="0" w:space="0" w:color="auto"/>
        <w:right w:val="none" w:sz="0" w:space="0" w:color="auto"/>
      </w:divBdr>
    </w:div>
    <w:div w:id="580025895">
      <w:bodyDiv w:val="1"/>
      <w:marLeft w:val="0"/>
      <w:marRight w:val="0"/>
      <w:marTop w:val="0"/>
      <w:marBottom w:val="0"/>
      <w:divBdr>
        <w:top w:val="none" w:sz="0" w:space="0" w:color="auto"/>
        <w:left w:val="none" w:sz="0" w:space="0" w:color="auto"/>
        <w:bottom w:val="none" w:sz="0" w:space="0" w:color="auto"/>
        <w:right w:val="none" w:sz="0" w:space="0" w:color="auto"/>
      </w:divBdr>
    </w:div>
    <w:div w:id="1017385806">
      <w:bodyDiv w:val="1"/>
      <w:marLeft w:val="0"/>
      <w:marRight w:val="0"/>
      <w:marTop w:val="0"/>
      <w:marBottom w:val="0"/>
      <w:divBdr>
        <w:top w:val="none" w:sz="0" w:space="0" w:color="auto"/>
        <w:left w:val="none" w:sz="0" w:space="0" w:color="auto"/>
        <w:bottom w:val="none" w:sz="0" w:space="0" w:color="auto"/>
        <w:right w:val="none" w:sz="0" w:space="0" w:color="auto"/>
      </w:divBdr>
    </w:div>
    <w:div w:id="1360812963">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81404850">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31342840">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10208114">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6884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pre-verejne-obstaravanie-553.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39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2F03-B568-4EE5-8041-B6BF8EBB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9499</Words>
  <Characters>54145</Characters>
  <Application>Microsoft Office Word</Application>
  <DocSecurity>0</DocSecurity>
  <Lines>451</Lines>
  <Paragraphs>127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63517</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2019-02-12T13:15:00Z</dcterms:created>
  <dcterms:modified xsi:type="dcterms:W3CDTF">2019-04-03T08:16:00Z</dcterms:modified>
</cp:coreProperties>
</file>