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1DC8000D" w14:textId="77777777" w:rsidR="00EE299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</w:t>
      </w:r>
      <w:r w:rsidR="00EE299B">
        <w:rPr>
          <w:rFonts w:ascii="Arial" w:eastAsia="Times New Roman" w:hAnsi="Arial" w:cs="Arial"/>
          <w:b/>
          <w:lang w:eastAsia="sk-SK"/>
        </w:rPr>
        <w:t> </w:t>
      </w:r>
      <w:r w:rsidRPr="0068397B">
        <w:rPr>
          <w:rFonts w:ascii="Arial" w:eastAsia="Times New Roman" w:hAnsi="Arial" w:cs="Arial"/>
          <w:b/>
          <w:lang w:eastAsia="sk-SK"/>
        </w:rPr>
        <w:t>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</w:p>
    <w:p w14:paraId="590E2164" w14:textId="7E51A8DC" w:rsidR="00B645A7" w:rsidRPr="00466AC9" w:rsidRDefault="00B645A7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4263B3A0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EE299B" w:rsidRPr="00EE299B">
        <w:rPr>
          <w:rFonts w:ascii="Arial" w:eastAsia="Times New Roman" w:hAnsi="Arial" w:cs="Arial"/>
          <w:b/>
          <w:lang w:eastAsia="sk-SK"/>
        </w:rPr>
        <w:t>Zvýšenie energetickej efektívnosti budovy MŠ Bancíkovej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45A7">
              <w:rPr>
                <w:rFonts w:ascii="Arial" w:hAnsi="Arial" w:cs="Arial"/>
                <w:color w:val="000000"/>
              </w:rPr>
              <w:t>Cena za predmet zákazky  v EUR bez DPH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6E113D0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Uchádzač uvedie hodnotu 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návrhu na plnenie kritéria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>s presnosťou na dve desatinné miesta v EUR bez DPH 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724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7"/>
    <w:rsid w:val="000609E4"/>
    <w:rsid w:val="003A1E45"/>
    <w:rsid w:val="003E1731"/>
    <w:rsid w:val="003E1BFB"/>
    <w:rsid w:val="00431D87"/>
    <w:rsid w:val="00466AC9"/>
    <w:rsid w:val="0055509B"/>
    <w:rsid w:val="00593517"/>
    <w:rsid w:val="0068397B"/>
    <w:rsid w:val="00836CA8"/>
    <w:rsid w:val="00B645A7"/>
    <w:rsid w:val="00C17CC6"/>
    <w:rsid w:val="00C20AD7"/>
    <w:rsid w:val="00D05404"/>
    <w:rsid w:val="00E664AA"/>
    <w:rsid w:val="00E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2020-06-10T13:44:00Z</cp:lastPrinted>
  <dcterms:created xsi:type="dcterms:W3CDTF">2021-07-01T09:23:00Z</dcterms:created>
  <dcterms:modified xsi:type="dcterms:W3CDTF">2021-07-01T09:23:00Z</dcterms:modified>
</cp:coreProperties>
</file>