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C2CA0" w14:textId="77777777" w:rsidR="00065F6B" w:rsidRPr="00EC2537" w:rsidRDefault="00065F6B" w:rsidP="00065F6B">
      <w:pPr>
        <w:pStyle w:val="Zkladntext3"/>
        <w:rPr>
          <w:rFonts w:ascii="Arial Narrow" w:hAnsi="Arial Narrow" w:cs="Arial"/>
          <w:sz w:val="30"/>
          <w:szCs w:val="30"/>
        </w:rPr>
      </w:pPr>
    </w:p>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53514C2"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406A504F" w14:textId="563B7C98"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p>
    <w:p w14:paraId="4997CDE0" w14:textId="77777777" w:rsidR="00065F6B" w:rsidRPr="00EC2537" w:rsidRDefault="00065F6B" w:rsidP="00065F6B">
      <w:pPr>
        <w:pStyle w:val="Zkladntext3"/>
        <w:rPr>
          <w:rFonts w:ascii="Arial Narrow" w:hAnsi="Arial Narrow" w:cs="Arial"/>
          <w:sz w:val="30"/>
          <w:szCs w:val="30"/>
        </w:rPr>
      </w:pPr>
    </w:p>
    <w:p w14:paraId="5FC1E8C8" w14:textId="77777777" w:rsidR="00065F6B" w:rsidRPr="00EC2537" w:rsidRDefault="00065F6B" w:rsidP="00065F6B">
      <w:pPr>
        <w:pStyle w:val="Zkladntext3"/>
        <w:rPr>
          <w:rFonts w:ascii="Arial Narrow" w:hAnsi="Arial Narrow" w:cs="Arial"/>
          <w:sz w:val="30"/>
          <w:szCs w:val="30"/>
        </w:rPr>
      </w:pPr>
    </w:p>
    <w:p w14:paraId="2D0C3BC4"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495D9263" w14:textId="5379A8E6" w:rsidR="00065F6B" w:rsidRPr="00F27A73" w:rsidRDefault="00F510B5" w:rsidP="00065F6B">
      <w:pPr>
        <w:jc w:val="center"/>
        <w:rPr>
          <w:rFonts w:ascii="Arial Narrow" w:hAnsi="Arial Narrow" w:cs="Arial"/>
          <w:b/>
          <w:noProof/>
          <w:sz w:val="40"/>
          <w:szCs w:val="40"/>
          <w:lang w:eastAsia="sk-SK"/>
        </w:rPr>
      </w:pPr>
      <w:bookmarkStart w:id="0" w:name="nazov"/>
      <w:bookmarkEnd w:id="0"/>
      <w:r>
        <w:rPr>
          <w:rFonts w:ascii="Arial Narrow" w:hAnsi="Arial Narrow" w:cs="Arial"/>
          <w:b/>
          <w:noProof/>
          <w:sz w:val="40"/>
          <w:szCs w:val="40"/>
          <w:lang w:eastAsia="sk-SK"/>
        </w:rPr>
        <w:t>Didakticko – materiálny balíček pre kognitívny rozvoj detí</w:t>
      </w:r>
    </w:p>
    <w:p w14:paraId="25C5C50C" w14:textId="7D515AE4"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2F25121C" w14:textId="77777777" w:rsidR="00065F6B" w:rsidRDefault="00065F6B" w:rsidP="00065F6B">
      <w:pPr>
        <w:pStyle w:val="Zkladntext3"/>
        <w:rPr>
          <w:rFonts w:ascii="Arial Narrow" w:hAnsi="Arial Narrow" w:cs="Arial"/>
          <w:sz w:val="30"/>
        </w:rPr>
      </w:pPr>
    </w:p>
    <w:p w14:paraId="47B3CB0A" w14:textId="7FF4A1EF" w:rsidR="00065F6B" w:rsidRDefault="00065F6B" w:rsidP="00590B74">
      <w:pPr>
        <w:pStyle w:val="Zkladntext3"/>
        <w:jc w:val="both"/>
        <w:rPr>
          <w:rFonts w:ascii="Arial Narrow" w:hAnsi="Arial Narrow" w:cs="Arial"/>
          <w:sz w:val="30"/>
        </w:rPr>
      </w:pPr>
      <w:r w:rsidRPr="00065F6B">
        <w:rPr>
          <w:rFonts w:ascii="Arial Narrow" w:hAnsi="Arial Narrow" w:cs="Arial"/>
          <w:sz w:val="22"/>
          <w:szCs w:val="22"/>
        </w:rPr>
        <w:t>Súlad súťažných podkladov so zákonom potvrdzuje procesný garant:</w:t>
      </w:r>
    </w:p>
    <w:p w14:paraId="5781133A"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37A55161" w:rsidR="00065F6B" w:rsidRDefault="00F510B5" w:rsidP="00F510B5">
      <w:pPr>
        <w:pStyle w:val="Zkladntext3"/>
        <w:ind w:left="5812" w:hanging="148"/>
        <w:rPr>
          <w:rFonts w:ascii="Arial Narrow" w:hAnsi="Arial Narrow" w:cs="Arial"/>
          <w:sz w:val="22"/>
          <w:szCs w:val="22"/>
        </w:rPr>
      </w:pPr>
      <w:r>
        <w:rPr>
          <w:rFonts w:ascii="Arial Narrow" w:hAnsi="Arial Narrow" w:cs="Arial"/>
          <w:sz w:val="22"/>
          <w:szCs w:val="22"/>
        </w:rPr>
        <w:t>Mgr. Petronela Pitoňáková</w:t>
      </w:r>
    </w:p>
    <w:p w14:paraId="51482488" w14:textId="77777777" w:rsidR="00065F6B" w:rsidRPr="00FA6599" w:rsidRDefault="00065F6B"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3D202D93" w14:textId="77777777" w:rsidR="00065F6B" w:rsidRPr="00FA6599" w:rsidRDefault="00065F6B" w:rsidP="00065F6B">
      <w:pPr>
        <w:pStyle w:val="Zkladntext3"/>
        <w:rPr>
          <w:rFonts w:ascii="Arial Narrow" w:hAnsi="Arial Narrow" w:cs="Arial"/>
          <w:sz w:val="30"/>
        </w:rPr>
      </w:pPr>
    </w:p>
    <w:p w14:paraId="16813141"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p>
    <w:p w14:paraId="754B3DB6" w14:textId="7DF13E41" w:rsidR="00065F6B" w:rsidRPr="00CF20C0" w:rsidRDefault="00F510B5" w:rsidP="00F510B5">
      <w:pPr>
        <w:pStyle w:val="Zkladntext3"/>
        <w:ind w:left="4956" w:firstLine="708"/>
        <w:rPr>
          <w:rFonts w:ascii="Arial Narrow" w:hAnsi="Arial Narrow" w:cs="Arial"/>
          <w:sz w:val="22"/>
          <w:szCs w:val="22"/>
        </w:rPr>
      </w:pPr>
      <w:r>
        <w:rPr>
          <w:rFonts w:ascii="Arial Narrow" w:hAnsi="Arial Narrow" w:cs="Arial"/>
          <w:sz w:val="22"/>
          <w:szCs w:val="22"/>
        </w:rPr>
        <w:t xml:space="preserve">      Mgr. Ábel Ravasz</w:t>
      </w:r>
    </w:p>
    <w:p w14:paraId="628B6AAC" w14:textId="07AF9ACC" w:rsidR="00065F6B" w:rsidRPr="00CF20C0" w:rsidRDefault="00F510B5" w:rsidP="00065F6B">
      <w:pPr>
        <w:pStyle w:val="Zkladntext3"/>
        <w:spacing w:before="20"/>
        <w:ind w:right="-45"/>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590B74">
        <w:rPr>
          <w:rFonts w:ascii="Arial Narrow" w:hAnsi="Arial Narrow" w:cs="Arial"/>
          <w:sz w:val="22"/>
          <w:szCs w:val="22"/>
        </w:rPr>
        <w:tab/>
      </w:r>
      <w:r w:rsidR="00590B74">
        <w:rPr>
          <w:rFonts w:ascii="Arial Narrow" w:hAnsi="Arial Narrow" w:cs="Arial"/>
          <w:sz w:val="22"/>
          <w:szCs w:val="22"/>
        </w:rPr>
        <w:tab/>
      </w:r>
      <w:r w:rsidR="00590B74">
        <w:rPr>
          <w:rFonts w:ascii="Arial Narrow" w:hAnsi="Arial Narrow" w:cs="Arial"/>
          <w:sz w:val="22"/>
          <w:szCs w:val="22"/>
        </w:rPr>
        <w:tab/>
      </w:r>
      <w:r>
        <w:rPr>
          <w:rFonts w:ascii="Arial Narrow" w:hAnsi="Arial Narrow" w:cs="Arial"/>
          <w:sz w:val="22"/>
          <w:szCs w:val="22"/>
        </w:rPr>
        <w:t>splnomocnenec vlády SR</w:t>
      </w:r>
    </w:p>
    <w:p w14:paraId="1988368F" w14:textId="7A893CDF" w:rsidR="00065F6B" w:rsidRPr="00CF20C0" w:rsidRDefault="00F510B5" w:rsidP="00065F6B">
      <w:pPr>
        <w:pStyle w:val="Zkladntext3"/>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 xml:space="preserve">   pre rómske komunity</w:t>
      </w:r>
    </w:p>
    <w:p w14:paraId="76D22719" w14:textId="77777777" w:rsidR="00590B74" w:rsidRDefault="00590B74" w:rsidP="00065F6B">
      <w:pPr>
        <w:pStyle w:val="Zkladntext3"/>
        <w:rPr>
          <w:rFonts w:ascii="Arial Narrow" w:hAnsi="Arial Narrow" w:cs="Arial"/>
          <w:sz w:val="22"/>
          <w:szCs w:val="22"/>
        </w:rPr>
      </w:pPr>
    </w:p>
    <w:p w14:paraId="19A1B8E9" w14:textId="18A545A3" w:rsidR="00065F6B" w:rsidRPr="00CF20C0" w:rsidRDefault="00590B74" w:rsidP="00065F6B">
      <w:pPr>
        <w:pStyle w:val="Zkladntext3"/>
        <w:rPr>
          <w:rFonts w:ascii="Arial Narrow" w:hAnsi="Arial Narrow" w:cs="Arial"/>
          <w:sz w:val="22"/>
          <w:szCs w:val="22"/>
        </w:rPr>
      </w:pPr>
      <w:r w:rsidRPr="00CF20C0">
        <w:rPr>
          <w:rFonts w:ascii="Arial Narrow" w:hAnsi="Arial Narrow" w:cs="Arial"/>
          <w:sz w:val="22"/>
          <w:szCs w:val="22"/>
        </w:rPr>
        <w:t>Za verejného obstarávateľa:</w:t>
      </w:r>
    </w:p>
    <w:p w14:paraId="6C3F7585" w14:textId="77777777"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38142FC7" w:rsidR="00065F6B" w:rsidRPr="00CF20C0" w:rsidRDefault="00065F6B" w:rsidP="00F510B5">
      <w:pPr>
        <w:pStyle w:val="Zkladntext3"/>
        <w:spacing w:before="20"/>
        <w:ind w:left="4956" w:right="-45" w:firstLine="708"/>
        <w:rPr>
          <w:rFonts w:ascii="Arial Narrow" w:hAnsi="Arial Narrow" w:cs="Arial"/>
          <w:sz w:val="22"/>
          <w:szCs w:val="22"/>
        </w:rPr>
      </w:pPr>
      <w:r>
        <w:rPr>
          <w:rFonts w:ascii="Arial Narrow" w:hAnsi="Arial Narrow" w:cs="Arial"/>
          <w:sz w:val="22"/>
          <w:szCs w:val="22"/>
        </w:rPr>
        <w:t xml:space="preserve">    </w:t>
      </w:r>
      <w:r w:rsidRPr="00CF20C0">
        <w:rPr>
          <w:rFonts w:ascii="Arial Narrow" w:hAnsi="Arial Narrow" w:cs="Arial"/>
          <w:sz w:val="22"/>
          <w:szCs w:val="22"/>
        </w:rPr>
        <w:t>Ing. Daš</w:t>
      </w:r>
      <w:r w:rsidR="00F510B5">
        <w:rPr>
          <w:rFonts w:ascii="Arial Narrow" w:hAnsi="Arial Narrow" w:cs="Arial"/>
          <w:sz w:val="22"/>
          <w:szCs w:val="22"/>
        </w:rPr>
        <w:t>a Paláková</w:t>
      </w:r>
    </w:p>
    <w:p w14:paraId="77CADF3C" w14:textId="624B0F01" w:rsidR="00065F6B" w:rsidRPr="00CF20C0" w:rsidRDefault="00590B74"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riaditeľka odboru verejného obstarávania</w:t>
      </w:r>
    </w:p>
    <w:p w14:paraId="09708A0D" w14:textId="77777777" w:rsidR="005A2057" w:rsidRDefault="005A2057" w:rsidP="00590B74">
      <w:pPr>
        <w:pStyle w:val="Zkladntext3"/>
        <w:spacing w:before="20"/>
        <w:ind w:right="-45"/>
        <w:jc w:val="center"/>
        <w:rPr>
          <w:rFonts w:ascii="Arial Narrow" w:hAnsi="Arial Narrow" w:cs="Arial"/>
          <w:sz w:val="22"/>
          <w:szCs w:val="22"/>
        </w:rPr>
      </w:pPr>
    </w:p>
    <w:p w14:paraId="77886F0C" w14:textId="77777777" w:rsidR="00075420" w:rsidRDefault="00075420" w:rsidP="005A2057">
      <w:pPr>
        <w:pStyle w:val="Zkladntext3"/>
        <w:spacing w:before="20"/>
        <w:ind w:right="-45"/>
        <w:jc w:val="center"/>
        <w:rPr>
          <w:rFonts w:ascii="Arial Narrow" w:hAnsi="Arial Narrow" w:cs="Arial"/>
          <w:sz w:val="22"/>
          <w:szCs w:val="22"/>
        </w:rPr>
      </w:pPr>
    </w:p>
    <w:p w14:paraId="56FECE39" w14:textId="7401027D" w:rsidR="00590B74" w:rsidRDefault="00065F6B" w:rsidP="005A2057">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075420">
        <w:rPr>
          <w:rFonts w:ascii="Arial Narrow" w:hAnsi="Arial Narrow" w:cs="Arial"/>
          <w:sz w:val="22"/>
          <w:szCs w:val="22"/>
        </w:rPr>
        <w:t>máj</w:t>
      </w:r>
      <w:r w:rsidR="00BD26A8">
        <w:rPr>
          <w:rFonts w:ascii="Arial Narrow" w:hAnsi="Arial Narrow" w:cs="Arial"/>
          <w:sz w:val="22"/>
          <w:szCs w:val="22"/>
        </w:rPr>
        <w:t xml:space="preserve"> 2019</w:t>
      </w:r>
    </w:p>
    <w:p w14:paraId="5CAD8FBF" w14:textId="77777777" w:rsidR="005A2057" w:rsidRDefault="005A2057" w:rsidP="00590B74">
      <w:pPr>
        <w:pStyle w:val="Zkladntext3"/>
        <w:spacing w:before="20"/>
        <w:ind w:right="-45"/>
        <w:jc w:val="center"/>
        <w:rPr>
          <w:rFonts w:ascii="Arial Narrow" w:hAnsi="Arial Narrow"/>
          <w:b/>
          <w:sz w:val="26"/>
          <w:szCs w:val="26"/>
        </w:rPr>
      </w:pPr>
    </w:p>
    <w:p w14:paraId="1A595C9A" w14:textId="083A554D" w:rsidR="00065F6B" w:rsidRDefault="00065F6B" w:rsidP="00590B74">
      <w:pPr>
        <w:pStyle w:val="Zkladntext3"/>
        <w:spacing w:before="20"/>
        <w:ind w:right="-45"/>
        <w:jc w:val="center"/>
        <w:rPr>
          <w:rFonts w:ascii="Arial Narrow" w:hAnsi="Arial Narrow"/>
          <w:b/>
          <w:sz w:val="26"/>
          <w:szCs w:val="26"/>
        </w:rPr>
      </w:pPr>
      <w:r w:rsidRPr="001C5751">
        <w:rPr>
          <w:rFonts w:ascii="Arial Narrow" w:hAnsi="Arial Narrow"/>
          <w:b/>
          <w:sz w:val="26"/>
          <w:szCs w:val="26"/>
        </w:rPr>
        <w:lastRenderedPageBreak/>
        <w:t>OBSAH  SÚŤAŽNÝCH  PODKLADOV</w:t>
      </w:r>
    </w:p>
    <w:p w14:paraId="714242B4"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605ED87"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C760A83"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577E45D0"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22493114"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6CEC910C"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4A856FD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C1FABDE"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6116905"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4F6CAF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4AD46F7E" w14:textId="77777777" w:rsidR="00065F6B" w:rsidRPr="001540C3"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1540C3">
        <w:rPr>
          <w:rFonts w:ascii="Arial Narrow" w:hAnsi="Arial Narrow"/>
          <w:szCs w:val="20"/>
        </w:rPr>
        <w:t xml:space="preserve">poskytnutia </w:t>
      </w:r>
      <w:r w:rsidR="009445E6" w:rsidRPr="001540C3">
        <w:rPr>
          <w:rFonts w:ascii="Arial Narrow" w:hAnsi="Arial Narrow"/>
          <w:szCs w:val="20"/>
        </w:rPr>
        <w:t>predmetu zákazky</w:t>
      </w:r>
    </w:p>
    <w:p w14:paraId="52C61CD9" w14:textId="77777777" w:rsidR="00065F6B" w:rsidRPr="001540C3" w:rsidRDefault="002F26FB" w:rsidP="003109F3">
      <w:pPr>
        <w:spacing w:after="0" w:line="240" w:lineRule="auto"/>
        <w:ind w:left="142"/>
        <w:rPr>
          <w:rFonts w:ascii="Arial Narrow" w:hAnsi="Arial Narrow"/>
          <w:szCs w:val="20"/>
        </w:rPr>
      </w:pPr>
      <w:r w:rsidRPr="001540C3">
        <w:rPr>
          <w:rFonts w:ascii="Arial Narrow" w:hAnsi="Arial Narrow"/>
          <w:szCs w:val="20"/>
        </w:rPr>
        <w:t xml:space="preserve"> 9</w:t>
      </w:r>
      <w:r w:rsidR="00065F6B" w:rsidRPr="001540C3">
        <w:rPr>
          <w:rFonts w:ascii="Arial Narrow" w:hAnsi="Arial Narrow"/>
          <w:szCs w:val="20"/>
        </w:rPr>
        <w:tab/>
        <w:t>Zdroj finančných prostriedkov</w:t>
      </w:r>
    </w:p>
    <w:p w14:paraId="154D962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85865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0980B33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29673FF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790E7093"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3A01A2E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6BD42ABF"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4578DA9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4867DBB4"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53646F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4F104C79"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3F529F1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FAD12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DA1777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066FF64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1046EB0A"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0BB3A6C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06126A27"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0B7F1AA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262F6E1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sidRPr="001540C3">
        <w:rPr>
          <w:rFonts w:ascii="Arial Narrow" w:hAnsi="Arial Narrow"/>
          <w:szCs w:val="20"/>
        </w:rPr>
        <w:t>Komunikácia</w:t>
      </w:r>
      <w:r w:rsidR="00CF250E" w:rsidRPr="001540C3">
        <w:rPr>
          <w:rFonts w:ascii="Arial Narrow" w:hAnsi="Arial Narrow"/>
          <w:szCs w:val="20"/>
        </w:rPr>
        <w:t xml:space="preserve"> a výmena </w:t>
      </w:r>
      <w:r w:rsidR="00CF250E">
        <w:rPr>
          <w:rFonts w:ascii="Arial Narrow" w:hAnsi="Arial Narrow"/>
          <w:szCs w:val="20"/>
        </w:rPr>
        <w:t>informácií</w:t>
      </w:r>
      <w:r w:rsidR="00065F6B" w:rsidRPr="00CF250E">
        <w:rPr>
          <w:rFonts w:ascii="Arial Narrow" w:hAnsi="Arial Narrow"/>
          <w:szCs w:val="20"/>
        </w:rPr>
        <w:t xml:space="preserve"> medzi verejným obstarávateľom a záujemcami/uchádzačmi</w:t>
      </w:r>
    </w:p>
    <w:p w14:paraId="04A00D6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0B2EEB1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21FE379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27FD8B2D" w14:textId="77777777" w:rsidR="003177AD" w:rsidRPr="00CF250E" w:rsidRDefault="003177AD" w:rsidP="003177AD">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44D1164A" w14:textId="4D803173"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26</w:t>
      </w:r>
      <w:r w:rsidR="003177AD" w:rsidRPr="00CF250E">
        <w:rPr>
          <w:rFonts w:ascii="Arial Narrow" w:hAnsi="Arial Narrow"/>
          <w:szCs w:val="20"/>
        </w:rPr>
        <w:tab/>
        <w:t>Posúdenie splnenia podmienok účasti</w:t>
      </w:r>
    </w:p>
    <w:p w14:paraId="2450DFAA" w14:textId="6F79863C"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27</w:t>
      </w:r>
      <w:r w:rsidR="003177AD" w:rsidRPr="00CF250E">
        <w:rPr>
          <w:rFonts w:ascii="Arial Narrow" w:hAnsi="Arial Narrow"/>
          <w:szCs w:val="20"/>
        </w:rPr>
        <w:tab/>
        <w:t>Vysvetľovanie dokladov na preukázanie splnenia podmienok účasti</w:t>
      </w:r>
    </w:p>
    <w:p w14:paraId="4DA13ADF" w14:textId="56B9FAE3"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28</w:t>
      </w:r>
      <w:r w:rsidR="003177AD" w:rsidRPr="00CF250E">
        <w:rPr>
          <w:rFonts w:ascii="Arial Narrow" w:hAnsi="Arial Narrow"/>
          <w:szCs w:val="20"/>
        </w:rPr>
        <w:tab/>
        <w:t>Vylúčenie uchádzača</w:t>
      </w:r>
    </w:p>
    <w:p w14:paraId="30A83C7B" w14:textId="3D761884"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Vyhodnocovanie ponúk</w:t>
      </w:r>
      <w:r w:rsidR="00C36D98">
        <w:rPr>
          <w:rFonts w:ascii="Arial Narrow" w:hAnsi="Arial Narrow"/>
          <w:b/>
          <w:szCs w:val="20"/>
        </w:rPr>
        <w:t>/Úvodné úplné vyhodnotenie ponúk</w:t>
      </w:r>
      <w:r w:rsidRPr="00CF250E">
        <w:rPr>
          <w:rFonts w:ascii="Arial Narrow" w:hAnsi="Arial Narrow"/>
          <w:b/>
          <w:szCs w:val="20"/>
        </w:rPr>
        <w:t xml:space="preserve"> </w:t>
      </w:r>
    </w:p>
    <w:p w14:paraId="4125083C" w14:textId="5A7C9F96"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A4E0B">
        <w:rPr>
          <w:rFonts w:ascii="Arial Narrow" w:hAnsi="Arial Narrow"/>
          <w:szCs w:val="20"/>
        </w:rPr>
        <w:t>9</w:t>
      </w:r>
      <w:r w:rsidR="00065F6B" w:rsidRPr="00CF250E">
        <w:rPr>
          <w:rFonts w:ascii="Arial Narrow" w:hAnsi="Arial Narrow"/>
          <w:szCs w:val="20"/>
        </w:rPr>
        <w:tab/>
        <w:t>Preskúmanie a hodnotenie ponúk</w:t>
      </w:r>
    </w:p>
    <w:p w14:paraId="44B9BF90" w14:textId="1D5FE3EA"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30</w:t>
      </w:r>
      <w:r w:rsidR="00065F6B" w:rsidRPr="00CF250E">
        <w:rPr>
          <w:rFonts w:ascii="Arial Narrow" w:hAnsi="Arial Narrow"/>
          <w:szCs w:val="20"/>
        </w:rPr>
        <w:tab/>
        <w:t xml:space="preserve">Vysvetľovanie ponúk, odôvodnenie mimoriadne nízkej ponuky </w:t>
      </w:r>
    </w:p>
    <w:p w14:paraId="24F6C205" w14:textId="1246D729"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31</w:t>
      </w:r>
      <w:r w:rsidR="00065F6B" w:rsidRPr="00CF250E">
        <w:rPr>
          <w:rFonts w:ascii="Arial Narrow" w:hAnsi="Arial Narrow"/>
          <w:szCs w:val="20"/>
        </w:rPr>
        <w:tab/>
        <w:t>Vylúčenie ponuky/uchádzača</w:t>
      </w:r>
    </w:p>
    <w:p w14:paraId="297DF0F7" w14:textId="21BD62B5"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32</w:t>
      </w:r>
      <w:r w:rsidR="00065F6B" w:rsidRPr="00CF250E">
        <w:rPr>
          <w:rFonts w:ascii="Arial Narrow" w:hAnsi="Arial Narrow"/>
          <w:szCs w:val="20"/>
        </w:rPr>
        <w:tab/>
        <w:t>Vyhodnocovanie návrhov na plnenie kritérií</w:t>
      </w:r>
    </w:p>
    <w:p w14:paraId="5F92019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7F538066" w14:textId="5186241A"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A4E0B">
        <w:rPr>
          <w:rFonts w:ascii="Arial Narrow" w:hAnsi="Arial Narrow"/>
          <w:szCs w:val="20"/>
        </w:rPr>
        <w:t>3</w:t>
      </w:r>
      <w:r w:rsidR="00065F6B" w:rsidRPr="00CF250E">
        <w:rPr>
          <w:rFonts w:ascii="Arial Narrow" w:hAnsi="Arial Narrow"/>
          <w:szCs w:val="20"/>
        </w:rPr>
        <w:tab/>
      </w:r>
      <w:r w:rsidR="00C36D98">
        <w:rPr>
          <w:rFonts w:ascii="Arial Narrow" w:hAnsi="Arial Narrow"/>
          <w:szCs w:val="20"/>
        </w:rPr>
        <w:t>Elektronická aukcia</w:t>
      </w:r>
    </w:p>
    <w:p w14:paraId="274B331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0AF2FBEE"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26B78A6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A44E941"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70B55507"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778BD564" w14:textId="77777777" w:rsidR="00155A95" w:rsidRPr="00155A95" w:rsidRDefault="00155A95" w:rsidP="003109F3">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6D64330A"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F510B5">
        <w:rPr>
          <w:rFonts w:ascii="Arial Narrow" w:hAnsi="Arial Narrow"/>
          <w:szCs w:val="20"/>
        </w:rPr>
        <w:t xml:space="preserve"> a vlastný návrh plnenia</w:t>
      </w:r>
    </w:p>
    <w:p w14:paraId="12C0FA16" w14:textId="00564BBB"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F510B5">
        <w:rPr>
          <w:rFonts w:ascii="Arial Narrow" w:hAnsi="Arial Narrow"/>
          <w:szCs w:val="20"/>
        </w:rPr>
        <w:t>na plnenie kritéria</w:t>
      </w:r>
    </w:p>
    <w:p w14:paraId="1046E002" w14:textId="704D1F09" w:rsidR="000B65BF" w:rsidRPr="006765E8" w:rsidRDefault="00B71526" w:rsidP="000B65BF">
      <w:pPr>
        <w:spacing w:after="0" w:line="240" w:lineRule="auto"/>
        <w:rPr>
          <w:rFonts w:ascii="Arial Narrow" w:hAnsi="Arial Narrow"/>
          <w:color w:val="000000"/>
          <w:szCs w:val="20"/>
          <w:highlight w:val="yellow"/>
        </w:rPr>
      </w:pPr>
      <w:r w:rsidRPr="00CF250E">
        <w:rPr>
          <w:rFonts w:ascii="Arial Narrow" w:hAnsi="Arial Narrow"/>
          <w:szCs w:val="20"/>
        </w:rPr>
        <w:t>Príloha č. 3:</w:t>
      </w:r>
      <w:r w:rsidRPr="00CF250E">
        <w:rPr>
          <w:rFonts w:ascii="Arial Narrow" w:hAnsi="Arial Narrow"/>
          <w:szCs w:val="20"/>
        </w:rPr>
        <w:tab/>
      </w:r>
      <w:r w:rsidR="00F510B5" w:rsidRPr="00F510B5">
        <w:rPr>
          <w:rFonts w:ascii="Arial Narrow" w:hAnsi="Arial Narrow"/>
          <w:color w:val="000000"/>
          <w:szCs w:val="20"/>
        </w:rPr>
        <w:t>Návrh Rámcovej dohody</w:t>
      </w:r>
    </w:p>
    <w:p w14:paraId="0A0C612E" w14:textId="6B141C6E" w:rsidR="005A7B42" w:rsidRDefault="00065F6B" w:rsidP="005A7B42">
      <w:pPr>
        <w:spacing w:after="0" w:line="240" w:lineRule="auto"/>
        <w:rPr>
          <w:rFonts w:ascii="Arial Narrow" w:hAnsi="Arial Narrow"/>
          <w:szCs w:val="20"/>
        </w:rPr>
      </w:pPr>
      <w:r w:rsidRPr="00CF250E">
        <w:rPr>
          <w:rFonts w:ascii="Arial Narrow" w:hAnsi="Arial Narrow"/>
          <w:szCs w:val="20"/>
        </w:rPr>
        <w:t xml:space="preserve">Príloha č. </w:t>
      </w:r>
      <w:r w:rsidR="005D7A9C" w:rsidRPr="00CF250E">
        <w:rPr>
          <w:rFonts w:ascii="Arial Narrow" w:hAnsi="Arial Narrow"/>
          <w:szCs w:val="20"/>
        </w:rPr>
        <w:t>4</w:t>
      </w:r>
      <w:r w:rsidRPr="00CF250E">
        <w:rPr>
          <w:rFonts w:ascii="Arial Narrow" w:hAnsi="Arial Narrow"/>
          <w:szCs w:val="20"/>
        </w:rPr>
        <w:t>:</w:t>
      </w:r>
      <w:r w:rsidRPr="00CF250E">
        <w:rPr>
          <w:rFonts w:ascii="Arial Narrow" w:hAnsi="Arial Narrow"/>
          <w:szCs w:val="20"/>
        </w:rPr>
        <w:tab/>
      </w:r>
      <w:r w:rsidR="00F510B5">
        <w:rPr>
          <w:rFonts w:ascii="Arial Narrow" w:hAnsi="Arial Narrow"/>
          <w:szCs w:val="20"/>
        </w:rPr>
        <w:t>Podmienky účastí</w:t>
      </w:r>
    </w:p>
    <w:p w14:paraId="60446F54" w14:textId="284AE8CC" w:rsidR="00065F6B" w:rsidRPr="00F15E15" w:rsidRDefault="000B65BF" w:rsidP="0047698F">
      <w:pPr>
        <w:spacing w:after="0" w:line="240" w:lineRule="auto"/>
        <w:rPr>
          <w:rFonts w:ascii="Arial Narrow" w:hAnsi="Arial Narrow"/>
          <w:color w:val="000000"/>
          <w:szCs w:val="20"/>
        </w:rPr>
      </w:pPr>
      <w:r w:rsidRPr="00F510B5">
        <w:rPr>
          <w:rFonts w:ascii="Arial Narrow" w:hAnsi="Arial Narrow"/>
          <w:color w:val="000000"/>
          <w:szCs w:val="20"/>
        </w:rPr>
        <w:t>P</w:t>
      </w:r>
      <w:r w:rsidR="00065F6B" w:rsidRPr="00F510B5">
        <w:rPr>
          <w:rFonts w:ascii="Arial Narrow" w:hAnsi="Arial Narrow"/>
          <w:color w:val="000000"/>
          <w:szCs w:val="20"/>
        </w:rPr>
        <w:t xml:space="preserve">ríloha č. </w:t>
      </w:r>
      <w:r w:rsidR="005D7A9C" w:rsidRPr="00F510B5">
        <w:rPr>
          <w:rFonts w:ascii="Arial Narrow" w:hAnsi="Arial Narrow"/>
          <w:color w:val="000000"/>
          <w:szCs w:val="20"/>
        </w:rPr>
        <w:t>5</w:t>
      </w:r>
      <w:r w:rsidR="00065F6B" w:rsidRPr="00F510B5">
        <w:rPr>
          <w:rFonts w:ascii="Arial Narrow" w:hAnsi="Arial Narrow"/>
          <w:color w:val="000000"/>
          <w:szCs w:val="20"/>
        </w:rPr>
        <w:t>:</w:t>
      </w:r>
      <w:r w:rsidR="00065F6B" w:rsidRPr="00F510B5">
        <w:rPr>
          <w:rFonts w:ascii="Arial Narrow" w:hAnsi="Arial Narrow"/>
          <w:color w:val="000000"/>
          <w:szCs w:val="20"/>
        </w:rPr>
        <w:tab/>
      </w:r>
      <w:r w:rsidR="00F510B5" w:rsidRPr="00F510B5">
        <w:rPr>
          <w:rFonts w:ascii="Arial Narrow" w:hAnsi="Arial Narrow"/>
          <w:color w:val="000000"/>
          <w:szCs w:val="20"/>
        </w:rPr>
        <w:t>Kritérium na vyhodnotenie ponúk, pravidlá jeho uplatnenia</w:t>
      </w:r>
    </w:p>
    <w:p w14:paraId="1EE9573F" w14:textId="679831A3" w:rsidR="0047698F" w:rsidRDefault="0047698F" w:rsidP="0047698F">
      <w:pPr>
        <w:spacing w:after="0" w:line="240" w:lineRule="auto"/>
        <w:rPr>
          <w:rFonts w:ascii="Arial Narrow" w:hAnsi="Arial Narrow"/>
          <w:szCs w:val="20"/>
        </w:rPr>
      </w:pPr>
      <w:r>
        <w:rPr>
          <w:rFonts w:ascii="Arial Narrow" w:hAnsi="Arial Narrow"/>
          <w:szCs w:val="20"/>
        </w:rPr>
        <w:lastRenderedPageBreak/>
        <w:t xml:space="preserve">Príloha č. </w:t>
      </w:r>
      <w:r w:rsidR="00F15E15">
        <w:rPr>
          <w:rFonts w:ascii="Arial Narrow" w:hAnsi="Arial Narrow"/>
          <w:szCs w:val="20"/>
        </w:rPr>
        <w:t>6</w:t>
      </w:r>
      <w:r>
        <w:rPr>
          <w:rFonts w:ascii="Arial Narrow" w:hAnsi="Arial Narrow"/>
          <w:szCs w:val="20"/>
        </w:rPr>
        <w:t xml:space="preserve">: </w:t>
      </w:r>
      <w:r>
        <w:rPr>
          <w:rFonts w:ascii="Arial Narrow" w:hAnsi="Arial Narrow"/>
          <w:szCs w:val="20"/>
        </w:rPr>
        <w:tab/>
        <w:t>Formulár Jednotného európskeho dokumentu pre obstarávanie</w:t>
      </w:r>
    </w:p>
    <w:p w14:paraId="51742A12" w14:textId="442DB378" w:rsidR="00F15E15" w:rsidRDefault="00F15E15" w:rsidP="0047698F">
      <w:pPr>
        <w:spacing w:after="0" w:line="240" w:lineRule="auto"/>
        <w:rPr>
          <w:rFonts w:ascii="Arial Narrow" w:hAnsi="Arial Narrow"/>
          <w:szCs w:val="20"/>
        </w:rPr>
      </w:pPr>
      <w:r w:rsidRPr="00F510B5">
        <w:rPr>
          <w:rFonts w:ascii="Arial Narrow" w:hAnsi="Arial Narrow"/>
          <w:szCs w:val="20"/>
        </w:rPr>
        <w:t xml:space="preserve">Príloha č. </w:t>
      </w:r>
      <w:r>
        <w:rPr>
          <w:rFonts w:ascii="Arial Narrow" w:hAnsi="Arial Narrow"/>
          <w:szCs w:val="20"/>
        </w:rPr>
        <w:t>7</w:t>
      </w:r>
      <w:r w:rsidRPr="00F510B5">
        <w:rPr>
          <w:rFonts w:ascii="Arial Narrow" w:hAnsi="Arial Narrow"/>
          <w:szCs w:val="20"/>
        </w:rPr>
        <w:t xml:space="preserve">: </w:t>
      </w:r>
      <w:r w:rsidRPr="00F510B5">
        <w:rPr>
          <w:rFonts w:ascii="Arial Narrow" w:hAnsi="Arial Narrow"/>
          <w:szCs w:val="20"/>
        </w:rPr>
        <w:tab/>
        <w:t>Odôvodnenie nerozdelenia zákazky na častí</w:t>
      </w:r>
    </w:p>
    <w:p w14:paraId="30D9AE58" w14:textId="788057CA" w:rsidR="0047698F" w:rsidRPr="001540C3" w:rsidRDefault="0047698F" w:rsidP="0047698F">
      <w:pPr>
        <w:spacing w:after="0" w:line="240" w:lineRule="auto"/>
        <w:rPr>
          <w:rFonts w:ascii="Arial Narrow" w:hAnsi="Arial Narrow"/>
          <w:szCs w:val="20"/>
        </w:rPr>
      </w:pPr>
      <w:r>
        <w:rPr>
          <w:rFonts w:ascii="Arial Narrow" w:hAnsi="Arial Narrow"/>
          <w:szCs w:val="20"/>
        </w:rPr>
        <w:t>Príloha č. 8:</w:t>
      </w:r>
      <w:r>
        <w:rPr>
          <w:rFonts w:ascii="Arial Narrow" w:hAnsi="Arial Narrow"/>
          <w:szCs w:val="20"/>
        </w:rPr>
        <w:tab/>
        <w:t>Čestné vyhlásenie uchádzača o zhode elektronickej ponuky s originálom</w:t>
      </w: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0383A140" w14:textId="77777777" w:rsidR="00F539F2" w:rsidRDefault="00F539F2" w:rsidP="00065F6B">
      <w:pPr>
        <w:rPr>
          <w:rFonts w:ascii="Arial Narrow" w:hAnsi="Arial Narrow" w:cs="Arial"/>
          <w:sz w:val="22"/>
        </w:rPr>
      </w:pPr>
    </w:p>
    <w:p w14:paraId="6BCDB7FD" w14:textId="77777777" w:rsidR="00F539F2" w:rsidRDefault="00F539F2" w:rsidP="00065F6B">
      <w:pPr>
        <w:rPr>
          <w:rFonts w:ascii="Arial Narrow" w:hAnsi="Arial Narrow" w:cs="Arial"/>
          <w:sz w:val="22"/>
        </w:rPr>
      </w:pPr>
    </w:p>
    <w:p w14:paraId="4E185766" w14:textId="77777777" w:rsidR="00F539F2" w:rsidRDefault="00F539F2" w:rsidP="00065F6B">
      <w:pPr>
        <w:rPr>
          <w:rFonts w:ascii="Arial Narrow" w:hAnsi="Arial Narrow" w:cs="Arial"/>
          <w:sz w:val="22"/>
        </w:rPr>
      </w:pPr>
    </w:p>
    <w:p w14:paraId="16DDD2E0" w14:textId="77777777" w:rsidR="00F539F2" w:rsidRDefault="00F539F2" w:rsidP="00065F6B">
      <w:pPr>
        <w:rPr>
          <w:rFonts w:ascii="Arial Narrow" w:hAnsi="Arial Narrow" w:cs="Arial"/>
          <w:sz w:val="22"/>
        </w:rPr>
      </w:pPr>
    </w:p>
    <w:p w14:paraId="56EFA7A7" w14:textId="77777777" w:rsidR="00F539F2" w:rsidRDefault="00F539F2" w:rsidP="00065F6B">
      <w:pPr>
        <w:rPr>
          <w:rFonts w:ascii="Arial Narrow" w:hAnsi="Arial Narrow" w:cs="Arial"/>
          <w:sz w:val="22"/>
        </w:rPr>
      </w:pPr>
    </w:p>
    <w:p w14:paraId="42FF880F" w14:textId="77777777" w:rsidR="00F539F2" w:rsidRDefault="00F539F2" w:rsidP="00065F6B">
      <w:pPr>
        <w:rPr>
          <w:rFonts w:ascii="Arial Narrow" w:hAnsi="Arial Narrow" w:cs="Arial"/>
          <w:sz w:val="22"/>
        </w:rPr>
      </w:pPr>
    </w:p>
    <w:p w14:paraId="601391D9" w14:textId="77777777" w:rsidR="00F539F2" w:rsidRDefault="00F539F2" w:rsidP="00065F6B">
      <w:pPr>
        <w:rPr>
          <w:rFonts w:ascii="Arial Narrow" w:hAnsi="Arial Narrow" w:cs="Arial"/>
          <w:sz w:val="22"/>
        </w:rPr>
      </w:pPr>
    </w:p>
    <w:p w14:paraId="69CF08F9" w14:textId="77777777" w:rsidR="00F539F2" w:rsidRDefault="00F539F2" w:rsidP="00065F6B">
      <w:pPr>
        <w:rPr>
          <w:rFonts w:ascii="Arial Narrow" w:hAnsi="Arial Narrow" w:cs="Arial"/>
          <w:sz w:val="22"/>
        </w:rPr>
      </w:pPr>
    </w:p>
    <w:p w14:paraId="46981BD0" w14:textId="77777777" w:rsidR="00F539F2" w:rsidRDefault="00F539F2" w:rsidP="00065F6B">
      <w:pPr>
        <w:rPr>
          <w:rFonts w:ascii="Arial Narrow" w:hAnsi="Arial Narrow" w:cs="Arial"/>
          <w:sz w:val="22"/>
        </w:rPr>
      </w:pPr>
    </w:p>
    <w:p w14:paraId="546FCEDB" w14:textId="77777777" w:rsidR="00F539F2" w:rsidRDefault="00F539F2" w:rsidP="00065F6B">
      <w:pPr>
        <w:rPr>
          <w:rFonts w:ascii="Arial Narrow" w:hAnsi="Arial Narrow" w:cs="Arial"/>
          <w:sz w:val="22"/>
        </w:rPr>
      </w:pPr>
    </w:p>
    <w:p w14:paraId="605F8EA9" w14:textId="77777777" w:rsidR="00F539F2" w:rsidRDefault="00F539F2" w:rsidP="00065F6B">
      <w:pPr>
        <w:rPr>
          <w:rFonts w:ascii="Arial Narrow" w:hAnsi="Arial Narrow" w:cs="Arial"/>
          <w:sz w:val="22"/>
        </w:rPr>
      </w:pPr>
    </w:p>
    <w:p w14:paraId="4CF0C0D6" w14:textId="77777777" w:rsidR="00F539F2" w:rsidRDefault="00F539F2" w:rsidP="00065F6B">
      <w:pPr>
        <w:rPr>
          <w:rFonts w:ascii="Arial Narrow" w:hAnsi="Arial Narrow" w:cs="Arial"/>
          <w:sz w:val="22"/>
        </w:rPr>
      </w:pPr>
    </w:p>
    <w:p w14:paraId="4B22AA9B" w14:textId="77777777" w:rsidR="00F539F2" w:rsidRDefault="00F539F2" w:rsidP="00065F6B">
      <w:pPr>
        <w:rPr>
          <w:rFonts w:ascii="Arial Narrow" w:hAnsi="Arial Narrow" w:cs="Arial"/>
          <w:sz w:val="22"/>
        </w:rPr>
      </w:pPr>
    </w:p>
    <w:p w14:paraId="0BF7E67C" w14:textId="77777777" w:rsidR="00F539F2" w:rsidRDefault="00F539F2" w:rsidP="00065F6B">
      <w:pPr>
        <w:rPr>
          <w:rFonts w:ascii="Arial Narrow" w:hAnsi="Arial Narrow" w:cs="Arial"/>
          <w:sz w:val="22"/>
        </w:rPr>
      </w:pPr>
    </w:p>
    <w:p w14:paraId="4051E549" w14:textId="77777777" w:rsidR="00F539F2" w:rsidRDefault="00F539F2" w:rsidP="00065F6B">
      <w:pPr>
        <w:rPr>
          <w:rFonts w:ascii="Arial Narrow" w:hAnsi="Arial Narrow" w:cs="Arial"/>
          <w:sz w:val="22"/>
        </w:rPr>
      </w:pPr>
    </w:p>
    <w:p w14:paraId="20D5EAE0" w14:textId="77777777" w:rsidR="00F539F2" w:rsidRDefault="00F539F2" w:rsidP="00065F6B">
      <w:pPr>
        <w:rPr>
          <w:rFonts w:ascii="Arial Narrow" w:hAnsi="Arial Narrow" w:cs="Arial"/>
          <w:sz w:val="22"/>
        </w:rPr>
      </w:pPr>
    </w:p>
    <w:p w14:paraId="49A0668C" w14:textId="77777777" w:rsidR="00F539F2" w:rsidRDefault="00F539F2" w:rsidP="00065F6B">
      <w:pPr>
        <w:rPr>
          <w:rFonts w:ascii="Arial Narrow" w:hAnsi="Arial Narrow" w:cs="Arial"/>
          <w:sz w:val="22"/>
        </w:rPr>
      </w:pPr>
    </w:p>
    <w:p w14:paraId="298AD42A" w14:textId="77777777" w:rsidR="00F539F2" w:rsidRDefault="00F539F2" w:rsidP="00065F6B">
      <w:pPr>
        <w:rPr>
          <w:rFonts w:ascii="Arial Narrow" w:hAnsi="Arial Narrow" w:cs="Arial"/>
          <w:sz w:val="22"/>
        </w:rPr>
      </w:pPr>
    </w:p>
    <w:p w14:paraId="4DFA17CA" w14:textId="77777777" w:rsidR="00F539F2" w:rsidRDefault="00F539F2" w:rsidP="00065F6B">
      <w:pPr>
        <w:rPr>
          <w:rFonts w:ascii="Arial Narrow" w:hAnsi="Arial Narrow" w:cs="Arial"/>
          <w:sz w:val="22"/>
        </w:rPr>
      </w:pPr>
    </w:p>
    <w:p w14:paraId="0E6F73A2" w14:textId="77777777" w:rsidR="009431BC" w:rsidRDefault="009431BC" w:rsidP="00065F6B">
      <w:pPr>
        <w:rPr>
          <w:rFonts w:ascii="Arial Narrow" w:hAnsi="Arial Narrow" w:cs="Arial"/>
          <w:sz w:val="22"/>
        </w:rPr>
      </w:pPr>
    </w:p>
    <w:p w14:paraId="64B3B9C2" w14:textId="77777777" w:rsidR="009431BC" w:rsidRDefault="009431BC" w:rsidP="00065F6B">
      <w:pPr>
        <w:rPr>
          <w:rFonts w:ascii="Arial Narrow" w:hAnsi="Arial Narrow" w:cs="Arial"/>
          <w:sz w:val="22"/>
        </w:rPr>
      </w:pPr>
    </w:p>
    <w:p w14:paraId="1F5D4A39" w14:textId="77777777" w:rsidR="005669AF" w:rsidRDefault="005669AF" w:rsidP="00065F6B">
      <w:pPr>
        <w:rPr>
          <w:rFonts w:ascii="Arial Narrow" w:hAnsi="Arial Narrow" w:cs="Arial"/>
          <w:sz w:val="22"/>
        </w:rPr>
      </w:pPr>
    </w:p>
    <w:p w14:paraId="58F52474" w14:textId="77777777" w:rsidR="005669AF" w:rsidRDefault="005669AF" w:rsidP="00065F6B">
      <w:pPr>
        <w:rPr>
          <w:rFonts w:ascii="Arial Narrow" w:hAnsi="Arial Narrow" w:cs="Arial"/>
          <w:sz w:val="22"/>
        </w:rPr>
      </w:pPr>
    </w:p>
    <w:p w14:paraId="5DEA323F" w14:textId="77777777" w:rsidR="007D721B" w:rsidRDefault="007D721B" w:rsidP="003109F3">
      <w:pPr>
        <w:jc w:val="center"/>
        <w:rPr>
          <w:rFonts w:ascii="Arial Narrow" w:hAnsi="Arial Narrow" w:cs="Arial"/>
          <w:sz w:val="22"/>
        </w:rPr>
      </w:pPr>
    </w:p>
    <w:p w14:paraId="7C9694DE"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lastRenderedPageBreak/>
        <w:t>Časť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4E2FC3BD"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2492F4D3"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34C7185F" w14:textId="5D9A2BBE"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sidR="00F510B5">
        <w:rPr>
          <w:rFonts w:ascii="Arial Narrow" w:hAnsi="Arial Narrow" w:cs="Arial"/>
          <w:color w:val="000000"/>
          <w:sz w:val="22"/>
        </w:rPr>
        <w:t>Mgr. Petronela Pitoňáková</w:t>
      </w:r>
    </w:p>
    <w:p w14:paraId="54FEC68F" w14:textId="409FD9E1"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sidR="00F510B5">
        <w:rPr>
          <w:rFonts w:ascii="Arial Narrow" w:hAnsi="Arial Narrow" w:cs="Arial"/>
          <w:sz w:val="22"/>
        </w:rPr>
        <w:t> </w:t>
      </w:r>
      <w:r w:rsidRPr="009431BC">
        <w:rPr>
          <w:rFonts w:ascii="Arial Narrow" w:hAnsi="Arial Narrow" w:cs="Arial"/>
          <w:sz w:val="22"/>
        </w:rPr>
        <w:t>509</w:t>
      </w:r>
      <w:r w:rsidR="00F510B5">
        <w:rPr>
          <w:rFonts w:ascii="Arial Narrow" w:hAnsi="Arial Narrow" w:cs="Arial"/>
          <w:sz w:val="22"/>
        </w:rPr>
        <w:t> 444 27</w:t>
      </w:r>
    </w:p>
    <w:p w14:paraId="4D1431D1" w14:textId="4F765B90" w:rsidR="00065F6B" w:rsidRPr="009431BC" w:rsidRDefault="00065F6B" w:rsidP="009431BC">
      <w:pPr>
        <w:spacing w:before="120" w:after="120" w:line="240" w:lineRule="auto"/>
        <w:ind w:left="567"/>
        <w:rPr>
          <w:rFonts w:ascii="Arial Narrow" w:hAnsi="Arial Narrow" w:cs="Arial"/>
          <w:sz w:val="22"/>
        </w:rPr>
      </w:pPr>
      <w:r w:rsidRPr="00F510B5">
        <w:rPr>
          <w:rFonts w:ascii="Arial Narrow" w:hAnsi="Arial Narrow" w:cs="Arial"/>
          <w:b/>
          <w:sz w:val="22"/>
        </w:rPr>
        <w:t>E-mail:</w:t>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00F510B5">
        <w:rPr>
          <w:rFonts w:ascii="Arial Narrow" w:hAnsi="Arial Narrow" w:cs="Arial"/>
          <w:b/>
          <w:sz w:val="22"/>
        </w:rPr>
        <w:t>petronela.pitonakova@minv.sk</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9"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005E5B0A" w:rsidRPr="009431BC">
          <w:rPr>
            <w:rStyle w:val="Hypertextovprepojenie"/>
            <w:rFonts w:ascii="Arial Narrow" w:hAnsi="Arial Narrow"/>
            <w:sz w:val="22"/>
          </w:rPr>
          <w:t>https://www.uvo.gov.sk/vyhladavanie-profilov/zakazky/239</w:t>
        </w:r>
      </w:hyperlink>
    </w:p>
    <w:p w14:paraId="40497DCD" w14:textId="01135E48" w:rsidR="005E5B0A" w:rsidRPr="009431BC" w:rsidRDefault="005E5B0A" w:rsidP="009431BC">
      <w:pPr>
        <w:widowControl w:val="0"/>
        <w:spacing w:before="120" w:after="120" w:line="240" w:lineRule="auto"/>
        <w:ind w:left="-180" w:firstLine="747"/>
        <w:rPr>
          <w:rFonts w:ascii="Arial Narrow" w:hAnsi="Arial Narrow" w:cs="Arial"/>
          <w:color w:val="FF0000"/>
          <w:sz w:val="22"/>
          <w:lang w:eastAsia="en-GB"/>
        </w:rPr>
      </w:pPr>
      <w:r w:rsidRPr="009431BC">
        <w:rPr>
          <w:rFonts w:ascii="Arial Narrow" w:hAnsi="Arial Narrow"/>
          <w:sz w:val="22"/>
        </w:rPr>
        <w:t xml:space="preserve">Adresa na ktorej sú dostupné súťažné </w:t>
      </w:r>
      <w:r w:rsidRPr="00F510B5">
        <w:rPr>
          <w:rFonts w:ascii="Arial Narrow" w:hAnsi="Arial Narrow"/>
          <w:sz w:val="22"/>
        </w:rPr>
        <w:t>podklady</w:t>
      </w:r>
      <w:r w:rsidR="009445E6" w:rsidRPr="00F510B5">
        <w:rPr>
          <w:rFonts w:ascii="Arial Narrow" w:hAnsi="Arial Narrow"/>
          <w:sz w:val="22"/>
        </w:rPr>
        <w:t xml:space="preserve">: </w:t>
      </w:r>
      <w:r w:rsidR="009445E6" w:rsidRPr="00F510B5">
        <w:rPr>
          <w:rFonts w:ascii="Arial Narrow" w:hAnsi="Arial Narrow"/>
        </w:rPr>
        <w:t>https://eo.eks.</w:t>
      </w:r>
      <w:r w:rsidR="00F043F8">
        <w:rPr>
          <w:rFonts w:ascii="Arial Narrow" w:hAnsi="Arial Narrow"/>
        </w:rPr>
        <w:t>sk/ElektronickaTabula/Detail/486</w:t>
      </w:r>
      <w:bookmarkStart w:id="4" w:name="_GoBack"/>
      <w:bookmarkEnd w:id="4"/>
    </w:p>
    <w:p w14:paraId="089CE1BC" w14:textId="08F5BDA4" w:rsidR="00065F6B" w:rsidRPr="009431BC" w:rsidRDefault="00065F6B" w:rsidP="009431BC">
      <w:pPr>
        <w:spacing w:before="120" w:after="120" w:line="240" w:lineRule="auto"/>
        <w:ind w:left="567"/>
        <w:rPr>
          <w:rFonts w:ascii="Arial Narrow" w:hAnsi="Arial Narrow" w:cs="Arial"/>
          <w:b/>
          <w:sz w:val="16"/>
          <w:szCs w:val="16"/>
          <w:highlight w:val="yellow"/>
        </w:rPr>
      </w:pPr>
      <w:r w:rsidRPr="009431BC">
        <w:rPr>
          <w:rFonts w:ascii="Arial Narrow" w:hAnsi="Arial Narrow" w:cs="Arial"/>
          <w:b/>
        </w:rPr>
        <w:tab/>
      </w:r>
      <w:r w:rsidRPr="009431BC">
        <w:rPr>
          <w:rFonts w:ascii="Arial Narrow" w:hAnsi="Arial Narrow" w:cs="Arial"/>
          <w:b/>
        </w:rPr>
        <w:tab/>
      </w:r>
    </w:p>
    <w:p w14:paraId="058C9FB3"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7ED7448E" w14:textId="77777777" w:rsidR="00065F6B" w:rsidRPr="009431BC" w:rsidRDefault="008A3371" w:rsidP="009431BC">
      <w:pPr>
        <w:spacing w:before="120" w:after="120" w:line="240" w:lineRule="auto"/>
        <w:jc w:val="center"/>
        <w:rPr>
          <w:rFonts w:ascii="Arial Narrow" w:hAnsi="Arial Narrow"/>
          <w:b/>
          <w:sz w:val="24"/>
          <w:szCs w:val="24"/>
        </w:rPr>
      </w:pPr>
      <w:bookmarkStart w:id="5" w:name="_Hlk522971590"/>
      <w:r w:rsidRPr="009431BC">
        <w:rPr>
          <w:rFonts w:ascii="Arial Narrow" w:hAnsi="Arial Narrow"/>
          <w:b/>
          <w:sz w:val="24"/>
          <w:szCs w:val="24"/>
        </w:rPr>
        <w:t>INFORMÁCIE O SYSTÉME POUŽITOM NA ZADÁVANIE TEJTO ZÁKAZKY</w:t>
      </w:r>
    </w:p>
    <w:p w14:paraId="236DF413"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4C393360" w14:textId="77777777" w:rsidR="005E5B0A" w:rsidRPr="001540C3" w:rsidRDefault="00814020" w:rsidP="00190D31">
      <w:pPr>
        <w:pStyle w:val="Zkladntext3"/>
        <w:numPr>
          <w:ilvl w:val="1"/>
          <w:numId w:val="2"/>
        </w:numPr>
        <w:spacing w:before="120" w:line="240" w:lineRule="auto"/>
        <w:jc w:val="both"/>
        <w:rPr>
          <w:rFonts w:ascii="Arial Narrow" w:hAnsi="Arial Narrow" w:cs="Arial"/>
          <w:sz w:val="22"/>
          <w:szCs w:val="22"/>
        </w:rPr>
      </w:pPr>
      <w:r w:rsidRPr="001540C3">
        <w:rPr>
          <w:rFonts w:ascii="Arial Narrow" w:hAnsi="Arial Narrow" w:cs="Arial"/>
          <w:sz w:val="22"/>
          <w:szCs w:val="22"/>
        </w:rPr>
        <w:t xml:space="preserve">Zadávanie tejto zákazky vrátane realizácie elektronickej aukcie sa realizuje </w:t>
      </w:r>
      <w:bookmarkStart w:id="6" w:name="_Hlk523591016"/>
      <w:r w:rsidR="00190D31" w:rsidRPr="001540C3">
        <w:rPr>
          <w:rFonts w:ascii="Arial Narrow" w:hAnsi="Arial Narrow" w:cs="Arial"/>
          <w:sz w:val="22"/>
          <w:szCs w:val="22"/>
        </w:rPr>
        <w:t xml:space="preserve">systémom </w:t>
      </w:r>
      <w:bookmarkStart w:id="7" w:name="_Hlk534969782"/>
      <w:r w:rsidR="00190D31" w:rsidRPr="001540C3">
        <w:rPr>
          <w:rFonts w:ascii="Arial Narrow" w:hAnsi="Arial Narrow" w:cs="Arial"/>
          <w:sz w:val="22"/>
          <w:szCs w:val="22"/>
        </w:rPr>
        <w:t>Elektronické obstarávanie (EO),</w:t>
      </w:r>
      <w:bookmarkEnd w:id="6"/>
      <w:r w:rsidR="00190D31" w:rsidRPr="001540C3">
        <w:rPr>
          <w:rFonts w:ascii="Arial Narrow" w:hAnsi="Arial Narrow" w:cs="Arial"/>
          <w:sz w:val="22"/>
          <w:szCs w:val="22"/>
        </w:rPr>
        <w:t xml:space="preserve"> ktorý je súčasťou </w:t>
      </w:r>
      <w:bookmarkEnd w:id="7"/>
      <w:r w:rsidRPr="001540C3">
        <w:rPr>
          <w:rFonts w:ascii="Arial Narrow" w:hAnsi="Arial Narrow" w:cs="Arial"/>
          <w:sz w:val="22"/>
          <w:szCs w:val="22"/>
        </w:rPr>
        <w:t>Elektronick</w:t>
      </w:r>
      <w:r w:rsidR="00190D31" w:rsidRPr="001540C3">
        <w:rPr>
          <w:rFonts w:ascii="Arial Narrow" w:hAnsi="Arial Narrow" w:cs="Arial"/>
          <w:sz w:val="22"/>
          <w:szCs w:val="22"/>
        </w:rPr>
        <w:t>ého</w:t>
      </w:r>
      <w:r w:rsidRPr="001540C3">
        <w:rPr>
          <w:rFonts w:ascii="Arial Narrow" w:hAnsi="Arial Narrow" w:cs="Arial"/>
          <w:sz w:val="22"/>
          <w:szCs w:val="22"/>
        </w:rPr>
        <w:t xml:space="preserve"> kontraktačn</w:t>
      </w:r>
      <w:r w:rsidR="00190D31" w:rsidRPr="001540C3">
        <w:rPr>
          <w:rFonts w:ascii="Arial Narrow" w:hAnsi="Arial Narrow" w:cs="Arial"/>
          <w:sz w:val="22"/>
          <w:szCs w:val="22"/>
        </w:rPr>
        <w:t xml:space="preserve">ého systému </w:t>
      </w:r>
      <w:bookmarkStart w:id="8" w:name="_Hlk534969818"/>
      <w:r w:rsidR="00190D31" w:rsidRPr="001540C3">
        <w:rPr>
          <w:rFonts w:ascii="Arial Narrow" w:hAnsi="Arial Narrow" w:cs="Arial"/>
          <w:sz w:val="22"/>
          <w:szCs w:val="22"/>
        </w:rPr>
        <w:t>(ďalej spoločne iba „EKS“)</w:t>
      </w:r>
      <w:r w:rsidRPr="001540C3">
        <w:rPr>
          <w:rFonts w:ascii="Arial Narrow" w:hAnsi="Arial Narrow" w:cs="Arial"/>
          <w:sz w:val="22"/>
          <w:szCs w:val="22"/>
        </w:rPr>
        <w:t>.</w:t>
      </w:r>
      <w:bookmarkEnd w:id="8"/>
    </w:p>
    <w:p w14:paraId="4974C5BD" w14:textId="28D1C05E"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1540C3">
        <w:rPr>
          <w:rFonts w:ascii="Arial Narrow" w:hAnsi="Arial Narrow"/>
          <w:sz w:val="22"/>
          <w:szCs w:val="22"/>
        </w:rPr>
        <w:t>EKS</w:t>
      </w:r>
      <w:r w:rsidR="0026752E" w:rsidRPr="001540C3">
        <w:rPr>
          <w:rFonts w:ascii="Arial Narrow" w:hAnsi="Arial Narrow"/>
          <w:sz w:val="22"/>
          <w:szCs w:val="22"/>
        </w:rPr>
        <w:t>“</w:t>
      </w:r>
      <w:r w:rsidRPr="001540C3">
        <w:rPr>
          <w:rFonts w:ascii="Arial Narrow" w:hAnsi="Arial Narrow"/>
          <w:sz w:val="22"/>
          <w:szCs w:val="22"/>
        </w:rPr>
        <w:t xml:space="preserve"> je informačný </w:t>
      </w:r>
      <w:r w:rsidR="00006731" w:rsidRPr="001540C3">
        <w:rPr>
          <w:rFonts w:ascii="Arial Narrow" w:hAnsi="Arial Narrow"/>
          <w:sz w:val="22"/>
          <w:szCs w:val="22"/>
        </w:rPr>
        <w:t>systém</w:t>
      </w:r>
      <w:r w:rsidR="00BC6A8D" w:rsidRPr="001540C3">
        <w:rPr>
          <w:rFonts w:ascii="Arial Narrow" w:hAnsi="Arial Narrow"/>
          <w:sz w:val="22"/>
          <w:szCs w:val="22"/>
        </w:rPr>
        <w:t>,</w:t>
      </w:r>
      <w:r w:rsidR="00006731" w:rsidRPr="001540C3">
        <w:rPr>
          <w:rFonts w:ascii="Arial Narrow" w:hAnsi="Arial Narrow"/>
          <w:sz w:val="22"/>
          <w:szCs w:val="22"/>
        </w:rPr>
        <w:t xml:space="preserve"> prostredníctvom ktorého </w:t>
      </w:r>
      <w:r w:rsidRPr="001540C3">
        <w:rPr>
          <w:rFonts w:ascii="Arial Narrow" w:hAnsi="Arial Narrow"/>
          <w:sz w:val="22"/>
          <w:szCs w:val="22"/>
        </w:rPr>
        <w:t>verejný obstarávateľ podľa § 7 ods. 1 písm. a) zákona zadáva zákazky v súlade s</w:t>
      </w:r>
      <w:r w:rsidR="00196757" w:rsidRPr="001540C3">
        <w:rPr>
          <w:rFonts w:ascii="Arial Narrow" w:hAnsi="Arial Narrow"/>
          <w:sz w:val="22"/>
          <w:szCs w:val="22"/>
        </w:rPr>
        <w:t>o</w:t>
      </w:r>
      <w:r w:rsidRPr="001540C3">
        <w:rPr>
          <w:rFonts w:ascii="Arial Narrow" w:hAnsi="Arial Narrow"/>
          <w:sz w:val="22"/>
          <w:szCs w:val="22"/>
        </w:rPr>
        <w:t xml:space="preserve"> zákonom. </w:t>
      </w:r>
      <w:r w:rsidR="00E063E5" w:rsidRPr="001540C3">
        <w:rPr>
          <w:rFonts w:ascii="Arial Narrow" w:hAnsi="Arial Narrow"/>
          <w:sz w:val="22"/>
          <w:szCs w:val="22"/>
        </w:rPr>
        <w:t>Elektronická podpora procesov (ďalej len „EPP“) je jeden zo subsystémov EKS.</w:t>
      </w:r>
      <w:r w:rsidR="009564EE" w:rsidRPr="001540C3">
        <w:rPr>
          <w:rFonts w:ascii="Arial Narrow" w:hAnsi="Arial Narrow"/>
          <w:sz w:val="22"/>
          <w:szCs w:val="22"/>
        </w:rPr>
        <w:t xml:space="preserve"> </w:t>
      </w:r>
      <w:r w:rsidR="00B477E2" w:rsidRPr="001540C3">
        <w:rPr>
          <w:rFonts w:ascii="Arial Narrow" w:hAnsi="Arial Narrow"/>
          <w:sz w:val="22"/>
          <w:szCs w:val="22"/>
        </w:rPr>
        <w:t>Podrobnejšie informácie o</w:t>
      </w:r>
      <w:r w:rsidR="00C6443D" w:rsidRPr="001540C3">
        <w:rPr>
          <w:rFonts w:ascii="Arial Narrow" w:hAnsi="Arial Narrow"/>
          <w:sz w:val="22"/>
          <w:szCs w:val="22"/>
        </w:rPr>
        <w:t xml:space="preserve"> EPP a </w:t>
      </w:r>
      <w:r w:rsidR="00190D31" w:rsidRPr="001540C3">
        <w:rPr>
          <w:rFonts w:ascii="Arial Narrow" w:hAnsi="Arial Narrow"/>
          <w:sz w:val="22"/>
          <w:szCs w:val="22"/>
        </w:rPr>
        <w:t>EKS</w:t>
      </w:r>
      <w:r w:rsidR="00B477E2" w:rsidRPr="001540C3">
        <w:rPr>
          <w:rFonts w:ascii="Arial Narrow" w:hAnsi="Arial Narrow"/>
          <w:sz w:val="22"/>
          <w:szCs w:val="22"/>
        </w:rPr>
        <w:t xml:space="preserve"> sú uvedené </w:t>
      </w:r>
      <w:bookmarkStart w:id="9" w:name="_Hlk534969897"/>
      <w:r w:rsidR="00552156" w:rsidRPr="001540C3">
        <w:rPr>
          <w:rFonts w:ascii="Arial Narrow" w:hAnsi="Arial Narrow"/>
          <w:sz w:val="22"/>
          <w:szCs w:val="22"/>
        </w:rPr>
        <w:t>vo Všeobecných podmienkach elektronického</w:t>
      </w:r>
      <w:bookmarkEnd w:id="9"/>
      <w:r w:rsidR="00552156" w:rsidRPr="001540C3">
        <w:rPr>
          <w:rFonts w:ascii="Arial Narrow" w:hAnsi="Arial Narrow"/>
          <w:sz w:val="22"/>
          <w:szCs w:val="22"/>
        </w:rPr>
        <w:t xml:space="preserve"> obstarávania</w:t>
      </w:r>
      <w:r w:rsidR="00190D31" w:rsidRPr="001540C3">
        <w:rPr>
          <w:rFonts w:ascii="Arial Narrow" w:hAnsi="Arial Narrow"/>
          <w:sz w:val="22"/>
          <w:szCs w:val="22"/>
        </w:rPr>
        <w:t xml:space="preserve"> </w:t>
      </w:r>
      <w:bookmarkStart w:id="10" w:name="_Hlk534969919"/>
      <w:r w:rsidR="00190D31" w:rsidRPr="001540C3">
        <w:rPr>
          <w:rFonts w:ascii="Arial Narrow" w:hAnsi="Arial Narrow"/>
          <w:sz w:val="22"/>
          <w:szCs w:val="22"/>
        </w:rPr>
        <w:t xml:space="preserve">(v aktuálnom </w:t>
      </w:r>
      <w:r w:rsidR="00190D31">
        <w:rPr>
          <w:rFonts w:ascii="Arial Narrow" w:hAnsi="Arial Narrow"/>
          <w:sz w:val="22"/>
          <w:szCs w:val="22"/>
        </w:rPr>
        <w:t>znení)</w:t>
      </w:r>
      <w:bookmarkEnd w:id="10"/>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1FD2B1AA"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1"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70F67D9A" w14:textId="77777777" w:rsidR="002B6735" w:rsidRPr="00FF43E9" w:rsidRDefault="002B6735" w:rsidP="00FF43E9">
      <w:pPr>
        <w:numPr>
          <w:ilvl w:val="1"/>
          <w:numId w:val="2"/>
        </w:numPr>
        <w:spacing w:before="120" w:after="120" w:line="240" w:lineRule="auto"/>
        <w:jc w:val="both"/>
        <w:rPr>
          <w:rFonts w:ascii="Arial Narrow" w:hAnsi="Arial Narrow"/>
          <w:sz w:val="22"/>
        </w:rPr>
      </w:pPr>
      <w:bookmarkStart w:id="11" w:name="_Hlk522971822"/>
      <w:bookmarkEnd w:id="5"/>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F510B5">
          <w:rPr>
            <w:rStyle w:val="Hypertextovprepojenie"/>
            <w:rFonts w:ascii="Arial Narrow" w:hAnsi="Arial Narrow"/>
            <w:sz w:val="22"/>
          </w:rPr>
          <w:t>https://portal.eks.sk/SpravaDodavatelov/RegistraciaDodavatela/ZiadostORegistraciu</w:t>
        </w:r>
      </w:hyperlink>
    </w:p>
    <w:p w14:paraId="3B3D7BA6"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0BD6F23"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3E5D77C5"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22C8832E"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015D418C" w14:textId="77777777" w:rsidR="00CD43F1" w:rsidRDefault="00CD43F1" w:rsidP="00FF43E9">
      <w:pPr>
        <w:spacing w:before="120" w:after="120" w:line="240" w:lineRule="auto"/>
        <w:ind w:left="567"/>
        <w:jc w:val="both"/>
        <w:rPr>
          <w:rFonts w:ascii="Arial Narrow" w:hAnsi="Arial Narrow"/>
          <w:sz w:val="22"/>
        </w:rPr>
      </w:pPr>
      <w:bookmarkStart w:id="12"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w:t>
      </w:r>
      <w:r w:rsidRPr="001540C3">
        <w:rPr>
          <w:rFonts w:ascii="Arial Narrow" w:hAnsi="Arial Narrow"/>
          <w:sz w:val="22"/>
        </w:rPr>
        <w:t>verzi</w:t>
      </w:r>
      <w:r w:rsidR="002C3FD8" w:rsidRPr="001540C3">
        <w:rPr>
          <w:rFonts w:ascii="Arial Narrow" w:hAnsi="Arial Narrow"/>
          <w:sz w:val="22"/>
        </w:rPr>
        <w:t>a</w:t>
      </w:r>
      <w:r w:rsidRPr="001540C3">
        <w:rPr>
          <w:rFonts w:ascii="Arial Narrow" w:hAnsi="Arial Narrow"/>
          <w:sz w:val="22"/>
        </w:rPr>
        <w:t xml:space="preserve"> </w:t>
      </w:r>
      <w:r w:rsidR="008A1CA9" w:rsidRPr="001540C3">
        <w:rPr>
          <w:rFonts w:ascii="Arial Narrow" w:hAnsi="Arial Narrow"/>
          <w:sz w:val="22"/>
        </w:rPr>
        <w:t xml:space="preserve">jedného z </w:t>
      </w:r>
      <w:r w:rsidRPr="001540C3">
        <w:rPr>
          <w:rFonts w:ascii="Arial Narrow" w:hAnsi="Arial Narrow"/>
          <w:sz w:val="22"/>
        </w:rPr>
        <w:t xml:space="preserve">prehliadačov: Internet Explorer, </w:t>
      </w:r>
      <w:proofErr w:type="spellStart"/>
      <w:r w:rsidRPr="001540C3">
        <w:rPr>
          <w:rFonts w:ascii="Arial Narrow" w:hAnsi="Arial Narrow"/>
          <w:sz w:val="22"/>
        </w:rPr>
        <w:t>Mozilla</w:t>
      </w:r>
      <w:proofErr w:type="spellEnd"/>
      <w:r w:rsidRPr="001540C3">
        <w:rPr>
          <w:rFonts w:ascii="Arial Narrow" w:hAnsi="Arial Narrow"/>
          <w:sz w:val="22"/>
        </w:rPr>
        <w:t xml:space="preserve"> </w:t>
      </w:r>
      <w:proofErr w:type="spellStart"/>
      <w:r w:rsidRPr="001540C3">
        <w:rPr>
          <w:rFonts w:ascii="Arial Narrow" w:hAnsi="Arial Narrow"/>
          <w:sz w:val="22"/>
        </w:rPr>
        <w:t>Firefox</w:t>
      </w:r>
      <w:proofErr w:type="spellEnd"/>
      <w:r w:rsidRPr="001540C3">
        <w:rPr>
          <w:rFonts w:ascii="Arial Narrow" w:hAnsi="Arial Narrow"/>
          <w:sz w:val="22"/>
        </w:rPr>
        <w:t xml:space="preserve">, </w:t>
      </w:r>
      <w:proofErr w:type="spellStart"/>
      <w:r w:rsidRPr="001540C3">
        <w:rPr>
          <w:rFonts w:ascii="Arial Narrow" w:hAnsi="Arial Narrow"/>
          <w:sz w:val="22"/>
        </w:rPr>
        <w:t>Google</w:t>
      </w:r>
      <w:proofErr w:type="spellEnd"/>
      <w:r w:rsidRPr="001540C3">
        <w:rPr>
          <w:rFonts w:ascii="Arial Narrow" w:hAnsi="Arial Narrow"/>
          <w:sz w:val="22"/>
        </w:rPr>
        <w:t xml:space="preserve"> </w:t>
      </w:r>
      <w:proofErr w:type="spellStart"/>
      <w:r w:rsidRPr="001540C3">
        <w:rPr>
          <w:rFonts w:ascii="Arial Narrow" w:hAnsi="Arial Narrow"/>
          <w:sz w:val="22"/>
        </w:rPr>
        <w:t>Chrome</w:t>
      </w:r>
      <w:proofErr w:type="spellEnd"/>
      <w:r w:rsidRPr="001540C3">
        <w:rPr>
          <w:rFonts w:ascii="Arial Narrow" w:hAnsi="Arial Narrow"/>
          <w:sz w:val="22"/>
        </w:rPr>
        <w:t>.</w:t>
      </w:r>
    </w:p>
    <w:p w14:paraId="5678F140" w14:textId="77777777" w:rsidR="00F510B5" w:rsidRDefault="00F510B5" w:rsidP="00FF43E9">
      <w:pPr>
        <w:spacing w:before="120" w:after="120" w:line="240" w:lineRule="auto"/>
        <w:ind w:left="567"/>
        <w:jc w:val="both"/>
        <w:rPr>
          <w:rFonts w:ascii="Arial Narrow" w:hAnsi="Arial Narrow"/>
          <w:sz w:val="22"/>
        </w:rPr>
      </w:pPr>
    </w:p>
    <w:p w14:paraId="4F845560" w14:textId="77777777" w:rsidR="005669AF" w:rsidRDefault="005669AF" w:rsidP="00FF43E9">
      <w:pPr>
        <w:spacing w:before="120" w:after="120" w:line="240" w:lineRule="auto"/>
        <w:ind w:left="567"/>
        <w:jc w:val="both"/>
        <w:rPr>
          <w:rFonts w:ascii="Arial Narrow" w:hAnsi="Arial Narrow"/>
          <w:sz w:val="22"/>
        </w:rPr>
      </w:pPr>
    </w:p>
    <w:p w14:paraId="22CC188C" w14:textId="77777777" w:rsidR="005669AF" w:rsidRPr="001540C3" w:rsidRDefault="005669AF" w:rsidP="00FF43E9">
      <w:pPr>
        <w:spacing w:before="120" w:after="120" w:line="240" w:lineRule="auto"/>
        <w:ind w:left="567"/>
        <w:jc w:val="both"/>
        <w:rPr>
          <w:rFonts w:ascii="Arial Narrow" w:hAnsi="Arial Narrow"/>
          <w:sz w:val="22"/>
        </w:rPr>
      </w:pPr>
    </w:p>
    <w:p w14:paraId="71A8566C" w14:textId="77777777" w:rsidR="00CD43F1" w:rsidRPr="001540C3" w:rsidRDefault="00CD43F1" w:rsidP="00FF43E9">
      <w:pPr>
        <w:spacing w:before="120" w:after="120" w:line="240" w:lineRule="auto"/>
        <w:ind w:left="567"/>
        <w:jc w:val="both"/>
        <w:rPr>
          <w:rFonts w:ascii="Arial Narrow" w:hAnsi="Arial Narrow"/>
          <w:sz w:val="22"/>
        </w:rPr>
      </w:pPr>
      <w:r w:rsidRPr="001540C3">
        <w:rPr>
          <w:rFonts w:ascii="Arial Narrow" w:hAnsi="Arial Narrow"/>
          <w:sz w:val="22"/>
        </w:rPr>
        <w:lastRenderedPageBreak/>
        <w:t>Ďalšie technické požiadavky:</w:t>
      </w:r>
    </w:p>
    <w:p w14:paraId="620860C6"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 xml:space="preserve">prehliadač so zapnutým </w:t>
      </w:r>
      <w:proofErr w:type="spellStart"/>
      <w:r w:rsidRPr="001540C3">
        <w:rPr>
          <w:rFonts w:ascii="Arial Narrow" w:hAnsi="Arial Narrow"/>
          <w:sz w:val="22"/>
        </w:rPr>
        <w:t>javascript</w:t>
      </w:r>
      <w:proofErr w:type="spellEnd"/>
      <w:r w:rsidRPr="001540C3">
        <w:rPr>
          <w:rFonts w:ascii="Arial Narrow" w:hAnsi="Arial Narrow"/>
          <w:sz w:val="22"/>
        </w:rPr>
        <w:t xml:space="preserve"> a</w:t>
      </w:r>
      <w:r w:rsidR="008A1CA9" w:rsidRPr="001540C3">
        <w:rPr>
          <w:rFonts w:ascii="Arial Narrow" w:hAnsi="Arial Narrow"/>
          <w:sz w:val="22"/>
        </w:rPr>
        <w:t xml:space="preserve"> povoleným </w:t>
      </w:r>
      <w:proofErr w:type="spellStart"/>
      <w:r w:rsidRPr="001540C3">
        <w:rPr>
          <w:rFonts w:ascii="Arial Narrow" w:hAnsi="Arial Narrow"/>
          <w:sz w:val="22"/>
        </w:rPr>
        <w:t>cookies</w:t>
      </w:r>
      <w:proofErr w:type="spellEnd"/>
      <w:r w:rsidRPr="001540C3">
        <w:rPr>
          <w:rFonts w:ascii="Arial Narrow" w:hAnsi="Arial Narrow"/>
          <w:sz w:val="22"/>
        </w:rPr>
        <w:t>,</w:t>
      </w:r>
    </w:p>
    <w:p w14:paraId="767574C0"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prehliadač bez prídavných zásuvných modulov (</w:t>
      </w:r>
      <w:proofErr w:type="spellStart"/>
      <w:r w:rsidRPr="001540C3">
        <w:rPr>
          <w:rFonts w:ascii="Arial Narrow" w:hAnsi="Arial Narrow"/>
          <w:sz w:val="22"/>
        </w:rPr>
        <w:t>plug-in</w:t>
      </w:r>
      <w:proofErr w:type="spellEnd"/>
      <w:r w:rsidRPr="001540C3">
        <w:rPr>
          <w:rFonts w:ascii="Arial Narrow" w:hAnsi="Arial Narrow"/>
          <w:sz w:val="22"/>
        </w:rPr>
        <w:t xml:space="preserve">, </w:t>
      </w:r>
      <w:proofErr w:type="spellStart"/>
      <w:r w:rsidRPr="001540C3">
        <w:rPr>
          <w:rFonts w:ascii="Arial Narrow" w:hAnsi="Arial Narrow"/>
          <w:sz w:val="22"/>
        </w:rPr>
        <w:t>add-on</w:t>
      </w:r>
      <w:proofErr w:type="spellEnd"/>
      <w:r w:rsidRPr="001540C3">
        <w:rPr>
          <w:rFonts w:ascii="Arial Narrow" w:hAnsi="Arial Narrow"/>
          <w:sz w:val="22"/>
        </w:rPr>
        <w:t xml:space="preserve">) ktoré modifikujú vykonávanie a renderovanie aplikácie alebo zasahujú do http </w:t>
      </w:r>
      <w:proofErr w:type="spellStart"/>
      <w:r w:rsidRPr="001540C3">
        <w:rPr>
          <w:rFonts w:ascii="Arial Narrow" w:hAnsi="Arial Narrow"/>
          <w:sz w:val="22"/>
        </w:rPr>
        <w:t>headers</w:t>
      </w:r>
      <w:proofErr w:type="spellEnd"/>
      <w:r w:rsidRPr="001540C3">
        <w:rPr>
          <w:rFonts w:ascii="Arial Narrow" w:hAnsi="Arial Narrow"/>
          <w:sz w:val="22"/>
        </w:rPr>
        <w:t>,</w:t>
      </w:r>
    </w:p>
    <w:p w14:paraId="130CEE60"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 xml:space="preserve">operačný systém počítača bez vírusov, </w:t>
      </w:r>
      <w:proofErr w:type="spellStart"/>
      <w:r w:rsidRPr="001540C3">
        <w:rPr>
          <w:rFonts w:ascii="Arial Narrow" w:hAnsi="Arial Narrow"/>
          <w:sz w:val="22"/>
        </w:rPr>
        <w:t>malware</w:t>
      </w:r>
      <w:proofErr w:type="spellEnd"/>
      <w:r w:rsidRPr="001540C3">
        <w:rPr>
          <w:rFonts w:ascii="Arial Narrow" w:hAnsi="Arial Narrow"/>
          <w:sz w:val="22"/>
        </w:rPr>
        <w:t xml:space="preserve"> a</w:t>
      </w:r>
      <w:r w:rsidR="000D2649" w:rsidRPr="001540C3">
        <w:rPr>
          <w:rFonts w:ascii="Arial Narrow" w:hAnsi="Arial Narrow"/>
          <w:sz w:val="22"/>
        </w:rPr>
        <w:t> </w:t>
      </w:r>
      <w:proofErr w:type="spellStart"/>
      <w:r w:rsidRPr="001540C3">
        <w:rPr>
          <w:rFonts w:ascii="Arial Narrow" w:hAnsi="Arial Narrow"/>
          <w:sz w:val="22"/>
        </w:rPr>
        <w:t>spyware</w:t>
      </w:r>
      <w:proofErr w:type="spellEnd"/>
      <w:r w:rsidR="000D2649" w:rsidRPr="001540C3">
        <w:rPr>
          <w:rFonts w:ascii="Arial Narrow" w:hAnsi="Arial Narrow"/>
          <w:sz w:val="22"/>
        </w:rPr>
        <w:t>,</w:t>
      </w:r>
      <w:r w:rsidRPr="001540C3">
        <w:rPr>
          <w:rFonts w:ascii="Arial Narrow" w:hAnsi="Arial Narrow"/>
          <w:sz w:val="22"/>
        </w:rPr>
        <w:t xml:space="preserve"> ktoré zasahujú do http komunikácie,</w:t>
      </w:r>
    </w:p>
    <w:p w14:paraId="72219FD4"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 xml:space="preserve">počítač pripojený k sieti Internet bez blokovania alebo modifikovania http protokolu s terminovaním </w:t>
      </w:r>
      <w:proofErr w:type="spellStart"/>
      <w:r w:rsidRPr="001540C3">
        <w:rPr>
          <w:rFonts w:ascii="Arial Narrow" w:hAnsi="Arial Narrow"/>
          <w:sz w:val="22"/>
        </w:rPr>
        <w:t>ssl</w:t>
      </w:r>
      <w:proofErr w:type="spellEnd"/>
      <w:r w:rsidRPr="001540C3">
        <w:rPr>
          <w:rFonts w:ascii="Arial Narrow" w:hAnsi="Arial Narrow"/>
          <w:sz w:val="22"/>
        </w:rPr>
        <w:t xml:space="preserve"> spojenia na klientovi,</w:t>
      </w:r>
    </w:p>
    <w:p w14:paraId="0EFD88BF"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rozlíšenie obrazovky minimálne 1024 x 768 bodov,</w:t>
      </w:r>
    </w:p>
    <w:p w14:paraId="2F73BD43"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prehliadač PDF súborov.</w:t>
      </w:r>
      <w:bookmarkEnd w:id="11"/>
    </w:p>
    <w:p w14:paraId="06307DD3" w14:textId="77777777" w:rsidR="00DE646E" w:rsidRPr="001540C3" w:rsidRDefault="00DE646E" w:rsidP="00FF43E9">
      <w:pPr>
        <w:numPr>
          <w:ilvl w:val="0"/>
          <w:numId w:val="2"/>
        </w:numPr>
        <w:spacing w:before="120" w:after="120" w:line="240" w:lineRule="auto"/>
        <w:jc w:val="both"/>
        <w:rPr>
          <w:rFonts w:ascii="Arial Narrow" w:hAnsi="Arial Narrow" w:cs="Arial"/>
          <w:b/>
          <w:bCs/>
          <w:smallCaps/>
          <w:sz w:val="22"/>
        </w:rPr>
      </w:pPr>
      <w:bookmarkStart w:id="13" w:name="_Hlk522971979"/>
      <w:bookmarkEnd w:id="12"/>
      <w:r w:rsidRPr="001540C3">
        <w:rPr>
          <w:rFonts w:ascii="Arial Narrow" w:hAnsi="Arial Narrow"/>
          <w:b/>
          <w:smallCaps/>
          <w:sz w:val="22"/>
        </w:rPr>
        <w:t>dostupnosť dokumentov</w:t>
      </w:r>
    </w:p>
    <w:p w14:paraId="0D57A9E6" w14:textId="78CC18AF" w:rsidR="00DE646E" w:rsidRPr="001540C3" w:rsidRDefault="00DE646E" w:rsidP="00FF43E9">
      <w:pPr>
        <w:numPr>
          <w:ilvl w:val="1"/>
          <w:numId w:val="2"/>
        </w:numPr>
        <w:spacing w:before="120" w:after="120" w:line="240" w:lineRule="auto"/>
        <w:jc w:val="both"/>
        <w:rPr>
          <w:rFonts w:ascii="Arial Narrow" w:hAnsi="Arial Narrow"/>
          <w:sz w:val="22"/>
        </w:rPr>
      </w:pPr>
      <w:r w:rsidRPr="001540C3">
        <w:rPr>
          <w:rFonts w:ascii="Arial Narrow" w:hAnsi="Arial Narrow"/>
          <w:sz w:val="22"/>
        </w:rPr>
        <w:t xml:space="preserve">Dokumenty potrebné na vypracovanie ponuky a na preukázanie splnenia podmienok účasti sú verejne, bezodplatne, neobmedzene, úplne a priamo prístupné na Elektronickej tabuli v rámci </w:t>
      </w:r>
      <w:r w:rsidR="007174B8" w:rsidRPr="001540C3">
        <w:rPr>
          <w:rFonts w:ascii="Arial Narrow" w:hAnsi="Arial Narrow"/>
          <w:sz w:val="22"/>
        </w:rPr>
        <w:t>EKS</w:t>
      </w:r>
      <w:r w:rsidR="00A04E6E" w:rsidRPr="001540C3">
        <w:rPr>
          <w:rFonts w:ascii="Arial Narrow" w:hAnsi="Arial Narrow"/>
          <w:sz w:val="22"/>
        </w:rPr>
        <w:t xml:space="preserve"> a predmetného verejného obstarávania</w:t>
      </w:r>
      <w:r w:rsidRPr="001540C3">
        <w:rPr>
          <w:rFonts w:ascii="Arial Narrow" w:hAnsi="Arial Narrow"/>
          <w:sz w:val="22"/>
        </w:rPr>
        <w:t xml:space="preserve"> od uverejnenia oznámenia o vyhlásení verejného obstarávania podľa zákona.</w:t>
      </w:r>
      <w:r w:rsidR="00385475" w:rsidRPr="001540C3">
        <w:rPr>
          <w:rFonts w:ascii="Arial Narrow" w:hAnsi="Arial Narrow"/>
          <w:sz w:val="22"/>
        </w:rPr>
        <w:t xml:space="preserve"> </w:t>
      </w:r>
      <w:bookmarkStart w:id="14" w:name="_Hlk534970171"/>
      <w:r w:rsidR="00572E0F" w:rsidRPr="001540C3">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1540C3">
        <w:rPr>
          <w:rFonts w:ascii="Arial Narrow" w:hAnsi="Arial Narrow"/>
          <w:sz w:val="22"/>
        </w:rPr>
        <w:t>.</w:t>
      </w:r>
    </w:p>
    <w:bookmarkEnd w:id="14"/>
    <w:p w14:paraId="771D9067"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3"/>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18D4BC1E" w14:textId="19778123" w:rsidR="00A0357F" w:rsidRPr="00FF43E9" w:rsidRDefault="00F510B5"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Pr>
          <w:rFonts w:ascii="Arial Narrow" w:hAnsi="Arial Narrow" w:cs="Arial"/>
          <w:lang w:val="sk-SK"/>
        </w:rPr>
        <w:t>Názov predmetu zákazky: „Didakticko-materiálne balíčky – kognitívne pomôcky“</w:t>
      </w:r>
      <w:r w:rsidR="00A0357F" w:rsidRPr="00FF43E9">
        <w:rPr>
          <w:rFonts w:ascii="Arial Narrow" w:hAnsi="Arial Narrow" w:cs="Arial"/>
          <w:lang w:val="sk-SK"/>
        </w:rPr>
        <w:t xml:space="preserve"> </w:t>
      </w:r>
    </w:p>
    <w:p w14:paraId="34418AE3"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5" w:name="SS"/>
      <w:bookmarkEnd w:id="15"/>
    </w:p>
    <w:p w14:paraId="517A04F3" w14:textId="18A1E08A" w:rsidR="00D2528B" w:rsidRPr="00FF43E9" w:rsidRDefault="00D2528B" w:rsidP="00F510B5">
      <w:pPr>
        <w:pStyle w:val="Zarkazkladnhotextu2"/>
        <w:spacing w:before="120" w:line="240" w:lineRule="auto"/>
        <w:ind w:firstLine="284"/>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p>
    <w:p w14:paraId="511CB9FD" w14:textId="66132908" w:rsidR="00D2528B" w:rsidRPr="00FF43E9" w:rsidRDefault="00D2528B" w:rsidP="00FF43E9">
      <w:pPr>
        <w:pStyle w:val="Zarkazkladnhotextu2"/>
        <w:spacing w:before="120" w:line="240" w:lineRule="auto"/>
        <w:ind w:left="567"/>
        <w:rPr>
          <w:rFonts w:ascii="Arial Narrow" w:hAnsi="Arial Narrow" w:cs="Arial"/>
        </w:rPr>
      </w:pPr>
      <w:r w:rsidRPr="00FF43E9">
        <w:rPr>
          <w:rFonts w:ascii="Arial Narrow" w:hAnsi="Arial Narrow" w:cs="Arial"/>
        </w:rPr>
        <w:t>Hlavný predmet:</w:t>
      </w:r>
      <w:r w:rsidRPr="00FF43E9">
        <w:rPr>
          <w:rFonts w:ascii="Arial Narrow" w:hAnsi="Arial Narrow" w:cs="Arial"/>
        </w:rPr>
        <w:tab/>
      </w:r>
      <w:r w:rsidR="00F510B5">
        <w:rPr>
          <w:rFonts w:ascii="Arial Narrow" w:hAnsi="Arial Narrow" w:cs="Arial"/>
          <w:lang w:val="sk-SK"/>
        </w:rPr>
        <w:tab/>
        <w:t>37524100-8</w:t>
      </w:r>
      <w:r w:rsidR="00F510B5">
        <w:rPr>
          <w:rFonts w:ascii="Arial Narrow" w:hAnsi="Arial Narrow" w:cs="Arial"/>
          <w:lang w:val="sk-SK"/>
        </w:rPr>
        <w:tab/>
        <w:t>Vzdelávacie hry</w:t>
      </w:r>
      <w:r w:rsidRPr="00FF43E9">
        <w:rPr>
          <w:rFonts w:ascii="Arial Narrow" w:hAnsi="Arial Narrow" w:cs="Arial"/>
        </w:rPr>
        <w:tab/>
      </w:r>
      <w:r w:rsidRPr="00FF43E9">
        <w:rPr>
          <w:rFonts w:ascii="Arial Narrow" w:hAnsi="Arial Narrow" w:cs="Arial"/>
        </w:rPr>
        <w:tab/>
      </w:r>
    </w:p>
    <w:p w14:paraId="56180556" w14:textId="081A1680" w:rsidR="00D2528B" w:rsidRPr="00FF43E9" w:rsidRDefault="00D2528B" w:rsidP="00FF43E9">
      <w:pPr>
        <w:pStyle w:val="Zarkazkladnhotextu2"/>
        <w:spacing w:before="120" w:line="240" w:lineRule="auto"/>
        <w:ind w:left="567"/>
        <w:rPr>
          <w:rFonts w:ascii="Arial Narrow" w:hAnsi="Arial Narrow" w:cs="Arial"/>
        </w:rPr>
      </w:pPr>
      <w:r w:rsidRPr="00FF43E9">
        <w:rPr>
          <w:rFonts w:ascii="Arial Narrow" w:hAnsi="Arial Narrow" w:cs="Arial"/>
        </w:rPr>
        <w:t>Doplňujúci predmet:</w:t>
      </w:r>
      <w:r w:rsidRPr="00FF43E9">
        <w:rPr>
          <w:rFonts w:ascii="Arial Narrow" w:hAnsi="Arial Narrow" w:cs="Arial"/>
        </w:rPr>
        <w:tab/>
      </w:r>
      <w:r w:rsidR="00F510B5">
        <w:rPr>
          <w:rFonts w:ascii="Arial Narrow" w:hAnsi="Arial Narrow" w:cs="Arial"/>
          <w:lang w:val="sk-SK"/>
        </w:rPr>
        <w:t>60000000-8</w:t>
      </w:r>
      <w:r w:rsidR="00F510B5">
        <w:rPr>
          <w:rFonts w:ascii="Arial Narrow" w:hAnsi="Arial Narrow" w:cs="Arial"/>
          <w:lang w:val="sk-SK"/>
        </w:rPr>
        <w:tab/>
        <w:t>Dopravné služby (bez prepravy odpadu)</w:t>
      </w:r>
      <w:r w:rsidRPr="00FF43E9">
        <w:rPr>
          <w:rFonts w:ascii="Arial Narrow" w:hAnsi="Arial Narrow" w:cs="Arial"/>
        </w:rPr>
        <w:tab/>
      </w:r>
    </w:p>
    <w:p w14:paraId="729199B1" w14:textId="3C16D246" w:rsidR="00065F6B" w:rsidRPr="00FF43E9" w:rsidRDefault="00065F6B" w:rsidP="00FF43E9">
      <w:pPr>
        <w:pStyle w:val="Zarkazkladnhotextu2"/>
        <w:spacing w:before="120" w:line="240" w:lineRule="auto"/>
        <w:ind w:left="567"/>
        <w:rPr>
          <w:rFonts w:ascii="Arial Narrow" w:hAnsi="Arial Narrow" w:cs="Arial"/>
        </w:rPr>
      </w:pPr>
      <w:r w:rsidRPr="00FF43E9">
        <w:rPr>
          <w:rFonts w:ascii="Arial Narrow" w:hAnsi="Arial Narrow" w:cs="Arial"/>
        </w:rPr>
        <w:tab/>
      </w:r>
      <w:r w:rsidRPr="00FF43E9">
        <w:rPr>
          <w:rFonts w:ascii="Arial Narrow" w:hAnsi="Arial Narrow" w:cs="Arial"/>
        </w:rPr>
        <w:tab/>
      </w:r>
    </w:p>
    <w:p w14:paraId="56C21941"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6F4FB97D" w14:textId="56CA3D26" w:rsidR="00065F6B" w:rsidRPr="00FF43E9" w:rsidRDefault="00065F6B" w:rsidP="00FF43E9">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392F38">
        <w:rPr>
          <w:rFonts w:ascii="Arial Narrow" w:hAnsi="Arial Narrow" w:cs="Arial"/>
          <w:sz w:val="22"/>
          <w:lang w:eastAsia="sk-SK"/>
        </w:rPr>
        <w:t>1</w:t>
      </w:r>
      <w:r w:rsidR="006D4D29" w:rsidRPr="00FF43E9">
        <w:rPr>
          <w:rFonts w:ascii="Arial Narrow" w:hAnsi="Arial Narrow" w:cs="Arial"/>
          <w:sz w:val="22"/>
          <w:lang w:eastAsia="sk-SK"/>
        </w:rPr>
        <w:t>. Opis predmetu zákazky</w:t>
      </w:r>
      <w:r w:rsidR="00F510B5">
        <w:rPr>
          <w:rFonts w:ascii="Arial Narrow" w:hAnsi="Arial Narrow" w:cs="Arial"/>
          <w:sz w:val="22"/>
          <w:lang w:eastAsia="sk-SK"/>
        </w:rPr>
        <w:t xml:space="preserve"> a vlastný návrh plnenia </w:t>
      </w:r>
      <w:r w:rsidRPr="00FF43E9">
        <w:rPr>
          <w:rFonts w:ascii="Arial Narrow" w:hAnsi="Arial Narrow" w:cs="Arial"/>
          <w:sz w:val="22"/>
          <w:lang w:eastAsia="sk-SK"/>
        </w:rPr>
        <w:t xml:space="preserve"> týchto súťažných podkladov.</w:t>
      </w:r>
    </w:p>
    <w:p w14:paraId="608BD94F"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6" w:name="opis1"/>
      <w:bookmarkEnd w:id="16"/>
      <w:r w:rsidRPr="00FF43E9">
        <w:rPr>
          <w:rFonts w:ascii="Arial Narrow" w:hAnsi="Arial Narrow" w:cs="Arial"/>
          <w:b/>
          <w:bCs/>
          <w:smallCaps/>
          <w:sz w:val="22"/>
        </w:rPr>
        <w:t>rozdelenie predmetu zákazky</w:t>
      </w:r>
    </w:p>
    <w:p w14:paraId="12F0BD26" w14:textId="77777777" w:rsidR="00130CF0" w:rsidRPr="00FF43E9" w:rsidRDefault="00130CF0"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7" w:name="urcite_vsetko"/>
      <w:bookmarkEnd w:id="17"/>
      <w:r w:rsidRPr="00FF43E9">
        <w:rPr>
          <w:rFonts w:ascii="Arial Narrow" w:hAnsi="Arial Narrow" w:cs="Arial"/>
        </w:rPr>
        <w:t>Predmet zákazky nie je rozdelený na časti. Záujemca musí predložiť ponuku na celý predmet zákazky.</w:t>
      </w:r>
    </w:p>
    <w:p w14:paraId="35018E0C" w14:textId="77777777" w:rsidR="00D4251D" w:rsidRPr="005669AF" w:rsidRDefault="00D4251D" w:rsidP="00D4251D">
      <w:pPr>
        <w:pStyle w:val="Zarkazkladnhotextu2"/>
        <w:spacing w:before="120" w:line="240" w:lineRule="auto"/>
        <w:ind w:left="360"/>
        <w:jc w:val="both"/>
        <w:rPr>
          <w:rFonts w:ascii="Arial Narrow" w:hAnsi="Arial Narrow" w:cs="Arial"/>
          <w:lang w:val="sk-SK"/>
        </w:rPr>
      </w:pPr>
      <w:bookmarkStart w:id="18" w:name="casti"/>
      <w:bookmarkEnd w:id="18"/>
    </w:p>
    <w:p w14:paraId="510576D7" w14:textId="77777777" w:rsidR="00065F6B" w:rsidRPr="00FF43E9" w:rsidRDefault="00065F6B" w:rsidP="00D4251D">
      <w:pPr>
        <w:numPr>
          <w:ilvl w:val="0"/>
          <w:numId w:val="21"/>
        </w:numPr>
        <w:spacing w:before="120" w:after="120" w:line="240" w:lineRule="auto"/>
        <w:jc w:val="both"/>
        <w:rPr>
          <w:rFonts w:ascii="Arial Narrow" w:hAnsi="Arial Narrow" w:cs="Arial"/>
          <w:b/>
          <w:bCs/>
          <w:smallCaps/>
          <w:sz w:val="22"/>
        </w:rPr>
      </w:pPr>
      <w:r w:rsidRPr="00FF43E9">
        <w:rPr>
          <w:rFonts w:ascii="Arial Narrow" w:hAnsi="Arial Narrow" w:cs="Arial"/>
          <w:b/>
          <w:bCs/>
          <w:smallCaps/>
          <w:sz w:val="22"/>
        </w:rPr>
        <w:t>miesto dodania</w:t>
      </w:r>
      <w:r w:rsidR="008D33F7"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w:t>
      </w:r>
    </w:p>
    <w:p w14:paraId="59ACF75C" w14:textId="77777777" w:rsidR="00065F6B" w:rsidRDefault="00065F6B" w:rsidP="00EA79D2">
      <w:pPr>
        <w:numPr>
          <w:ilvl w:val="1"/>
          <w:numId w:val="21"/>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Miesto</w:t>
      </w:r>
      <w:r w:rsidR="00F975CC" w:rsidRPr="00FF43E9">
        <w:rPr>
          <w:rFonts w:ascii="Arial Narrow" w:hAnsi="Arial Narrow" w:cs="Arial"/>
          <w:sz w:val="22"/>
          <w:lang w:eastAsia="sk-SK"/>
        </w:rPr>
        <w:t xml:space="preserve"> alebo miesta </w:t>
      </w:r>
      <w:r w:rsidRPr="00FF43E9">
        <w:rPr>
          <w:rFonts w:ascii="Arial Narrow" w:hAnsi="Arial Narrow" w:cs="Arial"/>
          <w:sz w:val="22"/>
          <w:lang w:eastAsia="sk-SK"/>
        </w:rPr>
        <w:t>dodania</w:t>
      </w:r>
      <w:r w:rsidR="008D33F7" w:rsidRPr="00FF43E9">
        <w:rPr>
          <w:rFonts w:ascii="Arial Narrow" w:hAnsi="Arial Narrow" w:cs="Arial"/>
          <w:sz w:val="22"/>
          <w:lang w:eastAsia="sk-SK"/>
        </w:rPr>
        <w:t>/poskytnutia</w:t>
      </w:r>
      <w:r w:rsidRPr="00FF43E9">
        <w:rPr>
          <w:rFonts w:ascii="Arial Narrow" w:hAnsi="Arial Narrow" w:cs="Arial"/>
          <w:sz w:val="22"/>
          <w:lang w:eastAsia="sk-SK"/>
        </w:rPr>
        <w:t xml:space="preserve"> predmetu zákazky:</w:t>
      </w:r>
    </w:p>
    <w:p w14:paraId="15598BA0" w14:textId="77777777" w:rsidR="00D4251D" w:rsidRPr="00B755E3" w:rsidRDefault="00D4251D" w:rsidP="00D4251D">
      <w:pPr>
        <w:pStyle w:val="Odsekzoznamu"/>
        <w:ind w:left="360"/>
        <w:rPr>
          <w:rFonts w:ascii="Arial Narrow" w:hAnsi="Arial Narrow"/>
          <w:sz w:val="22"/>
          <w:szCs w:val="22"/>
        </w:rPr>
      </w:pPr>
      <w:r w:rsidRPr="00B755E3">
        <w:rPr>
          <w:rFonts w:ascii="Arial Narrow" w:hAnsi="Arial Narrow"/>
          <w:sz w:val="22"/>
          <w:szCs w:val="22"/>
        </w:rPr>
        <w:t>1.       Centrum podpory Nitra, Piesková 32, 949 01 Nitra</w:t>
      </w:r>
    </w:p>
    <w:p w14:paraId="274E3140" w14:textId="77777777" w:rsidR="00D4251D" w:rsidRPr="00B755E3" w:rsidRDefault="00D4251D" w:rsidP="00D4251D">
      <w:pPr>
        <w:pStyle w:val="Odsekzoznamu"/>
        <w:ind w:left="360"/>
        <w:rPr>
          <w:rFonts w:ascii="Arial Narrow" w:hAnsi="Arial Narrow"/>
          <w:sz w:val="22"/>
          <w:szCs w:val="22"/>
        </w:rPr>
      </w:pPr>
      <w:r w:rsidRPr="00B755E3">
        <w:rPr>
          <w:rFonts w:ascii="Arial Narrow" w:hAnsi="Arial Narrow"/>
          <w:sz w:val="22"/>
          <w:szCs w:val="22"/>
        </w:rPr>
        <w:t>2.       Centrum podpory Banská Bystrica,  9.mája č.1, 974 86 Banská Bystrica</w:t>
      </w:r>
    </w:p>
    <w:p w14:paraId="7DC41998" w14:textId="77777777" w:rsidR="00D4251D" w:rsidRPr="00B755E3" w:rsidRDefault="00D4251D" w:rsidP="00D4251D">
      <w:pPr>
        <w:pStyle w:val="Odsekzoznamu"/>
        <w:ind w:left="360"/>
        <w:rPr>
          <w:rFonts w:ascii="Arial Narrow" w:hAnsi="Arial Narrow"/>
          <w:sz w:val="22"/>
          <w:szCs w:val="22"/>
        </w:rPr>
      </w:pPr>
      <w:r w:rsidRPr="00B755E3">
        <w:rPr>
          <w:rFonts w:ascii="Arial Narrow" w:hAnsi="Arial Narrow"/>
          <w:sz w:val="22"/>
          <w:szCs w:val="22"/>
        </w:rPr>
        <w:lastRenderedPageBreak/>
        <w:t>3.       Centrum podpory Trnava, Kollárova 31, 917 02 , Trnava</w:t>
      </w:r>
    </w:p>
    <w:p w14:paraId="6716E902" w14:textId="77777777" w:rsidR="00D4251D" w:rsidRPr="00B755E3" w:rsidRDefault="00D4251D" w:rsidP="00D4251D">
      <w:pPr>
        <w:pStyle w:val="Odsekzoznamu"/>
        <w:ind w:left="360"/>
        <w:rPr>
          <w:rFonts w:ascii="Arial Narrow" w:hAnsi="Arial Narrow"/>
          <w:sz w:val="22"/>
          <w:szCs w:val="22"/>
        </w:rPr>
      </w:pPr>
      <w:r w:rsidRPr="00B755E3">
        <w:rPr>
          <w:rFonts w:ascii="Arial Narrow" w:hAnsi="Arial Narrow"/>
          <w:sz w:val="22"/>
          <w:szCs w:val="22"/>
        </w:rPr>
        <w:t xml:space="preserve">4.       Centrum podpory Žilina, </w:t>
      </w:r>
      <w:proofErr w:type="spellStart"/>
      <w:r w:rsidRPr="00B755E3">
        <w:rPr>
          <w:rFonts w:ascii="Arial Narrow" w:hAnsi="Arial Narrow"/>
          <w:sz w:val="22"/>
          <w:szCs w:val="22"/>
        </w:rPr>
        <w:t>Kuzmányho</w:t>
      </w:r>
      <w:proofErr w:type="spellEnd"/>
      <w:r w:rsidRPr="00B755E3">
        <w:rPr>
          <w:rFonts w:ascii="Arial Narrow" w:hAnsi="Arial Narrow"/>
          <w:sz w:val="22"/>
          <w:szCs w:val="22"/>
        </w:rPr>
        <w:t xml:space="preserve"> 26, 012 23 Žilina</w:t>
      </w:r>
    </w:p>
    <w:p w14:paraId="74F5D740" w14:textId="77777777" w:rsidR="00D4251D" w:rsidRPr="00B755E3" w:rsidRDefault="00D4251D" w:rsidP="00D4251D">
      <w:pPr>
        <w:pStyle w:val="Odsekzoznamu"/>
        <w:ind w:left="360"/>
        <w:rPr>
          <w:rFonts w:ascii="Arial Narrow" w:hAnsi="Arial Narrow"/>
          <w:sz w:val="22"/>
          <w:szCs w:val="22"/>
        </w:rPr>
      </w:pPr>
      <w:r w:rsidRPr="00B755E3">
        <w:rPr>
          <w:rFonts w:ascii="Arial Narrow" w:hAnsi="Arial Narrow"/>
          <w:sz w:val="22"/>
          <w:szCs w:val="22"/>
        </w:rPr>
        <w:t xml:space="preserve">5.       Centrum podpory Košice </w:t>
      </w:r>
      <w:proofErr w:type="spellStart"/>
      <w:r w:rsidRPr="00B755E3">
        <w:rPr>
          <w:rFonts w:ascii="Arial Narrow" w:hAnsi="Arial Narrow"/>
          <w:sz w:val="22"/>
          <w:szCs w:val="22"/>
        </w:rPr>
        <w:t>Kuzmányho</w:t>
      </w:r>
      <w:proofErr w:type="spellEnd"/>
      <w:r w:rsidRPr="00B755E3">
        <w:rPr>
          <w:rFonts w:ascii="Arial Narrow" w:hAnsi="Arial Narrow"/>
          <w:sz w:val="22"/>
          <w:szCs w:val="22"/>
        </w:rPr>
        <w:t xml:space="preserve"> 8, 041 02 Košice</w:t>
      </w:r>
    </w:p>
    <w:p w14:paraId="164FB72D" w14:textId="77777777" w:rsidR="00D4251D" w:rsidRDefault="00D4251D" w:rsidP="00D4251D">
      <w:pPr>
        <w:pStyle w:val="Odsekzoznamu"/>
        <w:ind w:left="360"/>
        <w:rPr>
          <w:rFonts w:ascii="Arial Narrow" w:hAnsi="Arial Narrow"/>
          <w:sz w:val="22"/>
          <w:szCs w:val="22"/>
        </w:rPr>
      </w:pPr>
      <w:r w:rsidRPr="00B755E3">
        <w:rPr>
          <w:rFonts w:ascii="Arial Narrow" w:hAnsi="Arial Narrow"/>
          <w:sz w:val="22"/>
          <w:szCs w:val="22"/>
        </w:rPr>
        <w:t>6.       Centrum podpory Prešov, Štúrova 7, 080 01, Prešov</w:t>
      </w:r>
    </w:p>
    <w:p w14:paraId="2A66A062" w14:textId="636A1551" w:rsidR="001D3323" w:rsidRPr="00B755E3" w:rsidRDefault="001D3323" w:rsidP="00D4251D">
      <w:pPr>
        <w:pStyle w:val="Odsekzoznamu"/>
        <w:ind w:left="360"/>
        <w:rPr>
          <w:rFonts w:ascii="Arial Narrow" w:hAnsi="Arial Narrow"/>
          <w:sz w:val="22"/>
          <w:szCs w:val="22"/>
        </w:rPr>
      </w:pPr>
      <w:r>
        <w:rPr>
          <w:rFonts w:ascii="Arial Narrow" w:hAnsi="Arial Narrow"/>
          <w:sz w:val="22"/>
          <w:szCs w:val="22"/>
        </w:rPr>
        <w:t xml:space="preserve">7.       </w:t>
      </w:r>
      <w:r w:rsidRPr="001D3323">
        <w:rPr>
          <w:rFonts w:ascii="Arial Narrow" w:hAnsi="Arial Narrow"/>
          <w:sz w:val="22"/>
          <w:szCs w:val="22"/>
        </w:rPr>
        <w:t>Ústredný sklad Ministerstva vnútra SR Slovenská Ľupča, Príboj 560, 976 13 Slovenská Ľupča</w:t>
      </w:r>
    </w:p>
    <w:p w14:paraId="6B68CBC2" w14:textId="6367E876" w:rsidR="00D4251D" w:rsidRPr="00D4251D" w:rsidRDefault="00D4251D" w:rsidP="00D4251D">
      <w:pPr>
        <w:numPr>
          <w:ilvl w:val="1"/>
          <w:numId w:val="21"/>
        </w:numPr>
        <w:spacing w:before="120" w:after="120" w:line="240" w:lineRule="auto"/>
        <w:ind w:left="567" w:hanging="567"/>
        <w:jc w:val="both"/>
        <w:rPr>
          <w:rFonts w:ascii="Arial Narrow" w:hAnsi="Arial Narrow" w:cs="Arial"/>
          <w:sz w:val="22"/>
          <w:lang w:eastAsia="sk-SK"/>
        </w:rPr>
      </w:pPr>
      <w:r w:rsidRPr="00D4251D">
        <w:rPr>
          <w:rFonts w:ascii="Arial Narrow" w:hAnsi="Arial Narrow" w:cs="Arial"/>
          <w:sz w:val="22"/>
        </w:rPr>
        <w:t xml:space="preserve">Konkrétne miesta poskytnutia predmetu zákazky budú špecifikované v rámci </w:t>
      </w:r>
      <w:r w:rsidRPr="00D4251D">
        <w:rPr>
          <w:rFonts w:ascii="Arial Narrow" w:hAnsi="Arial Narrow"/>
          <w:sz w:val="22"/>
        </w:rPr>
        <w:t>objednávky.</w:t>
      </w:r>
    </w:p>
    <w:p w14:paraId="244DDBF3" w14:textId="77777777" w:rsidR="00D4251D" w:rsidRPr="00D4251D" w:rsidRDefault="00D4251D" w:rsidP="00D4251D">
      <w:pPr>
        <w:spacing w:before="120" w:after="120" w:line="240" w:lineRule="auto"/>
        <w:ind w:left="567"/>
        <w:jc w:val="both"/>
        <w:rPr>
          <w:rFonts w:ascii="Arial Narrow" w:hAnsi="Arial Narrow" w:cs="Arial"/>
          <w:sz w:val="22"/>
          <w:lang w:eastAsia="sk-SK"/>
        </w:rPr>
      </w:pPr>
    </w:p>
    <w:p w14:paraId="5B9A7BC8" w14:textId="77777777" w:rsidR="00065F6B" w:rsidRPr="00FF43E9" w:rsidRDefault="00065F6B" w:rsidP="00EA79D2">
      <w:pPr>
        <w:numPr>
          <w:ilvl w:val="0"/>
          <w:numId w:val="21"/>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lehota dodania</w:t>
      </w:r>
      <w:r w:rsidR="00F975CC"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 </w:t>
      </w:r>
    </w:p>
    <w:p w14:paraId="23EE7516" w14:textId="636DA930" w:rsidR="00D4251D" w:rsidRDefault="0047698F" w:rsidP="00D4251D">
      <w:pPr>
        <w:pStyle w:val="Zarkazkladnhotextu2"/>
        <w:numPr>
          <w:ilvl w:val="1"/>
          <w:numId w:val="21"/>
        </w:numPr>
        <w:shd w:val="clear" w:color="auto" w:fill="FFFFFF"/>
        <w:spacing w:before="120" w:line="240" w:lineRule="auto"/>
        <w:ind w:hanging="644"/>
        <w:jc w:val="both"/>
        <w:rPr>
          <w:rFonts w:ascii="Arial Narrow" w:hAnsi="Arial Narrow"/>
          <w:lang w:val="sk-SK"/>
        </w:rPr>
      </w:pPr>
      <w:bookmarkStart w:id="19" w:name="lehota_dodania"/>
      <w:bookmarkEnd w:id="19"/>
      <w:r>
        <w:rPr>
          <w:rFonts w:ascii="Arial Narrow" w:hAnsi="Arial Narrow" w:cs="Arial"/>
          <w:lang w:val="sk-SK"/>
        </w:rPr>
        <w:t>Trvanie</w:t>
      </w:r>
      <w:r w:rsidR="00D4251D" w:rsidRPr="00327281">
        <w:rPr>
          <w:rFonts w:ascii="Arial Narrow" w:hAnsi="Arial Narrow" w:cs="Arial"/>
        </w:rPr>
        <w:t xml:space="preserve"> </w:t>
      </w:r>
      <w:r w:rsidR="00D4251D">
        <w:rPr>
          <w:rFonts w:ascii="Arial Narrow" w:hAnsi="Arial Narrow" w:cs="Arial"/>
          <w:lang w:val="sk-SK"/>
        </w:rPr>
        <w:t xml:space="preserve"> </w:t>
      </w:r>
      <w:r w:rsidR="00D4251D" w:rsidRPr="00327281">
        <w:rPr>
          <w:rFonts w:ascii="Arial Narrow" w:hAnsi="Arial Narrow" w:cs="Arial"/>
        </w:rPr>
        <w:t>rámcov</w:t>
      </w:r>
      <w:r w:rsidR="00D4251D">
        <w:rPr>
          <w:rFonts w:ascii="Arial Narrow" w:hAnsi="Arial Narrow" w:cs="Arial"/>
          <w:lang w:val="sk-SK"/>
        </w:rPr>
        <w:t>ej</w:t>
      </w:r>
      <w:r w:rsidR="00D4251D" w:rsidRPr="00327281">
        <w:rPr>
          <w:rFonts w:ascii="Arial Narrow" w:hAnsi="Arial Narrow" w:cs="Arial"/>
        </w:rPr>
        <w:t xml:space="preserve"> d</w:t>
      </w:r>
      <w:r>
        <w:rPr>
          <w:rFonts w:ascii="Arial Narrow" w:hAnsi="Arial Narrow" w:cs="Arial"/>
        </w:rPr>
        <w:t xml:space="preserve">ohody </w:t>
      </w:r>
      <w:r>
        <w:rPr>
          <w:rFonts w:ascii="Arial Narrow" w:hAnsi="Arial Narrow" w:cs="Arial"/>
          <w:lang w:val="sk-SK"/>
        </w:rPr>
        <w:t>na dodanie predmetu zákazky a lehoty dodania predmetu zákazky je</w:t>
      </w:r>
      <w:r w:rsidR="00D4251D">
        <w:rPr>
          <w:rFonts w:ascii="Arial Narrow" w:hAnsi="Arial Narrow" w:cs="Arial"/>
        </w:rPr>
        <w:t xml:space="preserve"> stanovená na obdobie </w:t>
      </w:r>
      <w:r w:rsidR="00D4251D">
        <w:rPr>
          <w:rFonts w:ascii="Arial Narrow" w:hAnsi="Arial Narrow" w:cs="Arial"/>
          <w:lang w:val="sk-SK"/>
        </w:rPr>
        <w:t>24</w:t>
      </w:r>
      <w:r w:rsidR="00D4251D" w:rsidRPr="00327281">
        <w:rPr>
          <w:rFonts w:ascii="Arial Narrow" w:hAnsi="Arial Narrow" w:cs="Arial"/>
        </w:rPr>
        <w:t xml:space="preserve"> mesiacov odo dňa nadobudnutia jej účinnosti, </w:t>
      </w:r>
      <w:r w:rsidR="00D4251D" w:rsidRPr="00327281">
        <w:rPr>
          <w:rFonts w:ascii="Arial Narrow" w:hAnsi="Arial Narrow"/>
        </w:rPr>
        <w:t>resp.</w:t>
      </w:r>
      <w:r w:rsidR="00D4251D">
        <w:rPr>
          <w:rFonts w:ascii="Arial Narrow" w:hAnsi="Arial Narrow"/>
          <w:lang w:val="sk-SK"/>
        </w:rPr>
        <w:t xml:space="preserve"> </w:t>
      </w:r>
      <w:r w:rsidR="00D4251D" w:rsidRPr="00327281">
        <w:rPr>
          <w:rFonts w:ascii="Arial Narrow" w:hAnsi="Arial Narrow"/>
        </w:rPr>
        <w:t xml:space="preserve">do vyčerpania maximálneho finančného limitu </w:t>
      </w:r>
      <w:r w:rsidR="00D4251D" w:rsidRPr="007846C4">
        <w:rPr>
          <w:rFonts w:ascii="Arial Narrow" w:hAnsi="Arial Narrow" w:cs="Arial"/>
        </w:rPr>
        <w:t>(maximálnej ceny celkom) uvedeného</w:t>
      </w:r>
      <w:r w:rsidR="00D4251D">
        <w:rPr>
          <w:rFonts w:ascii="Arial Narrow" w:hAnsi="Arial Narrow" w:cs="Arial"/>
        </w:rPr>
        <w:t xml:space="preserve"> v prílohe č. </w:t>
      </w:r>
      <w:r w:rsidR="00D4251D">
        <w:rPr>
          <w:rFonts w:ascii="Arial Narrow" w:hAnsi="Arial Narrow" w:cs="Arial"/>
          <w:lang w:val="sk-SK"/>
        </w:rPr>
        <w:t>2</w:t>
      </w:r>
      <w:r w:rsidR="00D4251D">
        <w:rPr>
          <w:rFonts w:ascii="Arial Narrow" w:hAnsi="Arial Narrow" w:cs="Arial"/>
        </w:rPr>
        <w:t xml:space="preserve"> </w:t>
      </w:r>
      <w:r w:rsidR="00D4251D" w:rsidRPr="007846C4">
        <w:rPr>
          <w:rFonts w:ascii="Arial Narrow" w:hAnsi="Arial Narrow" w:cs="Arial"/>
        </w:rPr>
        <w:t>rámcove</w:t>
      </w:r>
      <w:r w:rsidR="00D4251D">
        <w:rPr>
          <w:rFonts w:ascii="Arial Narrow" w:hAnsi="Arial Narrow" w:cs="Arial"/>
        </w:rPr>
        <w:t xml:space="preserve">j dohody, ktorá je prílohou č. </w:t>
      </w:r>
      <w:r w:rsidR="00D4251D">
        <w:rPr>
          <w:rFonts w:ascii="Arial Narrow" w:hAnsi="Arial Narrow" w:cs="Arial"/>
          <w:lang w:val="sk-SK"/>
        </w:rPr>
        <w:t>3</w:t>
      </w:r>
      <w:r w:rsidR="00D4251D" w:rsidRPr="007846C4">
        <w:rPr>
          <w:rFonts w:ascii="Arial Narrow" w:hAnsi="Arial Narrow" w:cs="Arial"/>
        </w:rPr>
        <w:t xml:space="preserve"> týchto súťažných podkladov</w:t>
      </w:r>
      <w:r w:rsidR="00D4251D" w:rsidRPr="00327281">
        <w:rPr>
          <w:rFonts w:ascii="Arial Narrow" w:hAnsi="Arial Narrow"/>
        </w:rPr>
        <w:t>, podľa toho, ktorá skutočnosť nastane skôr</w:t>
      </w:r>
      <w:r w:rsidR="00D4251D">
        <w:rPr>
          <w:rFonts w:ascii="Arial Narrow" w:hAnsi="Arial Narrow"/>
          <w:lang w:val="sk-SK"/>
        </w:rPr>
        <w:t>.</w:t>
      </w:r>
    </w:p>
    <w:p w14:paraId="0E0E918E" w14:textId="037038CB" w:rsidR="00D4251D" w:rsidRDefault="00D4251D" w:rsidP="00D4251D">
      <w:pPr>
        <w:pStyle w:val="Zarkazkladnhotextu2"/>
        <w:shd w:val="clear" w:color="auto" w:fill="FFFFFF"/>
        <w:spacing w:before="120" w:line="240" w:lineRule="auto"/>
        <w:ind w:left="644"/>
        <w:jc w:val="both"/>
        <w:rPr>
          <w:rFonts w:ascii="Arial Narrow" w:hAnsi="Arial Narrow"/>
          <w:lang w:val="sk-SK"/>
        </w:rPr>
      </w:pPr>
      <w:r w:rsidRPr="007846C4">
        <w:rPr>
          <w:rFonts w:ascii="Arial Narrow" w:hAnsi="Arial Narrow"/>
        </w:rPr>
        <w:t xml:space="preserve">Maximálny finančný limit </w:t>
      </w:r>
      <w:r>
        <w:rPr>
          <w:rFonts w:ascii="Arial Narrow" w:hAnsi="Arial Narrow"/>
        </w:rPr>
        <w:t>rámcov</w:t>
      </w:r>
      <w:r w:rsidR="00090AE4">
        <w:rPr>
          <w:rFonts w:ascii="Arial Narrow" w:hAnsi="Arial Narrow"/>
          <w:lang w:val="sk-SK"/>
        </w:rPr>
        <w:t>ej</w:t>
      </w:r>
      <w:r>
        <w:rPr>
          <w:rFonts w:ascii="Arial Narrow" w:hAnsi="Arial Narrow"/>
        </w:rPr>
        <w:t xml:space="preserve"> </w:t>
      </w:r>
      <w:r>
        <w:rPr>
          <w:rFonts w:ascii="Arial Narrow" w:hAnsi="Arial Narrow"/>
          <w:lang w:val="sk-SK"/>
        </w:rPr>
        <w:t>dohody</w:t>
      </w:r>
      <w:r>
        <w:rPr>
          <w:rFonts w:ascii="Arial Narrow" w:hAnsi="Arial Narrow"/>
        </w:rPr>
        <w:t xml:space="preserve"> s úspešným uchádzač</w:t>
      </w:r>
      <w:r>
        <w:rPr>
          <w:rFonts w:ascii="Arial Narrow" w:hAnsi="Arial Narrow"/>
          <w:lang w:val="sk-SK"/>
        </w:rPr>
        <w:t>om</w:t>
      </w:r>
      <w:r>
        <w:rPr>
          <w:rFonts w:ascii="Arial Narrow" w:hAnsi="Arial Narrow"/>
        </w:rPr>
        <w:t>, ktor</w:t>
      </w:r>
      <w:r>
        <w:rPr>
          <w:rFonts w:ascii="Arial Narrow" w:hAnsi="Arial Narrow"/>
          <w:lang w:val="sk-SK"/>
        </w:rPr>
        <w:t>á</w:t>
      </w:r>
      <w:r w:rsidRPr="007846C4">
        <w:rPr>
          <w:rFonts w:ascii="Arial Narrow" w:hAnsi="Arial Narrow"/>
        </w:rPr>
        <w:t xml:space="preserve"> </w:t>
      </w:r>
      <w:r>
        <w:rPr>
          <w:rFonts w:ascii="Arial Narrow" w:hAnsi="Arial Narrow"/>
        </w:rPr>
        <w:t>bud</w:t>
      </w:r>
      <w:r>
        <w:rPr>
          <w:rFonts w:ascii="Arial Narrow" w:hAnsi="Arial Narrow"/>
          <w:lang w:val="sk-SK"/>
        </w:rPr>
        <w:t>e</w:t>
      </w:r>
      <w:r w:rsidRPr="007846C4">
        <w:rPr>
          <w:rFonts w:ascii="Arial Narrow" w:hAnsi="Arial Narrow"/>
        </w:rPr>
        <w:t xml:space="preserve"> výsledkom </w:t>
      </w:r>
      <w:r>
        <w:rPr>
          <w:rFonts w:ascii="Arial Narrow" w:hAnsi="Arial Narrow"/>
        </w:rPr>
        <w:t>v</w:t>
      </w:r>
      <w:r w:rsidRPr="007846C4">
        <w:rPr>
          <w:rFonts w:ascii="Arial Narrow" w:hAnsi="Arial Narrow"/>
        </w:rPr>
        <w:t>erejného obstarávania</w:t>
      </w:r>
      <w:r>
        <w:rPr>
          <w:rFonts w:ascii="Arial Narrow" w:hAnsi="Arial Narrow"/>
        </w:rPr>
        <w:t>, je zhodn</w:t>
      </w:r>
      <w:r w:rsidR="0047698F">
        <w:rPr>
          <w:rFonts w:ascii="Arial Narrow" w:hAnsi="Arial Narrow"/>
          <w:lang w:val="sk-SK"/>
        </w:rPr>
        <w:t>ý</w:t>
      </w:r>
      <w:r w:rsidRPr="007846C4">
        <w:rPr>
          <w:rFonts w:ascii="Arial Narrow" w:hAnsi="Arial Narrow"/>
        </w:rPr>
        <w:t xml:space="preserve"> s predpokladanou hodnotou zákazky</w:t>
      </w:r>
      <w:r>
        <w:rPr>
          <w:rFonts w:ascii="Arial Narrow" w:hAnsi="Arial Narrow"/>
        </w:rPr>
        <w:t xml:space="preserve"> podľa bodu </w:t>
      </w:r>
      <w:r w:rsidRPr="003E2C18">
        <w:rPr>
          <w:rFonts w:ascii="Arial Narrow" w:hAnsi="Arial Narrow"/>
          <w:lang w:val="sk-SK"/>
        </w:rPr>
        <w:t>9.2</w:t>
      </w:r>
      <w:r w:rsidRPr="003E2C18">
        <w:rPr>
          <w:rFonts w:ascii="Arial Narrow" w:hAnsi="Arial Narrow"/>
        </w:rPr>
        <w:t xml:space="preserve"> týchto súťažných podkladov.</w:t>
      </w:r>
    </w:p>
    <w:p w14:paraId="11A240F2" w14:textId="18A242EE" w:rsidR="00D4251D" w:rsidRPr="00D4251D" w:rsidRDefault="00D4251D" w:rsidP="00D522C2">
      <w:pPr>
        <w:pStyle w:val="Zarkazkladnhotextu2"/>
        <w:shd w:val="clear" w:color="auto" w:fill="FFFFFF"/>
        <w:spacing w:before="120" w:line="240" w:lineRule="auto"/>
        <w:ind w:left="567" w:hanging="567"/>
        <w:jc w:val="both"/>
        <w:rPr>
          <w:rFonts w:ascii="Arial Narrow" w:hAnsi="Arial Narrow" w:cs="Arial"/>
          <w:lang w:val="sk-SK"/>
        </w:rPr>
      </w:pPr>
    </w:p>
    <w:p w14:paraId="14FBFF67" w14:textId="77777777" w:rsidR="00065F6B" w:rsidRPr="00FF43E9" w:rsidRDefault="00065F6B" w:rsidP="00E478AA">
      <w:pPr>
        <w:numPr>
          <w:ilvl w:val="0"/>
          <w:numId w:val="21"/>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61528EEA" w14:textId="77777777" w:rsidR="00BD26A8" w:rsidRPr="00AE6E03" w:rsidRDefault="00BD26A8" w:rsidP="00BD26A8">
      <w:pPr>
        <w:pStyle w:val="Zarkazkladnhotextu2"/>
        <w:numPr>
          <w:ilvl w:val="1"/>
          <w:numId w:val="21"/>
        </w:numPr>
        <w:spacing w:before="120" w:line="240" w:lineRule="auto"/>
        <w:ind w:hanging="644"/>
        <w:jc w:val="both"/>
        <w:rPr>
          <w:rFonts w:ascii="Arial Narrow" w:hAnsi="Arial Narrow" w:cs="Arial"/>
        </w:rPr>
      </w:pPr>
      <w:bookmarkStart w:id="20" w:name="financovanie"/>
      <w:bookmarkEnd w:id="20"/>
      <w:r w:rsidRPr="00AE6E03">
        <w:rPr>
          <w:rFonts w:ascii="Arial Narrow" w:hAnsi="Arial Narrow" w:cs="Arial"/>
        </w:rPr>
        <w:t xml:space="preserve">Predmet zákazky bude financovaný </w:t>
      </w:r>
      <w:r w:rsidRPr="00AE6E03">
        <w:rPr>
          <w:rFonts w:ascii="Arial Narrow" w:hAnsi="Arial Narrow" w:cs="Arial"/>
          <w:lang w:val="sk-SK"/>
        </w:rPr>
        <w:t>z</w:t>
      </w:r>
      <w:r>
        <w:rPr>
          <w:rFonts w:ascii="Arial Narrow" w:hAnsi="Arial Narrow" w:cs="Arial"/>
          <w:lang w:val="sk-SK"/>
        </w:rPr>
        <w:t> Európskeho sociálneho fondu v rámci Operačného programu Ľudské zdroje, prioritná os 5, v rámci Národného projektu „Podpora predprimárneho vzdelávania detí z marginalizovaných rómskych komunít I“, ktorý bude realizovať MV SR/ÚSVRK na základe vyzvania č. OPĽZ-PO5-2017-3.</w:t>
      </w:r>
    </w:p>
    <w:p w14:paraId="0CEA3F5F" w14:textId="35055617" w:rsidR="0008742B" w:rsidRPr="00D01259" w:rsidRDefault="00BD26A8" w:rsidP="00BD26A8">
      <w:pPr>
        <w:pStyle w:val="Zarkazkladnhotextu2"/>
        <w:spacing w:before="120" w:line="240" w:lineRule="auto"/>
        <w:ind w:left="0"/>
        <w:jc w:val="both"/>
        <w:rPr>
          <w:rFonts w:ascii="Arial Narrow" w:hAnsi="Arial Narrow" w:cs="Arial"/>
        </w:rPr>
      </w:pPr>
      <w:r>
        <w:rPr>
          <w:rFonts w:ascii="Arial Narrow" w:hAnsi="Arial Narrow" w:cs="Arial"/>
          <w:lang w:val="sk-SK"/>
        </w:rPr>
        <w:t xml:space="preserve">9.2        </w:t>
      </w:r>
      <w:r w:rsidRPr="005E1CBD">
        <w:rPr>
          <w:rFonts w:ascii="Arial Narrow" w:hAnsi="Arial Narrow" w:cs="Arial"/>
        </w:rPr>
        <w:t xml:space="preserve">Na tento predmet zákazky je určený rozpočet vo výške </w:t>
      </w:r>
      <w:r>
        <w:rPr>
          <w:rFonts w:ascii="Arial Narrow" w:hAnsi="Arial Narrow" w:cs="Arial"/>
          <w:lang w:val="sk-SK"/>
        </w:rPr>
        <w:t xml:space="preserve">427 000,-  </w:t>
      </w:r>
      <w:r w:rsidRPr="00282260">
        <w:rPr>
          <w:rFonts w:ascii="Arial Narrow" w:hAnsi="Arial Narrow" w:cs="Arial"/>
          <w:lang w:val="sk-SK"/>
        </w:rPr>
        <w:t xml:space="preserve"> </w:t>
      </w:r>
      <w:r w:rsidRPr="00282260">
        <w:rPr>
          <w:rFonts w:ascii="Arial Narrow" w:hAnsi="Arial Narrow" w:cs="Arial"/>
        </w:rPr>
        <w:t>EUR bez DPH</w:t>
      </w:r>
      <w:r>
        <w:rPr>
          <w:rFonts w:ascii="Arial Narrow" w:hAnsi="Arial Narrow" w:cs="Arial"/>
          <w:lang w:val="sk-SK"/>
        </w:rPr>
        <w:t>.</w:t>
      </w:r>
      <w:r w:rsidR="0008742B" w:rsidRPr="00D01259">
        <w:rPr>
          <w:rFonts w:ascii="Arial Narrow" w:hAnsi="Arial Narrow" w:cs="Arial"/>
        </w:rPr>
        <w:t xml:space="preserve">. </w:t>
      </w:r>
    </w:p>
    <w:p w14:paraId="118DCC2C" w14:textId="77777777" w:rsidR="00065F6B" w:rsidRPr="00BD26A8" w:rsidRDefault="0008742B" w:rsidP="00FF43E9">
      <w:pPr>
        <w:pStyle w:val="Zarkazkladnhotextu2"/>
        <w:spacing w:before="120" w:line="240" w:lineRule="auto"/>
        <w:ind w:left="567"/>
        <w:rPr>
          <w:rFonts w:ascii="Arial Narrow" w:hAnsi="Arial Narrow" w:cs="Arial"/>
          <w:noProof/>
          <w:lang w:val="sk-SK" w:eastAsia="sk-SK"/>
        </w:rPr>
      </w:pPr>
      <w:r w:rsidRPr="00FF43E9">
        <w:rPr>
          <w:rFonts w:ascii="Arial Narrow" w:hAnsi="Arial Narrow" w:cs="Arial"/>
          <w:highlight w:val="yellow"/>
        </w:rPr>
        <w:t xml:space="preserve"> </w:t>
      </w:r>
    </w:p>
    <w:p w14:paraId="07DE715B" w14:textId="77777777"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BAF5A77"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112E8018"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3FF4CBBF" w14:textId="77777777" w:rsidR="00065F6B" w:rsidRPr="00C74075" w:rsidRDefault="00065F6B" w:rsidP="00BD26A8">
      <w:pPr>
        <w:pStyle w:val="Odsekzoznamu"/>
        <w:numPr>
          <w:ilvl w:val="0"/>
          <w:numId w:val="20"/>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2D392C9D" w14:textId="77777777" w:rsidR="00DC5C13" w:rsidRPr="00C74075" w:rsidRDefault="00065F6B" w:rsidP="00E478AA">
      <w:pPr>
        <w:numPr>
          <w:ilvl w:val="1"/>
          <w:numId w:val="20"/>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21" w:name="_Hlk522972433"/>
      <w:r w:rsidR="00DC5C13" w:rsidRPr="00C74075">
        <w:rPr>
          <w:rFonts w:ascii="Arial Narrow" w:hAnsi="Arial Narrow" w:cs="Arial"/>
          <w:sz w:val="22"/>
        </w:rPr>
        <w:t>výlučne elektronicky, spôsobom určeným funkcionalitou EKS</w:t>
      </w:r>
      <w:r w:rsidR="00383FFA" w:rsidRPr="00C74075">
        <w:rPr>
          <w:rFonts w:ascii="Arial Narrow" w:hAnsi="Arial Narrow" w:cs="Arial"/>
          <w:sz w:val="22"/>
        </w:rPr>
        <w:t xml:space="preserve"> </w:t>
      </w:r>
      <w:r w:rsidR="00383FFA" w:rsidRPr="00630D6A">
        <w:rPr>
          <w:rFonts w:ascii="Arial Narrow" w:hAnsi="Arial Narrow" w:cs="Arial"/>
          <w:sz w:val="22"/>
        </w:rPr>
        <w:t>a subsystémom EP</w:t>
      </w:r>
      <w:r w:rsidR="00383FFA" w:rsidRPr="009564EE">
        <w:rPr>
          <w:rFonts w:ascii="Arial Narrow" w:hAnsi="Arial Narrow" w:cs="Arial"/>
          <w:sz w:val="22"/>
        </w:rPr>
        <w:t>P</w:t>
      </w:r>
      <w:bookmarkEnd w:id="21"/>
      <w:r w:rsidR="00DC5C13" w:rsidRPr="009564EE">
        <w:rPr>
          <w:rFonts w:ascii="Arial Narrow" w:hAnsi="Arial Narrow" w:cs="Arial"/>
          <w:sz w:val="22"/>
        </w:rPr>
        <w:t>.</w:t>
      </w:r>
    </w:p>
    <w:p w14:paraId="05714ECB" w14:textId="77777777" w:rsidR="004951D9" w:rsidRPr="001540C3"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2" w:name="_Hlk534970626"/>
      <w:r w:rsidRPr="001540C3">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540C3">
        <w:rPr>
          <w:rFonts w:ascii="Arial Narrow" w:hAnsi="Arial Narrow" w:cs="Arial"/>
          <w:smallCaps w:val="0"/>
          <w:sz w:val="22"/>
        </w:rPr>
        <w:t>spôsobom určeným funkcionalitou EKS</w:t>
      </w:r>
      <w:r w:rsidRPr="001540C3">
        <w:rPr>
          <w:rFonts w:ascii="Arial Narrow" w:hAnsi="Arial Narrow"/>
          <w:smallCaps w:val="0"/>
          <w:sz w:val="22"/>
          <w:szCs w:val="22"/>
        </w:rPr>
        <w:t xml:space="preserve"> predkladajú naskenované</w:t>
      </w:r>
      <w:r w:rsidR="000F03EE" w:rsidRPr="001540C3">
        <w:rPr>
          <w:rFonts w:ascii="Arial Narrow" w:hAnsi="Arial Narrow"/>
          <w:smallCaps w:val="0"/>
          <w:sz w:val="22"/>
          <w:szCs w:val="22"/>
        </w:rPr>
        <w:t xml:space="preserve"> v</w:t>
      </w:r>
      <w:r w:rsidR="00FE0131" w:rsidRPr="001540C3">
        <w:rPr>
          <w:rFonts w:ascii="Arial Narrow" w:hAnsi="Arial Narrow"/>
          <w:smallCaps w:val="0"/>
          <w:sz w:val="22"/>
          <w:szCs w:val="22"/>
        </w:rPr>
        <w:t>o</w:t>
      </w:r>
      <w:r w:rsidR="000F03EE" w:rsidRPr="001540C3">
        <w:rPr>
          <w:rFonts w:ascii="Arial Narrow" w:hAnsi="Arial Narrow"/>
          <w:smallCaps w:val="0"/>
          <w:sz w:val="22"/>
          <w:szCs w:val="22"/>
        </w:rPr>
        <w:t xml:space="preserve"> f</w:t>
      </w:r>
      <w:r w:rsidR="00FE0131" w:rsidRPr="001540C3">
        <w:rPr>
          <w:rFonts w:ascii="Arial Narrow" w:hAnsi="Arial Narrow"/>
          <w:smallCaps w:val="0"/>
          <w:sz w:val="22"/>
          <w:szCs w:val="22"/>
        </w:rPr>
        <w:t>o</w:t>
      </w:r>
      <w:r w:rsidR="000F03EE" w:rsidRPr="001540C3">
        <w:rPr>
          <w:rFonts w:ascii="Arial Narrow" w:hAnsi="Arial Narrow"/>
          <w:smallCaps w:val="0"/>
          <w:sz w:val="22"/>
          <w:szCs w:val="22"/>
        </w:rPr>
        <w:t>rmáte .pdf</w:t>
      </w:r>
      <w:r w:rsidRPr="001540C3">
        <w:rPr>
          <w:rFonts w:ascii="Arial Narrow" w:hAnsi="Arial Narrow"/>
          <w:smallCaps w:val="0"/>
          <w:sz w:val="22"/>
          <w:szCs w:val="22"/>
        </w:rPr>
        <w:t>.</w:t>
      </w:r>
    </w:p>
    <w:p w14:paraId="66E8675C" w14:textId="77777777" w:rsidR="004951D9" w:rsidRPr="001540C3"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r w:rsidRPr="001540C3">
        <w:rPr>
          <w:rFonts w:ascii="Arial Narrow" w:hAnsi="Arial Narrow"/>
          <w:smallCaps w:val="0"/>
          <w:sz w:val="22"/>
          <w:szCs w:val="22"/>
        </w:rPr>
        <w:t xml:space="preserve">Dokumenty a doklady, ktoré tvoria ponuku uchádzača a ktoré boli pôvodne vyhotovené v elektronickej forme sa </w:t>
      </w:r>
      <w:r w:rsidR="002C014D" w:rsidRPr="001540C3">
        <w:rPr>
          <w:rFonts w:ascii="Arial Narrow" w:hAnsi="Arial Narrow" w:cs="Arial"/>
          <w:smallCaps w:val="0"/>
          <w:sz w:val="22"/>
        </w:rPr>
        <w:t>spôsobom určeným funkcionalitou EKS</w:t>
      </w:r>
      <w:r w:rsidR="002C014D" w:rsidRPr="001540C3">
        <w:rPr>
          <w:rFonts w:ascii="Arial Narrow" w:hAnsi="Arial Narrow"/>
          <w:smallCaps w:val="0"/>
          <w:sz w:val="22"/>
          <w:szCs w:val="22"/>
        </w:rPr>
        <w:t xml:space="preserve"> </w:t>
      </w:r>
      <w:r w:rsidRPr="001540C3">
        <w:rPr>
          <w:rFonts w:ascii="Arial Narrow" w:hAnsi="Arial Narrow"/>
          <w:smallCaps w:val="0"/>
          <w:sz w:val="22"/>
          <w:szCs w:val="22"/>
        </w:rPr>
        <w:t>predkladajú v pôvodnej elektronickej podobe.</w:t>
      </w:r>
    </w:p>
    <w:p w14:paraId="7CD2154D" w14:textId="77777777" w:rsidR="00286F9C" w:rsidRPr="001540C3" w:rsidRDefault="00286F9C" w:rsidP="0048784C">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3" w:name="_Hlk524510176"/>
      <w:r w:rsidRPr="001540C3">
        <w:rPr>
          <w:rFonts w:ascii="Arial Narrow" w:hAnsi="Arial Narrow"/>
          <w:smallCaps w:val="0"/>
          <w:sz w:val="22"/>
        </w:rPr>
        <w:t xml:space="preserve">Ak </w:t>
      </w:r>
      <w:r w:rsidR="002C76BE" w:rsidRPr="001540C3">
        <w:rPr>
          <w:rFonts w:ascii="Arial Narrow" w:hAnsi="Arial Narrow"/>
          <w:smallCaps w:val="0"/>
          <w:sz w:val="22"/>
        </w:rPr>
        <w:t>uchádzač</w:t>
      </w:r>
      <w:r w:rsidRPr="001540C3">
        <w:rPr>
          <w:rFonts w:ascii="Arial Narrow" w:hAnsi="Arial Narrow"/>
          <w:smallCaps w:val="0"/>
          <w:sz w:val="22"/>
        </w:rPr>
        <w:t xml:space="preserve"> nevypracoval ponuku sám, uvedie v ponuke osobu, ktorej služby alebo podklady pri jej vypracovaní využil. Údaje podľa prvej vety </w:t>
      </w:r>
      <w:r w:rsidR="002C76BE" w:rsidRPr="001540C3">
        <w:rPr>
          <w:rFonts w:ascii="Arial Narrow" w:hAnsi="Arial Narrow"/>
          <w:smallCaps w:val="0"/>
          <w:sz w:val="22"/>
        </w:rPr>
        <w:t>uchádzač</w:t>
      </w:r>
      <w:r w:rsidRPr="001540C3">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2"/>
    <w:p w14:paraId="228825DB" w14:textId="28C47165" w:rsidR="00C1064F" w:rsidRPr="00882669" w:rsidRDefault="002B4527" w:rsidP="002B4527">
      <w:pPr>
        <w:spacing w:before="120" w:after="120" w:line="240" w:lineRule="auto"/>
        <w:ind w:left="539" w:hanging="539"/>
        <w:jc w:val="both"/>
        <w:rPr>
          <w:rFonts w:ascii="Arial Narrow" w:hAnsi="Arial Narrow" w:cs="Arial"/>
          <w:sz w:val="22"/>
        </w:rPr>
      </w:pPr>
      <w:r w:rsidRPr="001540C3">
        <w:rPr>
          <w:rFonts w:ascii="Arial Narrow" w:hAnsi="Arial Narrow"/>
          <w:sz w:val="22"/>
        </w:rPr>
        <w:t>10.</w:t>
      </w:r>
      <w:r w:rsidR="0099737A" w:rsidRPr="001540C3">
        <w:rPr>
          <w:rFonts w:ascii="Arial Narrow" w:hAnsi="Arial Narrow"/>
          <w:sz w:val="22"/>
        </w:rPr>
        <w:t>5</w:t>
      </w:r>
      <w:r w:rsidRPr="001540C3">
        <w:rPr>
          <w:rFonts w:ascii="Arial Narrow" w:hAnsi="Arial Narrow"/>
          <w:sz w:val="22"/>
        </w:rPr>
        <w:t xml:space="preserve"> </w:t>
      </w:r>
      <w:r w:rsidRPr="001540C3">
        <w:rPr>
          <w:rFonts w:ascii="Arial Narrow" w:hAnsi="Arial Narrow"/>
          <w:sz w:val="22"/>
        </w:rPr>
        <w:tab/>
      </w:r>
      <w:r w:rsidR="00ED6D3B" w:rsidRPr="001540C3">
        <w:rPr>
          <w:rFonts w:ascii="Arial Narrow" w:hAnsi="Arial Narrow"/>
          <w:sz w:val="22"/>
        </w:rPr>
        <w:t xml:space="preserve">Uchádzač </w:t>
      </w:r>
      <w:bookmarkStart w:id="24" w:name="_Hlk522972489"/>
      <w:r w:rsidR="00ED6D3B" w:rsidRPr="001540C3">
        <w:rPr>
          <w:rFonts w:ascii="Arial Narrow" w:hAnsi="Arial Narrow"/>
          <w:sz w:val="22"/>
        </w:rPr>
        <w:t>predloží kompletnú ponuku v dvoch vyhotoveniach v elektronickej podobe podľa týchto súťažných podkladov a to elektronick</w:t>
      </w:r>
      <w:r w:rsidR="00E87AEC" w:rsidRPr="001540C3">
        <w:rPr>
          <w:rFonts w:ascii="Arial Narrow" w:hAnsi="Arial Narrow"/>
          <w:sz w:val="22"/>
        </w:rPr>
        <w:t>y</w:t>
      </w:r>
      <w:r w:rsidR="00ED6D3B" w:rsidRPr="001540C3">
        <w:rPr>
          <w:rFonts w:ascii="Arial Narrow" w:hAnsi="Arial Narrow"/>
          <w:sz w:val="22"/>
        </w:rPr>
        <w:t>, spôsobom určeným funkcionalitou EKS</w:t>
      </w:r>
      <w:r w:rsidR="00CA22C2" w:rsidRPr="001540C3">
        <w:rPr>
          <w:rFonts w:ascii="Arial Narrow" w:hAnsi="Arial Narrow"/>
          <w:sz w:val="22"/>
        </w:rPr>
        <w:t>. A</w:t>
      </w:r>
      <w:r w:rsidR="00ED6D3B" w:rsidRPr="001540C3">
        <w:rPr>
          <w:rFonts w:ascii="Arial Narrow" w:hAnsi="Arial Narrow"/>
          <w:sz w:val="22"/>
        </w:rPr>
        <w:t>k ide o doklady, ktoré sú podpísané alebo obsahujú odtlačok pečiatky, uchádzač</w:t>
      </w:r>
      <w:r w:rsidR="00CD4BFB" w:rsidRPr="001540C3">
        <w:rPr>
          <w:rFonts w:ascii="Arial Narrow" w:hAnsi="Arial Narrow"/>
          <w:sz w:val="22"/>
        </w:rPr>
        <w:t xml:space="preserve"> </w:t>
      </w:r>
      <w:r w:rsidR="00ED6D3B" w:rsidRPr="001540C3">
        <w:rPr>
          <w:rFonts w:ascii="Arial Narrow" w:hAnsi="Arial Narrow"/>
          <w:sz w:val="22"/>
        </w:rPr>
        <w:t>ich predkladá v jednom z</w:t>
      </w:r>
      <w:r w:rsidR="00E47212" w:rsidRPr="001540C3">
        <w:rPr>
          <w:rFonts w:ascii="Arial Narrow" w:hAnsi="Arial Narrow"/>
          <w:sz w:val="22"/>
        </w:rPr>
        <w:t> </w:t>
      </w:r>
      <w:r w:rsidR="00ED6D3B" w:rsidRPr="001540C3">
        <w:rPr>
          <w:rFonts w:ascii="Arial Narrow" w:hAnsi="Arial Narrow"/>
          <w:sz w:val="22"/>
        </w:rPr>
        <w:t>dvoch</w:t>
      </w:r>
      <w:r w:rsidR="00E47212" w:rsidRPr="001540C3">
        <w:rPr>
          <w:rFonts w:ascii="Arial Narrow" w:hAnsi="Arial Narrow"/>
          <w:sz w:val="22"/>
        </w:rPr>
        <w:t xml:space="preserve"> </w:t>
      </w:r>
      <w:r w:rsidR="00ED6D3B" w:rsidRPr="001540C3">
        <w:rPr>
          <w:rFonts w:ascii="Arial Narrow" w:hAnsi="Arial Narrow"/>
          <w:sz w:val="22"/>
        </w:rPr>
        <w:t xml:space="preserve">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Zmluvy/Rámcovej dohody s úspešným uchádzačom alebo zrušení postupu </w:t>
      </w:r>
      <w:r w:rsidR="00ED6D3B" w:rsidRPr="001540C3">
        <w:rPr>
          <w:rFonts w:ascii="Arial Narrow" w:hAnsi="Arial Narrow"/>
          <w:sz w:val="22"/>
        </w:rPr>
        <w:lastRenderedPageBreak/>
        <w:t>zadávania zákazky (ak to prichádza do úvahy) zverejnen</w:t>
      </w:r>
      <w:r w:rsidR="00CA22C2" w:rsidRPr="001540C3">
        <w:rPr>
          <w:rFonts w:ascii="Arial Narrow" w:hAnsi="Arial Narrow"/>
          <w:sz w:val="22"/>
        </w:rPr>
        <w:t>é</w:t>
      </w:r>
      <w:r w:rsidR="00ED6D3B" w:rsidRPr="001540C3">
        <w:rPr>
          <w:rFonts w:ascii="Arial Narrow" w:hAnsi="Arial Narrow"/>
          <w:sz w:val="22"/>
        </w:rPr>
        <w:t xml:space="preserve"> na Elektronickej tabul</w:t>
      </w:r>
      <w:r w:rsidR="00CA22C2" w:rsidRPr="001540C3">
        <w:rPr>
          <w:rFonts w:ascii="Arial Narrow" w:hAnsi="Arial Narrow"/>
          <w:sz w:val="22"/>
        </w:rPr>
        <w:t>i</w:t>
      </w:r>
      <w:r w:rsidR="00ED6D3B" w:rsidRPr="001540C3">
        <w:rPr>
          <w:rFonts w:ascii="Arial Narrow" w:hAnsi="Arial Narrow"/>
          <w:sz w:val="22"/>
        </w:rPr>
        <w:t xml:space="preserve"> tejto zákazky v súlade so zákonom</w:t>
      </w:r>
      <w:r w:rsidR="008B1AD3" w:rsidRPr="001540C3">
        <w:rPr>
          <w:rFonts w:ascii="Arial Narrow" w:hAnsi="Arial Narrow"/>
          <w:sz w:val="22"/>
        </w:rPr>
        <w:t xml:space="preserve">, </w:t>
      </w:r>
      <w:bookmarkStart w:id="25" w:name="_Hlk534970812"/>
      <w:r w:rsidR="008B1AD3" w:rsidRPr="001540C3">
        <w:rPr>
          <w:rFonts w:ascii="Arial Narrow" w:hAnsi="Arial Narrow"/>
          <w:sz w:val="22"/>
        </w:rPr>
        <w:t>čo uchádzač berie na vedomie</w:t>
      </w:r>
      <w:bookmarkEnd w:id="25"/>
      <w:r w:rsidR="00ED6D3B" w:rsidRPr="001540C3">
        <w:rPr>
          <w:rFonts w:ascii="Arial Narrow" w:hAnsi="Arial Narrow"/>
          <w:sz w:val="22"/>
        </w:rPr>
        <w:t xml:space="preserve">. </w:t>
      </w:r>
      <w:r w:rsidR="00C1064F" w:rsidRPr="001540C3">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sidRPr="001540C3">
        <w:rPr>
          <w:rFonts w:ascii="Arial Narrow" w:hAnsi="Arial Narrow"/>
          <w:sz w:val="22"/>
        </w:rPr>
        <w:t xml:space="preserve"> </w:t>
      </w:r>
      <w:bookmarkStart w:id="26" w:name="_Hlk534970858"/>
      <w:r w:rsidR="002D707F" w:rsidRPr="001540C3">
        <w:rPr>
          <w:rFonts w:ascii="Arial Narrow" w:hAnsi="Arial Narrow"/>
          <w:sz w:val="22"/>
        </w:rPr>
        <w:t xml:space="preserve">(ďalej len „Nariadenie GDPR“) </w:t>
      </w:r>
      <w:r w:rsidR="00C1064F" w:rsidRPr="001540C3">
        <w:rPr>
          <w:rFonts w:ascii="Arial Narrow" w:hAnsi="Arial Narrow"/>
          <w:sz w:val="22"/>
        </w:rPr>
        <w:t xml:space="preserve"> </w:t>
      </w:r>
      <w:bookmarkEnd w:id="26"/>
      <w:r w:rsidR="00C1064F" w:rsidRPr="001540C3">
        <w:rPr>
          <w:rFonts w:ascii="Arial Narrow" w:hAnsi="Arial Narrow"/>
          <w:sz w:val="22"/>
        </w:rPr>
        <w:t>a v zmysle príslušných ustanovení zákona č. 18/2018 Z. z. o ochrane osobných údajov a o zmene a doplnení niektorých zákonov</w:t>
      </w:r>
      <w:r w:rsidR="002D707F" w:rsidRPr="001540C3">
        <w:rPr>
          <w:rFonts w:ascii="Arial Narrow" w:hAnsi="Arial Narrow"/>
          <w:sz w:val="22"/>
        </w:rPr>
        <w:t xml:space="preserve"> (ďalej len „Zákon o ochrane osobných údajov“)</w:t>
      </w:r>
      <w:r w:rsidR="00221EA2" w:rsidRPr="001540C3">
        <w:rPr>
          <w:rFonts w:ascii="Arial Narrow" w:hAnsi="Arial Narrow"/>
          <w:sz w:val="22"/>
        </w:rPr>
        <w:t>,</w:t>
      </w:r>
      <w:r w:rsidR="00C1064F" w:rsidRPr="001540C3">
        <w:rPr>
          <w:rFonts w:ascii="Arial Narrow" w:hAnsi="Arial Narrow"/>
          <w:sz w:val="22"/>
        </w:rPr>
        <w:t xml:space="preserve"> alebo iné informácie, ktoré uchádzač považuje za dôverné alebo obchodné tajomstvo v zmysle platných právnych predpisov Slovenskej republiky a Európskej únie, je potrebné zo strany uchádzača tieto údaje v</w:t>
      </w:r>
      <w:r w:rsidR="002C7F70" w:rsidRPr="001540C3">
        <w:rPr>
          <w:rFonts w:ascii="Arial Narrow" w:hAnsi="Arial Narrow"/>
          <w:sz w:val="22"/>
        </w:rPr>
        <w:t>o</w:t>
      </w:r>
      <w:r w:rsidR="00C1064F" w:rsidRPr="001540C3">
        <w:rPr>
          <w:rFonts w:ascii="Arial Narrow" w:hAnsi="Arial Narrow"/>
          <w:sz w:val="22"/>
        </w:rPr>
        <w:t xml:space="preserve"> vyhotovení ponuky v elektronickej </w:t>
      </w:r>
      <w:r w:rsidR="00C1064F" w:rsidRPr="00882669">
        <w:rPr>
          <w:rFonts w:ascii="Arial Narrow" w:hAnsi="Arial Narrow"/>
          <w:sz w:val="22"/>
        </w:rPr>
        <w:t>podobe označenej/označených zo strany uchádzača ako „Príloha na zverejnenie/Prílohy na zverejnenie“, anonymizovať v súlade s relevantnými právnymi predpismi</w:t>
      </w:r>
      <w:bookmarkEnd w:id="24"/>
      <w:r w:rsidR="00C1064F" w:rsidRPr="00882669">
        <w:rPr>
          <w:rFonts w:ascii="Arial Narrow" w:hAnsi="Arial Narrow"/>
          <w:sz w:val="22"/>
        </w:rPr>
        <w:t>.</w:t>
      </w:r>
    </w:p>
    <w:p w14:paraId="5C211833" w14:textId="77777777" w:rsidR="00D346E7" w:rsidRPr="00915990" w:rsidRDefault="00D346E7" w:rsidP="00D346E7">
      <w:pPr>
        <w:spacing w:before="120" w:after="120" w:line="240" w:lineRule="auto"/>
        <w:ind w:left="539"/>
        <w:jc w:val="both"/>
        <w:rPr>
          <w:rFonts w:ascii="Arial Narrow" w:hAnsi="Arial Narrow" w:cs="Arial"/>
          <w:sz w:val="22"/>
        </w:rPr>
      </w:pPr>
      <w:bookmarkStart w:id="27" w:name="_Hlk522972691"/>
      <w:r>
        <w:rPr>
          <w:rFonts w:ascii="Arial Narrow" w:hAnsi="Arial Narrow"/>
          <w:sz w:val="22"/>
        </w:rPr>
        <w:t>Uchádzač v súlade s týmto bodom súťažných podkladov predloží:</w:t>
      </w:r>
    </w:p>
    <w:p w14:paraId="7CAA4DF7" w14:textId="77777777" w:rsidR="00D346E7" w:rsidRPr="001540C3" w:rsidRDefault="00D346E7" w:rsidP="00E478AA">
      <w:pPr>
        <w:numPr>
          <w:ilvl w:val="0"/>
          <w:numId w:val="18"/>
        </w:numPr>
        <w:spacing w:before="120" w:after="120" w:line="240" w:lineRule="auto"/>
        <w:ind w:left="1134" w:hanging="425"/>
        <w:jc w:val="both"/>
        <w:rPr>
          <w:rFonts w:ascii="Arial Narrow" w:hAnsi="Arial Narrow" w:cs="Arial"/>
          <w:sz w:val="22"/>
        </w:rPr>
      </w:pPr>
      <w:bookmarkStart w:id="28" w:name="_Hlk534970928"/>
      <w:r w:rsidRPr="001540C3">
        <w:rPr>
          <w:rFonts w:ascii="Arial Narrow" w:hAnsi="Arial Narrow"/>
          <w:sz w:val="22"/>
        </w:rPr>
        <w:t>jedno vyhotovenie svojej ponuky v elektronickej podobe podľa týchto súťažných podklado</w:t>
      </w:r>
      <w:r w:rsidR="00B5326E" w:rsidRPr="001540C3">
        <w:rPr>
          <w:rFonts w:ascii="Arial Narrow" w:hAnsi="Arial Narrow"/>
          <w:sz w:val="22"/>
        </w:rPr>
        <w:t>v</w:t>
      </w:r>
      <w:r w:rsidRPr="001540C3">
        <w:rPr>
          <w:rFonts w:ascii="Arial Narrow" w:hAnsi="Arial Narrow"/>
          <w:sz w:val="22"/>
        </w:rPr>
        <w:t xml:space="preserve"> </w:t>
      </w:r>
      <w:r w:rsidRPr="001540C3">
        <w:rPr>
          <w:rFonts w:ascii="Arial Narrow" w:hAnsi="Arial Narrow" w:cs="Arial"/>
          <w:bCs/>
          <w:sz w:val="22"/>
        </w:rPr>
        <w:t xml:space="preserve">vo formáte/formátoch podľa príloh poskytnutých verejným obstarávateľom, </w:t>
      </w:r>
      <w:r w:rsidR="00960C43" w:rsidRPr="001540C3">
        <w:rPr>
          <w:rFonts w:ascii="Arial Narrow" w:hAnsi="Arial Narrow" w:cs="Arial"/>
          <w:bCs/>
          <w:sz w:val="22"/>
        </w:rPr>
        <w:t xml:space="preserve">(ak takéto prílohy boli zo strany verejného obstarávateľa poskytnuté </w:t>
      </w:r>
      <w:bookmarkStart w:id="29" w:name="_Hlk523316223"/>
      <w:r w:rsidR="00960C43" w:rsidRPr="001540C3">
        <w:rPr>
          <w:rFonts w:ascii="Arial Narrow" w:hAnsi="Arial Narrow" w:cs="Arial"/>
          <w:bCs/>
          <w:sz w:val="22"/>
        </w:rPr>
        <w:t>a ak v týchto súťažných podkladoch nie je uvedené inak</w:t>
      </w:r>
      <w:bookmarkEnd w:id="29"/>
      <w:r w:rsidR="00960C43" w:rsidRPr="001540C3">
        <w:rPr>
          <w:rFonts w:ascii="Arial Narrow" w:hAnsi="Arial Narrow" w:cs="Arial"/>
          <w:bCs/>
          <w:sz w:val="22"/>
        </w:rPr>
        <w:t xml:space="preserve">) </w:t>
      </w:r>
      <w:r w:rsidR="00960C43" w:rsidRPr="001540C3">
        <w:rPr>
          <w:rFonts w:ascii="Arial Narrow" w:hAnsi="Arial Narrow"/>
          <w:sz w:val="22"/>
        </w:rPr>
        <w:t xml:space="preserve">označené zo strany uchádzača ako </w:t>
      </w:r>
      <w:r w:rsidR="00960C43" w:rsidRPr="001540C3">
        <w:rPr>
          <w:rFonts w:ascii="Arial Narrow" w:hAnsi="Arial Narrow" w:cs="Arial"/>
          <w:bCs/>
          <w:sz w:val="22"/>
        </w:rPr>
        <w:t>„Príloha na zverejnenie/Prílohy na zverejnenie“ (uvedená požiadavka verejného obstarávateľa sa ne</w:t>
      </w:r>
      <w:r w:rsidR="00AC51FB" w:rsidRPr="001540C3">
        <w:rPr>
          <w:rFonts w:ascii="Arial Narrow" w:hAnsi="Arial Narrow" w:cs="Arial"/>
          <w:bCs/>
          <w:sz w:val="22"/>
        </w:rPr>
        <w:t>vzťahuje na</w:t>
      </w:r>
      <w:r w:rsidR="00960C43" w:rsidRPr="001540C3">
        <w:rPr>
          <w:rFonts w:ascii="Arial Narrow" w:hAnsi="Arial Narrow" w:cs="Arial"/>
          <w:bCs/>
          <w:sz w:val="22"/>
        </w:rPr>
        <w:t xml:space="preserve"> doklad</w:t>
      </w:r>
      <w:r w:rsidR="00AC51FB" w:rsidRPr="001540C3">
        <w:rPr>
          <w:rFonts w:ascii="Arial Narrow" w:hAnsi="Arial Narrow" w:cs="Arial"/>
          <w:bCs/>
          <w:sz w:val="22"/>
        </w:rPr>
        <w:t>y</w:t>
      </w:r>
      <w:r w:rsidR="00960C43" w:rsidRPr="001540C3">
        <w:rPr>
          <w:rFonts w:ascii="Arial Narrow" w:hAnsi="Arial Narrow" w:cs="Arial"/>
          <w:bCs/>
          <w:sz w:val="22"/>
        </w:rPr>
        <w:t xml:space="preserve">, ktorými uchádzač preukazuje splnenie podmienok účasti v tomto verejnom obstarávaní) </w:t>
      </w:r>
      <w:r w:rsidRPr="001540C3">
        <w:rPr>
          <w:rFonts w:ascii="Arial Narrow" w:hAnsi="Arial Narrow" w:cs="Arial"/>
          <w:bCs/>
          <w:sz w:val="22"/>
        </w:rPr>
        <w:t>a</w:t>
      </w:r>
    </w:p>
    <w:p w14:paraId="2C7DFD16" w14:textId="77777777" w:rsidR="00D346E7" w:rsidRPr="001540C3" w:rsidRDefault="00D346E7" w:rsidP="00E478AA">
      <w:pPr>
        <w:numPr>
          <w:ilvl w:val="0"/>
          <w:numId w:val="18"/>
        </w:numPr>
        <w:spacing w:before="120" w:after="120" w:line="240" w:lineRule="auto"/>
        <w:ind w:left="1134" w:hanging="425"/>
        <w:jc w:val="both"/>
        <w:rPr>
          <w:rFonts w:ascii="Arial Narrow" w:hAnsi="Arial Narrow" w:cs="Arial"/>
          <w:sz w:val="22"/>
        </w:rPr>
      </w:pPr>
      <w:r w:rsidRPr="001540C3">
        <w:rPr>
          <w:rFonts w:ascii="Arial Narrow" w:hAnsi="Arial Narrow"/>
          <w:sz w:val="22"/>
        </w:rPr>
        <w:t>jedno vyhotovenie ponuky v elektronickej podobe podľa týchto súťažných podklado</w:t>
      </w:r>
      <w:r w:rsidR="008A1C0E" w:rsidRPr="001540C3">
        <w:rPr>
          <w:rFonts w:ascii="Arial Narrow" w:hAnsi="Arial Narrow"/>
          <w:sz w:val="22"/>
        </w:rPr>
        <w:t>v</w:t>
      </w:r>
      <w:r w:rsidRPr="001540C3">
        <w:rPr>
          <w:rFonts w:ascii="Arial Narrow" w:hAnsi="Arial Narrow"/>
          <w:sz w:val="22"/>
        </w:rPr>
        <w:t xml:space="preserve"> </w:t>
      </w:r>
      <w:r w:rsidRPr="001540C3">
        <w:rPr>
          <w:rFonts w:ascii="Arial Narrow" w:hAnsi="Arial Narrow" w:cs="Arial"/>
          <w:bCs/>
          <w:sz w:val="22"/>
        </w:rPr>
        <w:t>vo formáte .</w:t>
      </w:r>
      <w:proofErr w:type="spellStart"/>
      <w:r w:rsidRPr="001540C3">
        <w:rPr>
          <w:rFonts w:ascii="Arial Narrow" w:hAnsi="Arial Narrow" w:cs="Arial"/>
          <w:bCs/>
          <w:sz w:val="22"/>
        </w:rPr>
        <w:t>pdf</w:t>
      </w:r>
      <w:proofErr w:type="spellEnd"/>
      <w:r w:rsidR="003223B6" w:rsidRPr="001540C3">
        <w:rPr>
          <w:rFonts w:ascii="Arial Narrow" w:hAnsi="Arial Narrow" w:cs="Arial"/>
          <w:bCs/>
          <w:sz w:val="22"/>
        </w:rPr>
        <w:t xml:space="preserve">, resp. </w:t>
      </w:r>
      <w:r w:rsidR="003223B6" w:rsidRPr="001540C3">
        <w:rPr>
          <w:rFonts w:ascii="Arial Narrow" w:hAnsi="Arial Narrow"/>
          <w:sz w:val="22"/>
        </w:rPr>
        <w:t>v pôvodnej elektronickej podobe podľa bodu 10.3 týchto súťažných podkladov</w:t>
      </w:r>
      <w:r w:rsidRPr="001540C3">
        <w:rPr>
          <w:rFonts w:ascii="Arial Narrow" w:hAnsi="Arial Narrow" w:cs="Arial"/>
          <w:bCs/>
          <w:sz w:val="22"/>
        </w:rPr>
        <w:t>.</w:t>
      </w:r>
    </w:p>
    <w:bookmarkEnd w:id="27"/>
    <w:bookmarkEnd w:id="28"/>
    <w:p w14:paraId="065D4B2F"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30" w:name="_Hlk522972864"/>
      <w:r>
        <w:rPr>
          <w:rFonts w:ascii="Arial Narrow" w:hAnsi="Arial Narrow"/>
          <w:sz w:val="22"/>
        </w:rPr>
        <w:t>predložených dokumentov/</w:t>
      </w:r>
      <w:bookmarkEnd w:id="30"/>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4419EE90"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31"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3"/>
    <w:bookmarkEnd w:id="31"/>
    <w:p w14:paraId="31E1F5C3"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49DFF73"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7C5DAECC"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3107C803" w14:textId="77777777" w:rsidR="00065F6B" w:rsidRPr="00FF43E9" w:rsidRDefault="00FF6A14" w:rsidP="009B4987">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29854B76" w14:textId="3F48510B" w:rsidR="003E726E" w:rsidRDefault="00FF6A14" w:rsidP="005669AF">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79ACC874" w14:textId="77777777" w:rsidR="003E726E" w:rsidRPr="00FF43E9" w:rsidRDefault="003E726E" w:rsidP="00FF6A14">
      <w:pPr>
        <w:spacing w:before="120" w:after="120" w:line="240" w:lineRule="auto"/>
        <w:ind w:left="567" w:hanging="567"/>
        <w:rPr>
          <w:rFonts w:ascii="Arial Narrow" w:hAnsi="Arial Narrow" w:cs="Arial"/>
          <w:sz w:val="22"/>
        </w:rPr>
      </w:pPr>
    </w:p>
    <w:p w14:paraId="1AD7CE3F"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40FFABC" w14:textId="23FC7FF1" w:rsidR="00065F6B" w:rsidRPr="003E726E" w:rsidRDefault="00882F59" w:rsidP="00357402">
      <w:pPr>
        <w:numPr>
          <w:ilvl w:val="1"/>
          <w:numId w:val="37"/>
        </w:numPr>
        <w:spacing w:before="120" w:after="120" w:line="240" w:lineRule="auto"/>
        <w:ind w:left="567" w:hanging="567"/>
        <w:jc w:val="both"/>
        <w:rPr>
          <w:rFonts w:ascii="Arial Narrow" w:hAnsi="Arial Narrow" w:cs="Arial"/>
          <w:sz w:val="22"/>
        </w:rPr>
      </w:pPr>
      <w:r w:rsidRPr="003E726E">
        <w:rPr>
          <w:rFonts w:ascii="Arial Narrow" w:hAnsi="Arial Narrow" w:cs="Arial"/>
          <w:sz w:val="22"/>
        </w:rPr>
        <w:t>Záujemcom/u</w:t>
      </w:r>
      <w:r w:rsidR="00065F6B" w:rsidRPr="003E726E">
        <w:rPr>
          <w:rFonts w:ascii="Arial Narrow" w:hAnsi="Arial Narrow" w:cs="Arial"/>
          <w:sz w:val="22"/>
        </w:rPr>
        <w:t>chádzačom navrhovaná</w:t>
      </w:r>
      <w:r w:rsidR="00DC7256" w:rsidRPr="003E726E">
        <w:rPr>
          <w:rFonts w:ascii="Arial Narrow" w:hAnsi="Arial Narrow" w:cs="Arial"/>
          <w:sz w:val="22"/>
        </w:rPr>
        <w:t xml:space="preserve"> </w:t>
      </w:r>
      <w:r w:rsidR="00065F6B" w:rsidRPr="003E726E">
        <w:rPr>
          <w:rFonts w:ascii="Arial Narrow" w:hAnsi="Arial Narrow" w:cs="Arial"/>
          <w:sz w:val="22"/>
        </w:rPr>
        <w:t xml:space="preserve">cena za </w:t>
      </w:r>
      <w:r w:rsidRPr="003E726E">
        <w:rPr>
          <w:rFonts w:ascii="Arial Narrow" w:hAnsi="Arial Narrow" w:cs="Arial"/>
          <w:sz w:val="22"/>
        </w:rPr>
        <w:t>dodanie</w:t>
      </w:r>
      <w:r w:rsidR="00065F6B" w:rsidRPr="003E726E">
        <w:rPr>
          <w:rFonts w:ascii="Arial Narrow" w:hAnsi="Arial Narrow" w:cs="Arial"/>
          <w:sz w:val="22"/>
        </w:rPr>
        <w:t xml:space="preserve"> požadovaného predmetu zákazky, uvedená v ponuke uchádzača bude vyjadrená v mene EUR, v štruktúre podľa bodu 1</w:t>
      </w:r>
      <w:r w:rsidR="00DC7256" w:rsidRPr="003E726E">
        <w:rPr>
          <w:rFonts w:ascii="Arial Narrow" w:hAnsi="Arial Narrow" w:cs="Arial"/>
          <w:sz w:val="22"/>
        </w:rPr>
        <w:t>3</w:t>
      </w:r>
      <w:r w:rsidR="00065F6B" w:rsidRPr="003E726E">
        <w:rPr>
          <w:rFonts w:ascii="Arial Narrow" w:hAnsi="Arial Narrow" w:cs="Arial"/>
          <w:sz w:val="22"/>
        </w:rPr>
        <w:t>.6 a 1</w:t>
      </w:r>
      <w:r w:rsidR="00DC7256" w:rsidRPr="003E726E">
        <w:rPr>
          <w:rFonts w:ascii="Arial Narrow" w:hAnsi="Arial Narrow" w:cs="Arial"/>
          <w:sz w:val="22"/>
        </w:rPr>
        <w:t>3</w:t>
      </w:r>
      <w:r w:rsidR="00065F6B" w:rsidRPr="003E726E">
        <w:rPr>
          <w:rFonts w:ascii="Arial Narrow" w:hAnsi="Arial Narrow" w:cs="Arial"/>
          <w:sz w:val="22"/>
        </w:rPr>
        <w:t>.7. týchto súťažných podkladov.</w:t>
      </w:r>
    </w:p>
    <w:p w14:paraId="5412F2CF" w14:textId="54899D9D" w:rsidR="00065F6B" w:rsidRPr="003E726E" w:rsidRDefault="0046445C" w:rsidP="00357402">
      <w:pPr>
        <w:numPr>
          <w:ilvl w:val="1"/>
          <w:numId w:val="37"/>
        </w:numPr>
        <w:spacing w:before="120" w:after="120" w:line="240" w:lineRule="auto"/>
        <w:ind w:left="567" w:hanging="567"/>
        <w:jc w:val="both"/>
        <w:rPr>
          <w:rFonts w:ascii="Arial Narrow" w:hAnsi="Arial Narrow" w:cs="Arial"/>
          <w:sz w:val="22"/>
        </w:rPr>
      </w:pPr>
      <w:r w:rsidRPr="003E726E">
        <w:rPr>
          <w:rFonts w:ascii="Arial Narrow" w:hAnsi="Arial Narrow" w:cs="Arial"/>
          <w:sz w:val="22"/>
        </w:rPr>
        <w:t>Záujemca/u</w:t>
      </w:r>
      <w:r w:rsidR="00065F6B" w:rsidRPr="003E726E">
        <w:rPr>
          <w:rFonts w:ascii="Arial Narrow" w:hAnsi="Arial Narrow" w:cs="Arial"/>
          <w:sz w:val="22"/>
        </w:rPr>
        <w:t>chádzač stanoví</w:t>
      </w:r>
      <w:r w:rsidR="00DC7256" w:rsidRPr="003E726E">
        <w:rPr>
          <w:rFonts w:ascii="Arial Narrow" w:hAnsi="Arial Narrow" w:cs="Arial"/>
          <w:sz w:val="22"/>
        </w:rPr>
        <w:t xml:space="preserve"> </w:t>
      </w:r>
      <w:r w:rsidR="00065F6B" w:rsidRPr="003E726E">
        <w:rPr>
          <w:rFonts w:ascii="Arial Narrow" w:hAnsi="Arial Narrow" w:cs="Arial"/>
          <w:sz w:val="22"/>
        </w:rPr>
        <w:t>cenu za obstarávaný predmet zákazky na základe vlastných výpočtov, činností, výdavkov a príjmov podľa platných právnych predpisov. Záujemca</w:t>
      </w:r>
      <w:r w:rsidRPr="003E726E">
        <w:rPr>
          <w:rFonts w:ascii="Arial Narrow" w:hAnsi="Arial Narrow" w:cs="Arial"/>
          <w:sz w:val="22"/>
        </w:rPr>
        <w:t>/uchádzač</w:t>
      </w:r>
      <w:r w:rsidR="00065F6B" w:rsidRPr="003E726E">
        <w:rPr>
          <w:rFonts w:ascii="Arial Narrow" w:hAnsi="Arial Narrow" w:cs="Arial"/>
          <w:sz w:val="22"/>
        </w:rPr>
        <w:t xml:space="preserve"> je pred predložením svojej ponuky povinný vziať do úvahy všetko, čo je nevyhnutné na úplné a riadne plnenie </w:t>
      </w:r>
      <w:r w:rsidR="00FF4BDD" w:rsidRPr="003E726E">
        <w:rPr>
          <w:rFonts w:ascii="Arial Narrow" w:hAnsi="Arial Narrow" w:cs="Arial"/>
          <w:sz w:val="22"/>
        </w:rPr>
        <w:t>R</w:t>
      </w:r>
      <w:r w:rsidR="00C7071B" w:rsidRPr="003E726E">
        <w:rPr>
          <w:rFonts w:ascii="Arial Narrow" w:hAnsi="Arial Narrow" w:cs="Arial"/>
          <w:sz w:val="22"/>
        </w:rPr>
        <w:t>ámcovej dohody</w:t>
      </w:r>
      <w:r w:rsidR="00065F6B" w:rsidRPr="003E726E">
        <w:rPr>
          <w:rFonts w:ascii="Arial Narrow" w:hAnsi="Arial Narrow" w:cs="Arial"/>
          <w:sz w:val="22"/>
        </w:rPr>
        <w:t>, pričom do svojich</w:t>
      </w:r>
      <w:r w:rsidR="00DC7256" w:rsidRPr="003E726E">
        <w:rPr>
          <w:rFonts w:ascii="Arial Narrow" w:hAnsi="Arial Narrow" w:cs="Arial"/>
          <w:sz w:val="22"/>
        </w:rPr>
        <w:t xml:space="preserve"> </w:t>
      </w:r>
      <w:r w:rsidR="00065F6B" w:rsidRPr="003E726E">
        <w:rPr>
          <w:rFonts w:ascii="Arial Narrow" w:hAnsi="Arial Narrow" w:cs="Arial"/>
          <w:sz w:val="22"/>
        </w:rPr>
        <w:t>cien zahrnie všetky náklady spojené s plnením predmetu zákazky, vrátane dopravy</w:t>
      </w:r>
      <w:r w:rsidR="00DC7256" w:rsidRPr="003E726E">
        <w:rPr>
          <w:rFonts w:ascii="Arial Narrow" w:hAnsi="Arial Narrow" w:cs="Arial"/>
          <w:sz w:val="22"/>
        </w:rPr>
        <w:t>, ako aj ostatných súvisiacich služieb</w:t>
      </w:r>
      <w:r w:rsidR="00065F6B" w:rsidRPr="003E726E">
        <w:rPr>
          <w:rFonts w:ascii="Arial Narrow" w:hAnsi="Arial Narrow" w:cs="Arial"/>
          <w:sz w:val="22"/>
        </w:rPr>
        <w:t>.</w:t>
      </w:r>
    </w:p>
    <w:p w14:paraId="75F9DA58" w14:textId="7CDC228A" w:rsidR="00065F6B" w:rsidRPr="00FF43E9" w:rsidRDefault="008821E2"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Záujemca/u</w:t>
      </w:r>
      <w:r w:rsidR="00065F6B" w:rsidRPr="00FF43E9">
        <w:rPr>
          <w:rFonts w:ascii="Arial Narrow" w:hAnsi="Arial Narrow" w:cs="Arial"/>
          <w:sz w:val="22"/>
        </w:rPr>
        <w:t>chádzač ku každej oceňovanej položke podľa predloženého</w:t>
      </w:r>
      <w:r w:rsidR="00FF4BDD">
        <w:rPr>
          <w:rFonts w:ascii="Arial Narrow" w:hAnsi="Arial Narrow" w:cs="Arial"/>
          <w:sz w:val="22"/>
        </w:rPr>
        <w:t xml:space="preserve"> štruktúrovaného rozpočtu ceny R</w:t>
      </w:r>
      <w:r w:rsidR="00C7071B" w:rsidRPr="00FF43E9">
        <w:rPr>
          <w:rFonts w:ascii="Arial Narrow" w:hAnsi="Arial Narrow" w:cs="Arial"/>
          <w:sz w:val="22"/>
        </w:rPr>
        <w:t>ámcovej dohody</w:t>
      </w:r>
      <w:r w:rsidR="00065F6B" w:rsidRPr="00FF43E9">
        <w:rPr>
          <w:rFonts w:ascii="Arial Narrow" w:hAnsi="Arial Narrow" w:cs="Arial"/>
          <w:sz w:val="22"/>
        </w:rPr>
        <w:t xml:space="preserve">  uvedie k navrhovanej cene aj jednotkovú cenu. </w:t>
      </w:r>
      <w:r w:rsidR="00C7071B" w:rsidRPr="00FF43E9">
        <w:rPr>
          <w:rFonts w:ascii="Arial Narrow" w:hAnsi="Arial Narrow" w:cs="Arial"/>
          <w:sz w:val="22"/>
        </w:rPr>
        <w:t>C</w:t>
      </w:r>
      <w:r w:rsidR="00065F6B" w:rsidRPr="00FF43E9">
        <w:rPr>
          <w:rFonts w:ascii="Arial Narrow" w:hAnsi="Arial Narrow" w:cs="Arial"/>
          <w:sz w:val="22"/>
        </w:rPr>
        <w:t xml:space="preserve">ena za </w:t>
      </w:r>
      <w:r w:rsidRPr="00FF43E9">
        <w:rPr>
          <w:rFonts w:ascii="Arial Narrow" w:hAnsi="Arial Narrow" w:cs="Arial"/>
          <w:sz w:val="22"/>
        </w:rPr>
        <w:t>dodanie</w:t>
      </w:r>
      <w:r w:rsidR="00065F6B" w:rsidRPr="00FF43E9">
        <w:rPr>
          <w:rFonts w:ascii="Arial Narrow" w:hAnsi="Arial Narrow" w:cs="Arial"/>
          <w:sz w:val="22"/>
        </w:rPr>
        <w:t xml:space="preserve"> predmetu zákazky je daná súčtom všetkých medzisúčtov alebo súčinov jednotkovej ceny a množstva (počet jednotiek) uvedeného </w:t>
      </w:r>
      <w:r w:rsidR="00FF4BDD">
        <w:rPr>
          <w:rFonts w:ascii="Arial Narrow" w:hAnsi="Arial Narrow" w:cs="Arial"/>
          <w:sz w:val="22"/>
        </w:rPr>
        <w:t>v štruktúrovanom rozpočte ceny R</w:t>
      </w:r>
      <w:r w:rsidR="00C7071B" w:rsidRPr="00FF43E9">
        <w:rPr>
          <w:rFonts w:ascii="Arial Narrow" w:hAnsi="Arial Narrow" w:cs="Arial"/>
          <w:sz w:val="22"/>
        </w:rPr>
        <w:t>ámcovej dohody</w:t>
      </w:r>
      <w:r w:rsidR="00065F6B" w:rsidRPr="00FF43E9">
        <w:rPr>
          <w:rFonts w:ascii="Arial Narrow" w:hAnsi="Arial Narrow" w:cs="Arial"/>
          <w:sz w:val="22"/>
        </w:rPr>
        <w:t xml:space="preserve"> podľa prílohy č. </w:t>
      </w:r>
      <w:r w:rsidR="003E726E">
        <w:rPr>
          <w:rFonts w:ascii="Arial Narrow" w:hAnsi="Arial Narrow" w:cs="Arial"/>
          <w:sz w:val="22"/>
        </w:rPr>
        <w:t>2</w:t>
      </w:r>
      <w:r w:rsidR="00C7071B" w:rsidRPr="00FF43E9">
        <w:rPr>
          <w:rFonts w:ascii="Arial Narrow" w:hAnsi="Arial Narrow" w:cs="Arial"/>
          <w:sz w:val="22"/>
        </w:rPr>
        <w:t xml:space="preserve">. </w:t>
      </w:r>
      <w:r w:rsidR="003E726E">
        <w:rPr>
          <w:rFonts w:ascii="Arial Narrow" w:hAnsi="Arial Narrow" w:cs="Arial"/>
          <w:sz w:val="22"/>
        </w:rPr>
        <w:t>Návrh na plnenie kritéria</w:t>
      </w:r>
      <w:r w:rsidR="00065F6B" w:rsidRPr="00FF43E9">
        <w:rPr>
          <w:rFonts w:ascii="Arial Narrow" w:hAnsi="Arial Narrow" w:cs="Arial"/>
          <w:sz w:val="22"/>
        </w:rPr>
        <w:t xml:space="preserve"> </w:t>
      </w:r>
      <w:r w:rsidR="00065F6B" w:rsidRPr="00FF43E9">
        <w:rPr>
          <w:rFonts w:ascii="Arial Narrow" w:hAnsi="Arial Narrow" w:cs="Arial"/>
          <w:sz w:val="22"/>
        </w:rPr>
        <w:lastRenderedPageBreak/>
        <w:t xml:space="preserve">týchto súťažných podkladov. </w:t>
      </w:r>
      <w:r w:rsidRPr="00FF43E9">
        <w:rPr>
          <w:rFonts w:ascii="Arial Narrow" w:hAnsi="Arial Narrow" w:cs="Arial"/>
          <w:sz w:val="22"/>
        </w:rPr>
        <w:t>Do príslušnej položky musia byť započítané všetky náklady, ktoré s ňou bezprostredne súvisia, pričom tieto nesmú byť vyjadrené číslom „0“, ani záporným číslom.</w:t>
      </w:r>
      <w:r w:rsidR="00065F6B" w:rsidRPr="00FF43E9">
        <w:rPr>
          <w:rFonts w:ascii="Arial Narrow" w:hAnsi="Arial Narrow" w:cs="Arial"/>
          <w:sz w:val="22"/>
        </w:rPr>
        <w:t xml:space="preserve"> </w:t>
      </w:r>
    </w:p>
    <w:p w14:paraId="0D3A586F" w14:textId="2B2DD00A"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Navrhovaná cena za </w:t>
      </w:r>
      <w:r w:rsidR="003E2A12" w:rsidRPr="00FF43E9">
        <w:rPr>
          <w:rFonts w:ascii="Arial Narrow" w:hAnsi="Arial Narrow" w:cs="Arial"/>
          <w:sz w:val="22"/>
        </w:rPr>
        <w:t>dodanie</w:t>
      </w:r>
      <w:r w:rsidRPr="00FF43E9">
        <w:rPr>
          <w:rFonts w:ascii="Arial Narrow" w:hAnsi="Arial Narrow" w:cs="Arial"/>
          <w:sz w:val="22"/>
        </w:rPr>
        <w:t xml:space="preserve"> predmetu zákazky vyjadrená v súlade s týmito súťažnými podkladmi musí obsahovať cenu za celý požadovaný predmet zákazky, čiže súčet všetkých položiek, ktorý vychádza z</w:t>
      </w:r>
      <w:r w:rsidR="003E2A12" w:rsidRPr="00FF43E9">
        <w:rPr>
          <w:rFonts w:ascii="Arial Narrow" w:hAnsi="Arial Narrow" w:cs="Arial"/>
          <w:sz w:val="22"/>
        </w:rPr>
        <w:t>o záujemcom/</w:t>
      </w:r>
      <w:r w:rsidRPr="00FF43E9">
        <w:rPr>
          <w:rFonts w:ascii="Arial Narrow" w:hAnsi="Arial Narrow" w:cs="Arial"/>
          <w:sz w:val="22"/>
        </w:rPr>
        <w:t xml:space="preserve">uchádzačom ocenených položiek podľa prílohy č. </w:t>
      </w:r>
      <w:r w:rsidR="003E726E">
        <w:rPr>
          <w:rFonts w:ascii="Arial Narrow" w:hAnsi="Arial Narrow" w:cs="Arial"/>
          <w:sz w:val="22"/>
        </w:rPr>
        <w:t>2</w:t>
      </w:r>
      <w:r w:rsidR="00B24D89" w:rsidRPr="00FF43E9">
        <w:rPr>
          <w:rFonts w:ascii="Arial Narrow" w:hAnsi="Arial Narrow" w:cs="Arial"/>
          <w:sz w:val="22"/>
        </w:rPr>
        <w:t xml:space="preserve"> </w:t>
      </w:r>
      <w:r w:rsidR="003E726E">
        <w:rPr>
          <w:rFonts w:ascii="Arial Narrow" w:hAnsi="Arial Narrow" w:cs="Arial"/>
          <w:sz w:val="22"/>
        </w:rPr>
        <w:t>Návrh na plnenie kritéria.</w:t>
      </w:r>
    </w:p>
    <w:p w14:paraId="125F548C" w14:textId="1792CEF3" w:rsidR="00065F6B" w:rsidRPr="003E726E" w:rsidRDefault="00065F6B" w:rsidP="00357402">
      <w:pPr>
        <w:numPr>
          <w:ilvl w:val="1"/>
          <w:numId w:val="37"/>
        </w:numPr>
        <w:spacing w:before="120" w:after="120" w:line="240" w:lineRule="auto"/>
        <w:ind w:left="539" w:hanging="539"/>
        <w:jc w:val="both"/>
        <w:rPr>
          <w:rFonts w:ascii="Arial Narrow" w:hAnsi="Arial Narrow" w:cs="Arial"/>
          <w:sz w:val="22"/>
        </w:rPr>
      </w:pPr>
      <w:r w:rsidRPr="003E726E">
        <w:rPr>
          <w:rFonts w:ascii="Arial Narrow" w:hAnsi="Arial Narrow" w:cs="Arial"/>
          <w:sz w:val="22"/>
        </w:rPr>
        <w:t xml:space="preserve">Pri určovaní cien jednotlivých položiek je potrebné vziať do úvahy pokyny na zhotovenie ponuky uvedené v týchto súťažných podkladoch vrátane návrhu </w:t>
      </w:r>
      <w:r w:rsidR="00B24D89" w:rsidRPr="003E726E">
        <w:rPr>
          <w:rFonts w:ascii="Arial Narrow" w:hAnsi="Arial Narrow" w:cs="Arial"/>
          <w:sz w:val="22"/>
        </w:rPr>
        <w:t>rámcovej dohody</w:t>
      </w:r>
      <w:r w:rsidRPr="003E726E">
        <w:rPr>
          <w:rFonts w:ascii="Arial Narrow" w:hAnsi="Arial Narrow" w:cs="Arial"/>
          <w:sz w:val="22"/>
        </w:rPr>
        <w:t>.</w:t>
      </w:r>
    </w:p>
    <w:p w14:paraId="6E3B3781" w14:textId="32366D53" w:rsidR="00065F6B" w:rsidRPr="003E726E" w:rsidRDefault="00065F6B" w:rsidP="00357402">
      <w:pPr>
        <w:numPr>
          <w:ilvl w:val="1"/>
          <w:numId w:val="37"/>
        </w:numPr>
        <w:spacing w:before="120" w:after="120" w:line="240" w:lineRule="auto"/>
        <w:ind w:left="539" w:hanging="539"/>
        <w:jc w:val="both"/>
        <w:rPr>
          <w:rFonts w:ascii="Arial Narrow" w:hAnsi="Arial Narrow" w:cs="Arial"/>
          <w:sz w:val="22"/>
        </w:rPr>
      </w:pPr>
      <w:r w:rsidRPr="003E726E">
        <w:rPr>
          <w:rFonts w:ascii="Arial Narrow" w:hAnsi="Arial Narrow" w:cs="Arial"/>
          <w:sz w:val="22"/>
        </w:rPr>
        <w:t xml:space="preserve">Ak je </w:t>
      </w:r>
      <w:r w:rsidR="003E2A12" w:rsidRPr="003E726E">
        <w:rPr>
          <w:rFonts w:ascii="Arial Narrow" w:hAnsi="Arial Narrow" w:cs="Arial"/>
          <w:sz w:val="22"/>
        </w:rPr>
        <w:t>záujemca/</w:t>
      </w:r>
      <w:r w:rsidRPr="003E726E">
        <w:rPr>
          <w:rFonts w:ascii="Arial Narrow" w:hAnsi="Arial Narrow" w:cs="Arial"/>
          <w:sz w:val="22"/>
        </w:rPr>
        <w:t xml:space="preserve">uchádzač zdaniteľnou osobou pre DPH v zmysle príslušných predpisov (ďalej len „zdaniteľná osoba“), navrhovanú cenu v štruktúrovanom rozpočte ceny podľa prílohy č. </w:t>
      </w:r>
      <w:r w:rsidR="003E726E" w:rsidRPr="003E726E">
        <w:rPr>
          <w:rFonts w:ascii="Arial Narrow" w:hAnsi="Arial Narrow" w:cs="Arial"/>
          <w:sz w:val="22"/>
        </w:rPr>
        <w:t>2 Návrh na plnenie kritéria</w:t>
      </w:r>
      <w:r w:rsidRPr="003E726E">
        <w:rPr>
          <w:rFonts w:ascii="Arial Narrow" w:hAnsi="Arial Narrow" w:cs="Arial"/>
          <w:sz w:val="22"/>
        </w:rPr>
        <w:t xml:space="preserve"> týchto súťažných podkladov uvedie v zložení:</w:t>
      </w:r>
    </w:p>
    <w:p w14:paraId="70CD35FD" w14:textId="014EDCC1" w:rsidR="006F69CF" w:rsidRPr="003E726E"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3E726E">
        <w:rPr>
          <w:rFonts w:ascii="Arial Narrow" w:hAnsi="Arial Narrow" w:cs="Arial"/>
          <w:sz w:val="22"/>
        </w:rPr>
        <w:t xml:space="preserve"> </w:t>
      </w:r>
      <w:r w:rsidR="003E726E" w:rsidRPr="003E726E">
        <w:rPr>
          <w:rFonts w:ascii="Arial Narrow" w:hAnsi="Arial Narrow" w:cs="Arial"/>
          <w:sz w:val="22"/>
        </w:rPr>
        <w:t xml:space="preserve">Jednotková </w:t>
      </w:r>
      <w:r w:rsidRPr="003E726E">
        <w:rPr>
          <w:rFonts w:ascii="Arial Narrow" w:hAnsi="Arial Narrow" w:cs="Arial"/>
          <w:sz w:val="22"/>
        </w:rPr>
        <w:t>cena v EUR bez dane z pridanej hodnoty (ďalej len „DPH“),</w:t>
      </w:r>
    </w:p>
    <w:p w14:paraId="7D98F20B" w14:textId="10C2193C" w:rsidR="003E726E" w:rsidRPr="003E726E" w:rsidRDefault="003E726E"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3E726E">
        <w:rPr>
          <w:rFonts w:ascii="Arial Narrow" w:hAnsi="Arial Narrow" w:cs="Arial"/>
          <w:sz w:val="22"/>
        </w:rPr>
        <w:t>Celková cena tovaru v EUR bez DPH</w:t>
      </w:r>
    </w:p>
    <w:p w14:paraId="0B9D1AEE" w14:textId="77777777" w:rsidR="006F69CF" w:rsidRPr="003E726E"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3E726E">
        <w:rPr>
          <w:rFonts w:ascii="Arial Narrow" w:hAnsi="Arial Narrow" w:cs="Arial"/>
          <w:sz w:val="22"/>
        </w:rPr>
        <w:t>sadzba DPH v %,</w:t>
      </w:r>
    </w:p>
    <w:p w14:paraId="251EE538" w14:textId="77777777" w:rsidR="006F69CF" w:rsidRPr="003E726E"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3E726E">
        <w:rPr>
          <w:rFonts w:ascii="Arial Narrow" w:hAnsi="Arial Narrow" w:cs="Arial"/>
          <w:sz w:val="22"/>
        </w:rPr>
        <w:t>výška DPH v EUR,</w:t>
      </w:r>
    </w:p>
    <w:p w14:paraId="2D4C5722" w14:textId="0BCDFF0A" w:rsidR="006F69CF" w:rsidRPr="003E726E" w:rsidRDefault="003E726E"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3E726E">
        <w:rPr>
          <w:rFonts w:ascii="Arial Narrow" w:hAnsi="Arial Narrow" w:cs="Arial"/>
          <w:sz w:val="22"/>
        </w:rPr>
        <w:t>celková</w:t>
      </w:r>
      <w:r w:rsidR="006F69CF" w:rsidRPr="003E726E">
        <w:rPr>
          <w:rFonts w:ascii="Arial Narrow" w:hAnsi="Arial Narrow" w:cs="Arial"/>
          <w:sz w:val="22"/>
        </w:rPr>
        <w:t xml:space="preserve"> cena v EUR vrátane DPH.</w:t>
      </w:r>
    </w:p>
    <w:p w14:paraId="64B77942" w14:textId="77777777"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3626DA">
        <w:rPr>
          <w:rFonts w:ascii="Arial Narrow" w:hAnsi="Arial Narrow" w:cs="Arial"/>
          <w:sz w:val="22"/>
        </w:rPr>
        <w:t xml:space="preserve">Ak </w:t>
      </w:r>
      <w:r w:rsidR="006F69CF" w:rsidRPr="003626DA">
        <w:rPr>
          <w:rFonts w:ascii="Arial Narrow" w:hAnsi="Arial Narrow" w:cs="Arial"/>
          <w:sz w:val="22"/>
        </w:rPr>
        <w:t>záujemca/</w:t>
      </w:r>
      <w:r w:rsidRPr="003626DA">
        <w:rPr>
          <w:rFonts w:ascii="Arial Narrow" w:hAnsi="Arial Narrow" w:cs="Arial"/>
          <w:sz w:val="22"/>
        </w:rPr>
        <w:t>uchádzač nie je zdaniteľnou osobou pre DPH, uvedie navrhovanú zmluvnú cenu v EUR.</w:t>
      </w:r>
      <w:r w:rsidRPr="00FF43E9">
        <w:rPr>
          <w:rFonts w:ascii="Arial Narrow" w:hAnsi="Arial Narrow" w:cs="Arial"/>
          <w:sz w:val="22"/>
        </w:rPr>
        <w:t xml:space="preserve"> Skutočnosť, že nie je zdaniteľnou osobou pre DPH, uchádzač uvedie v ponuke.</w:t>
      </w:r>
    </w:p>
    <w:p w14:paraId="6DB3C4DF"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24948E6F"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7228EFB2"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17F4DF09" w14:textId="400ACFA9" w:rsidR="00065F6B" w:rsidRDefault="00065F6B" w:rsidP="00357402">
      <w:pPr>
        <w:numPr>
          <w:ilvl w:val="1"/>
          <w:numId w:val="22"/>
        </w:numPr>
        <w:spacing w:before="120" w:after="120" w:line="240" w:lineRule="auto"/>
        <w:ind w:left="567" w:hanging="567"/>
        <w:jc w:val="both"/>
        <w:rPr>
          <w:rFonts w:ascii="Arial Narrow" w:hAnsi="Arial Narrow" w:cs="Arial"/>
          <w:sz w:val="22"/>
        </w:rPr>
      </w:pPr>
      <w:r w:rsidRPr="001540C3">
        <w:rPr>
          <w:rFonts w:ascii="Arial Narrow" w:hAnsi="Arial Narrow" w:cs="Arial"/>
          <w:sz w:val="22"/>
        </w:rPr>
        <w:t>Zábezpeka ponuky sa vyžaduje vo výške</w:t>
      </w:r>
      <w:r w:rsidR="003E726E">
        <w:rPr>
          <w:rFonts w:ascii="Arial Narrow" w:hAnsi="Arial Narrow" w:cs="Arial"/>
          <w:sz w:val="22"/>
        </w:rPr>
        <w:t xml:space="preserve"> 21 000,- </w:t>
      </w:r>
      <w:r w:rsidR="005A69D2" w:rsidRPr="001540C3">
        <w:rPr>
          <w:rFonts w:ascii="Arial Narrow" w:hAnsi="Arial Narrow" w:cs="Arial"/>
          <w:sz w:val="22"/>
        </w:rPr>
        <w:t xml:space="preserve"> (slovom </w:t>
      </w:r>
      <w:r w:rsidR="003E726E">
        <w:rPr>
          <w:rFonts w:ascii="Arial Narrow" w:hAnsi="Arial Narrow" w:cs="Arial"/>
          <w:sz w:val="22"/>
        </w:rPr>
        <w:t>dvadsaťjedentisíc</w:t>
      </w:r>
      <w:r w:rsidR="005A69D2" w:rsidRPr="001540C3">
        <w:rPr>
          <w:rFonts w:ascii="Arial Narrow" w:hAnsi="Arial Narrow" w:cs="Arial"/>
          <w:sz w:val="22"/>
        </w:rPr>
        <w:t>) EUR.</w:t>
      </w:r>
    </w:p>
    <w:p w14:paraId="29AB3B10" w14:textId="5459EC03" w:rsidR="00475FDC" w:rsidRPr="00475FDC" w:rsidRDefault="00065F6B" w:rsidP="005669AF">
      <w:pPr>
        <w:numPr>
          <w:ilvl w:val="1"/>
          <w:numId w:val="22"/>
        </w:numPr>
        <w:spacing w:before="120" w:after="120" w:line="240" w:lineRule="auto"/>
        <w:ind w:left="567" w:hanging="567"/>
        <w:jc w:val="both"/>
        <w:rPr>
          <w:rFonts w:ascii="Arial Narrow" w:hAnsi="Arial Narrow" w:cs="Arial"/>
          <w:sz w:val="22"/>
        </w:rPr>
      </w:pPr>
      <w:r w:rsidRPr="00475FDC">
        <w:rPr>
          <w:rFonts w:ascii="Arial Narrow" w:hAnsi="Arial Narrow" w:cs="Arial"/>
          <w:sz w:val="22"/>
        </w:rPr>
        <w:t xml:space="preserve">Doklad o zložení zábezpeky </w:t>
      </w:r>
      <w:bookmarkStart w:id="32" w:name="_Hlk534971472"/>
      <w:r w:rsidR="00D247C9" w:rsidRPr="00475FDC">
        <w:rPr>
          <w:rFonts w:ascii="Arial Narrow" w:hAnsi="Arial Narrow" w:cs="Arial"/>
          <w:sz w:val="22"/>
        </w:rPr>
        <w:t>(ak je zábezpeka zložená vo forme bankovej záruky</w:t>
      </w:r>
      <w:r w:rsidR="00BF07F3" w:rsidRPr="00475FDC">
        <w:rPr>
          <w:rFonts w:ascii="Arial Narrow" w:hAnsi="Arial Narrow" w:cs="Arial"/>
          <w:sz w:val="22"/>
        </w:rPr>
        <w:t>/vo forme poist</w:t>
      </w:r>
      <w:r w:rsidR="00BC57AA" w:rsidRPr="00475FDC">
        <w:rPr>
          <w:rFonts w:ascii="Arial Narrow" w:hAnsi="Arial Narrow" w:cs="Arial"/>
          <w:sz w:val="22"/>
        </w:rPr>
        <w:t>enia</w:t>
      </w:r>
      <w:r w:rsidR="00BF07F3" w:rsidRPr="00475FDC">
        <w:rPr>
          <w:rFonts w:ascii="Arial Narrow" w:hAnsi="Arial Narrow" w:cs="Arial"/>
          <w:sz w:val="22"/>
        </w:rPr>
        <w:t xml:space="preserve"> </w:t>
      </w:r>
      <w:r w:rsidR="00BC57AA" w:rsidRPr="002D5918">
        <w:rPr>
          <w:rFonts w:ascii="Arial Narrow" w:hAnsi="Arial Narrow" w:cs="Arial"/>
          <w:sz w:val="22"/>
        </w:rPr>
        <w:t>záruky</w:t>
      </w:r>
      <w:r w:rsidR="00BF07F3" w:rsidRPr="00BE4AAA">
        <w:rPr>
          <w:rFonts w:ascii="Arial Narrow" w:hAnsi="Arial Narrow" w:cs="Arial"/>
          <w:sz w:val="22"/>
        </w:rPr>
        <w:t>)</w:t>
      </w:r>
      <w:bookmarkEnd w:id="32"/>
      <w:r w:rsidR="00BF07F3" w:rsidRPr="00BE4AAA">
        <w:rPr>
          <w:rFonts w:ascii="Arial Narrow" w:hAnsi="Arial Narrow" w:cs="Arial"/>
          <w:sz w:val="22"/>
        </w:rPr>
        <w:t xml:space="preserve"> </w:t>
      </w:r>
      <w:r w:rsidRPr="00BE4AAA">
        <w:rPr>
          <w:rFonts w:ascii="Arial Narrow" w:hAnsi="Arial Narrow" w:cs="Arial"/>
          <w:sz w:val="22"/>
        </w:rPr>
        <w:t>musí byť súčasťou ponuky uchádzača. Ak doklad o zložení zábezpeky nebude súčasťou ponuky a</w:t>
      </w:r>
      <w:r w:rsidR="005A69D2" w:rsidRPr="00BE4AAA">
        <w:rPr>
          <w:rFonts w:ascii="Arial Narrow" w:hAnsi="Arial Narrow" w:cs="Arial"/>
          <w:sz w:val="22"/>
        </w:rPr>
        <w:t>/alebo</w:t>
      </w:r>
      <w:r w:rsidRPr="002D5918">
        <w:rPr>
          <w:rFonts w:ascii="Arial Narrow" w:hAnsi="Arial Narrow" w:cs="Arial"/>
          <w:sz w:val="22"/>
        </w:rPr>
        <w:t xml:space="preserve"> ak finančné prostriedky nebudú zložené na účet verejného obstarávateľa podľa bodu 1</w:t>
      </w:r>
      <w:r w:rsidR="005A69D2" w:rsidRPr="002D5918">
        <w:rPr>
          <w:rFonts w:ascii="Arial Narrow" w:hAnsi="Arial Narrow" w:cs="Arial"/>
          <w:sz w:val="22"/>
        </w:rPr>
        <w:t>4</w:t>
      </w:r>
      <w:r w:rsidRPr="002D5918">
        <w:rPr>
          <w:rFonts w:ascii="Arial Narrow" w:hAnsi="Arial Narrow" w:cs="Arial"/>
          <w:sz w:val="22"/>
        </w:rPr>
        <w:t>.</w:t>
      </w:r>
      <w:r w:rsidR="00AF0F01" w:rsidRPr="002D5918">
        <w:rPr>
          <w:rFonts w:ascii="Arial Narrow" w:hAnsi="Arial Narrow" w:cs="Arial"/>
          <w:sz w:val="22"/>
        </w:rPr>
        <w:t>4</w:t>
      </w:r>
      <w:r w:rsidRPr="002D5918">
        <w:rPr>
          <w:rFonts w:ascii="Arial Narrow" w:hAnsi="Arial Narrow" w:cs="Arial"/>
          <w:sz w:val="22"/>
        </w:rPr>
        <w:t xml:space="preserve"> a) týchto súťažných podkladov alebo ak banková záruka nebude obsahovať náležitosti podľa bodu 1</w:t>
      </w:r>
      <w:r w:rsidR="005A69D2" w:rsidRPr="002D5918">
        <w:rPr>
          <w:rFonts w:ascii="Arial Narrow" w:hAnsi="Arial Narrow" w:cs="Arial"/>
          <w:sz w:val="22"/>
        </w:rPr>
        <w:t>4</w:t>
      </w:r>
      <w:r w:rsidRPr="002D5918">
        <w:rPr>
          <w:rFonts w:ascii="Arial Narrow" w:hAnsi="Arial Narrow" w:cs="Arial"/>
          <w:sz w:val="22"/>
        </w:rPr>
        <w:t>.</w:t>
      </w:r>
      <w:r w:rsidR="00AF0F01" w:rsidRPr="002D5918">
        <w:rPr>
          <w:rFonts w:ascii="Arial Narrow" w:hAnsi="Arial Narrow" w:cs="Arial"/>
          <w:sz w:val="22"/>
        </w:rPr>
        <w:t>4</w:t>
      </w:r>
      <w:r w:rsidRPr="002D5918">
        <w:rPr>
          <w:rFonts w:ascii="Arial Narrow" w:hAnsi="Arial Narrow" w:cs="Arial"/>
          <w:sz w:val="22"/>
        </w:rPr>
        <w:t xml:space="preserve"> b)</w:t>
      </w:r>
      <w:r w:rsidR="00BF07F3" w:rsidRPr="002D5918">
        <w:rPr>
          <w:rFonts w:ascii="Arial Narrow" w:hAnsi="Arial Narrow" w:cs="Arial"/>
          <w:sz w:val="22"/>
        </w:rPr>
        <w:t xml:space="preserve">, </w:t>
      </w:r>
      <w:bookmarkStart w:id="33" w:name="_Hlk534971528"/>
      <w:r w:rsidR="00BF07F3" w:rsidRPr="002D5918">
        <w:rPr>
          <w:rFonts w:ascii="Arial Narrow" w:hAnsi="Arial Narrow" w:cs="Arial"/>
          <w:sz w:val="22"/>
        </w:rPr>
        <w:t xml:space="preserve">resp. ak </w:t>
      </w:r>
      <w:r w:rsidR="00C44288" w:rsidRPr="002D5918">
        <w:rPr>
          <w:rFonts w:ascii="Arial Narrow" w:hAnsi="Arial Narrow" w:cs="Arial"/>
          <w:sz w:val="22"/>
        </w:rPr>
        <w:t xml:space="preserve">listina preukazujúca </w:t>
      </w:r>
      <w:r w:rsidR="00BF07F3" w:rsidRPr="002D5918">
        <w:rPr>
          <w:rFonts w:ascii="Arial Narrow" w:hAnsi="Arial Narrow" w:cs="Arial"/>
          <w:sz w:val="22"/>
        </w:rPr>
        <w:t>poist</w:t>
      </w:r>
      <w:r w:rsidR="00C44288" w:rsidRPr="002D5918">
        <w:rPr>
          <w:rFonts w:ascii="Arial Narrow" w:hAnsi="Arial Narrow" w:cs="Arial"/>
          <w:sz w:val="22"/>
        </w:rPr>
        <w:t>e</w:t>
      </w:r>
      <w:r w:rsidR="00BF07F3" w:rsidRPr="002D5918">
        <w:rPr>
          <w:rFonts w:ascii="Arial Narrow" w:hAnsi="Arial Narrow" w:cs="Arial"/>
          <w:sz w:val="22"/>
        </w:rPr>
        <w:t>n</w:t>
      </w:r>
      <w:r w:rsidR="00C44288" w:rsidRPr="002D5918">
        <w:rPr>
          <w:rFonts w:ascii="Arial Narrow" w:hAnsi="Arial Narrow" w:cs="Arial"/>
          <w:sz w:val="22"/>
        </w:rPr>
        <w:t>ie</w:t>
      </w:r>
      <w:r w:rsidR="00BF07F3" w:rsidRPr="002D5918">
        <w:rPr>
          <w:rFonts w:ascii="Arial Narrow" w:hAnsi="Arial Narrow" w:cs="Arial"/>
          <w:sz w:val="22"/>
        </w:rPr>
        <w:t xml:space="preserve"> záruk</w:t>
      </w:r>
      <w:r w:rsidR="00C44288" w:rsidRPr="002D5918">
        <w:rPr>
          <w:rFonts w:ascii="Arial Narrow" w:hAnsi="Arial Narrow" w:cs="Arial"/>
          <w:sz w:val="22"/>
        </w:rPr>
        <w:t>y</w:t>
      </w:r>
      <w:r w:rsidR="00BF07F3" w:rsidRPr="002D5918">
        <w:rPr>
          <w:rFonts w:ascii="Arial Narrow" w:hAnsi="Arial Narrow" w:cs="Arial"/>
          <w:sz w:val="22"/>
        </w:rPr>
        <w:t xml:space="preserve"> nebude obsahovať náležitosti podľa bodu 14.4 c)</w:t>
      </w:r>
      <w:r w:rsidRPr="002D5918">
        <w:rPr>
          <w:rFonts w:ascii="Arial Narrow" w:hAnsi="Arial Narrow" w:cs="Arial"/>
          <w:sz w:val="22"/>
        </w:rPr>
        <w:t xml:space="preserve"> týchto súťažných podkladov</w:t>
      </w:r>
      <w:bookmarkEnd w:id="33"/>
      <w:r w:rsidRPr="002D5918">
        <w:rPr>
          <w:rFonts w:ascii="Arial Narrow" w:hAnsi="Arial Narrow" w:cs="Arial"/>
          <w:sz w:val="22"/>
        </w:rPr>
        <w:t>, bude uchádzač z verejného obstarávania vylúčený.</w:t>
      </w:r>
    </w:p>
    <w:p w14:paraId="2A54387F" w14:textId="77777777" w:rsidR="00065F6B" w:rsidRPr="00475FDC" w:rsidRDefault="00065F6B" w:rsidP="005669AF">
      <w:pPr>
        <w:numPr>
          <w:ilvl w:val="1"/>
          <w:numId w:val="22"/>
        </w:numPr>
        <w:spacing w:before="120" w:after="120" w:line="240" w:lineRule="auto"/>
        <w:ind w:left="567" w:hanging="567"/>
        <w:jc w:val="both"/>
        <w:rPr>
          <w:rFonts w:ascii="Arial Narrow" w:hAnsi="Arial Narrow" w:cs="Arial"/>
          <w:sz w:val="22"/>
        </w:rPr>
      </w:pPr>
      <w:r w:rsidRPr="00475FDC">
        <w:rPr>
          <w:rFonts w:ascii="Arial Narrow" w:hAnsi="Arial Narrow" w:cs="Arial"/>
          <w:sz w:val="22"/>
        </w:rPr>
        <w:t>Spôsob zloženia zábezpeky si vyberie uchádzač. Spôsoby zloženia zábezpeky sú:</w:t>
      </w:r>
    </w:p>
    <w:p w14:paraId="7C081F00" w14:textId="77777777" w:rsidR="00065F6B" w:rsidRPr="001540C3" w:rsidRDefault="00065F6B" w:rsidP="00E74172">
      <w:pPr>
        <w:pStyle w:val="Odsekzoznamu"/>
        <w:numPr>
          <w:ilvl w:val="0"/>
          <w:numId w:val="6"/>
        </w:numPr>
        <w:tabs>
          <w:tab w:val="clear" w:pos="2160"/>
          <w:tab w:val="clear" w:pos="2880"/>
          <w:tab w:val="clear" w:pos="4500"/>
        </w:tabs>
        <w:spacing w:before="120" w:after="120"/>
        <w:jc w:val="both"/>
        <w:rPr>
          <w:rFonts w:ascii="Arial Narrow" w:hAnsi="Arial Narrow" w:cs="Arial"/>
          <w:sz w:val="22"/>
          <w:szCs w:val="22"/>
        </w:rPr>
      </w:pPr>
      <w:r w:rsidRPr="001540C3">
        <w:rPr>
          <w:rFonts w:ascii="Arial Narrow" w:hAnsi="Arial Narrow" w:cs="Arial"/>
          <w:sz w:val="22"/>
          <w:szCs w:val="22"/>
        </w:rPr>
        <w:t>zloženie finančných prostriedkov na bankový účet verejného obstarávateľa podľa bodu 1</w:t>
      </w:r>
      <w:r w:rsidR="00E74172" w:rsidRPr="001540C3">
        <w:rPr>
          <w:rFonts w:ascii="Arial Narrow" w:hAnsi="Arial Narrow" w:cs="Arial"/>
          <w:sz w:val="22"/>
          <w:szCs w:val="22"/>
        </w:rPr>
        <w:t>4</w:t>
      </w:r>
      <w:r w:rsidRPr="001540C3">
        <w:rPr>
          <w:rFonts w:ascii="Arial Narrow" w:hAnsi="Arial Narrow" w:cs="Arial"/>
          <w:sz w:val="22"/>
          <w:szCs w:val="22"/>
        </w:rPr>
        <w:t>.</w:t>
      </w:r>
      <w:r w:rsidR="00E74172" w:rsidRPr="001540C3">
        <w:rPr>
          <w:rFonts w:ascii="Arial Narrow" w:hAnsi="Arial Narrow" w:cs="Arial"/>
          <w:sz w:val="22"/>
          <w:szCs w:val="22"/>
        </w:rPr>
        <w:t>4</w:t>
      </w:r>
      <w:r w:rsidR="008A1C0E" w:rsidRPr="001540C3">
        <w:rPr>
          <w:rFonts w:ascii="Arial Narrow" w:hAnsi="Arial Narrow" w:cs="Arial"/>
          <w:sz w:val="22"/>
          <w:szCs w:val="22"/>
        </w:rPr>
        <w:t xml:space="preserve"> </w:t>
      </w:r>
      <w:r w:rsidRPr="001540C3">
        <w:rPr>
          <w:rFonts w:ascii="Arial Narrow" w:hAnsi="Arial Narrow" w:cs="Arial"/>
          <w:sz w:val="22"/>
          <w:szCs w:val="22"/>
        </w:rPr>
        <w:t>a) týchto súťažných podkladov alebo</w:t>
      </w:r>
    </w:p>
    <w:p w14:paraId="5E9A2C0C" w14:textId="77777777" w:rsidR="00552FBE" w:rsidRPr="001540C3" w:rsidRDefault="00065F6B" w:rsidP="00150B20">
      <w:pPr>
        <w:pStyle w:val="Nzov"/>
        <w:numPr>
          <w:ilvl w:val="0"/>
          <w:numId w:val="6"/>
        </w:numPr>
        <w:jc w:val="both"/>
        <w:rPr>
          <w:smallCaps w:val="0"/>
        </w:rPr>
      </w:pPr>
      <w:r w:rsidRPr="001540C3">
        <w:rPr>
          <w:rFonts w:ascii="Arial Narrow" w:hAnsi="Arial Narrow" w:cs="Arial"/>
          <w:smallCaps w:val="0"/>
          <w:sz w:val="22"/>
          <w:szCs w:val="22"/>
        </w:rPr>
        <w:t>poskytnutie bankovej záruky za uchádzača</w:t>
      </w:r>
      <w:r w:rsidR="00552FBE" w:rsidRPr="001540C3">
        <w:rPr>
          <w:rFonts w:ascii="Arial Narrow" w:hAnsi="Arial Narrow" w:cs="Arial"/>
          <w:smallCaps w:val="0"/>
          <w:sz w:val="22"/>
          <w:szCs w:val="22"/>
        </w:rPr>
        <w:t xml:space="preserve"> </w:t>
      </w:r>
      <w:bookmarkStart w:id="34" w:name="_Hlk534971574"/>
      <w:r w:rsidR="00552FBE" w:rsidRPr="001540C3">
        <w:rPr>
          <w:smallCaps w:val="0"/>
        </w:rPr>
        <w:t>podľa bodu 14.4 b) týchto súťažných podkladov, alebo</w:t>
      </w:r>
    </w:p>
    <w:p w14:paraId="5B98BBAC" w14:textId="77777777" w:rsidR="00065F6B" w:rsidRPr="001540C3" w:rsidRDefault="00552FBE" w:rsidP="00552FBE">
      <w:pPr>
        <w:pStyle w:val="Odsekzoznamu"/>
        <w:numPr>
          <w:ilvl w:val="0"/>
          <w:numId w:val="6"/>
        </w:numPr>
        <w:tabs>
          <w:tab w:val="clear" w:pos="2160"/>
          <w:tab w:val="clear" w:pos="2880"/>
          <w:tab w:val="clear" w:pos="4500"/>
        </w:tabs>
        <w:spacing w:before="120" w:after="120"/>
        <w:jc w:val="both"/>
        <w:rPr>
          <w:rFonts w:ascii="Arial Narrow" w:hAnsi="Arial Narrow" w:cs="Arial"/>
          <w:sz w:val="22"/>
          <w:szCs w:val="22"/>
        </w:rPr>
      </w:pPr>
      <w:r w:rsidRPr="001540C3">
        <w:rPr>
          <w:rFonts w:ascii="Arial Narrow" w:hAnsi="Arial Narrow"/>
          <w:sz w:val="22"/>
          <w:szCs w:val="22"/>
        </w:rPr>
        <w:t>poskytnutie poistenia záruky za uchádzača podľa bodu 14.4 c) týchto súťažných podkladov</w:t>
      </w:r>
      <w:r w:rsidR="00A35081" w:rsidRPr="001540C3">
        <w:rPr>
          <w:rFonts w:ascii="Arial Narrow" w:hAnsi="Arial Narrow"/>
          <w:sz w:val="22"/>
          <w:szCs w:val="22"/>
        </w:rPr>
        <w:t>.</w:t>
      </w:r>
    </w:p>
    <w:bookmarkEnd w:id="34"/>
    <w:p w14:paraId="13F811CE" w14:textId="77777777" w:rsidR="00475FDC" w:rsidRDefault="00475FDC" w:rsidP="005669AF">
      <w:pPr>
        <w:spacing w:before="120" w:after="120" w:line="240" w:lineRule="auto"/>
        <w:ind w:left="539"/>
        <w:jc w:val="both"/>
        <w:rPr>
          <w:rFonts w:ascii="Arial Narrow" w:hAnsi="Arial Narrow" w:cs="Arial"/>
          <w:sz w:val="22"/>
        </w:rPr>
      </w:pPr>
    </w:p>
    <w:p w14:paraId="0D64A43B" w14:textId="2ECFC9BA" w:rsidR="00065F6B" w:rsidRDefault="00475FDC" w:rsidP="005669AF">
      <w:pPr>
        <w:spacing w:before="120" w:after="120" w:line="240" w:lineRule="auto"/>
        <w:jc w:val="both"/>
        <w:rPr>
          <w:rFonts w:ascii="Arial Narrow" w:hAnsi="Arial Narrow" w:cs="Arial"/>
          <w:sz w:val="22"/>
        </w:rPr>
      </w:pPr>
      <w:r>
        <w:rPr>
          <w:rFonts w:ascii="Arial Narrow" w:hAnsi="Arial Narrow" w:cs="Arial"/>
          <w:sz w:val="22"/>
        </w:rPr>
        <w:t>14.4</w:t>
      </w:r>
      <w:r>
        <w:rPr>
          <w:rFonts w:ascii="Arial Narrow" w:hAnsi="Arial Narrow" w:cs="Arial"/>
          <w:sz w:val="22"/>
        </w:rPr>
        <w:tab/>
      </w:r>
      <w:r w:rsidR="00065F6B" w:rsidRPr="00EC2537">
        <w:rPr>
          <w:rFonts w:ascii="Arial Narrow" w:hAnsi="Arial Narrow" w:cs="Arial"/>
          <w:sz w:val="22"/>
        </w:rPr>
        <w:t>Podmienky zloženia zábezpeky</w:t>
      </w:r>
    </w:p>
    <w:p w14:paraId="68FD30BD" w14:textId="77777777" w:rsidR="00065F6B" w:rsidRDefault="00065F6B" w:rsidP="00013E11">
      <w:pPr>
        <w:pStyle w:val="Odsekzoznamu1"/>
        <w:numPr>
          <w:ilvl w:val="0"/>
          <w:numId w:val="15"/>
        </w:numPr>
        <w:tabs>
          <w:tab w:val="clear" w:pos="2160"/>
          <w:tab w:val="clear" w:pos="2880"/>
          <w:tab w:val="clear" w:pos="4500"/>
        </w:tabs>
        <w:spacing w:before="120" w:after="120"/>
        <w:contextualSpacing/>
        <w:jc w:val="both"/>
        <w:rPr>
          <w:rFonts w:ascii="Arial Narrow" w:hAnsi="Arial Narrow" w:cs="Arial"/>
          <w:sz w:val="22"/>
          <w:szCs w:val="22"/>
        </w:rPr>
      </w:pPr>
      <w:r w:rsidRPr="00EC2537">
        <w:rPr>
          <w:rFonts w:ascii="Arial Narrow" w:hAnsi="Arial Narrow" w:cs="Arial"/>
          <w:sz w:val="22"/>
          <w:szCs w:val="22"/>
        </w:rPr>
        <w:t>Zloženie finančných prostriedkov na bankový účet verejného obstarávateľa</w:t>
      </w:r>
      <w:r>
        <w:rPr>
          <w:rFonts w:ascii="Arial Narrow" w:hAnsi="Arial Narrow" w:cs="Arial"/>
          <w:sz w:val="22"/>
          <w:szCs w:val="22"/>
        </w:rPr>
        <w:t>.</w:t>
      </w:r>
    </w:p>
    <w:p w14:paraId="5443C389" w14:textId="77777777" w:rsidR="00065F6B" w:rsidRPr="00EC2537" w:rsidRDefault="00065F6B" w:rsidP="00E74172">
      <w:pPr>
        <w:pStyle w:val="Odsekzoznamu1"/>
        <w:tabs>
          <w:tab w:val="clear" w:pos="2160"/>
          <w:tab w:val="clear" w:pos="2880"/>
          <w:tab w:val="clear" w:pos="4500"/>
        </w:tabs>
        <w:spacing w:before="120" w:after="120"/>
        <w:ind w:left="432" w:firstLine="135"/>
        <w:contextualSpacing/>
        <w:jc w:val="both"/>
        <w:rPr>
          <w:rFonts w:ascii="Arial Narrow" w:hAnsi="Arial Narrow" w:cs="Arial"/>
          <w:sz w:val="22"/>
          <w:szCs w:val="22"/>
        </w:rPr>
      </w:pPr>
    </w:p>
    <w:p w14:paraId="46B148CB" w14:textId="77777777" w:rsidR="00065F6B" w:rsidRPr="00695A5E" w:rsidRDefault="00065F6B" w:rsidP="00636F79">
      <w:pPr>
        <w:pStyle w:val="Odsekzoznamu1"/>
        <w:tabs>
          <w:tab w:val="clear" w:pos="2160"/>
          <w:tab w:val="clear" w:pos="2880"/>
          <w:tab w:val="clear" w:pos="4500"/>
        </w:tabs>
        <w:spacing w:before="120" w:after="120"/>
        <w:ind w:left="993"/>
        <w:contextualSpacing/>
        <w:jc w:val="both"/>
        <w:rPr>
          <w:rFonts w:ascii="Arial Narrow" w:hAnsi="Arial Narrow" w:cs="Arial"/>
          <w:sz w:val="22"/>
          <w:szCs w:val="22"/>
        </w:rPr>
      </w:pPr>
      <w:r w:rsidRPr="00695A5E">
        <w:rPr>
          <w:rFonts w:ascii="Arial Narrow" w:hAnsi="Arial Narrow" w:cs="Arial"/>
          <w:sz w:val="22"/>
          <w:szCs w:val="22"/>
        </w:rPr>
        <w:t>Finančné prostriedky vo výške podľa bodu č. 1</w:t>
      </w:r>
      <w:r w:rsidR="00AF0F01">
        <w:rPr>
          <w:rFonts w:ascii="Arial Narrow" w:hAnsi="Arial Narrow" w:cs="Arial"/>
          <w:sz w:val="22"/>
          <w:szCs w:val="22"/>
        </w:rPr>
        <w:t>4</w:t>
      </w:r>
      <w:r w:rsidRPr="00695A5E">
        <w:rPr>
          <w:rFonts w:ascii="Arial Narrow" w:hAnsi="Arial Narrow" w:cs="Arial"/>
          <w:sz w:val="22"/>
          <w:szCs w:val="22"/>
        </w:rPr>
        <w:t xml:space="preserve">.1 musia byť zložené na účet verejného obstarávateľa vedený </w:t>
      </w:r>
      <w:r w:rsidRPr="003E726E">
        <w:rPr>
          <w:rFonts w:ascii="Arial Narrow" w:hAnsi="Arial Narrow" w:cs="Arial"/>
          <w:sz w:val="22"/>
          <w:szCs w:val="22"/>
        </w:rPr>
        <w:t>v Štátnej pokladnici,</w:t>
      </w:r>
    </w:p>
    <w:p w14:paraId="1A426E69" w14:textId="5950342E"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Číslo účtu:</w:t>
      </w:r>
      <w:r w:rsidRPr="004E19AA">
        <w:rPr>
          <w:rFonts w:ascii="Arial Narrow" w:hAnsi="Arial Narrow" w:cs="Arial"/>
          <w:sz w:val="22"/>
          <w:szCs w:val="22"/>
        </w:rPr>
        <w:tab/>
      </w:r>
      <w:r w:rsidRPr="004E19AA">
        <w:rPr>
          <w:rFonts w:ascii="Arial Narrow" w:hAnsi="Arial Narrow" w:cs="Arial"/>
          <w:sz w:val="22"/>
          <w:szCs w:val="22"/>
        </w:rPr>
        <w:tab/>
      </w:r>
      <w:r w:rsidR="003E726E">
        <w:rPr>
          <w:rFonts w:ascii="Arial Narrow" w:hAnsi="Arial Narrow" w:cs="Arial"/>
          <w:i/>
          <w:sz w:val="22"/>
          <w:szCs w:val="22"/>
        </w:rPr>
        <w:t>7000180074/8180</w:t>
      </w:r>
    </w:p>
    <w:p w14:paraId="019283BF" w14:textId="42C0EF86"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Konštantný symbol:</w:t>
      </w:r>
      <w:r w:rsidRPr="004E19AA">
        <w:rPr>
          <w:rFonts w:ascii="Arial Narrow" w:hAnsi="Arial Narrow" w:cs="Arial"/>
          <w:sz w:val="22"/>
          <w:szCs w:val="22"/>
        </w:rPr>
        <w:tab/>
      </w:r>
    </w:p>
    <w:p w14:paraId="6CD4E271" w14:textId="77777777"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Variabilný symbol:</w:t>
      </w:r>
      <w:r w:rsidRPr="004E19AA">
        <w:rPr>
          <w:rFonts w:ascii="Arial Narrow" w:hAnsi="Arial Narrow" w:cs="Arial"/>
          <w:sz w:val="22"/>
          <w:szCs w:val="22"/>
        </w:rPr>
        <w:tab/>
        <w:t xml:space="preserve">IČO uchádzača (v prípade skupiny dodávateľov IČO jedného z členov </w:t>
      </w:r>
    </w:p>
    <w:p w14:paraId="3E0001C3" w14:textId="77777777"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 xml:space="preserve">                                                                skupiny dodávateľov)</w:t>
      </w:r>
    </w:p>
    <w:p w14:paraId="21506CD5" w14:textId="3387F98A"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Špecifický symbol:</w:t>
      </w:r>
      <w:r w:rsidRPr="004E19AA">
        <w:rPr>
          <w:rFonts w:ascii="Arial Narrow" w:hAnsi="Arial Narrow" w:cs="Arial"/>
          <w:sz w:val="22"/>
          <w:szCs w:val="22"/>
        </w:rPr>
        <w:tab/>
      </w:r>
      <w:r w:rsidR="003E726E">
        <w:rPr>
          <w:rStyle w:val="eks-form-detail-value"/>
        </w:rPr>
        <w:t>2018000667</w:t>
      </w:r>
    </w:p>
    <w:p w14:paraId="256BFCCD" w14:textId="10D384B1"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Poznámka:</w:t>
      </w:r>
      <w:r w:rsidRPr="004E19AA">
        <w:rPr>
          <w:rFonts w:ascii="Arial Narrow" w:hAnsi="Arial Narrow" w:cs="Arial"/>
          <w:sz w:val="22"/>
          <w:szCs w:val="22"/>
        </w:rPr>
        <w:tab/>
      </w:r>
      <w:r w:rsidRPr="004E19AA">
        <w:rPr>
          <w:rFonts w:ascii="Arial Narrow" w:hAnsi="Arial Narrow" w:cs="Arial"/>
          <w:sz w:val="22"/>
          <w:szCs w:val="22"/>
        </w:rPr>
        <w:tab/>
        <w:t xml:space="preserve">Zábezpeka: </w:t>
      </w:r>
      <w:r w:rsidR="003E726E">
        <w:rPr>
          <w:rFonts w:ascii="Arial Narrow" w:hAnsi="Arial Narrow" w:cs="Arial"/>
          <w:i/>
          <w:sz w:val="22"/>
          <w:szCs w:val="22"/>
        </w:rPr>
        <w:t>Didaktický balíček</w:t>
      </w:r>
      <w:r w:rsidRPr="004E19AA">
        <w:rPr>
          <w:rFonts w:ascii="Arial Narrow" w:hAnsi="Arial Narrow" w:cs="Arial"/>
          <w:sz w:val="22"/>
          <w:szCs w:val="22"/>
        </w:rPr>
        <w:t xml:space="preserve"> </w:t>
      </w:r>
    </w:p>
    <w:p w14:paraId="3ACDFAA5" w14:textId="77777777"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 xml:space="preserve">                                                          </w:t>
      </w:r>
    </w:p>
    <w:p w14:paraId="0B15724C" w14:textId="6CA81798"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lastRenderedPageBreak/>
        <w:t>IBAN:</w:t>
      </w:r>
      <w:r w:rsidRPr="004E19AA">
        <w:rPr>
          <w:rFonts w:ascii="Arial Narrow" w:hAnsi="Arial Narrow" w:cs="Arial"/>
          <w:sz w:val="22"/>
          <w:szCs w:val="22"/>
        </w:rPr>
        <w:tab/>
      </w:r>
      <w:r w:rsidRPr="004E19AA">
        <w:rPr>
          <w:rFonts w:ascii="Arial Narrow" w:hAnsi="Arial Narrow" w:cs="Arial"/>
          <w:sz w:val="22"/>
          <w:szCs w:val="22"/>
        </w:rPr>
        <w:tab/>
      </w:r>
      <w:r w:rsidR="00090AE4">
        <w:rPr>
          <w:rFonts w:ascii="Arial Narrow" w:hAnsi="Arial Narrow" w:cs="Arial"/>
          <w:i/>
          <w:sz w:val="22"/>
          <w:szCs w:val="22"/>
        </w:rPr>
        <w:t>SK59 8180 0000 0070 0018 0074</w:t>
      </w:r>
    </w:p>
    <w:p w14:paraId="1DED32A6" w14:textId="77777777" w:rsidR="00065F6B" w:rsidRPr="00695A5E"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695A5E">
        <w:rPr>
          <w:rFonts w:ascii="Arial Narrow" w:hAnsi="Arial Narrow" w:cs="Arial"/>
          <w:sz w:val="22"/>
          <w:szCs w:val="22"/>
        </w:rPr>
        <w:t>Banka príjemcu:</w:t>
      </w:r>
      <w:r w:rsidRPr="00695A5E">
        <w:rPr>
          <w:rFonts w:ascii="Arial Narrow" w:hAnsi="Arial Narrow" w:cs="Arial"/>
          <w:sz w:val="22"/>
          <w:szCs w:val="22"/>
        </w:rPr>
        <w:tab/>
      </w:r>
      <w:r w:rsidRPr="00090AE4">
        <w:rPr>
          <w:rFonts w:ascii="Arial Narrow" w:hAnsi="Arial Narrow" w:cs="Arial"/>
          <w:sz w:val="22"/>
          <w:szCs w:val="22"/>
        </w:rPr>
        <w:t>Štátna pokladnica, Radlinského 32, 810 05 Bratislava, SR</w:t>
      </w:r>
    </w:p>
    <w:p w14:paraId="2FBCCA5F" w14:textId="77777777" w:rsidR="00065F6B" w:rsidRPr="00695A5E" w:rsidRDefault="00065F6B" w:rsidP="00E74172">
      <w:pPr>
        <w:pStyle w:val="Odsekzoznamu1"/>
        <w:tabs>
          <w:tab w:val="clear" w:pos="2160"/>
          <w:tab w:val="clear" w:pos="2880"/>
          <w:tab w:val="clear" w:pos="4500"/>
        </w:tabs>
        <w:spacing w:before="120" w:after="120"/>
        <w:ind w:left="851"/>
        <w:contextualSpacing/>
        <w:rPr>
          <w:rFonts w:ascii="Arial Narrow" w:hAnsi="Arial Narrow" w:cs="Arial"/>
          <w:sz w:val="22"/>
          <w:szCs w:val="22"/>
        </w:rPr>
      </w:pPr>
    </w:p>
    <w:p w14:paraId="78AC5D99" w14:textId="77777777" w:rsidR="00065F6B" w:rsidRDefault="00065F6B" w:rsidP="00E74172">
      <w:pPr>
        <w:pStyle w:val="Odsekzoznamu1"/>
        <w:tabs>
          <w:tab w:val="clear" w:pos="2160"/>
          <w:tab w:val="clear" w:pos="2880"/>
          <w:tab w:val="clear" w:pos="4500"/>
        </w:tabs>
        <w:spacing w:before="120" w:after="120"/>
        <w:ind w:left="851"/>
        <w:contextualSpacing/>
        <w:rPr>
          <w:rFonts w:ascii="Arial Narrow" w:hAnsi="Arial Narrow" w:cs="Arial"/>
          <w:sz w:val="22"/>
          <w:szCs w:val="22"/>
        </w:rPr>
      </w:pPr>
      <w:r w:rsidRPr="00090AE4">
        <w:rPr>
          <w:rFonts w:ascii="Arial Narrow" w:hAnsi="Arial Narrow" w:cs="Arial"/>
          <w:sz w:val="22"/>
          <w:szCs w:val="22"/>
        </w:rPr>
        <w:t>Účet v Štátnej pokladnici nie je úročený.</w:t>
      </w:r>
    </w:p>
    <w:p w14:paraId="078FB48A" w14:textId="77777777" w:rsidR="00065F6B" w:rsidRDefault="00065F6B" w:rsidP="00E74172">
      <w:pPr>
        <w:spacing w:before="120" w:after="120" w:line="240" w:lineRule="auto"/>
        <w:ind w:left="851"/>
        <w:jc w:val="both"/>
        <w:rPr>
          <w:rFonts w:ascii="Arial Narrow" w:hAnsi="Arial Narrow" w:cs="Arial"/>
          <w:sz w:val="22"/>
        </w:rPr>
      </w:pPr>
      <w:r w:rsidRPr="00695A5E">
        <w:rPr>
          <w:rFonts w:ascii="Arial Narrow" w:hAnsi="Arial Narrow" w:cs="Arial"/>
          <w:sz w:val="22"/>
        </w:rPr>
        <w:t>Finančné prostriedky musia byť pripísané na účet verejného obstarávateľa najneskôr v deň uplynutia lehoty na predkladanie ponúk.</w:t>
      </w:r>
    </w:p>
    <w:p w14:paraId="2F0DD2A6" w14:textId="55EAFA84" w:rsidR="00065F6B" w:rsidRPr="00C17DE0" w:rsidRDefault="00065F6B" w:rsidP="00013E11">
      <w:pPr>
        <w:pStyle w:val="Odsekzoznamu"/>
        <w:numPr>
          <w:ilvl w:val="0"/>
          <w:numId w:val="15"/>
        </w:numPr>
        <w:tabs>
          <w:tab w:val="clear" w:pos="2160"/>
          <w:tab w:val="clear" w:pos="2880"/>
          <w:tab w:val="clear" w:pos="4500"/>
        </w:tabs>
        <w:spacing w:before="120" w:after="120"/>
        <w:ind w:left="851"/>
        <w:jc w:val="both"/>
        <w:rPr>
          <w:rFonts w:ascii="Arial Narrow" w:hAnsi="Arial Narrow" w:cs="Arial"/>
          <w:sz w:val="22"/>
          <w:szCs w:val="22"/>
        </w:rPr>
      </w:pPr>
      <w:r w:rsidRPr="00D75F44">
        <w:rPr>
          <w:rFonts w:ascii="Arial Narrow" w:hAnsi="Arial Narrow" w:cs="Arial"/>
          <w:sz w:val="22"/>
          <w:szCs w:val="22"/>
        </w:rPr>
        <w:t xml:space="preserve">Poskytnutie bankovej záruky za uchádzača sa riadi </w:t>
      </w:r>
      <w:r w:rsidR="00E91868" w:rsidRPr="00656801">
        <w:rPr>
          <w:rFonts w:ascii="Arial Narrow" w:hAnsi="Arial Narrow" w:cs="Arial"/>
          <w:sz w:val="22"/>
          <w:szCs w:val="22"/>
        </w:rPr>
        <w:t xml:space="preserve">ustanoveniami zákona č. 513/1991 Zb. Obchodného </w:t>
      </w:r>
      <w:r w:rsidR="00E91868" w:rsidRPr="00C17DE0">
        <w:rPr>
          <w:rFonts w:ascii="Arial Narrow" w:hAnsi="Arial Narrow" w:cs="Arial"/>
          <w:sz w:val="22"/>
          <w:szCs w:val="22"/>
        </w:rPr>
        <w:t>zákonníka</w:t>
      </w:r>
      <w:r w:rsidR="008A1C0E" w:rsidRPr="00C17DE0">
        <w:rPr>
          <w:rFonts w:ascii="Arial Narrow" w:hAnsi="Arial Narrow" w:cs="Arial"/>
          <w:sz w:val="22"/>
          <w:szCs w:val="22"/>
        </w:rPr>
        <w:t xml:space="preserve"> </w:t>
      </w:r>
      <w:bookmarkStart w:id="35" w:name="_Hlk534971689"/>
      <w:r w:rsidR="008A1C0E" w:rsidRPr="00C17DE0">
        <w:rPr>
          <w:rFonts w:ascii="Arial Narrow" w:hAnsi="Arial Narrow" w:cs="Arial"/>
          <w:sz w:val="22"/>
          <w:szCs w:val="22"/>
        </w:rPr>
        <w:t>v znení neskorších predpisov</w:t>
      </w:r>
      <w:r w:rsidR="00CB0A74" w:rsidRPr="00C17DE0">
        <w:rPr>
          <w:rFonts w:ascii="Arial Narrow" w:hAnsi="Arial Narrow" w:cs="Arial"/>
          <w:sz w:val="22"/>
          <w:szCs w:val="22"/>
        </w:rPr>
        <w:t xml:space="preserve"> </w:t>
      </w:r>
      <w:bookmarkEnd w:id="35"/>
      <w:r w:rsidR="00CB0A74" w:rsidRPr="00C17DE0">
        <w:rPr>
          <w:rFonts w:ascii="Arial Narrow" w:hAnsi="Arial Narrow" w:cs="Arial"/>
          <w:sz w:val="22"/>
          <w:szCs w:val="22"/>
        </w:rPr>
        <w:t>alebo ekvivalentným právnym predpisom</w:t>
      </w:r>
      <w:r w:rsidRPr="00C17DE0">
        <w:rPr>
          <w:rFonts w:ascii="Arial Narrow" w:hAnsi="Arial Narrow" w:cs="Arial"/>
          <w:sz w:val="22"/>
          <w:szCs w:val="22"/>
        </w:rPr>
        <w:t>.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Banková záruka zanikne plnením banky v rozsahu, v akom banka poskytla plnenie za uchádzača v prospech verejného obstarávateľa.</w:t>
      </w:r>
    </w:p>
    <w:p w14:paraId="4056ECD7" w14:textId="42F6AEAD" w:rsidR="00495A24" w:rsidRPr="00C17DE0" w:rsidRDefault="00C44288" w:rsidP="00E92B4F">
      <w:pPr>
        <w:pStyle w:val="Odsekzoznamu"/>
        <w:numPr>
          <w:ilvl w:val="0"/>
          <w:numId w:val="15"/>
        </w:numPr>
        <w:tabs>
          <w:tab w:val="clear" w:pos="2160"/>
          <w:tab w:val="clear" w:pos="2880"/>
          <w:tab w:val="clear" w:pos="4500"/>
        </w:tabs>
        <w:spacing w:before="120" w:after="120"/>
        <w:ind w:left="851"/>
        <w:jc w:val="both"/>
        <w:rPr>
          <w:rFonts w:ascii="Arial Narrow" w:hAnsi="Arial Narrow" w:cs="Arial"/>
          <w:sz w:val="22"/>
          <w:szCs w:val="22"/>
        </w:rPr>
      </w:pPr>
      <w:bookmarkStart w:id="36" w:name="_Hlk534971769"/>
      <w:r w:rsidRPr="00C17DE0">
        <w:rPr>
          <w:rFonts w:ascii="Arial Narrow" w:hAnsi="Arial Narrow"/>
          <w:sz w:val="22"/>
          <w:szCs w:val="22"/>
        </w:rPr>
        <w:t xml:space="preserve">Poskytnutie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  </w:t>
      </w:r>
    </w:p>
    <w:p w14:paraId="61C8D955" w14:textId="747ABFC1" w:rsidR="00330D03" w:rsidRPr="00C17DE0" w:rsidRDefault="00475FDC" w:rsidP="005669AF">
      <w:pPr>
        <w:spacing w:before="120" w:after="120" w:line="240" w:lineRule="auto"/>
        <w:ind w:left="851" w:hanging="851"/>
        <w:jc w:val="both"/>
        <w:rPr>
          <w:rFonts w:ascii="Arial Narrow" w:hAnsi="Arial Narrow" w:cs="Arial"/>
          <w:sz w:val="22"/>
        </w:rPr>
      </w:pPr>
      <w:r>
        <w:rPr>
          <w:rFonts w:ascii="Arial Narrow" w:hAnsi="Arial Narrow"/>
          <w:sz w:val="22"/>
        </w:rPr>
        <w:t>14.5</w:t>
      </w:r>
      <w:r>
        <w:rPr>
          <w:rFonts w:ascii="Arial Narrow" w:hAnsi="Arial Narrow"/>
          <w:sz w:val="22"/>
        </w:rPr>
        <w:tab/>
      </w:r>
      <w:r w:rsidR="00330D03" w:rsidRPr="00C17DE0">
        <w:rPr>
          <w:rFonts w:ascii="Arial Narrow" w:hAnsi="Arial Narrow"/>
          <w:sz w:val="22"/>
        </w:rPr>
        <w:t xml:space="preserve">Ak uchádzač využije možnosť zloženia zábezpeky vo forme bankovej záruky, v elektronickej ponuke predloží elektronické vyhotovenie bankovej záruky vydané bankou alebo </w:t>
      </w:r>
      <w:proofErr w:type="spellStart"/>
      <w:r w:rsidR="00330D03" w:rsidRPr="00C17DE0">
        <w:rPr>
          <w:rFonts w:ascii="Arial Narrow" w:hAnsi="Arial Narrow"/>
          <w:sz w:val="22"/>
        </w:rPr>
        <w:t>scan</w:t>
      </w:r>
      <w:proofErr w:type="spellEnd"/>
      <w:r w:rsidR="00330D03" w:rsidRPr="00C17DE0">
        <w:rPr>
          <w:rFonts w:ascii="Arial Narrow" w:hAnsi="Arial Narrow"/>
          <w:sz w:val="22"/>
        </w:rPr>
        <w:t xml:space="preserve">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w:t>
      </w:r>
      <w:r w:rsidR="002111AF" w:rsidRPr="00C17DE0">
        <w:rPr>
          <w:rFonts w:ascii="Arial Narrow" w:hAnsi="Arial Narrow"/>
          <w:sz w:val="22"/>
        </w:rPr>
        <w:t>identifikačnými údajmi</w:t>
      </w:r>
      <w:r w:rsidR="00330D03" w:rsidRPr="00C17DE0">
        <w:rPr>
          <w:rFonts w:ascii="Arial Narrow" w:hAnsi="Arial Narrow"/>
          <w:sz w:val="22"/>
        </w:rPr>
        <w:t xml:space="preserve"> verejného obstaráva</w:t>
      </w:r>
      <w:r w:rsidR="00F74926" w:rsidRPr="00C17DE0">
        <w:rPr>
          <w:rFonts w:ascii="Arial Narrow" w:hAnsi="Arial Narrow"/>
          <w:sz w:val="22"/>
        </w:rPr>
        <w:t>teľa</w:t>
      </w:r>
      <w:r w:rsidR="00330D03" w:rsidRPr="00C17DE0">
        <w:rPr>
          <w:rFonts w:ascii="Arial Narrow" w:hAnsi="Arial Narrow"/>
          <w:sz w:val="22"/>
        </w:rPr>
        <w:t>,</w:t>
      </w:r>
      <w:r w:rsidR="002111AF" w:rsidRPr="00C17DE0">
        <w:rPr>
          <w:rFonts w:ascii="Arial Narrow" w:hAnsi="Arial Narrow"/>
          <w:sz w:val="22"/>
        </w:rPr>
        <w:t xml:space="preserve"> identifikačnými údajmi uchádzača,</w:t>
      </w:r>
      <w:r w:rsidR="00330D03" w:rsidRPr="00C17DE0">
        <w:rPr>
          <w:rFonts w:ascii="Arial Narrow" w:hAnsi="Arial Narrow"/>
          <w:sz w:val="22"/>
        </w:rPr>
        <w:t xml:space="preserve"> názvom predmetu zákazky</w:t>
      </w:r>
      <w:r w:rsidR="002111AF" w:rsidRPr="00C17DE0">
        <w:rPr>
          <w:rFonts w:ascii="Arial Narrow" w:hAnsi="Arial Narrow"/>
          <w:sz w:val="22"/>
        </w:rPr>
        <w:t xml:space="preserve"> a </w:t>
      </w:r>
      <w:r w:rsidR="00F74926" w:rsidRPr="00C17DE0">
        <w:rPr>
          <w:rFonts w:ascii="Arial Narrow" w:hAnsi="Arial Narrow"/>
          <w:sz w:val="22"/>
        </w:rPr>
        <w:t>pr</w:t>
      </w:r>
      <w:r w:rsidR="002111AF" w:rsidRPr="00C17DE0">
        <w:rPr>
          <w:rFonts w:ascii="Arial Narrow" w:hAnsi="Arial Narrow"/>
          <w:sz w:val="22"/>
        </w:rPr>
        <w:t>íslušnej časti predmetu zákazky</w:t>
      </w:r>
      <w:r w:rsidR="00330D03" w:rsidRPr="00C17DE0">
        <w:rPr>
          <w:rFonts w:ascii="Arial Narrow" w:hAnsi="Arial Narrow"/>
          <w:sz w:val="22"/>
        </w:rPr>
        <w:t xml:space="preserve">, na ktorú ponuku predkladá a heslom: </w:t>
      </w:r>
      <w:r w:rsidR="00F94E6B" w:rsidRPr="00C17DE0">
        <w:rPr>
          <w:rFonts w:ascii="Arial Narrow" w:hAnsi="Arial Narrow"/>
          <w:sz w:val="22"/>
        </w:rPr>
        <w:t>„</w:t>
      </w:r>
      <w:r w:rsidR="00330D03" w:rsidRPr="00C17DE0">
        <w:rPr>
          <w:rFonts w:ascii="Arial Narrow" w:hAnsi="Arial Narrow"/>
          <w:sz w:val="22"/>
        </w:rPr>
        <w:t>Banková záruka</w:t>
      </w:r>
      <w:r w:rsidR="00F94E6B" w:rsidRPr="00C17DE0">
        <w:rPr>
          <w:rFonts w:ascii="Arial Narrow" w:hAnsi="Arial Narrow"/>
          <w:sz w:val="22"/>
        </w:rPr>
        <w:t xml:space="preserve"> – Neotvárať“</w:t>
      </w:r>
    </w:p>
    <w:p w14:paraId="71467AED" w14:textId="705ED5FB" w:rsidR="00FD3BD3" w:rsidRPr="00C17DE0" w:rsidRDefault="00475FDC" w:rsidP="005669AF">
      <w:pPr>
        <w:pStyle w:val="Nzov"/>
        <w:tabs>
          <w:tab w:val="clear" w:pos="10080"/>
        </w:tabs>
        <w:spacing w:before="120" w:after="120"/>
        <w:ind w:left="851" w:hanging="851"/>
        <w:jc w:val="both"/>
        <w:rPr>
          <w:rFonts w:ascii="Arial Narrow" w:hAnsi="Arial Narrow" w:cs="Arial"/>
          <w:smallCaps w:val="0"/>
          <w:sz w:val="22"/>
          <w:szCs w:val="22"/>
        </w:rPr>
      </w:pPr>
      <w:r>
        <w:rPr>
          <w:rFonts w:ascii="Arial Narrow" w:hAnsi="Arial Narrow"/>
          <w:smallCaps w:val="0"/>
          <w:sz w:val="22"/>
          <w:szCs w:val="22"/>
        </w:rPr>
        <w:t>14.6</w:t>
      </w:r>
      <w:r w:rsidR="005669AF">
        <w:rPr>
          <w:rFonts w:ascii="Arial Narrow" w:hAnsi="Arial Narrow"/>
          <w:smallCaps w:val="0"/>
          <w:sz w:val="22"/>
          <w:szCs w:val="22"/>
        </w:rPr>
        <w:tab/>
      </w:r>
      <w:r w:rsidR="00FD3BD3" w:rsidRPr="005669AF">
        <w:rPr>
          <w:rFonts w:ascii="Arial Narrow" w:eastAsia="Calibri" w:hAnsi="Arial Narrow"/>
          <w:smallCaps w:val="0"/>
          <w:noProof w:val="0"/>
          <w:sz w:val="22"/>
          <w:szCs w:val="22"/>
          <w:lang w:eastAsia="en-US"/>
        </w:rPr>
        <w:t xml:space="preserve">Ak uchádzač využije možnosť zloženia zábezpeky vo forme poistenia záruky, v elektronickej ponuke predloží elektronické vyhotovenie poistenia záruky vydané poisťovňou alebo scan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w:t>
      </w:r>
      <w:r w:rsidR="00F74926" w:rsidRPr="005669AF">
        <w:rPr>
          <w:rFonts w:ascii="Arial Narrow" w:eastAsia="Calibri" w:hAnsi="Arial Narrow"/>
          <w:smallCaps w:val="0"/>
          <w:noProof w:val="0"/>
          <w:sz w:val="22"/>
          <w:szCs w:val="22"/>
          <w:lang w:eastAsia="en-US"/>
        </w:rPr>
        <w:t>identifikačnými údajmi verejného obstaráva</w:t>
      </w:r>
      <w:r w:rsidR="002715AE" w:rsidRPr="005669AF">
        <w:rPr>
          <w:rFonts w:ascii="Arial Narrow" w:eastAsia="Calibri" w:hAnsi="Arial Narrow"/>
          <w:smallCaps w:val="0"/>
          <w:noProof w:val="0"/>
          <w:sz w:val="22"/>
          <w:szCs w:val="22"/>
          <w:lang w:eastAsia="en-US"/>
        </w:rPr>
        <w:t>teľa</w:t>
      </w:r>
      <w:r w:rsidR="00F74926" w:rsidRPr="005669AF">
        <w:rPr>
          <w:rFonts w:ascii="Arial Narrow" w:eastAsia="Calibri" w:hAnsi="Arial Narrow"/>
          <w:smallCaps w:val="0"/>
          <w:noProof w:val="0"/>
          <w:sz w:val="22"/>
          <w:szCs w:val="22"/>
          <w:lang w:eastAsia="en-US"/>
        </w:rPr>
        <w:t xml:space="preserve">, identifikačnými údajmi uchádzača, názvom predmetu zákazky a príslušnej časti predmetu zákazky </w:t>
      </w:r>
      <w:r w:rsidR="00CA4EF7" w:rsidRPr="005669AF">
        <w:rPr>
          <w:rFonts w:ascii="Arial Narrow" w:eastAsia="Calibri" w:hAnsi="Arial Narrow"/>
          <w:smallCaps w:val="0"/>
          <w:noProof w:val="0"/>
          <w:sz w:val="22"/>
          <w:szCs w:val="22"/>
          <w:lang w:eastAsia="en-US"/>
        </w:rPr>
        <w:t xml:space="preserve">na ktorú ponuku predkladá </w:t>
      </w:r>
      <w:r w:rsidR="00FD3BD3" w:rsidRPr="005669AF">
        <w:rPr>
          <w:rFonts w:ascii="Arial Narrow" w:eastAsia="Calibri" w:hAnsi="Arial Narrow"/>
          <w:smallCaps w:val="0"/>
          <w:noProof w:val="0"/>
          <w:sz w:val="22"/>
          <w:szCs w:val="22"/>
          <w:lang w:eastAsia="en-US"/>
        </w:rPr>
        <w:t xml:space="preserve">a heslom: </w:t>
      </w:r>
      <w:r w:rsidR="00F94E6B" w:rsidRPr="005669AF">
        <w:rPr>
          <w:rFonts w:ascii="Arial Narrow" w:eastAsia="Calibri" w:hAnsi="Arial Narrow"/>
          <w:smallCaps w:val="0"/>
          <w:noProof w:val="0"/>
          <w:sz w:val="22"/>
          <w:szCs w:val="22"/>
          <w:lang w:eastAsia="en-US"/>
        </w:rPr>
        <w:t>„</w:t>
      </w:r>
      <w:r w:rsidR="00FD3BD3" w:rsidRPr="005669AF">
        <w:rPr>
          <w:rFonts w:ascii="Arial Narrow" w:eastAsia="Calibri" w:hAnsi="Arial Narrow"/>
          <w:smallCaps w:val="0"/>
          <w:noProof w:val="0"/>
          <w:sz w:val="22"/>
          <w:szCs w:val="22"/>
          <w:lang w:eastAsia="en-US"/>
        </w:rPr>
        <w:t>Poistenie záruky</w:t>
      </w:r>
      <w:r w:rsidR="00F94E6B" w:rsidRPr="005669AF">
        <w:rPr>
          <w:rFonts w:ascii="Arial Narrow" w:eastAsia="Calibri" w:hAnsi="Arial Narrow"/>
          <w:smallCaps w:val="0"/>
          <w:noProof w:val="0"/>
          <w:sz w:val="22"/>
          <w:szCs w:val="22"/>
          <w:lang w:eastAsia="en-US"/>
        </w:rPr>
        <w:t xml:space="preserve"> </w:t>
      </w:r>
      <w:r w:rsidR="006143D6" w:rsidRPr="005669AF">
        <w:rPr>
          <w:rFonts w:ascii="Arial Narrow" w:eastAsia="Calibri" w:hAnsi="Arial Narrow"/>
          <w:smallCaps w:val="0"/>
          <w:noProof w:val="0"/>
          <w:sz w:val="22"/>
          <w:szCs w:val="22"/>
          <w:lang w:eastAsia="en-US"/>
        </w:rPr>
        <w:t>–</w:t>
      </w:r>
      <w:r w:rsidR="00F94E6B" w:rsidRPr="005669AF">
        <w:rPr>
          <w:rFonts w:ascii="Arial Narrow" w:eastAsia="Calibri" w:hAnsi="Arial Narrow"/>
          <w:smallCaps w:val="0"/>
          <w:noProof w:val="0"/>
          <w:sz w:val="22"/>
          <w:szCs w:val="22"/>
          <w:lang w:eastAsia="en-US"/>
        </w:rPr>
        <w:t xml:space="preserve"> Neotvárať</w:t>
      </w:r>
      <w:r w:rsidR="006143D6" w:rsidRPr="005669AF">
        <w:rPr>
          <w:rFonts w:ascii="Arial Narrow" w:eastAsia="Calibri" w:hAnsi="Arial Narrow"/>
          <w:smallCaps w:val="0"/>
          <w:noProof w:val="0"/>
          <w:sz w:val="22"/>
          <w:szCs w:val="22"/>
          <w:lang w:eastAsia="en-US"/>
        </w:rPr>
        <w:t>“</w:t>
      </w:r>
      <w:r w:rsidR="00FD3BD3" w:rsidRPr="005669AF">
        <w:rPr>
          <w:rFonts w:ascii="Arial Narrow" w:eastAsia="Calibri" w:hAnsi="Arial Narrow"/>
          <w:smallCaps w:val="0"/>
          <w:noProof w:val="0"/>
          <w:sz w:val="22"/>
          <w:szCs w:val="22"/>
          <w:lang w:eastAsia="en-US"/>
        </w:rPr>
        <w:t>.</w:t>
      </w:r>
    </w:p>
    <w:bookmarkEnd w:id="36"/>
    <w:p w14:paraId="37E6C943" w14:textId="0143F15A" w:rsidR="00065F6B" w:rsidRPr="00B2048D" w:rsidRDefault="00475FDC" w:rsidP="005669AF">
      <w:pPr>
        <w:tabs>
          <w:tab w:val="left" w:pos="567"/>
          <w:tab w:val="left" w:pos="851"/>
        </w:tabs>
        <w:spacing w:before="120" w:after="120" w:line="240" w:lineRule="auto"/>
        <w:jc w:val="both"/>
        <w:rPr>
          <w:rFonts w:ascii="Arial Narrow" w:hAnsi="Arial Narrow" w:cs="Arial"/>
          <w:sz w:val="22"/>
        </w:rPr>
      </w:pPr>
      <w:r>
        <w:rPr>
          <w:rFonts w:ascii="Arial Narrow" w:hAnsi="Arial Narrow" w:cs="Arial"/>
          <w:sz w:val="22"/>
        </w:rPr>
        <w:t>14.7</w:t>
      </w:r>
      <w:r w:rsidR="005669AF">
        <w:rPr>
          <w:rFonts w:ascii="Arial Narrow" w:hAnsi="Arial Narrow" w:cs="Arial"/>
          <w:sz w:val="22"/>
        </w:rPr>
        <w:t xml:space="preserve"> </w:t>
      </w:r>
      <w:r w:rsidR="005669AF">
        <w:rPr>
          <w:rFonts w:ascii="Arial Narrow" w:hAnsi="Arial Narrow" w:cs="Arial"/>
          <w:sz w:val="22"/>
        </w:rPr>
        <w:tab/>
      </w:r>
      <w:r w:rsidR="005669AF">
        <w:rPr>
          <w:rFonts w:ascii="Arial Narrow" w:hAnsi="Arial Narrow" w:cs="Arial"/>
          <w:sz w:val="22"/>
        </w:rPr>
        <w:tab/>
      </w:r>
      <w:r w:rsidR="00065F6B" w:rsidRPr="00C17DE0">
        <w:rPr>
          <w:rFonts w:ascii="Arial Narrow" w:hAnsi="Arial Narrow" w:cs="Arial"/>
          <w:sz w:val="22"/>
        </w:rPr>
        <w:t>Podmienky vrátenia alebo uvoľnenia zábezpeky</w:t>
      </w:r>
      <w:r w:rsidR="00065F6B" w:rsidRPr="00B2048D">
        <w:rPr>
          <w:rFonts w:ascii="Arial Narrow" w:hAnsi="Arial Narrow" w:cs="Arial"/>
          <w:sz w:val="22"/>
        </w:rPr>
        <w:t>:</w:t>
      </w:r>
    </w:p>
    <w:p w14:paraId="2BC3F039" w14:textId="77777777" w:rsidR="00065F6B" w:rsidRPr="00B2048D" w:rsidRDefault="00065F6B" w:rsidP="005669AF">
      <w:pPr>
        <w:pStyle w:val="Odsekzoznamu1"/>
        <w:tabs>
          <w:tab w:val="clear" w:pos="2160"/>
          <w:tab w:val="clear" w:pos="2880"/>
          <w:tab w:val="clear" w:pos="4500"/>
        </w:tabs>
        <w:spacing w:before="120" w:after="120"/>
        <w:ind w:left="852" w:firstLine="141"/>
        <w:contextualSpacing/>
        <w:jc w:val="both"/>
        <w:rPr>
          <w:rFonts w:ascii="Arial Narrow" w:hAnsi="Arial Narrow" w:cs="Arial"/>
          <w:sz w:val="22"/>
          <w:szCs w:val="22"/>
        </w:rPr>
      </w:pPr>
      <w:r w:rsidRPr="00B2048D">
        <w:rPr>
          <w:rFonts w:ascii="Arial Narrow" w:hAnsi="Arial Narrow" w:cs="Arial"/>
          <w:sz w:val="22"/>
          <w:szCs w:val="22"/>
        </w:rPr>
        <w:t>Vrátenie zložených finančných prostriedkov na účet verejného obstarávateľa</w:t>
      </w:r>
      <w:r>
        <w:rPr>
          <w:rFonts w:ascii="Arial Narrow" w:hAnsi="Arial Narrow" w:cs="Arial"/>
          <w:sz w:val="22"/>
          <w:szCs w:val="22"/>
        </w:rPr>
        <w:t>:</w:t>
      </w:r>
    </w:p>
    <w:p w14:paraId="16E38F3B" w14:textId="77777777" w:rsidR="00065F6B" w:rsidRPr="000B7E6C" w:rsidRDefault="00065F6B" w:rsidP="00F56CDC">
      <w:pPr>
        <w:numPr>
          <w:ilvl w:val="0"/>
          <w:numId w:val="14"/>
        </w:numPr>
        <w:spacing w:before="120" w:after="120" w:line="240" w:lineRule="auto"/>
        <w:ind w:left="993" w:hanging="284"/>
        <w:jc w:val="both"/>
        <w:rPr>
          <w:rFonts w:ascii="Arial Narrow" w:hAnsi="Arial Narrow" w:cs="Arial"/>
          <w:sz w:val="22"/>
        </w:rPr>
      </w:pPr>
      <w:r w:rsidRPr="00B2048D">
        <w:rPr>
          <w:rFonts w:ascii="Arial Narrow" w:hAnsi="Arial Narrow" w:cs="Arial"/>
          <w:sz w:val="22"/>
        </w:rPr>
        <w:t>Ak uchádzač zložil zábezpeku zložením finančných prostriedkov na účet verejného obstarávateľa podľa bodu 1</w:t>
      </w:r>
      <w:r w:rsidR="0078176E">
        <w:rPr>
          <w:rFonts w:ascii="Arial Narrow" w:hAnsi="Arial Narrow" w:cs="Arial"/>
          <w:sz w:val="22"/>
        </w:rPr>
        <w:t>4</w:t>
      </w:r>
      <w:r w:rsidRPr="00B2048D">
        <w:rPr>
          <w:rFonts w:ascii="Arial Narrow" w:hAnsi="Arial Narrow" w:cs="Arial"/>
          <w:sz w:val="22"/>
        </w:rPr>
        <w:t>.4</w:t>
      </w:r>
      <w:r w:rsidR="008A1C0E">
        <w:rPr>
          <w:rFonts w:ascii="Arial Narrow" w:hAnsi="Arial Narrow" w:cs="Arial"/>
          <w:sz w:val="22"/>
        </w:rPr>
        <w:t xml:space="preserve"> </w:t>
      </w:r>
      <w:r w:rsidRPr="00B2048D">
        <w:rPr>
          <w:rFonts w:ascii="Arial Narrow" w:hAnsi="Arial Narrow" w:cs="Arial"/>
          <w:sz w:val="22"/>
        </w:rPr>
        <w:t xml:space="preserve">a) týchto súťažných podkladov, verejný obstarávateľ ju vráti okrem prípadov, kedy zábezpeka prepadá v prospech verejného </w:t>
      </w:r>
      <w:r w:rsidRPr="000B7E6C">
        <w:rPr>
          <w:rFonts w:ascii="Arial Narrow" w:hAnsi="Arial Narrow" w:cs="Arial"/>
          <w:sz w:val="22"/>
        </w:rPr>
        <w:t xml:space="preserve">obstarávateľa. </w:t>
      </w:r>
    </w:p>
    <w:p w14:paraId="32FA79B7" w14:textId="77777777" w:rsidR="00065F6B" w:rsidRPr="00C17DE0" w:rsidRDefault="00065F6B" w:rsidP="00F56CDC">
      <w:pPr>
        <w:numPr>
          <w:ilvl w:val="0"/>
          <w:numId w:val="14"/>
        </w:numPr>
        <w:spacing w:before="120" w:after="120" w:line="240" w:lineRule="auto"/>
        <w:ind w:left="993" w:hanging="284"/>
        <w:jc w:val="both"/>
        <w:rPr>
          <w:rFonts w:ascii="Arial Narrow" w:hAnsi="Arial Narrow" w:cs="Arial"/>
          <w:sz w:val="22"/>
        </w:rPr>
      </w:pPr>
      <w:r w:rsidRPr="000B7E6C">
        <w:rPr>
          <w:rFonts w:ascii="Arial Narrow" w:hAnsi="Arial Narrow" w:cs="Arial"/>
          <w:sz w:val="22"/>
        </w:rPr>
        <w:lastRenderedPageBreak/>
        <w:t xml:space="preserve">Ak </w:t>
      </w:r>
      <w:r w:rsidRPr="00C17DE0">
        <w:rPr>
          <w:rFonts w:ascii="Arial Narrow" w:hAnsi="Arial Narrow" w:cs="Arial"/>
          <w:sz w:val="22"/>
        </w:rPr>
        <w:t>uchádzač zložil zábezpeku formou bankovej záruky, táto zanikne uplynutím lehoty, na ktorú bola vystavená, ak veriteľ (verejný obstarávateľ) neoznámi banke písomne svoje nároky z bankovej záruky počas doby jej platnosti.</w:t>
      </w:r>
    </w:p>
    <w:p w14:paraId="4E1C2C8F" w14:textId="77777777" w:rsidR="005A7BCA" w:rsidRPr="00C17DE0" w:rsidRDefault="005A7BCA" w:rsidP="00F56CDC">
      <w:pPr>
        <w:pStyle w:val="Nzov"/>
        <w:numPr>
          <w:ilvl w:val="0"/>
          <w:numId w:val="14"/>
        </w:numPr>
        <w:tabs>
          <w:tab w:val="clear" w:pos="10080"/>
        </w:tabs>
        <w:spacing w:before="120" w:after="120" w:line="276" w:lineRule="auto"/>
        <w:ind w:left="993" w:hanging="284"/>
        <w:jc w:val="both"/>
        <w:rPr>
          <w:rFonts w:ascii="Arial Narrow" w:hAnsi="Arial Narrow"/>
          <w:smallCaps w:val="0"/>
          <w:sz w:val="22"/>
          <w:szCs w:val="22"/>
        </w:rPr>
      </w:pPr>
      <w:bookmarkStart w:id="37" w:name="_Hlk534972987"/>
      <w:r w:rsidRPr="00C17DE0">
        <w:rPr>
          <w:rFonts w:ascii="Arial Narrow" w:hAnsi="Arial Narrow"/>
          <w:smallCaps w:val="0"/>
          <w:sz w:val="22"/>
          <w:szCs w:val="22"/>
        </w:rPr>
        <w:t>Ak uchádzač zložil zábezpeku formou poistenia záruky, táto zanikne uplynutím lehoty, na ktorú bola vystavená, ak verejný obstarávateľ neoznámi poisťovni písomne svoje nároky z poistenia záruky počas doby jej platnosti.</w:t>
      </w:r>
    </w:p>
    <w:bookmarkEnd w:id="37"/>
    <w:p w14:paraId="29E643F1" w14:textId="2E694E9D" w:rsidR="00065F6B" w:rsidRPr="00C17DE0" w:rsidRDefault="005A7BCA" w:rsidP="005669AF">
      <w:pPr>
        <w:autoSpaceDE w:val="0"/>
        <w:autoSpaceDN w:val="0"/>
        <w:adjustRightInd w:val="0"/>
        <w:spacing w:before="120" w:after="120" w:line="240" w:lineRule="auto"/>
        <w:ind w:left="851" w:hanging="851"/>
        <w:jc w:val="both"/>
        <w:rPr>
          <w:rFonts w:ascii="Arial Narrow" w:hAnsi="Arial Narrow" w:cs="Arial"/>
          <w:sz w:val="22"/>
        </w:rPr>
      </w:pPr>
      <w:r w:rsidRPr="00C17DE0">
        <w:rPr>
          <w:rFonts w:ascii="Arial Narrow" w:hAnsi="Arial Narrow" w:cs="Arial"/>
          <w:sz w:val="22"/>
        </w:rPr>
        <w:t>14.8</w:t>
      </w:r>
      <w:r w:rsidR="005669AF">
        <w:rPr>
          <w:rFonts w:ascii="Arial Narrow" w:hAnsi="Arial Narrow" w:cs="Arial"/>
          <w:sz w:val="22"/>
        </w:rPr>
        <w:tab/>
      </w:r>
      <w:r w:rsidR="00065F6B" w:rsidRPr="00C17DE0">
        <w:rPr>
          <w:rFonts w:ascii="Arial Narrow" w:hAnsi="Arial Narrow" w:cs="Arial"/>
          <w:sz w:val="22"/>
        </w:rPr>
        <w:t>Verejný obstarávateľ uvoľní alebo vráti uchádzačovi zábezpeku do siedmich dní odo dňa</w:t>
      </w:r>
    </w:p>
    <w:p w14:paraId="01C92DCD" w14:textId="77777777" w:rsidR="005A7BCA" w:rsidRPr="00C17DE0" w:rsidRDefault="00560F51" w:rsidP="00F56CDC">
      <w:pPr>
        <w:pStyle w:val="Odsekzoznamu"/>
        <w:numPr>
          <w:ilvl w:val="0"/>
          <w:numId w:val="16"/>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bookmarkStart w:id="38" w:name="_Hlk534973076"/>
      <w:r w:rsidRPr="00C17DE0">
        <w:rPr>
          <w:rFonts w:ascii="Arial Narrow" w:hAnsi="Arial Narrow" w:cs="Arial"/>
          <w:sz w:val="22"/>
          <w:szCs w:val="22"/>
        </w:rPr>
        <w:t>u</w:t>
      </w:r>
      <w:r w:rsidR="005A7BCA" w:rsidRPr="00C17DE0">
        <w:rPr>
          <w:rFonts w:ascii="Arial Narrow" w:hAnsi="Arial Narrow" w:cs="Arial"/>
          <w:sz w:val="22"/>
          <w:szCs w:val="22"/>
        </w:rPr>
        <w:t>plynut</w:t>
      </w:r>
      <w:r w:rsidR="002265DC" w:rsidRPr="00C17DE0">
        <w:rPr>
          <w:rFonts w:ascii="Arial Narrow" w:hAnsi="Arial Narrow" w:cs="Arial"/>
          <w:sz w:val="22"/>
          <w:szCs w:val="22"/>
        </w:rPr>
        <w:t>ia</w:t>
      </w:r>
      <w:r w:rsidR="005A7BCA" w:rsidRPr="00C17DE0">
        <w:rPr>
          <w:rFonts w:ascii="Arial Narrow" w:hAnsi="Arial Narrow" w:cs="Arial"/>
          <w:sz w:val="22"/>
          <w:szCs w:val="22"/>
        </w:rPr>
        <w:t xml:space="preserve"> lehoty viazanosti ponúk</w:t>
      </w:r>
      <w:r w:rsidRPr="00C17DE0">
        <w:rPr>
          <w:rFonts w:ascii="Arial Narrow" w:hAnsi="Arial Narrow" w:cs="Arial"/>
          <w:sz w:val="22"/>
          <w:szCs w:val="22"/>
        </w:rPr>
        <w:t xml:space="preserve"> </w:t>
      </w:r>
    </w:p>
    <w:bookmarkEnd w:id="38"/>
    <w:p w14:paraId="1DEEBC42" w14:textId="77777777" w:rsidR="00065F6B" w:rsidRPr="00C17DE0" w:rsidRDefault="00065F6B" w:rsidP="00F56CDC">
      <w:pPr>
        <w:pStyle w:val="Odsekzoznamu"/>
        <w:numPr>
          <w:ilvl w:val="0"/>
          <w:numId w:val="16"/>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C17DE0">
        <w:rPr>
          <w:rFonts w:ascii="Arial Narrow" w:hAnsi="Arial Narrow" w:cs="Arial"/>
          <w:sz w:val="22"/>
          <w:szCs w:val="22"/>
        </w:rPr>
        <w:t>márneho uplynutia lehoty na doručenie námietky, ak ho verejný obstarávateľ vylúčil z verejného obstarávania, alebo ak verejný obstarávateľ zruší použitý postup zadávania zákazky,</w:t>
      </w:r>
    </w:p>
    <w:p w14:paraId="6AB8FEF3" w14:textId="77777777" w:rsidR="00065F6B" w:rsidRPr="00C17DE0" w:rsidRDefault="00065F6B" w:rsidP="00F56CDC">
      <w:pPr>
        <w:pStyle w:val="Odsekzoznamu"/>
        <w:numPr>
          <w:ilvl w:val="0"/>
          <w:numId w:val="16"/>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C17DE0">
        <w:rPr>
          <w:rFonts w:ascii="Arial Narrow" w:hAnsi="Arial Narrow" w:cs="Arial"/>
          <w:sz w:val="22"/>
          <w:szCs w:val="22"/>
        </w:rPr>
        <w:t>uzavretia zmluvy (</w:t>
      </w:r>
      <w:r w:rsidR="002A0FDF" w:rsidRPr="00C17DE0">
        <w:rPr>
          <w:rFonts w:ascii="Arial Narrow" w:hAnsi="Arial Narrow" w:cs="Arial"/>
          <w:sz w:val="22"/>
          <w:szCs w:val="22"/>
        </w:rPr>
        <w:t>R</w:t>
      </w:r>
      <w:r w:rsidRPr="00C17DE0">
        <w:rPr>
          <w:rFonts w:ascii="Arial Narrow" w:hAnsi="Arial Narrow" w:cs="Arial"/>
          <w:sz w:val="22"/>
          <w:szCs w:val="22"/>
        </w:rPr>
        <w:t>ámcovej dohody).</w:t>
      </w:r>
    </w:p>
    <w:p w14:paraId="5619B25A" w14:textId="77777777" w:rsidR="00065F6B" w:rsidRPr="00C17DE0" w:rsidRDefault="00065F6B" w:rsidP="00E74172">
      <w:pPr>
        <w:autoSpaceDE w:val="0"/>
        <w:autoSpaceDN w:val="0"/>
        <w:adjustRightInd w:val="0"/>
        <w:spacing w:before="120" w:after="120" w:line="240" w:lineRule="auto"/>
        <w:jc w:val="both"/>
        <w:rPr>
          <w:rFonts w:ascii="Arial Narrow" w:hAnsi="Arial Narrow"/>
          <w:sz w:val="22"/>
        </w:rPr>
      </w:pPr>
    </w:p>
    <w:p w14:paraId="32DC0D20" w14:textId="77777777" w:rsidR="00065F6B" w:rsidRPr="00C17DE0" w:rsidRDefault="00065F6B" w:rsidP="00357402">
      <w:pPr>
        <w:numPr>
          <w:ilvl w:val="1"/>
          <w:numId w:val="31"/>
        </w:numPr>
        <w:spacing w:before="120" w:after="120" w:line="240" w:lineRule="auto"/>
        <w:ind w:left="567" w:hanging="567"/>
        <w:jc w:val="both"/>
        <w:rPr>
          <w:rFonts w:ascii="Arial Narrow" w:hAnsi="Arial Narrow" w:cs="Arial"/>
          <w:sz w:val="22"/>
        </w:rPr>
      </w:pPr>
      <w:r w:rsidRPr="00C17DE0">
        <w:rPr>
          <w:rFonts w:ascii="Arial Narrow" w:hAnsi="Arial Narrow" w:cs="Arial"/>
          <w:sz w:val="22"/>
        </w:rPr>
        <w:t>Zábezpeka prepadne v prospech verejného obstarávateľa, ak uchádzač</w:t>
      </w:r>
      <w:r w:rsidR="008208D3" w:rsidRPr="00C17DE0">
        <w:rPr>
          <w:rFonts w:ascii="Arial Narrow" w:hAnsi="Arial Narrow" w:cs="Arial"/>
          <w:sz w:val="22"/>
        </w:rPr>
        <w:t xml:space="preserve"> </w:t>
      </w:r>
      <w:bookmarkStart w:id="39" w:name="_Hlk534973228"/>
      <w:r w:rsidR="008208D3" w:rsidRPr="00C17DE0">
        <w:rPr>
          <w:rFonts w:ascii="Arial Narrow" w:hAnsi="Arial Narrow" w:cs="Arial"/>
          <w:sz w:val="22"/>
        </w:rPr>
        <w:t>v lehote viazanosti ponúk</w:t>
      </w:r>
      <w:r w:rsidRPr="00C17DE0">
        <w:rPr>
          <w:rFonts w:ascii="Arial Narrow" w:hAnsi="Arial Narrow" w:cs="Arial"/>
          <w:sz w:val="22"/>
        </w:rPr>
        <w:t xml:space="preserve">: </w:t>
      </w:r>
      <w:bookmarkEnd w:id="39"/>
    </w:p>
    <w:p w14:paraId="3EF043B7" w14:textId="77777777" w:rsidR="00065F6B" w:rsidRPr="00C17DE0" w:rsidRDefault="00065F6B" w:rsidP="00F56CDC">
      <w:pPr>
        <w:pStyle w:val="Odsekzoznamu"/>
        <w:numPr>
          <w:ilvl w:val="0"/>
          <w:numId w:val="17"/>
        </w:numPr>
        <w:tabs>
          <w:tab w:val="clear" w:pos="2160"/>
          <w:tab w:val="clear" w:pos="2880"/>
          <w:tab w:val="clear" w:pos="4500"/>
        </w:tabs>
        <w:spacing w:before="120" w:after="120"/>
        <w:jc w:val="both"/>
        <w:rPr>
          <w:rFonts w:ascii="Arial Narrow" w:hAnsi="Arial Narrow" w:cs="Arial"/>
          <w:sz w:val="22"/>
          <w:szCs w:val="22"/>
        </w:rPr>
      </w:pPr>
      <w:r w:rsidRPr="00C17DE0">
        <w:rPr>
          <w:rFonts w:ascii="Arial Narrow" w:hAnsi="Arial Narrow" w:cs="Arial"/>
          <w:sz w:val="22"/>
          <w:szCs w:val="22"/>
        </w:rPr>
        <w:t>odstúpi od svojej ponuky  alebo</w:t>
      </w:r>
    </w:p>
    <w:p w14:paraId="22629B13" w14:textId="77777777" w:rsidR="00065F6B" w:rsidRPr="00082BB3" w:rsidRDefault="00065F6B" w:rsidP="00F56CDC">
      <w:pPr>
        <w:pStyle w:val="Odsekzoznamu"/>
        <w:numPr>
          <w:ilvl w:val="0"/>
          <w:numId w:val="17"/>
        </w:numPr>
        <w:tabs>
          <w:tab w:val="clear" w:pos="2160"/>
          <w:tab w:val="clear" w:pos="2880"/>
          <w:tab w:val="clear" w:pos="4500"/>
        </w:tabs>
        <w:spacing w:before="120" w:after="120"/>
        <w:jc w:val="both"/>
        <w:rPr>
          <w:rFonts w:ascii="Arial Narrow" w:hAnsi="Arial Narrow" w:cs="Arial"/>
          <w:sz w:val="22"/>
          <w:szCs w:val="22"/>
        </w:rPr>
      </w:pPr>
      <w:r w:rsidRPr="00C17DE0">
        <w:rPr>
          <w:rFonts w:ascii="Arial Narrow" w:hAnsi="Arial Narrow" w:cs="Arial"/>
          <w:sz w:val="22"/>
          <w:szCs w:val="22"/>
        </w:rPr>
        <w:t xml:space="preserve">neposkytne súčinnosť alebo odmietne </w:t>
      </w:r>
      <w:r w:rsidRPr="00082BB3">
        <w:rPr>
          <w:rFonts w:ascii="Arial Narrow" w:hAnsi="Arial Narrow" w:cs="Arial"/>
          <w:sz w:val="22"/>
          <w:szCs w:val="22"/>
        </w:rPr>
        <w:t>uzavrieť</w:t>
      </w:r>
      <w:r w:rsidR="001323B5">
        <w:rPr>
          <w:rFonts w:ascii="Arial Narrow" w:hAnsi="Arial Narrow" w:cs="Arial"/>
          <w:sz w:val="22"/>
          <w:szCs w:val="22"/>
        </w:rPr>
        <w:t xml:space="preserve"> zmluvu/</w:t>
      </w:r>
      <w:r w:rsidR="00560F51">
        <w:rPr>
          <w:rFonts w:ascii="Arial Narrow" w:hAnsi="Arial Narrow" w:cs="Arial"/>
          <w:sz w:val="22"/>
          <w:szCs w:val="22"/>
        </w:rPr>
        <w:t>R</w:t>
      </w:r>
      <w:r>
        <w:rPr>
          <w:rFonts w:ascii="Arial Narrow" w:hAnsi="Arial Narrow" w:cs="Arial"/>
          <w:sz w:val="22"/>
          <w:szCs w:val="22"/>
        </w:rPr>
        <w:t>ámcovú dohodu podľa § 56 ods. 8</w:t>
      </w:r>
      <w:r w:rsidRPr="00082BB3">
        <w:rPr>
          <w:rFonts w:ascii="Arial Narrow" w:hAnsi="Arial Narrow" w:cs="Arial"/>
          <w:sz w:val="22"/>
          <w:szCs w:val="22"/>
        </w:rPr>
        <w:t xml:space="preserve"> až </w:t>
      </w:r>
      <w:r w:rsidRPr="00090AE4">
        <w:rPr>
          <w:rFonts w:ascii="Arial Narrow" w:hAnsi="Arial Narrow" w:cs="Arial"/>
          <w:sz w:val="22"/>
          <w:szCs w:val="22"/>
        </w:rPr>
        <w:t>1</w:t>
      </w:r>
      <w:r w:rsidR="008208D3" w:rsidRPr="00090AE4">
        <w:rPr>
          <w:rFonts w:ascii="Arial Narrow" w:hAnsi="Arial Narrow" w:cs="Arial"/>
          <w:sz w:val="22"/>
          <w:szCs w:val="22"/>
        </w:rPr>
        <w:t>5</w:t>
      </w:r>
      <w:r w:rsidRPr="00EE000F">
        <w:rPr>
          <w:rFonts w:ascii="Arial Narrow" w:hAnsi="Arial Narrow" w:cs="Arial"/>
          <w:color w:val="FF0000"/>
          <w:sz w:val="22"/>
          <w:szCs w:val="22"/>
        </w:rPr>
        <w:t xml:space="preserve"> </w:t>
      </w:r>
      <w:r w:rsidRPr="00082BB3">
        <w:rPr>
          <w:rFonts w:ascii="Arial Narrow" w:hAnsi="Arial Narrow" w:cs="Arial"/>
          <w:sz w:val="22"/>
          <w:szCs w:val="22"/>
        </w:rPr>
        <w:t>zákona.</w:t>
      </w:r>
    </w:p>
    <w:p w14:paraId="3BE3E857"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5338A" w14:textId="77777777" w:rsidR="00065F6B" w:rsidRPr="00887ABD" w:rsidRDefault="00065F6B" w:rsidP="00357402">
      <w:pPr>
        <w:numPr>
          <w:ilvl w:val="0"/>
          <w:numId w:val="31"/>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2CA6F81F" w14:textId="77777777"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40"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t.j.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40"/>
      <w:r w:rsidR="00065F6B" w:rsidRPr="00887ABD">
        <w:rPr>
          <w:rFonts w:ascii="Arial Narrow" w:hAnsi="Arial Narrow" w:cs="Arial"/>
          <w:b/>
          <w:sz w:val="22"/>
        </w:rPr>
        <w:t>.</w:t>
      </w:r>
    </w:p>
    <w:p w14:paraId="1C897F93" w14:textId="77777777" w:rsidR="00065F6B" w:rsidRPr="00887ABD" w:rsidRDefault="00065F6B"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doklady preukazujúce splnenie podmienok účasti</w:t>
      </w:r>
      <w:r w:rsidR="00091DDB">
        <w:rPr>
          <w:rFonts w:ascii="Arial Narrow" w:hAnsi="Arial Narrow" w:cs="Arial"/>
          <w:b/>
          <w:smallCaps/>
          <w:sz w:val="22"/>
          <w:szCs w:val="22"/>
        </w:rPr>
        <w:t xml:space="preserve"> </w:t>
      </w:r>
    </w:p>
    <w:p w14:paraId="61EFFAB9" w14:textId="34C09869" w:rsidR="00065F6B" w:rsidRPr="003626DA" w:rsidRDefault="00065F6B" w:rsidP="00357402">
      <w:pPr>
        <w:pStyle w:val="Zarkazkladnhotextu2"/>
        <w:numPr>
          <w:ilvl w:val="1"/>
          <w:numId w:val="32"/>
        </w:numPr>
        <w:spacing w:before="120" w:line="240" w:lineRule="auto"/>
        <w:ind w:left="567" w:hanging="567"/>
        <w:jc w:val="both"/>
        <w:rPr>
          <w:rFonts w:ascii="Arial Narrow" w:hAnsi="Arial Narrow" w:cs="Arial Narrow"/>
        </w:rPr>
      </w:pPr>
      <w:r w:rsidRPr="003626DA">
        <w:rPr>
          <w:rFonts w:ascii="Arial Narrow" w:hAnsi="Arial Narrow" w:cs="Arial"/>
          <w:b/>
        </w:rPr>
        <w:t xml:space="preserve">Podmienky účasti </w:t>
      </w:r>
      <w:r w:rsidRPr="003626DA">
        <w:rPr>
          <w:rFonts w:ascii="Arial Narrow" w:hAnsi="Arial Narrow" w:cs="Arial"/>
        </w:rPr>
        <w:t>týkajúce sa osobného postavenia</w:t>
      </w:r>
      <w:r w:rsidR="00E803B4" w:rsidRPr="003626DA">
        <w:rPr>
          <w:rFonts w:ascii="Arial Narrow" w:hAnsi="Arial Narrow" w:cs="Arial"/>
          <w:lang w:val="sk-SK"/>
        </w:rPr>
        <w:t xml:space="preserve">, ak sa vyžadujú tak aj finančného a ekonomického postavenia, </w:t>
      </w:r>
      <w:r w:rsidRPr="003626DA">
        <w:rPr>
          <w:rFonts w:ascii="Arial Narrow" w:hAnsi="Arial Narrow" w:cs="Arial"/>
        </w:rPr>
        <w:t>technickej spôsobilosti alebo odbornej spôsobilosti</w:t>
      </w:r>
      <w:r w:rsidR="00E803B4" w:rsidRPr="003626DA">
        <w:rPr>
          <w:rFonts w:ascii="Arial Narrow" w:hAnsi="Arial Narrow" w:cs="Arial"/>
          <w:lang w:val="sk-SK"/>
        </w:rPr>
        <w:t xml:space="preserve"> a podmienka podľa § 40 ods. 6 písm. g) zákona</w:t>
      </w:r>
      <w:r w:rsidRPr="003626DA">
        <w:rPr>
          <w:rFonts w:ascii="Arial Narrow" w:hAnsi="Arial Narrow" w:cs="Arial"/>
        </w:rPr>
        <w:t xml:space="preserve">, </w:t>
      </w:r>
      <w:r w:rsidR="00FA419A" w:rsidRPr="003626DA">
        <w:rPr>
          <w:rFonts w:ascii="Arial Narrow" w:hAnsi="Arial Narrow" w:cs="Arial"/>
          <w:lang w:val="sk-SK"/>
        </w:rPr>
        <w:t xml:space="preserve">ak sa uplatňuje, </w:t>
      </w:r>
      <w:r w:rsidRPr="003626DA">
        <w:rPr>
          <w:rFonts w:ascii="Arial Narrow" w:hAnsi="Arial Narrow" w:cs="Arial"/>
          <w:b/>
        </w:rPr>
        <w:t>ako aj spôsob ich preukazovania</w:t>
      </w:r>
      <w:r w:rsidRPr="003626DA">
        <w:rPr>
          <w:rFonts w:ascii="Arial Narrow" w:hAnsi="Arial Narrow" w:cs="Arial"/>
        </w:rPr>
        <w:t xml:space="preserve"> sú uvedené v predmetnom oznámení o vyhlásení verejného obstarávania, prípadne v oznámení o dodatočných informáciách, informáciách o neukončenom konaní  alebo </w:t>
      </w:r>
      <w:proofErr w:type="spellStart"/>
      <w:r w:rsidRPr="003626DA">
        <w:rPr>
          <w:rFonts w:ascii="Arial Narrow" w:hAnsi="Arial Narrow" w:cs="Arial"/>
        </w:rPr>
        <w:t>korigende</w:t>
      </w:r>
      <w:proofErr w:type="spellEnd"/>
      <w:r w:rsidR="00BA0C17" w:rsidRPr="003626DA">
        <w:rPr>
          <w:rFonts w:ascii="Arial Narrow" w:hAnsi="Arial Narrow" w:cs="Arial"/>
          <w:lang w:val="sk-SK"/>
        </w:rPr>
        <w:t xml:space="preserve"> </w:t>
      </w:r>
      <w:r w:rsidR="00B16E90" w:rsidRPr="003626DA">
        <w:rPr>
          <w:rFonts w:ascii="Arial Narrow" w:hAnsi="Arial Narrow" w:cs="Arial"/>
          <w:lang w:val="sk-SK"/>
        </w:rPr>
        <w:t xml:space="preserve">(ďalej len „v oznámení o vyhlásení verejného obstarávania“) </w:t>
      </w:r>
      <w:r w:rsidR="00BA0C17" w:rsidRPr="005669AF">
        <w:rPr>
          <w:rFonts w:ascii="Arial Narrow" w:hAnsi="Arial Narrow" w:cs="Arial"/>
          <w:lang w:val="sk-SK"/>
        </w:rPr>
        <w:t>a</w:t>
      </w:r>
      <w:r w:rsidR="006765E8" w:rsidRPr="005669AF">
        <w:rPr>
          <w:rFonts w:ascii="Arial Narrow" w:hAnsi="Arial Narrow" w:cs="Arial"/>
          <w:lang w:val="sk-SK"/>
        </w:rPr>
        <w:t xml:space="preserve">  </w:t>
      </w:r>
      <w:r w:rsidR="00BA0C17" w:rsidRPr="005669AF">
        <w:rPr>
          <w:rFonts w:ascii="Arial Narrow" w:hAnsi="Arial Narrow" w:cs="Arial"/>
          <w:lang w:val="sk-SK"/>
        </w:rPr>
        <w:t xml:space="preserve">v týchto súťažných podkladoch v prílohe č. </w:t>
      </w:r>
      <w:r w:rsidR="003626DA" w:rsidRPr="005669AF">
        <w:rPr>
          <w:rFonts w:ascii="Arial Narrow" w:hAnsi="Arial Narrow" w:cs="Arial"/>
          <w:lang w:val="sk-SK"/>
        </w:rPr>
        <w:t>4</w:t>
      </w:r>
      <w:r w:rsidR="00B51D8A" w:rsidRPr="005669AF">
        <w:rPr>
          <w:rFonts w:ascii="Arial Narrow" w:hAnsi="Arial Narrow" w:cs="Arial"/>
          <w:lang w:val="sk-SK"/>
        </w:rPr>
        <w:t>. Podmienky účasti</w:t>
      </w:r>
      <w:r w:rsidR="001603A0" w:rsidRPr="005669AF">
        <w:rPr>
          <w:rFonts w:ascii="Arial Narrow" w:hAnsi="Arial Narrow" w:cs="Arial"/>
          <w:lang w:val="sk-SK"/>
        </w:rPr>
        <w:t>.</w:t>
      </w:r>
      <w:r w:rsidR="00A15271" w:rsidRPr="005669AF">
        <w:rPr>
          <w:rFonts w:ascii="Arial Narrow" w:hAnsi="Arial Narrow" w:cs="Arial"/>
          <w:lang w:val="sk-SK"/>
        </w:rPr>
        <w:t xml:space="preserve"> </w:t>
      </w:r>
      <w:bookmarkStart w:id="41" w:name="_Hlk534973514"/>
      <w:r w:rsidR="00B16E90" w:rsidRPr="005669AF">
        <w:rPr>
          <w:rFonts w:ascii="Arial Narrow" w:hAnsi="Arial Narrow" w:cs="Arial"/>
          <w:lang w:val="sk-SK"/>
        </w:rPr>
        <w:t>Verejný obstarávateľ</w:t>
      </w:r>
      <w:r w:rsidR="001603A0" w:rsidRPr="005669AF">
        <w:rPr>
          <w:rFonts w:ascii="Arial Narrow" w:hAnsi="Arial Narrow" w:cs="Arial"/>
          <w:lang w:val="sk-SK"/>
        </w:rPr>
        <w:t xml:space="preserve"> </w:t>
      </w:r>
      <w:r w:rsidR="00B16E90" w:rsidRPr="005669AF">
        <w:rPr>
          <w:rFonts w:ascii="Arial Narrow" w:hAnsi="Arial Narrow" w:cs="Arial"/>
          <w:lang w:val="sk-SK"/>
        </w:rPr>
        <w:t xml:space="preserve">v oznámení o vyhlásení verejného obstarávania a  aj v týchto súťažných podkladoch v prílohe č. </w:t>
      </w:r>
      <w:r w:rsidR="003626DA" w:rsidRPr="005669AF">
        <w:rPr>
          <w:rFonts w:ascii="Arial Narrow" w:hAnsi="Arial Narrow" w:cs="Arial"/>
          <w:lang w:val="sk-SK"/>
        </w:rPr>
        <w:t>4</w:t>
      </w:r>
      <w:r w:rsidR="00B16E90" w:rsidRPr="005669AF">
        <w:rPr>
          <w:rFonts w:ascii="Arial Narrow" w:hAnsi="Arial Narrow" w:cs="Arial"/>
          <w:lang w:val="sk-SK"/>
        </w:rPr>
        <w:t>. Podmienky účasti uvádza, ktoré doklady podľa § 32 ods. 2 zákona</w:t>
      </w:r>
      <w:r w:rsidR="00FC75BE" w:rsidRPr="005669AF">
        <w:rPr>
          <w:rFonts w:ascii="Arial Narrow" w:hAnsi="Arial Narrow" w:cs="Arial"/>
          <w:lang w:val="sk-SK"/>
        </w:rPr>
        <w:t xml:space="preserve"> sa z dôvodu použitia údajov z informačných systémov verejnej správy zo strany uchádzačov v ponuke nepredkl</w:t>
      </w:r>
      <w:r w:rsidR="009855DB" w:rsidRPr="005669AF">
        <w:rPr>
          <w:rFonts w:ascii="Arial Narrow" w:hAnsi="Arial Narrow" w:cs="Arial"/>
          <w:lang w:val="sk-SK"/>
        </w:rPr>
        <w:t>a</w:t>
      </w:r>
      <w:r w:rsidR="00FC75BE" w:rsidRPr="005669AF">
        <w:rPr>
          <w:rFonts w:ascii="Arial Narrow" w:hAnsi="Arial Narrow" w:cs="Arial"/>
          <w:lang w:val="sk-SK"/>
        </w:rPr>
        <w:t>dajú.</w:t>
      </w:r>
      <w:r w:rsidR="00B16E90" w:rsidRPr="003626DA">
        <w:rPr>
          <w:rFonts w:ascii="Arial Narrow" w:hAnsi="Arial Narrow" w:cs="Arial"/>
          <w:lang w:val="sk-SK"/>
        </w:rPr>
        <w:t xml:space="preserve"> </w:t>
      </w:r>
      <w:bookmarkEnd w:id="41"/>
    </w:p>
    <w:p w14:paraId="4E72809E" w14:textId="77777777" w:rsidR="001603A0" w:rsidRPr="00C17DE0" w:rsidRDefault="001603A0" w:rsidP="001603A0">
      <w:pPr>
        <w:pStyle w:val="Zarkazkladnhotextu2"/>
        <w:spacing w:before="120" w:line="240" w:lineRule="auto"/>
        <w:ind w:left="567"/>
        <w:jc w:val="both"/>
        <w:rPr>
          <w:rFonts w:ascii="Arial Narrow" w:hAnsi="Arial Narrow" w:cs="Arial Narrow"/>
          <w:lang w:val="sk-SK"/>
        </w:rPr>
      </w:pPr>
      <w:bookmarkStart w:id="42" w:name="_Hlk522974925"/>
      <w:r w:rsidRPr="00C17DE0">
        <w:rPr>
          <w:rFonts w:ascii="Arial Narrow" w:hAnsi="Arial Narrow"/>
        </w:rPr>
        <w:t>Ak uchádzač nevyužije na preukázanie splnenia podmienok účasti jednotný európsky dokument podľa § 39 zákona</w:t>
      </w:r>
      <w:r w:rsidRPr="00C17DE0">
        <w:rPr>
          <w:rFonts w:ascii="Arial Narrow" w:hAnsi="Arial Narrow"/>
          <w:lang w:val="sk-SK"/>
        </w:rPr>
        <w:t xml:space="preserve"> a bodu 16.</w:t>
      </w:r>
      <w:r w:rsidR="006F15DC" w:rsidRPr="00C17DE0">
        <w:rPr>
          <w:rFonts w:ascii="Arial Narrow" w:hAnsi="Arial Narrow"/>
          <w:lang w:val="sk-SK"/>
        </w:rPr>
        <w:t>2</w:t>
      </w:r>
      <w:r w:rsidRPr="00C17DE0">
        <w:rPr>
          <w:rFonts w:ascii="Arial Narrow" w:hAnsi="Arial Narrow"/>
          <w:lang w:val="sk-SK"/>
        </w:rPr>
        <w:t xml:space="preserve"> týchto súťažných podkladov</w:t>
      </w:r>
      <w:r w:rsidRPr="00C17DE0">
        <w:rPr>
          <w:rFonts w:ascii="Arial Narrow" w:hAnsi="Arial Narrow"/>
        </w:rPr>
        <w:t xml:space="preserve">, v takom prípade v rámci svojej ponuky predkladá </w:t>
      </w:r>
      <w:bookmarkStart w:id="43" w:name="_Hlk522982096"/>
      <w:r w:rsidRPr="00C17DE0">
        <w:rPr>
          <w:rFonts w:ascii="Arial Narrow" w:hAnsi="Arial Narrow"/>
        </w:rPr>
        <w:t xml:space="preserve">naskenované originály alebo úradne overené kópie </w:t>
      </w:r>
      <w:bookmarkEnd w:id="43"/>
      <w:r w:rsidRPr="00C17DE0">
        <w:rPr>
          <w:rFonts w:ascii="Arial Narrow" w:hAnsi="Arial Narrow"/>
        </w:rPr>
        <w:t xml:space="preserve">dokladov na preukázanie splnenia podmienok účasti </w:t>
      </w:r>
      <w:r w:rsidRPr="00C17DE0">
        <w:rPr>
          <w:rFonts w:ascii="Arial Narrow" w:hAnsi="Arial Narrow"/>
        </w:rPr>
        <w:lastRenderedPageBreak/>
        <w:t>vo formáte .</w:t>
      </w:r>
      <w:proofErr w:type="spellStart"/>
      <w:r w:rsidRPr="00C17DE0">
        <w:rPr>
          <w:rFonts w:ascii="Arial Narrow" w:hAnsi="Arial Narrow"/>
        </w:rPr>
        <w:t>pdf</w:t>
      </w:r>
      <w:proofErr w:type="spellEnd"/>
      <w:r w:rsidR="00C52430" w:rsidRPr="00C17DE0">
        <w:rPr>
          <w:rFonts w:ascii="Arial Narrow" w:hAnsi="Arial Narrow"/>
          <w:lang w:val="sk-SK"/>
        </w:rPr>
        <w:t xml:space="preserve"> </w:t>
      </w:r>
      <w:bookmarkStart w:id="44" w:name="_Hlk534973602"/>
      <w:r w:rsidR="00C52430" w:rsidRPr="00C17DE0">
        <w:rPr>
          <w:rFonts w:ascii="Arial Narrow" w:hAnsi="Arial Narrow"/>
          <w:lang w:val="sk-SK"/>
        </w:rPr>
        <w:t>a</w:t>
      </w:r>
      <w:r w:rsidR="00B46C6A" w:rsidRPr="00C17DE0">
        <w:rPr>
          <w:rFonts w:ascii="Arial Narrow" w:hAnsi="Arial Narrow"/>
          <w:lang w:val="sk-SK"/>
        </w:rPr>
        <w:t>lebo</w:t>
      </w:r>
      <w:r w:rsidR="00E46057" w:rsidRPr="00C17DE0">
        <w:rPr>
          <w:rFonts w:ascii="Arial Narrow" w:hAnsi="Arial Narrow" w:cs="Arial"/>
          <w:bCs/>
        </w:rPr>
        <w:t xml:space="preserve"> </w:t>
      </w:r>
      <w:r w:rsidR="00E46057" w:rsidRPr="00C17DE0">
        <w:rPr>
          <w:rFonts w:ascii="Arial Narrow" w:hAnsi="Arial Narrow"/>
        </w:rPr>
        <w:t>v</w:t>
      </w:r>
      <w:r w:rsidR="00C80549" w:rsidRPr="00C17DE0">
        <w:rPr>
          <w:rFonts w:ascii="Arial Narrow" w:hAnsi="Arial Narrow"/>
        </w:rPr>
        <w:t> </w:t>
      </w:r>
      <w:r w:rsidR="00C80549" w:rsidRPr="00C17DE0">
        <w:rPr>
          <w:rFonts w:ascii="Arial Narrow" w:hAnsi="Arial Narrow"/>
          <w:lang w:val="sk-SK"/>
        </w:rPr>
        <w:t xml:space="preserve">pôvodnej </w:t>
      </w:r>
      <w:r w:rsidR="00E46057" w:rsidRPr="00C17DE0">
        <w:rPr>
          <w:rFonts w:ascii="Arial Narrow" w:hAnsi="Arial Narrow"/>
        </w:rPr>
        <w:t xml:space="preserve">elektronickej podobe podľa bodu 10.3  </w:t>
      </w:r>
      <w:r w:rsidR="00B46C6A" w:rsidRPr="00C17DE0">
        <w:rPr>
          <w:rFonts w:ascii="Arial Narrow" w:hAnsi="Arial Narrow"/>
          <w:lang w:val="sk-SK"/>
        </w:rPr>
        <w:t xml:space="preserve">týchto súťažných </w:t>
      </w:r>
      <w:r w:rsidR="00E46057" w:rsidRPr="00C17DE0">
        <w:rPr>
          <w:rFonts w:ascii="Arial Narrow" w:hAnsi="Arial Narrow"/>
        </w:rPr>
        <w:t>podkladov</w:t>
      </w:r>
      <w:r w:rsidRPr="00C17DE0">
        <w:rPr>
          <w:rFonts w:ascii="Arial Narrow" w:hAnsi="Arial Narrow"/>
        </w:rPr>
        <w:t xml:space="preserve"> </w:t>
      </w:r>
      <w:bookmarkEnd w:id="44"/>
      <w:r w:rsidRPr="00C17DE0">
        <w:rPr>
          <w:rFonts w:ascii="Arial Narrow" w:hAnsi="Arial Narrow"/>
        </w:rPr>
        <w:t>a vložené do ponuky</w:t>
      </w:r>
      <w:r w:rsidRPr="00C17DE0">
        <w:rPr>
          <w:rFonts w:ascii="Arial Narrow" w:hAnsi="Arial Narrow"/>
          <w:lang w:val="sk-SK"/>
        </w:rPr>
        <w:t>.</w:t>
      </w:r>
    </w:p>
    <w:p w14:paraId="19BD1F71" w14:textId="77777777" w:rsidR="00065F6B" w:rsidRPr="00C17DE0"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45" w:name="_Hlk522975240"/>
      <w:bookmarkStart w:id="46" w:name="_Hlk524506921"/>
      <w:bookmarkEnd w:id="42"/>
      <w:r w:rsidRPr="00C17DE0">
        <w:rPr>
          <w:rFonts w:ascii="Arial Narrow" w:hAnsi="Arial Narrow" w:cs="Arial"/>
          <w:sz w:val="22"/>
        </w:rPr>
        <w:t>16.2</w:t>
      </w:r>
      <w:r w:rsidRPr="00C17DE0">
        <w:rPr>
          <w:rFonts w:ascii="Arial Narrow" w:hAnsi="Arial Narrow" w:cs="Arial"/>
          <w:sz w:val="22"/>
        </w:rPr>
        <w:tab/>
      </w:r>
      <w:bookmarkStart w:id="47" w:name="_Hlk534973667"/>
      <w:r w:rsidRPr="00C17DE0">
        <w:rPr>
          <w:rFonts w:ascii="Arial Narrow" w:hAnsi="Arial Narrow" w:cs="Arial"/>
          <w:sz w:val="22"/>
        </w:rPr>
        <w:t>Uchádzač môže s</w:t>
      </w:r>
      <w:r w:rsidR="00353B6F" w:rsidRPr="00C17DE0">
        <w:rPr>
          <w:rFonts w:ascii="Arial Narrow" w:hAnsi="Arial Narrow" w:cs="Arial"/>
          <w:sz w:val="22"/>
        </w:rPr>
        <w:t xml:space="preserve">plnenie podmienok účasti preukázať aj spôsobom podľa § 39 zákona, t.j. uchádzač môže predbežne nahradiť doklady na preukázanie splnenia podmienok účasti určené  </w:t>
      </w:r>
      <w:r w:rsidRPr="00C17DE0">
        <w:rPr>
          <w:rFonts w:ascii="Arial Narrow" w:hAnsi="Arial Narrow" w:cs="Arial"/>
          <w:sz w:val="22"/>
        </w:rPr>
        <w:t xml:space="preserve">verejným </w:t>
      </w:r>
      <w:r w:rsidR="00353B6F" w:rsidRPr="00C17DE0">
        <w:rPr>
          <w:rFonts w:ascii="Arial Narrow" w:hAnsi="Arial Narrow" w:cs="Arial"/>
          <w:sz w:val="22"/>
        </w:rPr>
        <w:t xml:space="preserve">obstarávateľom v tomto verejnom obstarávaní jednotným európskym dokumentom </w:t>
      </w:r>
      <w:r w:rsidRPr="00C17DE0">
        <w:rPr>
          <w:rFonts w:ascii="Arial Narrow" w:hAnsi="Arial Narrow" w:cs="Arial"/>
          <w:sz w:val="22"/>
        </w:rPr>
        <w:t xml:space="preserve"> </w:t>
      </w:r>
      <w:r w:rsidR="00065F6B" w:rsidRPr="00C17DE0">
        <w:rPr>
          <w:rFonts w:ascii="Arial Narrow" w:hAnsi="Arial Narrow" w:cs="Arial"/>
          <w:sz w:val="22"/>
        </w:rPr>
        <w:t xml:space="preserve">podľa prílohy č. </w:t>
      </w:r>
      <w:r w:rsidR="005A7C1D" w:rsidRPr="00C17DE0">
        <w:rPr>
          <w:rFonts w:ascii="Arial Narrow" w:hAnsi="Arial Narrow" w:cs="Arial"/>
          <w:sz w:val="22"/>
        </w:rPr>
        <w:t>6</w:t>
      </w:r>
      <w:r w:rsidR="005E7004" w:rsidRPr="00C17DE0">
        <w:rPr>
          <w:rFonts w:ascii="Arial Narrow" w:hAnsi="Arial Narrow" w:cs="Arial"/>
          <w:sz w:val="22"/>
        </w:rPr>
        <w:t xml:space="preserve">. Formulár Jednotného európskeho dokumentu </w:t>
      </w:r>
      <w:r w:rsidR="00065F6B" w:rsidRPr="00C17DE0">
        <w:rPr>
          <w:rFonts w:ascii="Arial Narrow" w:hAnsi="Arial Narrow" w:cs="Arial"/>
          <w:sz w:val="22"/>
        </w:rPr>
        <w:t>týchto súťažných podkladov</w:t>
      </w:r>
      <w:bookmarkEnd w:id="45"/>
      <w:bookmarkEnd w:id="46"/>
      <w:r w:rsidR="00725C75" w:rsidRPr="00C17DE0">
        <w:rPr>
          <w:rFonts w:ascii="Arial Narrow" w:hAnsi="Arial Narrow" w:cs="Arial"/>
          <w:sz w:val="22"/>
        </w:rPr>
        <w:t xml:space="preserve"> (ďalej aj ako „JED“)</w:t>
      </w:r>
      <w:r w:rsidR="00065F6B" w:rsidRPr="00C17DE0">
        <w:rPr>
          <w:rFonts w:ascii="Arial Narrow" w:hAnsi="Arial Narrow" w:cs="Arial"/>
          <w:sz w:val="22"/>
        </w:rPr>
        <w:t>.</w:t>
      </w:r>
    </w:p>
    <w:p w14:paraId="076BF710" w14:textId="77777777" w:rsidR="00F65CAC" w:rsidRPr="00C17DE0"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53F1DF74" w14:textId="77777777" w:rsidR="00C22E26" w:rsidRPr="00C17DE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C17DE0">
        <w:rPr>
          <w:rFonts w:ascii="Arial Narrow" w:hAnsi="Arial Narrow" w:cs="Arial"/>
          <w:b/>
          <w:sz w:val="22"/>
          <w:u w:val="single"/>
        </w:rPr>
        <w:t>Vytvorenie elektronickej verzie formuláru JED – postup pre uchádzača</w:t>
      </w:r>
      <w:r w:rsidR="001C124D" w:rsidRPr="00C17DE0">
        <w:rPr>
          <w:rFonts w:ascii="Arial Narrow" w:hAnsi="Arial Narrow" w:cs="Arial"/>
          <w:b/>
          <w:sz w:val="22"/>
          <w:u w:val="single"/>
        </w:rPr>
        <w:t>:</w:t>
      </w:r>
      <w:r w:rsidRPr="00C17DE0">
        <w:rPr>
          <w:rFonts w:ascii="Arial Narrow" w:hAnsi="Arial Narrow" w:cs="Arial"/>
          <w:b/>
          <w:sz w:val="22"/>
          <w:u w:val="single"/>
        </w:rPr>
        <w:t xml:space="preserve"> </w:t>
      </w:r>
    </w:p>
    <w:p w14:paraId="0116394A" w14:textId="77777777" w:rsidR="00C22E26" w:rsidRPr="00C17DE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4CA07EAF" w14:textId="77777777" w:rsidR="00C22E26" w:rsidRPr="00C17DE0" w:rsidRDefault="00597310" w:rsidP="00BD0BEA">
      <w:pPr>
        <w:autoSpaceDE w:val="0"/>
        <w:autoSpaceDN w:val="0"/>
        <w:adjustRightInd w:val="0"/>
        <w:spacing w:after="0" w:line="240" w:lineRule="auto"/>
        <w:ind w:left="567"/>
        <w:jc w:val="both"/>
        <w:rPr>
          <w:rFonts w:ascii="Arial Narrow" w:hAnsi="Arial Narrow" w:cs="Arial"/>
          <w:sz w:val="22"/>
        </w:rPr>
      </w:pPr>
      <w:r w:rsidRPr="00C17DE0">
        <w:rPr>
          <w:rFonts w:ascii="Arial Narrow" w:hAnsi="Arial Narrow" w:cs="Arial"/>
          <w:sz w:val="22"/>
        </w:rPr>
        <w:t>Verejný o</w:t>
      </w:r>
      <w:r w:rsidR="00C22E26" w:rsidRPr="00C17DE0">
        <w:rPr>
          <w:rFonts w:ascii="Arial Narrow" w:hAnsi="Arial Narrow" w:cs="Arial"/>
          <w:sz w:val="22"/>
        </w:rPr>
        <w:t xml:space="preserve">bstarávateľ odporúča, aby uchádzač použil </w:t>
      </w:r>
      <w:proofErr w:type="spellStart"/>
      <w:r w:rsidRPr="00C17DE0">
        <w:rPr>
          <w:rFonts w:ascii="Arial Narrow" w:hAnsi="Arial Narrow" w:cs="Arial"/>
          <w:sz w:val="22"/>
        </w:rPr>
        <w:t>predvyplnený</w:t>
      </w:r>
      <w:proofErr w:type="spellEnd"/>
      <w:r w:rsidRPr="00C17DE0">
        <w:rPr>
          <w:rFonts w:ascii="Arial Narrow" w:hAnsi="Arial Narrow" w:cs="Arial"/>
          <w:sz w:val="22"/>
        </w:rPr>
        <w:t xml:space="preserve"> </w:t>
      </w:r>
      <w:r w:rsidR="00C22E26" w:rsidRPr="00C17DE0">
        <w:rPr>
          <w:rFonts w:ascii="Arial Narrow" w:hAnsi="Arial Narrow" w:cs="Arial"/>
          <w:sz w:val="22"/>
        </w:rPr>
        <w:t>elektronick</w:t>
      </w:r>
      <w:r w:rsidRPr="00C17DE0">
        <w:rPr>
          <w:rFonts w:ascii="Arial Narrow" w:hAnsi="Arial Narrow" w:cs="Arial"/>
          <w:sz w:val="22"/>
        </w:rPr>
        <w:t>ý</w:t>
      </w:r>
      <w:r w:rsidR="00C22E26" w:rsidRPr="00C17DE0">
        <w:rPr>
          <w:rFonts w:ascii="Arial Narrow" w:hAnsi="Arial Narrow" w:cs="Arial"/>
          <w:sz w:val="22"/>
        </w:rPr>
        <w:t xml:space="preserve"> formu</w:t>
      </w:r>
      <w:r w:rsidRPr="00C17DE0">
        <w:rPr>
          <w:rFonts w:ascii="Arial Narrow" w:hAnsi="Arial Narrow" w:cs="Arial"/>
          <w:sz w:val="22"/>
        </w:rPr>
        <w:t>lár</w:t>
      </w:r>
      <w:r w:rsidR="00C22E26" w:rsidRPr="00C17DE0">
        <w:rPr>
          <w:rFonts w:ascii="Arial Narrow" w:hAnsi="Arial Narrow" w:cs="Arial"/>
          <w:sz w:val="22"/>
        </w:rPr>
        <w:t xml:space="preserve"> JED vo formáte .</w:t>
      </w:r>
      <w:proofErr w:type="spellStart"/>
      <w:r w:rsidR="00C22E26" w:rsidRPr="00C17DE0">
        <w:rPr>
          <w:rFonts w:ascii="Arial Narrow" w:hAnsi="Arial Narrow" w:cs="Arial"/>
          <w:sz w:val="22"/>
        </w:rPr>
        <w:t>xml</w:t>
      </w:r>
      <w:proofErr w:type="spellEnd"/>
      <w:r w:rsidR="00C22E26" w:rsidRPr="00C17DE0">
        <w:rPr>
          <w:rFonts w:ascii="Arial Narrow" w:hAnsi="Arial Narrow" w:cs="Arial"/>
          <w:sz w:val="22"/>
        </w:rPr>
        <w:t>, ktor</w:t>
      </w:r>
      <w:r w:rsidR="00162A2C" w:rsidRPr="00C17DE0">
        <w:rPr>
          <w:rFonts w:ascii="Arial Narrow" w:hAnsi="Arial Narrow" w:cs="Arial"/>
          <w:sz w:val="22"/>
        </w:rPr>
        <w:t xml:space="preserve">ý je </w:t>
      </w:r>
      <w:r w:rsidR="00C22E26" w:rsidRPr="00C17DE0">
        <w:rPr>
          <w:rFonts w:ascii="Arial Narrow" w:hAnsi="Arial Narrow" w:cs="Arial"/>
          <w:sz w:val="22"/>
        </w:rPr>
        <w:t xml:space="preserve"> </w:t>
      </w:r>
      <w:r w:rsidR="00162A2C" w:rsidRPr="00C17DE0">
        <w:rPr>
          <w:rFonts w:ascii="Arial Narrow" w:hAnsi="Arial Narrow" w:cs="Arial"/>
          <w:sz w:val="22"/>
        </w:rPr>
        <w:t>prílohou č. 6. Formulár Jednotného európskeho dokumentu týchto súťažných podkladov</w:t>
      </w:r>
      <w:r w:rsidR="00C22E26" w:rsidRPr="00C17DE0">
        <w:rPr>
          <w:rFonts w:ascii="Arial Narrow" w:hAnsi="Arial Narrow" w:cs="Arial"/>
          <w:sz w:val="22"/>
        </w:rPr>
        <w:t>.</w:t>
      </w:r>
    </w:p>
    <w:p w14:paraId="4428DF42" w14:textId="77777777" w:rsidR="00C22E26" w:rsidRPr="00C17DE0"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48" w:name="_Hlk530338161"/>
      <w:r w:rsidRPr="00C17DE0">
        <w:rPr>
          <w:rFonts w:ascii="Arial Narrow" w:hAnsi="Arial Narrow" w:cs="Arial"/>
          <w:sz w:val="22"/>
        </w:rPr>
        <w:t>U</w:t>
      </w:r>
      <w:r w:rsidR="00C22E26" w:rsidRPr="00C17DE0">
        <w:rPr>
          <w:rFonts w:ascii="Arial Narrow" w:hAnsi="Arial Narrow" w:cs="Arial"/>
          <w:sz w:val="22"/>
        </w:rPr>
        <w:t xml:space="preserve">chádzač si </w:t>
      </w:r>
      <w:r w:rsidRPr="00C17DE0">
        <w:rPr>
          <w:rFonts w:ascii="Arial Narrow" w:hAnsi="Arial Narrow" w:cs="Arial"/>
          <w:sz w:val="22"/>
        </w:rPr>
        <w:t xml:space="preserve">verejným </w:t>
      </w:r>
      <w:r w:rsidR="00C22E26" w:rsidRPr="00C17DE0">
        <w:rPr>
          <w:rFonts w:ascii="Arial Narrow" w:hAnsi="Arial Narrow" w:cs="Arial"/>
          <w:sz w:val="22"/>
        </w:rPr>
        <w:t xml:space="preserve">obstarávateľom pripravenú/vygenerovanú verziu </w:t>
      </w:r>
      <w:proofErr w:type="spellStart"/>
      <w:r w:rsidR="00C22E26" w:rsidRPr="00C17DE0">
        <w:rPr>
          <w:rFonts w:ascii="Arial Narrow" w:hAnsi="Arial Narrow" w:cs="Arial"/>
          <w:sz w:val="22"/>
        </w:rPr>
        <w:t>JED-u</w:t>
      </w:r>
      <w:proofErr w:type="spellEnd"/>
      <w:r w:rsidR="00C22E26" w:rsidRPr="00C17DE0">
        <w:rPr>
          <w:rFonts w:ascii="Arial Narrow" w:hAnsi="Arial Narrow" w:cs="Arial"/>
          <w:sz w:val="22"/>
        </w:rPr>
        <w:t xml:space="preserve"> vo formáte .</w:t>
      </w:r>
      <w:proofErr w:type="spellStart"/>
      <w:r w:rsidR="00C22E26" w:rsidRPr="00C17DE0">
        <w:rPr>
          <w:rFonts w:ascii="Arial Narrow" w:hAnsi="Arial Narrow" w:cs="Arial"/>
          <w:sz w:val="22"/>
        </w:rPr>
        <w:t>xml</w:t>
      </w:r>
      <w:proofErr w:type="spellEnd"/>
      <w:r w:rsidR="00C22E26" w:rsidRPr="00C17DE0">
        <w:rPr>
          <w:rFonts w:ascii="Arial Narrow" w:hAnsi="Arial Narrow" w:cs="Arial"/>
          <w:sz w:val="22"/>
        </w:rPr>
        <w:t xml:space="preserve"> stiahne do svojho počítača. Následne si uchádzač v internetovom prehliadači otvorí </w:t>
      </w:r>
      <w:proofErr w:type="spellStart"/>
      <w:r w:rsidR="00C22E26" w:rsidRPr="00C17DE0">
        <w:rPr>
          <w:rFonts w:ascii="Arial Narrow" w:hAnsi="Arial Narrow" w:cs="Arial"/>
          <w:sz w:val="22"/>
        </w:rPr>
        <w:t>e-službu</w:t>
      </w:r>
      <w:proofErr w:type="spellEnd"/>
      <w:r w:rsidR="00C22E26" w:rsidRPr="00C17DE0">
        <w:rPr>
          <w:rFonts w:ascii="Arial Narrow" w:hAnsi="Arial Narrow" w:cs="Arial"/>
          <w:sz w:val="22"/>
        </w:rPr>
        <w:t xml:space="preserve"> Európskej komisie, ktorá je dostupná na elektronickej adrese </w:t>
      </w:r>
      <w:r w:rsidR="00C22E26" w:rsidRPr="00C17DE0">
        <w:rPr>
          <w:rFonts w:ascii="Arial Narrow" w:hAnsi="Arial Narrow" w:cs="Arial"/>
          <w:color w:val="2F5496" w:themeColor="accent5" w:themeShade="BF"/>
          <w:sz w:val="22"/>
        </w:rPr>
        <w:t>(</w:t>
      </w:r>
      <w:hyperlink r:id="rId13" w:history="1">
        <w:r w:rsidR="00B414AD" w:rsidRPr="00C17DE0">
          <w:rPr>
            <w:rStyle w:val="Hypertextovprepojenie"/>
            <w:rFonts w:ascii="Arial Narrow" w:hAnsi="Arial Narrow" w:cs="Arial"/>
            <w:color w:val="2F5496" w:themeColor="accent5" w:themeShade="BF"/>
            <w:sz w:val="22"/>
          </w:rPr>
          <w:t>https://ec.europa.eu/growth/tools-databases/espd/filter?lang=sk</w:t>
        </w:r>
      </w:hyperlink>
      <w:r w:rsidR="00C22E26" w:rsidRPr="00C17DE0">
        <w:rPr>
          <w:rStyle w:val="Hypertextovprepojenie"/>
          <w:rFonts w:ascii="Arial Narrow" w:hAnsi="Arial Narrow" w:cs="Arial"/>
          <w:color w:val="2F5496" w:themeColor="accent5" w:themeShade="BF"/>
          <w:sz w:val="22"/>
          <w:u w:val="none"/>
        </w:rPr>
        <w:t xml:space="preserve">). </w:t>
      </w:r>
      <w:r w:rsidR="00C22E26" w:rsidRPr="00C17DE0">
        <w:rPr>
          <w:rStyle w:val="Hypertextovprepojenie"/>
          <w:rFonts w:ascii="Arial Narrow" w:hAnsi="Arial Narrow" w:cs="Arial"/>
          <w:color w:val="auto"/>
          <w:sz w:val="22"/>
          <w:u w:val="none"/>
        </w:rPr>
        <w:t>Následne vyberie možnosť „Som hospodársky subjekt“ a cez funkcionalitu „Importovať JED“ si otvorí JED vo formáte .</w:t>
      </w:r>
      <w:proofErr w:type="spellStart"/>
      <w:r w:rsidR="00C22E26" w:rsidRPr="00C17DE0">
        <w:rPr>
          <w:rStyle w:val="Hypertextovprepojenie"/>
          <w:rFonts w:ascii="Arial Narrow" w:hAnsi="Arial Narrow" w:cs="Arial"/>
          <w:color w:val="auto"/>
          <w:sz w:val="22"/>
          <w:u w:val="none"/>
        </w:rPr>
        <w:t>xm</w:t>
      </w:r>
      <w:r w:rsidR="00784AEE" w:rsidRPr="00C17DE0">
        <w:rPr>
          <w:rStyle w:val="Hypertextovprepojenie"/>
          <w:rFonts w:ascii="Arial Narrow" w:hAnsi="Arial Narrow" w:cs="Arial"/>
          <w:color w:val="auto"/>
          <w:sz w:val="22"/>
          <w:u w:val="none"/>
        </w:rPr>
        <w:t>l</w:t>
      </w:r>
      <w:proofErr w:type="spellEnd"/>
      <w:r w:rsidR="00C22E26" w:rsidRPr="00C17DE0">
        <w:rPr>
          <w:rStyle w:val="Hypertextovprepojenie"/>
          <w:rFonts w:ascii="Arial Narrow" w:hAnsi="Arial Narrow" w:cs="Arial"/>
          <w:color w:val="auto"/>
          <w:sz w:val="22"/>
          <w:u w:val="none"/>
        </w:rPr>
        <w:t>, ktorý môže následne vyplniť a prostredníctvom tlačidiel  „Prehľad“ a následne „Stiahnuť ako“</w:t>
      </w:r>
      <w:r w:rsidR="003D410F" w:rsidRPr="00C17DE0">
        <w:rPr>
          <w:rStyle w:val="Hypertextovprepojenie"/>
          <w:rFonts w:ascii="Arial Narrow" w:hAnsi="Arial Narrow" w:cs="Arial"/>
          <w:color w:val="auto"/>
          <w:sz w:val="22"/>
          <w:u w:val="none"/>
        </w:rPr>
        <w:t>,</w:t>
      </w:r>
      <w:r w:rsidR="00C22E26" w:rsidRPr="00C17DE0">
        <w:rPr>
          <w:rStyle w:val="Hypertextovprepojenie"/>
          <w:rFonts w:ascii="Arial Narrow" w:hAnsi="Arial Narrow" w:cs="Arial"/>
          <w:color w:val="auto"/>
          <w:sz w:val="22"/>
          <w:u w:val="none"/>
        </w:rPr>
        <w:t xml:space="preserve"> uložiť do svojho počítača vo formáte .</w:t>
      </w:r>
      <w:proofErr w:type="spellStart"/>
      <w:r w:rsidR="00C22E26" w:rsidRPr="00C17DE0">
        <w:rPr>
          <w:rStyle w:val="Hypertextovprepojenie"/>
          <w:rFonts w:ascii="Arial Narrow" w:hAnsi="Arial Narrow" w:cs="Arial"/>
          <w:color w:val="auto"/>
          <w:sz w:val="22"/>
          <w:u w:val="none"/>
        </w:rPr>
        <w:t>pdf</w:t>
      </w:r>
      <w:proofErr w:type="spellEnd"/>
      <w:r w:rsidR="005B5535" w:rsidRPr="00C17DE0">
        <w:rPr>
          <w:rStyle w:val="Hypertextovprepojenie"/>
          <w:rFonts w:ascii="Arial Narrow" w:hAnsi="Arial Narrow" w:cs="Arial"/>
          <w:color w:val="auto"/>
          <w:sz w:val="22"/>
          <w:u w:val="none"/>
        </w:rPr>
        <w:t>, k</w:t>
      </w:r>
      <w:r w:rsidR="00A23870" w:rsidRPr="00C17DE0">
        <w:rPr>
          <w:rStyle w:val="Hypertextovprepojenie"/>
          <w:rFonts w:ascii="Arial Narrow" w:hAnsi="Arial Narrow" w:cs="Arial"/>
          <w:color w:val="auto"/>
          <w:sz w:val="22"/>
          <w:u w:val="none"/>
        </w:rPr>
        <w:t xml:space="preserve">torý predkladá </w:t>
      </w:r>
      <w:r w:rsidR="00A23870" w:rsidRPr="00C17DE0">
        <w:rPr>
          <w:rFonts w:ascii="Arial Narrow" w:hAnsi="Arial Narrow" w:cs="Arial"/>
          <w:sz w:val="22"/>
        </w:rPr>
        <w:t>spôsobom určeným funkcionalitou EKS</w:t>
      </w:r>
      <w:r w:rsidR="00A23870" w:rsidRPr="00C17DE0">
        <w:rPr>
          <w:rFonts w:ascii="Arial Narrow" w:hAnsi="Arial Narrow"/>
          <w:smallCaps/>
          <w:sz w:val="22"/>
        </w:rPr>
        <w:t xml:space="preserve"> </w:t>
      </w:r>
      <w:r w:rsidR="00C22E26" w:rsidRPr="00C17DE0">
        <w:rPr>
          <w:rStyle w:val="Hypertextovprepojenie"/>
          <w:rFonts w:ascii="Arial Narrow" w:hAnsi="Arial Narrow" w:cs="Arial"/>
          <w:color w:val="auto"/>
          <w:sz w:val="22"/>
          <w:u w:val="none"/>
        </w:rPr>
        <w:t>ako súčasť svojej ponuky.</w:t>
      </w:r>
    </w:p>
    <w:p w14:paraId="6F09CA8E" w14:textId="77777777" w:rsidR="00E64B18" w:rsidRPr="00C17DE0" w:rsidRDefault="00E64B18" w:rsidP="00BD0BEA">
      <w:pPr>
        <w:autoSpaceDE w:val="0"/>
        <w:autoSpaceDN w:val="0"/>
        <w:adjustRightInd w:val="0"/>
        <w:spacing w:after="0" w:line="240" w:lineRule="auto"/>
        <w:ind w:left="567"/>
        <w:jc w:val="both"/>
        <w:rPr>
          <w:rFonts w:ascii="Arial Narrow" w:hAnsi="Arial Narrow" w:cs="Arial"/>
          <w:sz w:val="22"/>
        </w:rPr>
      </w:pPr>
    </w:p>
    <w:p w14:paraId="65AC92C9" w14:textId="77777777" w:rsidR="00C22E26" w:rsidRPr="00C17DE0" w:rsidRDefault="00531709" w:rsidP="00BD0BEA">
      <w:pPr>
        <w:autoSpaceDE w:val="0"/>
        <w:autoSpaceDN w:val="0"/>
        <w:adjustRightInd w:val="0"/>
        <w:spacing w:after="0" w:line="240" w:lineRule="auto"/>
        <w:ind w:left="567"/>
        <w:jc w:val="both"/>
        <w:rPr>
          <w:rFonts w:ascii="Arial Narrow" w:hAnsi="Arial Narrow" w:cs="Arial"/>
          <w:sz w:val="22"/>
        </w:rPr>
      </w:pPr>
      <w:r w:rsidRPr="00C17DE0">
        <w:rPr>
          <w:rFonts w:ascii="Arial Narrow" w:hAnsi="Arial Narrow" w:cs="Arial"/>
          <w:sz w:val="22"/>
        </w:rPr>
        <w:t>Bližšie informácie o JED, vrátane usmernení</w:t>
      </w:r>
      <w:r w:rsidR="00A62100" w:rsidRPr="00C17DE0">
        <w:rPr>
          <w:rFonts w:ascii="Arial Narrow" w:hAnsi="Arial Narrow" w:cs="Arial"/>
          <w:sz w:val="22"/>
        </w:rPr>
        <w:t xml:space="preserve">, ako správne </w:t>
      </w:r>
      <w:r w:rsidR="003D410F" w:rsidRPr="00C17DE0">
        <w:rPr>
          <w:rFonts w:ascii="Arial Narrow" w:hAnsi="Arial Narrow" w:cs="Arial"/>
          <w:sz w:val="22"/>
        </w:rPr>
        <w:t xml:space="preserve">JED </w:t>
      </w:r>
      <w:r w:rsidR="00A62100" w:rsidRPr="00C17DE0">
        <w:rPr>
          <w:rFonts w:ascii="Arial Narrow" w:hAnsi="Arial Narrow" w:cs="Arial"/>
          <w:sz w:val="22"/>
        </w:rPr>
        <w:t>vyplniť</w:t>
      </w:r>
      <w:r w:rsidR="003D410F" w:rsidRPr="00C17DE0">
        <w:rPr>
          <w:rFonts w:ascii="Arial Narrow" w:hAnsi="Arial Narrow" w:cs="Arial"/>
          <w:sz w:val="22"/>
        </w:rPr>
        <w:t>,</w:t>
      </w:r>
      <w:r w:rsidR="00A62100" w:rsidRPr="00C17DE0">
        <w:rPr>
          <w:rFonts w:ascii="Arial Narrow" w:hAnsi="Arial Narrow" w:cs="Arial"/>
          <w:sz w:val="22"/>
        </w:rPr>
        <w:t xml:space="preserve"> </w:t>
      </w:r>
      <w:r w:rsidR="005B2404" w:rsidRPr="00C17DE0">
        <w:rPr>
          <w:rFonts w:ascii="Arial Narrow" w:hAnsi="Arial Narrow" w:cs="Arial"/>
          <w:sz w:val="22"/>
        </w:rPr>
        <w:t xml:space="preserve">sú </w:t>
      </w:r>
      <w:r w:rsidR="00C22E26" w:rsidRPr="00C17DE0">
        <w:rPr>
          <w:rFonts w:ascii="Arial Narrow" w:hAnsi="Arial Narrow" w:cs="Arial"/>
          <w:sz w:val="22"/>
        </w:rPr>
        <w:t>uveden</w:t>
      </w:r>
      <w:r w:rsidR="005B2404" w:rsidRPr="00C17DE0">
        <w:rPr>
          <w:rFonts w:ascii="Arial Narrow" w:hAnsi="Arial Narrow" w:cs="Arial"/>
          <w:sz w:val="22"/>
        </w:rPr>
        <w:t>é</w:t>
      </w:r>
      <w:r w:rsidR="00C22E26" w:rsidRPr="00C17DE0">
        <w:rPr>
          <w:rFonts w:ascii="Arial Narrow" w:hAnsi="Arial Narrow" w:cs="Arial"/>
          <w:sz w:val="22"/>
        </w:rPr>
        <w:t xml:space="preserve"> v dokumente zverejnenom na webovom sídle Úradu pre verejné obstarávanie</w:t>
      </w:r>
      <w:r w:rsidR="007E1E42" w:rsidRPr="00C17DE0">
        <w:rPr>
          <w:rFonts w:ascii="Arial Narrow" w:hAnsi="Arial Narrow" w:cs="Arial"/>
          <w:sz w:val="22"/>
        </w:rPr>
        <w:t xml:space="preserve"> </w:t>
      </w:r>
      <w:hyperlink r:id="rId14" w:history="1">
        <w:r w:rsidR="007E1E42" w:rsidRPr="00606823">
          <w:rPr>
            <w:rStyle w:val="Hypertextovprepojenie"/>
            <w:rFonts w:ascii="Arial Narrow" w:hAnsi="Arial Narrow" w:cs="Arial"/>
            <w:sz w:val="22"/>
          </w:rPr>
          <w:t>https://www.uvo.gov.sk/legislativametodika-dohlad/jednotny-europsky-dokument-605.html</w:t>
        </w:r>
      </w:hyperlink>
      <w:r w:rsidR="007E1E42">
        <w:rPr>
          <w:rFonts w:ascii="Arial Narrow" w:hAnsi="Arial Narrow" w:cs="Arial"/>
          <w:sz w:val="22"/>
        </w:rPr>
        <w:t xml:space="preserve"> </w:t>
      </w:r>
      <w:r w:rsidR="00C22E26" w:rsidRPr="00A23870">
        <w:rPr>
          <w:rFonts w:ascii="Arial Narrow" w:hAnsi="Arial Narrow" w:cs="Arial"/>
          <w:sz w:val="22"/>
        </w:rPr>
        <w:t xml:space="preserve">: </w:t>
      </w:r>
      <w:r w:rsidR="00C22E26" w:rsidRPr="00C17DE0">
        <w:rPr>
          <w:rFonts w:ascii="Arial Narrow" w:hAnsi="Arial Narrow" w:cs="Arial"/>
          <w:sz w:val="22"/>
        </w:rPr>
        <w:t>JED - príručka k službe ESPD (</w:t>
      </w:r>
      <w:r w:rsidR="00757624" w:rsidRPr="00C17DE0">
        <w:rPr>
          <w:rFonts w:ascii="Arial Narrow" w:hAnsi="Arial Narrow" w:cs="Arial"/>
          <w:sz w:val="22"/>
        </w:rPr>
        <w:t xml:space="preserve"> </w:t>
      </w:r>
      <w:hyperlink r:id="rId15" w:history="1">
        <w:r w:rsidR="00757624" w:rsidRPr="00C17DE0">
          <w:rPr>
            <w:rStyle w:val="Hypertextovprepojenie"/>
            <w:rFonts w:ascii="Arial Narrow" w:hAnsi="Arial Narrow"/>
            <w:color w:val="auto"/>
            <w:sz w:val="22"/>
          </w:rPr>
          <w:t>https://www.uvo.gov.sk/extdoc/1445/JED-prirucka_ESPD</w:t>
        </w:r>
      </w:hyperlink>
      <w:r w:rsidR="00757624" w:rsidRPr="00C17DE0">
        <w:rPr>
          <w:rStyle w:val="Hypertextovprepojenie"/>
          <w:rFonts w:ascii="Arial Narrow" w:hAnsi="Arial Narrow"/>
          <w:color w:val="auto"/>
          <w:sz w:val="22"/>
          <w:u w:val="none"/>
        </w:rPr>
        <w:t xml:space="preserve"> </w:t>
      </w:r>
      <w:r w:rsidR="00C22E26" w:rsidRPr="00C17DE0">
        <w:rPr>
          <w:rFonts w:ascii="Arial Narrow" w:hAnsi="Arial Narrow" w:cs="Arial"/>
          <w:sz w:val="22"/>
        </w:rPr>
        <w:t>).</w:t>
      </w:r>
    </w:p>
    <w:p w14:paraId="288803C2" w14:textId="77777777" w:rsidR="00C22E26" w:rsidRPr="00887ABD" w:rsidRDefault="00BD0BEA" w:rsidP="00887ABD">
      <w:pPr>
        <w:autoSpaceDE w:val="0"/>
        <w:autoSpaceDN w:val="0"/>
        <w:adjustRightInd w:val="0"/>
        <w:spacing w:before="120" w:after="120" w:line="240" w:lineRule="auto"/>
        <w:ind w:left="567"/>
        <w:jc w:val="both"/>
        <w:rPr>
          <w:rFonts w:ascii="Arial Narrow" w:hAnsi="Arial Narrow"/>
          <w:sz w:val="22"/>
        </w:rPr>
      </w:pPr>
      <w:bookmarkStart w:id="49" w:name="_Hlk534973835"/>
      <w:bookmarkEnd w:id="47"/>
      <w:bookmarkEnd w:id="48"/>
      <w:r w:rsidRPr="00C17DE0">
        <w:rPr>
          <w:rFonts w:ascii="Arial Narrow" w:hAnsi="Arial Narrow"/>
          <w:sz w:val="22"/>
        </w:rPr>
        <w:t>Druhou možnosťou vytvorenia elektronického JED a elektronickej odpovede uchádzača na elektronický JED je použitie nástroja EKS, ktorý je dostupný na adrese</w:t>
      </w:r>
      <w:r w:rsidRPr="00BC6AED">
        <w:rPr>
          <w:rFonts w:ascii="Arial Narrow" w:hAnsi="Arial Narrow"/>
          <w:color w:val="FF0000"/>
          <w:sz w:val="22"/>
        </w:rPr>
        <w:t xml:space="preserve"> </w:t>
      </w:r>
      <w:hyperlink r:id="rId16" w:history="1">
        <w:r w:rsidR="009B5C87" w:rsidRPr="00B27C91">
          <w:rPr>
            <w:rStyle w:val="Hypertextovprepojenie"/>
            <w:rFonts w:ascii="Arial Narrow" w:hAnsi="Arial Narrow"/>
            <w:sz w:val="22"/>
          </w:rPr>
          <w:t>https://jed.eks.sk/</w:t>
        </w:r>
      </w:hyperlink>
      <w:r w:rsidR="009B5C87">
        <w:rPr>
          <w:rFonts w:ascii="Arial Narrow" w:hAnsi="Arial Narrow"/>
          <w:sz w:val="22"/>
        </w:rPr>
        <w:t xml:space="preserve"> .</w:t>
      </w:r>
    </w:p>
    <w:p w14:paraId="0505020C"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bookmarkStart w:id="50" w:name="_Hlk524506959"/>
      <w:bookmarkEnd w:id="49"/>
      <w:r w:rsidRPr="001C124D">
        <w:rPr>
          <w:rFonts w:ascii="Arial Narrow" w:hAnsi="Arial Narrow" w:cs="Arial"/>
          <w:sz w:val="22"/>
          <w:lang w:eastAsia="sk-SK"/>
        </w:rPr>
        <w:t>Vo formulári JED uchádzač vyplní nasledovné časti:</w:t>
      </w:r>
    </w:p>
    <w:bookmarkEnd w:id="50"/>
    <w:p w14:paraId="2C2C2E4C"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35F8EC55"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14:paraId="298F40BD"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14:paraId="77B34D8D"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34B31196"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7" w:history="1">
        <w:r w:rsidR="00B054B3"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54B6689B"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74D7D63A"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174259B2" w14:textId="77777777"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81587A">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81587A">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6777C76C"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lastRenderedPageBreak/>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792A5831" w14:textId="77777777"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51"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51"/>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52"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52"/>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287885A8" w14:textId="77777777"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32AC4643" w14:textId="728CD2FC" w:rsidR="00065F6B" w:rsidRPr="00887ABD"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color w:val="000000"/>
          <w:sz w:val="22"/>
          <w:szCs w:val="22"/>
        </w:rPr>
      </w:pPr>
      <w:r w:rsidRPr="00887ABD">
        <w:rPr>
          <w:rFonts w:ascii="Arial Narrow" w:hAnsi="Arial Narrow" w:cs="Arial"/>
          <w:color w:val="000000"/>
          <w:sz w:val="22"/>
          <w:szCs w:val="22"/>
        </w:rPr>
        <w:t>17</w:t>
      </w:r>
      <w:r w:rsidR="00DB02F0" w:rsidRPr="00887ABD">
        <w:rPr>
          <w:rFonts w:ascii="Arial Narrow" w:hAnsi="Arial Narrow" w:cs="Arial"/>
          <w:color w:val="000000"/>
          <w:sz w:val="22"/>
          <w:szCs w:val="22"/>
        </w:rPr>
        <w:t xml:space="preserve">.1  </w:t>
      </w:r>
      <w:r w:rsidR="00065F6B" w:rsidRPr="00887ABD">
        <w:rPr>
          <w:rFonts w:ascii="Arial Narrow" w:hAnsi="Arial Narrow" w:cs="Arial"/>
          <w:sz w:val="22"/>
          <w:szCs w:val="22"/>
          <w:u w:val="single"/>
        </w:rPr>
        <w:t xml:space="preserve">Návrh </w:t>
      </w:r>
      <w:r w:rsidR="00D7717F">
        <w:rPr>
          <w:rFonts w:ascii="Arial Narrow" w:hAnsi="Arial Narrow" w:cs="Arial"/>
          <w:sz w:val="22"/>
          <w:szCs w:val="22"/>
          <w:u w:val="single"/>
        </w:rPr>
        <w:t>R</w:t>
      </w:r>
      <w:r w:rsidR="00065F6B" w:rsidRPr="00887ABD">
        <w:rPr>
          <w:rFonts w:ascii="Arial Narrow" w:hAnsi="Arial Narrow" w:cs="Arial"/>
          <w:sz w:val="22"/>
          <w:szCs w:val="22"/>
          <w:u w:val="single"/>
        </w:rPr>
        <w:t>ámcovej dohody</w:t>
      </w:r>
      <w:r w:rsidR="00065F6B" w:rsidRPr="00887ABD">
        <w:rPr>
          <w:rFonts w:ascii="Arial Narrow" w:hAnsi="Arial Narrow" w:cs="Arial"/>
          <w:sz w:val="22"/>
          <w:szCs w:val="22"/>
        </w:rPr>
        <w:t xml:space="preserve"> podľa prílohy č. </w:t>
      </w:r>
      <w:r w:rsidR="003626DA">
        <w:rPr>
          <w:rFonts w:ascii="Arial Narrow" w:hAnsi="Arial Narrow" w:cs="Arial"/>
          <w:sz w:val="22"/>
          <w:szCs w:val="22"/>
        </w:rPr>
        <w:t>3</w:t>
      </w:r>
      <w:r w:rsidR="00D7717F">
        <w:rPr>
          <w:rFonts w:ascii="Arial Narrow" w:hAnsi="Arial Narrow" w:cs="Arial"/>
          <w:sz w:val="22"/>
          <w:szCs w:val="22"/>
        </w:rPr>
        <w:t xml:space="preserve">. </w:t>
      </w:r>
      <w:r w:rsidR="007E3FA7">
        <w:rPr>
          <w:rFonts w:ascii="Arial Narrow" w:hAnsi="Arial Narrow" w:cs="Arial"/>
          <w:sz w:val="22"/>
          <w:szCs w:val="22"/>
        </w:rPr>
        <w:t xml:space="preserve">Návrh </w:t>
      </w:r>
      <w:r w:rsidR="00D7717F">
        <w:rPr>
          <w:rFonts w:ascii="Arial Narrow" w:hAnsi="Arial Narrow" w:cs="Arial"/>
          <w:sz w:val="22"/>
          <w:szCs w:val="22"/>
        </w:rPr>
        <w:t>R</w:t>
      </w:r>
      <w:r w:rsidR="007E3FA7">
        <w:rPr>
          <w:rFonts w:ascii="Arial Narrow" w:hAnsi="Arial Narrow" w:cs="Arial"/>
          <w:sz w:val="22"/>
          <w:szCs w:val="22"/>
        </w:rPr>
        <w:t>ámcovej dohody</w:t>
      </w:r>
      <w:r w:rsidR="00065F6B" w:rsidRPr="00887ABD">
        <w:rPr>
          <w:rFonts w:ascii="Arial Narrow" w:hAnsi="Arial Narrow" w:cs="Arial"/>
          <w:sz w:val="22"/>
          <w:szCs w:val="22"/>
        </w:rPr>
        <w:t xml:space="preserve"> týchto súťažných podkladov</w:t>
      </w:r>
      <w:r w:rsidR="00235CE6">
        <w:rPr>
          <w:rFonts w:ascii="Arial Narrow" w:hAnsi="Arial Narrow" w:cs="Arial"/>
          <w:sz w:val="22"/>
          <w:szCs w:val="22"/>
        </w:rPr>
        <w:t xml:space="preserve"> </w:t>
      </w:r>
      <w:bookmarkStart w:id="53" w:name="_Hlk510111938"/>
      <w:r w:rsidR="00235CE6">
        <w:rPr>
          <w:rFonts w:ascii="Arial Narrow" w:hAnsi="Arial Narrow" w:cs="Arial"/>
          <w:sz w:val="22"/>
          <w:szCs w:val="22"/>
        </w:rPr>
        <w:t xml:space="preserve">vo </w:t>
      </w:r>
      <w:r w:rsidR="00235CE6" w:rsidRPr="00090AE4">
        <w:rPr>
          <w:rFonts w:ascii="Arial Narrow" w:hAnsi="Arial Narrow" w:cs="Arial"/>
          <w:sz w:val="22"/>
          <w:szCs w:val="22"/>
        </w:rPr>
        <w:t xml:space="preserve">formáte (napr. </w:t>
      </w:r>
      <w:r w:rsidR="00614B70" w:rsidRPr="00090AE4">
        <w:rPr>
          <w:rFonts w:ascii="Arial Narrow" w:hAnsi="Arial Narrow" w:cs="Arial"/>
          <w:sz w:val="22"/>
          <w:szCs w:val="22"/>
        </w:rPr>
        <w:t>.</w:t>
      </w:r>
      <w:proofErr w:type="spellStart"/>
      <w:r w:rsidR="00517EFB" w:rsidRPr="00090AE4">
        <w:rPr>
          <w:rFonts w:ascii="Arial Narrow" w:hAnsi="Arial Narrow" w:cs="Arial"/>
          <w:sz w:val="22"/>
          <w:szCs w:val="22"/>
        </w:rPr>
        <w:t>doc</w:t>
      </w:r>
      <w:proofErr w:type="spellEnd"/>
      <w:r w:rsidR="00517EFB" w:rsidRPr="00090AE4">
        <w:rPr>
          <w:rFonts w:ascii="Arial Narrow" w:hAnsi="Arial Narrow" w:cs="Arial"/>
          <w:sz w:val="22"/>
          <w:szCs w:val="22"/>
        </w:rPr>
        <w:t xml:space="preserve"> a </w:t>
      </w:r>
      <w:r w:rsidR="00235CE6" w:rsidRPr="00090AE4">
        <w:rPr>
          <w:rFonts w:ascii="Arial Narrow" w:hAnsi="Arial Narrow" w:cs="Arial"/>
          <w:sz w:val="22"/>
          <w:szCs w:val="22"/>
        </w:rPr>
        <w:t>.</w:t>
      </w:r>
      <w:proofErr w:type="spellStart"/>
      <w:r w:rsidR="00235CE6" w:rsidRPr="00090AE4">
        <w:rPr>
          <w:rFonts w:ascii="Arial Narrow" w:hAnsi="Arial Narrow" w:cs="Arial"/>
          <w:sz w:val="22"/>
          <w:szCs w:val="22"/>
        </w:rPr>
        <w:t>pdf</w:t>
      </w:r>
      <w:proofErr w:type="spellEnd"/>
      <w:r w:rsidR="00235CE6" w:rsidRPr="00090AE4">
        <w:rPr>
          <w:rFonts w:ascii="Arial Narrow" w:hAnsi="Arial Narrow" w:cs="Arial"/>
          <w:sz w:val="22"/>
          <w:szCs w:val="22"/>
        </w:rPr>
        <w:t>,...)</w:t>
      </w:r>
      <w:r w:rsidR="00065F6B" w:rsidRPr="00090AE4">
        <w:rPr>
          <w:rFonts w:ascii="Arial Narrow" w:hAnsi="Arial Narrow" w:cs="Arial"/>
          <w:sz w:val="22"/>
          <w:szCs w:val="22"/>
        </w:rPr>
        <w:t>.</w:t>
      </w:r>
      <w:r w:rsidR="00065F6B" w:rsidRPr="00887ABD">
        <w:rPr>
          <w:rFonts w:ascii="Arial Narrow" w:hAnsi="Arial Narrow" w:cs="Arial"/>
          <w:sz w:val="22"/>
          <w:szCs w:val="22"/>
        </w:rPr>
        <w:t xml:space="preserve"> </w:t>
      </w:r>
      <w:bookmarkEnd w:id="53"/>
      <w:r w:rsidR="00065F6B" w:rsidRPr="00887ABD">
        <w:rPr>
          <w:rFonts w:ascii="Arial Narrow" w:hAnsi="Arial Narrow" w:cs="Arial"/>
          <w:sz w:val="22"/>
          <w:szCs w:val="22"/>
        </w:rPr>
        <w:t xml:space="preserve">Návrh </w:t>
      </w:r>
      <w:r w:rsidR="00D7717F">
        <w:rPr>
          <w:rFonts w:ascii="Arial Narrow" w:hAnsi="Arial Narrow" w:cs="Arial"/>
          <w:sz w:val="22"/>
          <w:szCs w:val="22"/>
        </w:rPr>
        <w:t>R</w:t>
      </w:r>
      <w:r w:rsidR="00065F6B" w:rsidRPr="00887ABD">
        <w:rPr>
          <w:rFonts w:ascii="Arial Narrow" w:hAnsi="Arial Narrow" w:cs="Arial"/>
          <w:sz w:val="22"/>
          <w:szCs w:val="22"/>
        </w:rPr>
        <w:t xml:space="preserve">ámcovej dohody musí byť doplnený o identifikačné údaje uchádzača (na strane 1 </w:t>
      </w:r>
      <w:r w:rsidR="00D7717F">
        <w:rPr>
          <w:rFonts w:ascii="Arial Narrow" w:hAnsi="Arial Narrow" w:cs="Arial"/>
          <w:sz w:val="22"/>
          <w:szCs w:val="22"/>
        </w:rPr>
        <w:t>R</w:t>
      </w:r>
      <w:r w:rsidR="00065F6B" w:rsidRPr="00887ABD">
        <w:rPr>
          <w:rFonts w:ascii="Arial Narrow" w:hAnsi="Arial Narrow" w:cs="Arial"/>
          <w:sz w:val="22"/>
          <w:szCs w:val="22"/>
        </w:rPr>
        <w:t xml:space="preserve">ámcovej dohody a v bode </w:t>
      </w:r>
      <w:r w:rsidR="003626DA">
        <w:rPr>
          <w:rFonts w:ascii="Arial Narrow" w:hAnsi="Arial Narrow" w:cs="Arial"/>
          <w:sz w:val="22"/>
          <w:szCs w:val="22"/>
        </w:rPr>
        <w:t xml:space="preserve">13.3 </w:t>
      </w:r>
      <w:r w:rsidR="00D7717F">
        <w:rPr>
          <w:rFonts w:ascii="Arial Narrow" w:hAnsi="Arial Narrow" w:cs="Arial"/>
          <w:sz w:val="22"/>
          <w:szCs w:val="22"/>
        </w:rPr>
        <w:t>R</w:t>
      </w:r>
      <w:r w:rsidR="00065F6B" w:rsidRPr="00887ABD">
        <w:rPr>
          <w:rFonts w:ascii="Arial Narrow" w:hAnsi="Arial Narrow" w:cs="Arial"/>
          <w:sz w:val="22"/>
          <w:szCs w:val="22"/>
        </w:rPr>
        <w:t>ámcovej dohody) a podpísaný uchádzačom alebo osobou oprávnenou konať za uchádzača. Návrh</w:t>
      </w:r>
      <w:r w:rsidR="001F0DD6" w:rsidRPr="00887ABD">
        <w:rPr>
          <w:rFonts w:ascii="Arial Narrow" w:hAnsi="Arial Narrow" w:cs="Arial"/>
          <w:sz w:val="22"/>
          <w:szCs w:val="22"/>
        </w:rPr>
        <w:t xml:space="preserve"> </w:t>
      </w:r>
      <w:r w:rsidR="00D7717F">
        <w:rPr>
          <w:rFonts w:ascii="Arial Narrow" w:hAnsi="Arial Narrow" w:cs="Arial"/>
          <w:sz w:val="22"/>
          <w:szCs w:val="22"/>
        </w:rPr>
        <w:t>R</w:t>
      </w:r>
      <w:r w:rsidR="00065F6B" w:rsidRPr="00887ABD">
        <w:rPr>
          <w:rFonts w:ascii="Arial Narrow" w:hAnsi="Arial Narrow" w:cs="Arial"/>
          <w:sz w:val="22"/>
          <w:szCs w:val="22"/>
        </w:rPr>
        <w:t>ámcovej dohody predloží uchádzač bez jej príloh.</w:t>
      </w:r>
    </w:p>
    <w:p w14:paraId="3A23A771" w14:textId="061768F2" w:rsidR="002614AD" w:rsidRPr="00887ABD" w:rsidRDefault="002614AD" w:rsidP="00357402">
      <w:pPr>
        <w:numPr>
          <w:ilvl w:val="1"/>
          <w:numId w:val="33"/>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Vlastný návrh plnenia predmetu zákazky, špecifikovaného v prílohe č. </w:t>
      </w:r>
      <w:r w:rsidR="00D7717F">
        <w:rPr>
          <w:rFonts w:ascii="Arial Narrow" w:hAnsi="Arial Narrow" w:cs="Arial"/>
          <w:sz w:val="22"/>
        </w:rPr>
        <w:t>1</w:t>
      </w:r>
      <w:r w:rsidR="007E3FA7">
        <w:rPr>
          <w:rFonts w:ascii="Arial Narrow" w:hAnsi="Arial Narrow" w:cs="Arial"/>
          <w:sz w:val="22"/>
        </w:rPr>
        <w:t xml:space="preserve"> Opis predmetu zákazky</w:t>
      </w:r>
      <w:r w:rsidR="00D47E22">
        <w:rPr>
          <w:rFonts w:ascii="Arial Narrow" w:hAnsi="Arial Narrow" w:cs="Arial"/>
          <w:sz w:val="22"/>
        </w:rPr>
        <w:t xml:space="preserve"> </w:t>
      </w:r>
      <w:r w:rsidR="003626DA">
        <w:rPr>
          <w:rFonts w:ascii="Arial Narrow" w:hAnsi="Arial Narrow" w:cs="Arial"/>
          <w:sz w:val="22"/>
        </w:rPr>
        <w:t>a vlastný návrh plnenia</w:t>
      </w:r>
      <w:r w:rsidRPr="00887ABD">
        <w:rPr>
          <w:rFonts w:ascii="Arial Narrow" w:hAnsi="Arial Narrow" w:cs="Arial"/>
          <w:sz w:val="22"/>
        </w:rPr>
        <w:t xml:space="preserve"> týchto súťažných podkladov a súčasne v súlade s informáciami uvedenými v týchto súťažných podkladoch</w:t>
      </w:r>
      <w:r w:rsidR="00DB7CAF">
        <w:rPr>
          <w:rFonts w:ascii="Arial Narrow" w:hAnsi="Arial Narrow" w:cs="Arial"/>
          <w:sz w:val="22"/>
        </w:rPr>
        <w:t xml:space="preserve"> </w:t>
      </w:r>
      <w:r w:rsidR="00DB7CAF" w:rsidRPr="00256A9C">
        <w:rPr>
          <w:rFonts w:ascii="Arial Narrow" w:hAnsi="Arial Narrow" w:cs="Arial"/>
          <w:sz w:val="22"/>
        </w:rPr>
        <w:t xml:space="preserve">vo </w:t>
      </w:r>
      <w:r w:rsidR="00DB7CAF" w:rsidRPr="003626DA">
        <w:rPr>
          <w:rFonts w:ascii="Arial Narrow" w:hAnsi="Arial Narrow" w:cs="Arial"/>
          <w:sz w:val="22"/>
        </w:rPr>
        <w:t xml:space="preserve">formáte (napr. </w:t>
      </w:r>
      <w:r w:rsidR="00614B70" w:rsidRPr="003626DA">
        <w:rPr>
          <w:rFonts w:ascii="Arial Narrow" w:hAnsi="Arial Narrow" w:cs="Arial"/>
          <w:sz w:val="22"/>
        </w:rPr>
        <w:t>.</w:t>
      </w:r>
      <w:proofErr w:type="spellStart"/>
      <w:r w:rsidR="00020E99" w:rsidRPr="003626DA">
        <w:rPr>
          <w:rFonts w:ascii="Arial Narrow" w:hAnsi="Arial Narrow" w:cs="Arial"/>
          <w:sz w:val="22"/>
        </w:rPr>
        <w:t>doc</w:t>
      </w:r>
      <w:proofErr w:type="spellEnd"/>
      <w:r w:rsidR="00020E99" w:rsidRPr="003626DA">
        <w:rPr>
          <w:rFonts w:ascii="Arial Narrow" w:hAnsi="Arial Narrow" w:cs="Arial"/>
          <w:sz w:val="22"/>
        </w:rPr>
        <w:t xml:space="preserve"> a </w:t>
      </w:r>
      <w:r w:rsidR="00DB7CAF" w:rsidRPr="003626DA">
        <w:rPr>
          <w:rFonts w:ascii="Arial Narrow" w:hAnsi="Arial Narrow" w:cs="Arial"/>
          <w:sz w:val="22"/>
        </w:rPr>
        <w:t>.</w:t>
      </w:r>
      <w:proofErr w:type="spellStart"/>
      <w:r w:rsidR="00DB7CAF" w:rsidRPr="003626DA">
        <w:rPr>
          <w:rFonts w:ascii="Arial Narrow" w:hAnsi="Arial Narrow" w:cs="Arial"/>
          <w:sz w:val="22"/>
        </w:rPr>
        <w:t>pdf</w:t>
      </w:r>
      <w:proofErr w:type="spellEnd"/>
      <w:r w:rsidR="00DB7CAF" w:rsidRPr="003626DA">
        <w:rPr>
          <w:rFonts w:ascii="Arial Narrow" w:hAnsi="Arial Narrow" w:cs="Arial"/>
          <w:sz w:val="22"/>
        </w:rPr>
        <w:t>,....),</w:t>
      </w:r>
      <w:r w:rsidRPr="00887ABD">
        <w:rPr>
          <w:rFonts w:ascii="Arial Narrow" w:hAnsi="Arial Narrow" w:cs="Arial"/>
          <w:sz w:val="22"/>
        </w:rPr>
        <w:t xml:space="preserve"> ktorý sa stane prílohou č.</w:t>
      </w:r>
      <w:r w:rsidR="003626DA">
        <w:rPr>
          <w:rFonts w:ascii="Arial Narrow" w:hAnsi="Arial Narrow" w:cs="Arial"/>
          <w:sz w:val="22"/>
        </w:rPr>
        <w:t>1</w:t>
      </w:r>
      <w:r w:rsidRPr="00887ABD">
        <w:rPr>
          <w:rFonts w:ascii="Arial Narrow" w:hAnsi="Arial Narrow" w:cs="Arial"/>
          <w:sz w:val="22"/>
        </w:rPr>
        <w:t xml:space="preserve"> návrhu </w:t>
      </w:r>
      <w:r w:rsidR="00D7717F">
        <w:rPr>
          <w:rFonts w:ascii="Arial Narrow" w:hAnsi="Arial Narrow" w:cs="Arial"/>
          <w:sz w:val="22"/>
        </w:rPr>
        <w:t>R</w:t>
      </w:r>
      <w:r w:rsidRPr="00887ABD">
        <w:rPr>
          <w:rFonts w:ascii="Arial Narrow" w:hAnsi="Arial Narrow" w:cs="Arial"/>
          <w:sz w:val="22"/>
        </w:rPr>
        <w:t xml:space="preserve">ámcovej dohody podľa bodu </w:t>
      </w:r>
      <w:r w:rsidRPr="003626DA">
        <w:rPr>
          <w:rFonts w:ascii="Arial Narrow" w:hAnsi="Arial Narrow" w:cs="Arial"/>
          <w:sz w:val="22"/>
        </w:rPr>
        <w:t>17.</w:t>
      </w:r>
      <w:r w:rsidR="006D6BFB" w:rsidRPr="003626DA">
        <w:rPr>
          <w:rFonts w:ascii="Arial Narrow" w:hAnsi="Arial Narrow" w:cs="Arial"/>
          <w:sz w:val="22"/>
        </w:rPr>
        <w:t>1</w:t>
      </w:r>
      <w:r w:rsidRPr="003626DA">
        <w:rPr>
          <w:rFonts w:ascii="Arial Narrow" w:hAnsi="Arial Narrow" w:cs="Arial"/>
          <w:sz w:val="22"/>
        </w:rPr>
        <w:t xml:space="preserve"> týchto súťažných podkladov. </w:t>
      </w:r>
      <w:r w:rsidR="00E803B4" w:rsidRPr="003626DA">
        <w:rPr>
          <w:rFonts w:ascii="Arial Narrow" w:hAnsi="Arial Narrow" w:cs="Arial"/>
          <w:sz w:val="22"/>
        </w:rPr>
        <w:t>Uchádzač</w:t>
      </w:r>
      <w:r w:rsidR="001E161A" w:rsidRPr="003626DA">
        <w:rPr>
          <w:rFonts w:ascii="Arial Narrow" w:hAnsi="Arial Narrow" w:cs="Arial"/>
          <w:sz w:val="22"/>
        </w:rPr>
        <w:t xml:space="preserve"> vo svojom vlastnom návrhu plnenia predmetu zákazky</w:t>
      </w:r>
      <w:r w:rsidR="00E803B4" w:rsidRPr="003626DA">
        <w:rPr>
          <w:rFonts w:ascii="Arial Narrow" w:hAnsi="Arial Narrow"/>
          <w:sz w:val="22"/>
        </w:rPr>
        <w:t xml:space="preserve"> identifikuje: minimálne požadované technické špecifikácie, parametre a funkcionality požadované verejným obstarávateľom, výrobcu a model, katalógové číslo ponúkan</w:t>
      </w:r>
      <w:r w:rsidR="001E161A" w:rsidRPr="003626DA">
        <w:rPr>
          <w:rFonts w:ascii="Arial Narrow" w:hAnsi="Arial Narrow"/>
          <w:sz w:val="22"/>
        </w:rPr>
        <w:t>ého</w:t>
      </w:r>
      <w:r w:rsidR="00E803B4" w:rsidRPr="003626DA">
        <w:rPr>
          <w:rFonts w:ascii="Arial Narrow" w:hAnsi="Arial Narrow"/>
          <w:sz w:val="22"/>
        </w:rPr>
        <w:t xml:space="preserve"> tovar</w:t>
      </w:r>
      <w:r w:rsidR="001E161A" w:rsidRPr="003626DA">
        <w:rPr>
          <w:rFonts w:ascii="Arial Narrow" w:hAnsi="Arial Narrow"/>
          <w:sz w:val="22"/>
        </w:rPr>
        <w:t xml:space="preserve">u </w:t>
      </w:r>
      <w:r w:rsidR="00E803B4" w:rsidRPr="003626DA">
        <w:rPr>
          <w:rFonts w:ascii="Arial Narrow" w:hAnsi="Arial Narrow"/>
          <w:sz w:val="22"/>
        </w:rPr>
        <w:t>a uvedie špecifikáciu dodávaného tovaru - vlastný návrh plnenia.</w:t>
      </w:r>
    </w:p>
    <w:p w14:paraId="66D23D2E" w14:textId="77777777" w:rsidR="00506910" w:rsidRPr="005669AF" w:rsidRDefault="00705B3A" w:rsidP="00357402">
      <w:pPr>
        <w:numPr>
          <w:ilvl w:val="1"/>
          <w:numId w:val="33"/>
        </w:numPr>
        <w:spacing w:before="120" w:after="120" w:line="240" w:lineRule="auto"/>
        <w:ind w:left="567" w:hanging="567"/>
        <w:jc w:val="both"/>
        <w:rPr>
          <w:rFonts w:ascii="Arial Narrow" w:hAnsi="Arial Narrow" w:cs="Arial"/>
          <w:sz w:val="22"/>
        </w:rPr>
      </w:pPr>
      <w:bookmarkStart w:id="54" w:name="_Hlk522980770"/>
      <w:bookmarkStart w:id="55" w:name="_Hlk534974743"/>
      <w:r w:rsidRPr="005669AF">
        <w:rPr>
          <w:rFonts w:ascii="Arial Narrow" w:hAnsi="Arial Narrow" w:cs="Arial"/>
          <w:sz w:val="22"/>
        </w:rPr>
        <w:t xml:space="preserve">Návrh na plnenie kritéria podľa </w:t>
      </w:r>
      <w:r w:rsidR="002B21CD" w:rsidRPr="005669AF">
        <w:rPr>
          <w:rFonts w:ascii="Arial Narrow" w:hAnsi="Arial Narrow" w:cs="Arial"/>
          <w:sz w:val="22"/>
        </w:rPr>
        <w:t>šablóny</w:t>
      </w:r>
      <w:r w:rsidRPr="005669AF">
        <w:rPr>
          <w:rFonts w:ascii="Arial Narrow" w:hAnsi="Arial Narrow" w:cs="Arial"/>
          <w:sz w:val="22"/>
        </w:rPr>
        <w:t xml:space="preserve"> </w:t>
      </w:r>
      <w:r w:rsidR="00471BBD" w:rsidRPr="005669AF">
        <w:rPr>
          <w:rFonts w:ascii="Arial Narrow" w:hAnsi="Arial Narrow" w:cs="Arial"/>
          <w:sz w:val="22"/>
        </w:rPr>
        <w:t>s názvom „</w:t>
      </w:r>
      <w:r w:rsidR="00D04960" w:rsidRPr="005669AF">
        <w:rPr>
          <w:rFonts w:ascii="Arial Narrow" w:hAnsi="Arial Narrow" w:cs="Arial"/>
          <w:sz w:val="22"/>
        </w:rPr>
        <w:t>Hodnotiace kritériá</w:t>
      </w:r>
      <w:r w:rsidR="00471BBD" w:rsidRPr="005669AF">
        <w:rPr>
          <w:rFonts w:ascii="Arial Narrow" w:hAnsi="Arial Narrow" w:cs="Arial"/>
          <w:sz w:val="22"/>
        </w:rPr>
        <w:t>“</w:t>
      </w:r>
      <w:r w:rsidR="009F5F78" w:rsidRPr="005669AF">
        <w:rPr>
          <w:rFonts w:ascii="Arial Narrow" w:hAnsi="Arial Narrow" w:cs="Arial"/>
          <w:sz w:val="22"/>
        </w:rPr>
        <w:t xml:space="preserve"> uvedenej v rámci </w:t>
      </w:r>
      <w:r w:rsidR="009F5F78" w:rsidRPr="005669AF">
        <w:rPr>
          <w:rFonts w:ascii="Arial Narrow" w:hAnsi="Arial Narrow" w:cs="Arial"/>
          <w:b/>
          <w:bCs/>
          <w:sz w:val="22"/>
        </w:rPr>
        <w:t>šablóny</w:t>
      </w:r>
      <w:r w:rsidR="00D04960" w:rsidRPr="005669AF">
        <w:rPr>
          <w:rFonts w:ascii="Arial Narrow" w:hAnsi="Arial Narrow" w:cs="Arial"/>
          <w:b/>
          <w:bCs/>
          <w:sz w:val="22"/>
        </w:rPr>
        <w:t>/formuláru ponuky s názvom „Ponuka</w:t>
      </w:r>
      <w:r w:rsidR="009F5F78" w:rsidRPr="005669AF">
        <w:rPr>
          <w:rFonts w:ascii="Arial Narrow" w:hAnsi="Arial Narrow" w:cs="Arial"/>
          <w:b/>
          <w:bCs/>
          <w:sz w:val="22"/>
        </w:rPr>
        <w:t>“</w:t>
      </w:r>
      <w:r w:rsidR="00D04960" w:rsidRPr="005669AF">
        <w:rPr>
          <w:rFonts w:ascii="Arial Narrow" w:hAnsi="Arial Narrow" w:cs="Arial"/>
          <w:b/>
          <w:bCs/>
          <w:sz w:val="22"/>
        </w:rPr>
        <w:t xml:space="preserve"> v</w:t>
      </w:r>
      <w:r w:rsidR="009F5F78" w:rsidRPr="005669AF">
        <w:rPr>
          <w:rFonts w:ascii="Arial Narrow" w:hAnsi="Arial Narrow" w:cs="Arial"/>
          <w:b/>
          <w:bCs/>
          <w:sz w:val="22"/>
        </w:rPr>
        <w:t xml:space="preserve"> EKS.</w:t>
      </w:r>
      <w:r w:rsidR="009F5F78" w:rsidRPr="005669AF">
        <w:rPr>
          <w:rFonts w:ascii="Arial Narrow" w:hAnsi="Arial Narrow" w:cs="Arial"/>
          <w:sz w:val="22"/>
        </w:rPr>
        <w:t xml:space="preserve"> </w:t>
      </w:r>
      <w:r w:rsidR="00D47E22" w:rsidRPr="005669AF">
        <w:rPr>
          <w:rFonts w:ascii="Arial Narrow" w:hAnsi="Arial Narrow" w:cs="Arial"/>
          <w:sz w:val="22"/>
        </w:rPr>
        <w:t xml:space="preserve"> </w:t>
      </w:r>
      <w:bookmarkEnd w:id="54"/>
      <w:r w:rsidR="00EF3E9E" w:rsidRPr="005669AF">
        <w:rPr>
          <w:rFonts w:ascii="Arial Narrow" w:hAnsi="Arial Narrow" w:cs="Arial"/>
          <w:sz w:val="22"/>
        </w:rPr>
        <w:t>Uchádzač</w:t>
      </w:r>
      <w:r w:rsidR="00EF3E9E" w:rsidRPr="005669AF">
        <w:rPr>
          <w:rFonts w:ascii="Arial Narrow" w:hAnsi="Arial Narrow"/>
          <w:sz w:val="22"/>
        </w:rPr>
        <w:t xml:space="preserve"> v</w:t>
      </w:r>
      <w:r w:rsidR="003A3018" w:rsidRPr="005669AF">
        <w:rPr>
          <w:rFonts w:ascii="Arial Narrow" w:hAnsi="Arial Narrow"/>
          <w:sz w:val="22"/>
        </w:rPr>
        <w:t> rámci šablóny „Hodnotiace kritériá“</w:t>
      </w:r>
      <w:r w:rsidR="00EF3E9E" w:rsidRPr="005669AF">
        <w:rPr>
          <w:rFonts w:ascii="Arial Narrow" w:hAnsi="Arial Narrow"/>
          <w:sz w:val="22"/>
        </w:rPr>
        <w:t xml:space="preserve"> ocení jednotlivé položky jednotkov</w:t>
      </w:r>
      <w:r w:rsidR="00343ABB" w:rsidRPr="005669AF">
        <w:rPr>
          <w:rFonts w:ascii="Arial Narrow" w:hAnsi="Arial Narrow"/>
          <w:sz w:val="22"/>
        </w:rPr>
        <w:t>ými</w:t>
      </w:r>
      <w:r w:rsidR="00EF3E9E" w:rsidRPr="005669AF">
        <w:rPr>
          <w:rFonts w:ascii="Arial Narrow" w:hAnsi="Arial Narrow"/>
          <w:sz w:val="22"/>
        </w:rPr>
        <w:t xml:space="preserve"> cen</w:t>
      </w:r>
      <w:r w:rsidR="00343ABB" w:rsidRPr="005669AF">
        <w:rPr>
          <w:rFonts w:ascii="Arial Narrow" w:hAnsi="Arial Narrow"/>
          <w:sz w:val="22"/>
        </w:rPr>
        <w:t>ami</w:t>
      </w:r>
      <w:r w:rsidR="00EF3E9E" w:rsidRPr="005669AF">
        <w:rPr>
          <w:rFonts w:ascii="Arial Narrow" w:hAnsi="Arial Narrow"/>
          <w:sz w:val="22"/>
        </w:rPr>
        <w:t xml:space="preserve">. Kritérium </w:t>
      </w:r>
      <w:r w:rsidR="00EF3E9E" w:rsidRPr="005669AF">
        <w:rPr>
          <w:rFonts w:ascii="Arial Narrow" w:hAnsi="Arial Narrow"/>
          <w:i/>
          <w:iCs/>
          <w:sz w:val="22"/>
        </w:rPr>
        <w:t xml:space="preserve">Celková cena za dodanie požadovaného predmetu zákazky vyjadrená v EUR bez DPH </w:t>
      </w:r>
      <w:r w:rsidR="00EF3E9E" w:rsidRPr="005669AF">
        <w:rPr>
          <w:rFonts w:ascii="Arial Narrow" w:hAnsi="Arial Narrow"/>
          <w:sz w:val="22"/>
        </w:rPr>
        <w:t>bude automaticky vypočítaná súčtom všetkých súčinov jednotkových cien a množstiev uvedených v zozname položiek.</w:t>
      </w:r>
      <w:r w:rsidR="00993B21" w:rsidRPr="005669AF">
        <w:rPr>
          <w:rFonts w:ascii="Arial Narrow" w:hAnsi="Arial Narrow"/>
          <w:sz w:val="22"/>
        </w:rPr>
        <w:t xml:space="preserve"> </w:t>
      </w:r>
    </w:p>
    <w:p w14:paraId="2A81F0D8" w14:textId="7CA01DC6" w:rsidR="00506910" w:rsidRPr="00C17DE0" w:rsidRDefault="00326FAD" w:rsidP="00506910">
      <w:pPr>
        <w:spacing w:before="120" w:after="120" w:line="240" w:lineRule="auto"/>
        <w:ind w:left="567"/>
        <w:jc w:val="both"/>
        <w:rPr>
          <w:rStyle w:val="Odkaznakomentr"/>
        </w:rPr>
      </w:pPr>
      <w:r w:rsidRPr="005669AF">
        <w:rPr>
          <w:rFonts w:ascii="Arial Narrow" w:hAnsi="Arial Narrow"/>
          <w:sz w:val="22"/>
        </w:rPr>
        <w:t>U</w:t>
      </w:r>
      <w:r w:rsidR="00A56B80" w:rsidRPr="005669AF">
        <w:rPr>
          <w:rFonts w:ascii="Arial Narrow" w:hAnsi="Arial Narrow"/>
          <w:sz w:val="22"/>
        </w:rPr>
        <w:t xml:space="preserve">chádzač v tejto časti ponuky </w:t>
      </w:r>
      <w:r w:rsidR="007218D7" w:rsidRPr="005669AF">
        <w:rPr>
          <w:rFonts w:ascii="Arial Narrow" w:hAnsi="Arial Narrow"/>
          <w:sz w:val="22"/>
        </w:rPr>
        <w:t xml:space="preserve">v rámci „Prílohy hodnotiacich kritérií“ </w:t>
      </w:r>
      <w:r w:rsidR="00A56B80" w:rsidRPr="005669AF">
        <w:rPr>
          <w:rFonts w:ascii="Arial Narrow" w:hAnsi="Arial Narrow"/>
          <w:sz w:val="22"/>
        </w:rPr>
        <w:t xml:space="preserve">predloží aj </w:t>
      </w:r>
      <w:r w:rsidR="0023573D" w:rsidRPr="005669AF">
        <w:rPr>
          <w:rFonts w:ascii="Arial Narrow" w:hAnsi="Arial Narrow"/>
          <w:sz w:val="22"/>
        </w:rPr>
        <w:t>ocenenú</w:t>
      </w:r>
      <w:r w:rsidR="007F0C0C" w:rsidRPr="005669AF">
        <w:rPr>
          <w:rFonts w:ascii="Arial Narrow" w:hAnsi="Arial Narrow"/>
          <w:sz w:val="22"/>
        </w:rPr>
        <w:t xml:space="preserve"> príloh</w:t>
      </w:r>
      <w:r w:rsidR="0023573D" w:rsidRPr="005669AF">
        <w:rPr>
          <w:rFonts w:ascii="Arial Narrow" w:hAnsi="Arial Narrow"/>
          <w:sz w:val="22"/>
        </w:rPr>
        <w:t>u</w:t>
      </w:r>
      <w:r w:rsidR="003626DA" w:rsidRPr="005669AF">
        <w:rPr>
          <w:rFonts w:ascii="Arial Narrow" w:hAnsi="Arial Narrow"/>
          <w:sz w:val="22"/>
        </w:rPr>
        <w:t xml:space="preserve"> č. 2</w:t>
      </w:r>
      <w:r w:rsidR="007F0C0C" w:rsidRPr="005669AF">
        <w:rPr>
          <w:rFonts w:ascii="Arial Narrow" w:hAnsi="Arial Narrow"/>
          <w:sz w:val="22"/>
        </w:rPr>
        <w:t xml:space="preserve">. </w:t>
      </w:r>
      <w:r w:rsidR="003626DA" w:rsidRPr="005669AF">
        <w:rPr>
          <w:rFonts w:ascii="Arial Narrow" w:hAnsi="Arial Narrow" w:cs="Arial"/>
          <w:sz w:val="22"/>
        </w:rPr>
        <w:t xml:space="preserve">Návrh na plnenie kritéria </w:t>
      </w:r>
      <w:r w:rsidR="007F0C0C" w:rsidRPr="005669AF">
        <w:rPr>
          <w:rFonts w:ascii="Arial Narrow" w:hAnsi="Arial Narrow" w:cs="Arial"/>
          <w:sz w:val="22"/>
        </w:rPr>
        <w:t xml:space="preserve">týchto súťažných podkladov </w:t>
      </w:r>
      <w:r w:rsidR="00343ABB" w:rsidRPr="005669AF">
        <w:rPr>
          <w:rFonts w:ascii="Arial Narrow" w:hAnsi="Arial Narrow"/>
          <w:sz w:val="22"/>
        </w:rPr>
        <w:t>vo formáte (napr.</w:t>
      </w:r>
      <w:r w:rsidR="00D3136F" w:rsidRPr="005669AF">
        <w:rPr>
          <w:rFonts w:ascii="Arial Narrow" w:hAnsi="Arial Narrow"/>
          <w:sz w:val="22"/>
        </w:rPr>
        <w:t xml:space="preserve"> </w:t>
      </w:r>
      <w:r w:rsidR="00614B70" w:rsidRPr="005669AF">
        <w:rPr>
          <w:rFonts w:ascii="Arial Narrow" w:hAnsi="Arial Narrow"/>
          <w:sz w:val="22"/>
        </w:rPr>
        <w:t>.</w:t>
      </w:r>
      <w:proofErr w:type="spellStart"/>
      <w:r w:rsidR="00CB221B" w:rsidRPr="005669AF">
        <w:rPr>
          <w:rFonts w:ascii="Arial Narrow" w:hAnsi="Arial Narrow"/>
          <w:sz w:val="22"/>
        </w:rPr>
        <w:t>doc</w:t>
      </w:r>
      <w:proofErr w:type="spellEnd"/>
      <w:r w:rsidR="00CB221B" w:rsidRPr="005669AF">
        <w:rPr>
          <w:rFonts w:ascii="Arial Narrow" w:hAnsi="Arial Narrow"/>
          <w:sz w:val="22"/>
        </w:rPr>
        <w:t>/</w:t>
      </w:r>
      <w:r w:rsidR="00614B70" w:rsidRPr="005669AF">
        <w:rPr>
          <w:rFonts w:ascii="Arial Narrow" w:hAnsi="Arial Narrow"/>
          <w:sz w:val="22"/>
        </w:rPr>
        <w:t>.</w:t>
      </w:r>
      <w:proofErr w:type="spellStart"/>
      <w:r w:rsidR="00D3136F" w:rsidRPr="005669AF">
        <w:rPr>
          <w:rFonts w:ascii="Arial Narrow" w:hAnsi="Arial Narrow"/>
          <w:sz w:val="22"/>
        </w:rPr>
        <w:t>xls</w:t>
      </w:r>
      <w:proofErr w:type="spellEnd"/>
      <w:r w:rsidR="00D3136F" w:rsidRPr="005669AF">
        <w:rPr>
          <w:rFonts w:ascii="Arial Narrow" w:hAnsi="Arial Narrow"/>
          <w:sz w:val="22"/>
        </w:rPr>
        <w:t xml:space="preserve"> a</w:t>
      </w:r>
      <w:r w:rsidR="00343ABB" w:rsidRPr="005669AF">
        <w:rPr>
          <w:rFonts w:ascii="Arial Narrow" w:hAnsi="Arial Narrow"/>
          <w:sz w:val="22"/>
        </w:rPr>
        <w:t xml:space="preserve"> .</w:t>
      </w:r>
      <w:proofErr w:type="spellStart"/>
      <w:r w:rsidR="00343ABB" w:rsidRPr="005669AF">
        <w:rPr>
          <w:rFonts w:ascii="Arial Narrow" w:hAnsi="Arial Narrow"/>
          <w:sz w:val="22"/>
        </w:rPr>
        <w:t>pdf</w:t>
      </w:r>
      <w:proofErr w:type="spellEnd"/>
      <w:r w:rsidR="00343ABB" w:rsidRPr="005669AF">
        <w:rPr>
          <w:rFonts w:ascii="Arial Narrow" w:hAnsi="Arial Narrow"/>
          <w:sz w:val="22"/>
        </w:rPr>
        <w:t>)</w:t>
      </w:r>
      <w:r w:rsidR="004E05E2" w:rsidRPr="005669AF">
        <w:rPr>
          <w:rFonts w:ascii="Arial Narrow" w:hAnsi="Arial Narrow"/>
          <w:sz w:val="22"/>
        </w:rPr>
        <w:t xml:space="preserve"> </w:t>
      </w:r>
      <w:r w:rsidR="00705B3A" w:rsidRPr="005669AF">
        <w:rPr>
          <w:rFonts w:ascii="Arial Narrow" w:hAnsi="Arial Narrow" w:cs="Arial"/>
          <w:sz w:val="22"/>
        </w:rPr>
        <w:t>podľa týchto súťažných podkladov</w:t>
      </w:r>
      <w:r w:rsidR="00EF3180" w:rsidRPr="005669AF">
        <w:rPr>
          <w:rFonts w:ascii="Arial Narrow" w:hAnsi="Arial Narrow" w:cs="Arial"/>
          <w:sz w:val="22"/>
        </w:rPr>
        <w:t>, ktor</w:t>
      </w:r>
      <w:r w:rsidR="0023573D" w:rsidRPr="005669AF">
        <w:rPr>
          <w:rFonts w:ascii="Arial Narrow" w:hAnsi="Arial Narrow" w:cs="Arial"/>
          <w:sz w:val="22"/>
        </w:rPr>
        <w:t>á</w:t>
      </w:r>
      <w:r w:rsidR="00705B3A" w:rsidRPr="005669AF">
        <w:rPr>
          <w:rFonts w:ascii="Arial Narrow" w:hAnsi="Arial Narrow" w:cs="Arial"/>
          <w:sz w:val="22"/>
        </w:rPr>
        <w:t xml:space="preserve"> sa </w:t>
      </w:r>
      <w:r w:rsidR="00EF3180" w:rsidRPr="005669AF">
        <w:rPr>
          <w:rFonts w:ascii="Arial Narrow" w:hAnsi="Arial Narrow" w:cs="Arial"/>
          <w:sz w:val="22"/>
        </w:rPr>
        <w:t>následne u</w:t>
      </w:r>
      <w:r w:rsidR="007827A1" w:rsidRPr="005669AF">
        <w:rPr>
          <w:rFonts w:ascii="Arial Narrow" w:hAnsi="Arial Narrow" w:cs="Arial"/>
          <w:sz w:val="22"/>
        </w:rPr>
        <w:t> </w:t>
      </w:r>
      <w:r w:rsidR="00EF3180" w:rsidRPr="005669AF">
        <w:rPr>
          <w:rFonts w:ascii="Arial Narrow" w:hAnsi="Arial Narrow" w:cs="Arial"/>
          <w:sz w:val="22"/>
        </w:rPr>
        <w:t xml:space="preserve">úspešného uchádzača </w:t>
      </w:r>
      <w:r w:rsidR="00705B3A" w:rsidRPr="005669AF">
        <w:rPr>
          <w:rFonts w:ascii="Arial Narrow" w:hAnsi="Arial Narrow" w:cs="Arial"/>
          <w:sz w:val="22"/>
        </w:rPr>
        <w:t xml:space="preserve">stane prílohou č. </w:t>
      </w:r>
      <w:r w:rsidR="0010116A" w:rsidRPr="005669AF">
        <w:rPr>
          <w:rFonts w:ascii="Arial Narrow" w:hAnsi="Arial Narrow" w:cs="Arial"/>
          <w:sz w:val="22"/>
        </w:rPr>
        <w:t>2</w:t>
      </w:r>
      <w:r w:rsidR="00705B3A" w:rsidRPr="005669AF">
        <w:rPr>
          <w:rFonts w:ascii="Arial Narrow" w:hAnsi="Arial Narrow" w:cs="Arial"/>
          <w:sz w:val="22"/>
        </w:rPr>
        <w:t xml:space="preserve"> návrhu </w:t>
      </w:r>
      <w:r w:rsidR="004E05E2" w:rsidRPr="005669AF">
        <w:rPr>
          <w:rFonts w:ascii="Arial Narrow" w:hAnsi="Arial Narrow" w:cs="Arial"/>
          <w:sz w:val="22"/>
        </w:rPr>
        <w:t>R</w:t>
      </w:r>
      <w:r w:rsidR="00A251E7" w:rsidRPr="005669AF">
        <w:rPr>
          <w:rFonts w:ascii="Arial Narrow" w:hAnsi="Arial Narrow" w:cs="Arial"/>
          <w:sz w:val="22"/>
        </w:rPr>
        <w:t>ámcovej dohody</w:t>
      </w:r>
      <w:r w:rsidR="00705B3A" w:rsidRPr="005669AF">
        <w:rPr>
          <w:rFonts w:ascii="Arial Narrow" w:hAnsi="Arial Narrow" w:cs="Arial"/>
          <w:sz w:val="22"/>
        </w:rPr>
        <w:t xml:space="preserve"> uvedenej v prílohe č. </w:t>
      </w:r>
      <w:r w:rsidR="0010116A" w:rsidRPr="005669AF">
        <w:rPr>
          <w:rFonts w:ascii="Arial Narrow" w:hAnsi="Arial Narrow" w:cs="Arial"/>
          <w:sz w:val="22"/>
        </w:rPr>
        <w:t>3</w:t>
      </w:r>
      <w:r w:rsidR="00C0678D" w:rsidRPr="005669AF">
        <w:rPr>
          <w:rFonts w:ascii="Arial Narrow" w:hAnsi="Arial Narrow" w:cs="Arial"/>
          <w:sz w:val="22"/>
        </w:rPr>
        <w:t xml:space="preserve"> Návrh </w:t>
      </w:r>
      <w:r w:rsidR="004E05E2" w:rsidRPr="005669AF">
        <w:rPr>
          <w:rFonts w:ascii="Arial Narrow" w:hAnsi="Arial Narrow" w:cs="Arial"/>
          <w:sz w:val="22"/>
        </w:rPr>
        <w:t>R</w:t>
      </w:r>
      <w:r w:rsidR="00C0678D" w:rsidRPr="005669AF">
        <w:rPr>
          <w:rFonts w:ascii="Arial Narrow" w:hAnsi="Arial Narrow" w:cs="Arial"/>
          <w:sz w:val="22"/>
        </w:rPr>
        <w:t>ámcovej dohody</w:t>
      </w:r>
      <w:r w:rsidR="00705B3A" w:rsidRPr="005669AF">
        <w:rPr>
          <w:rFonts w:ascii="Arial Narrow" w:hAnsi="Arial Narrow" w:cs="Arial"/>
          <w:sz w:val="22"/>
        </w:rPr>
        <w:t xml:space="preserve"> týchto súťažných podkladov</w:t>
      </w:r>
      <w:r w:rsidR="006856C5" w:rsidRPr="005669AF">
        <w:rPr>
          <w:rStyle w:val="Odkaznakomentr"/>
        </w:rPr>
        <w:t>.</w:t>
      </w:r>
    </w:p>
    <w:p w14:paraId="24F3482B" w14:textId="77777777" w:rsidR="00E43C6E" w:rsidRPr="00F15E15" w:rsidRDefault="00E43C6E" w:rsidP="00357402">
      <w:pPr>
        <w:numPr>
          <w:ilvl w:val="1"/>
          <w:numId w:val="33"/>
        </w:numPr>
        <w:spacing w:before="120" w:after="120" w:line="240" w:lineRule="auto"/>
        <w:ind w:left="567" w:hanging="567"/>
        <w:jc w:val="both"/>
        <w:rPr>
          <w:rFonts w:ascii="Arial Narrow" w:hAnsi="Arial Narrow"/>
          <w:sz w:val="22"/>
        </w:rPr>
      </w:pPr>
      <w:bookmarkStart w:id="56" w:name="_Hlk534974981"/>
      <w:bookmarkEnd w:id="55"/>
      <w:r w:rsidRPr="00F15E15">
        <w:rPr>
          <w:rFonts w:ascii="Arial Narrow" w:hAnsi="Arial Narrow" w:cs="Arial"/>
          <w:sz w:val="22"/>
        </w:rPr>
        <w:t>Č</w:t>
      </w:r>
      <w:r w:rsidRPr="00F15E15">
        <w:rPr>
          <w:rFonts w:ascii="Arial Narrow" w:hAnsi="Arial Narrow"/>
          <w:sz w:val="22"/>
        </w:rPr>
        <w:t xml:space="preserve">estné vyhlásenie uchádzača o tom, že dokumenty predložené elektronicky </w:t>
      </w:r>
      <w:r w:rsidR="00BA62DF" w:rsidRPr="00F15E15">
        <w:rPr>
          <w:rFonts w:ascii="Arial Narrow" w:hAnsi="Arial Narrow"/>
          <w:sz w:val="22"/>
        </w:rPr>
        <w:t xml:space="preserve">v ponuke uchádzača, </w:t>
      </w:r>
      <w:r w:rsidRPr="00F15E15">
        <w:rPr>
          <w:rFonts w:ascii="Arial Narrow" w:hAnsi="Arial Narrow"/>
          <w:sz w:val="22"/>
        </w:rPr>
        <w:t>sú zhodné s originálnymi dokumentmi. Vzor čestného vyhlásenia je uvedený v prílohe č. 8 týchto súťažných podkladov.</w:t>
      </w:r>
    </w:p>
    <w:p w14:paraId="655352A4" w14:textId="3F3F181E" w:rsidR="00AB0E3A" w:rsidRPr="00887ABD" w:rsidRDefault="00036CA9" w:rsidP="0010116A">
      <w:pPr>
        <w:numPr>
          <w:ilvl w:val="1"/>
          <w:numId w:val="33"/>
        </w:numPr>
        <w:spacing w:before="120" w:after="120" w:line="240" w:lineRule="auto"/>
        <w:ind w:left="567" w:hanging="567"/>
        <w:jc w:val="both"/>
        <w:rPr>
          <w:rFonts w:ascii="Arial Narrow" w:hAnsi="Arial Narrow" w:cs="Arial"/>
          <w:i/>
          <w:sz w:val="22"/>
        </w:rPr>
      </w:pPr>
      <w:bookmarkStart w:id="57" w:name="_Hlk534975036"/>
      <w:bookmarkEnd w:id="56"/>
      <w:r w:rsidRPr="00C17DE0">
        <w:rPr>
          <w:rFonts w:ascii="Arial Narrow" w:hAnsi="Arial Narrow" w:cs="Arial"/>
          <w:sz w:val="22"/>
        </w:rPr>
        <w:t>Údaje o osobe, ktorej služby alebo podklady pri vypracovaní ponuky uchádzač využil podľa bodu 10.</w:t>
      </w:r>
      <w:r w:rsidR="001B4196" w:rsidRPr="00C17DE0">
        <w:rPr>
          <w:rFonts w:ascii="Arial Narrow" w:hAnsi="Arial Narrow" w:cs="Arial"/>
          <w:sz w:val="22"/>
        </w:rPr>
        <w:t>4</w:t>
      </w:r>
      <w:bookmarkStart w:id="58" w:name="_Hlk534975105"/>
      <w:bookmarkStart w:id="59" w:name="_Hlk534975149"/>
      <w:bookmarkEnd w:id="57"/>
      <w:r w:rsidR="00F15E15">
        <w:rPr>
          <w:rFonts w:ascii="Arial Narrow" w:hAnsi="Arial Narrow" w:cs="Arial"/>
          <w:sz w:val="22"/>
        </w:rPr>
        <w:t xml:space="preserve"> týchto súťažných podkladov, ak uchádzač ponuku nevypracoval sám. </w:t>
      </w:r>
      <w:r w:rsidR="00EE55CA">
        <w:rPr>
          <w:rFonts w:ascii="Arial Narrow" w:hAnsi="Arial Narrow" w:cs="Arial"/>
          <w:i/>
          <w:sz w:val="22"/>
        </w:rPr>
        <w:t xml:space="preserve">      </w:t>
      </w:r>
    </w:p>
    <w:bookmarkEnd w:id="58"/>
    <w:bookmarkEnd w:id="59"/>
    <w:p w14:paraId="4896547D" w14:textId="77777777" w:rsidR="00AB0E3A" w:rsidRPr="0010116A" w:rsidRDefault="00EF3180" w:rsidP="00217CAC">
      <w:pPr>
        <w:spacing w:before="120" w:after="120" w:line="240" w:lineRule="auto"/>
        <w:ind w:left="567" w:hanging="567"/>
        <w:jc w:val="both"/>
        <w:rPr>
          <w:rFonts w:ascii="Arial Narrow" w:hAnsi="Arial Narrow" w:cs="Arial"/>
          <w:sz w:val="22"/>
        </w:rPr>
      </w:pPr>
      <w:r w:rsidRPr="0010116A">
        <w:rPr>
          <w:rFonts w:ascii="Arial Narrow" w:hAnsi="Arial Narrow" w:cs="Arial"/>
          <w:sz w:val="22"/>
        </w:rPr>
        <w:t>17.</w:t>
      </w:r>
      <w:r w:rsidR="00217CAC" w:rsidRPr="0010116A">
        <w:rPr>
          <w:rFonts w:ascii="Arial Narrow" w:hAnsi="Arial Narrow" w:cs="Arial"/>
          <w:sz w:val="22"/>
        </w:rPr>
        <w:t>6</w:t>
      </w:r>
      <w:r w:rsidR="00217CAC" w:rsidRPr="0010116A">
        <w:rPr>
          <w:rFonts w:ascii="Arial Narrow" w:hAnsi="Arial Narrow" w:cs="Arial"/>
          <w:sz w:val="22"/>
        </w:rPr>
        <w:tab/>
      </w:r>
      <w:r w:rsidR="00AB0E3A" w:rsidRPr="0010116A">
        <w:rPr>
          <w:rFonts w:ascii="Arial Narrow" w:hAnsi="Arial Narrow" w:cs="Arial"/>
          <w:sz w:val="22"/>
        </w:rPr>
        <w:t>Doklad o zložení zábezpeky v súlade s bodom 1</w:t>
      </w:r>
      <w:r w:rsidR="008B78CC" w:rsidRPr="0010116A">
        <w:rPr>
          <w:rFonts w:ascii="Arial Narrow" w:hAnsi="Arial Narrow" w:cs="Arial"/>
          <w:sz w:val="22"/>
        </w:rPr>
        <w:t>4</w:t>
      </w:r>
      <w:r w:rsidR="00AB0E3A" w:rsidRPr="0010116A">
        <w:rPr>
          <w:rFonts w:ascii="Arial Narrow" w:hAnsi="Arial Narrow" w:cs="Arial"/>
          <w:sz w:val="22"/>
        </w:rPr>
        <w:t xml:space="preserve"> týchto súťažných podkladov.</w:t>
      </w:r>
    </w:p>
    <w:p w14:paraId="4D42775D" w14:textId="77777777" w:rsidR="00E43C6E" w:rsidRPr="00887ABD" w:rsidRDefault="00E43C6E" w:rsidP="00887ABD">
      <w:pPr>
        <w:spacing w:before="120" w:after="120" w:line="240" w:lineRule="auto"/>
        <w:ind w:left="431"/>
        <w:jc w:val="both"/>
        <w:rPr>
          <w:rFonts w:ascii="Arial Narrow" w:hAnsi="Arial Narrow" w:cs="Arial"/>
          <w:sz w:val="22"/>
        </w:rPr>
      </w:pPr>
    </w:p>
    <w:p w14:paraId="09EA053A"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71D73EC2"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698F9D9F" w14:textId="77777777" w:rsidR="00065F6B" w:rsidRPr="00887ABD"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60" w:name="_Hlk522982388"/>
      <w:r w:rsidR="00FA419A" w:rsidRPr="00887ABD">
        <w:rPr>
          <w:rFonts w:ascii="Arial Narrow" w:hAnsi="Arial Narrow" w:cs="Arial"/>
          <w:sz w:val="22"/>
        </w:rPr>
        <w:t xml:space="preserve">t.j.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 spôsobom určeným funkcionalitou EKS</w:t>
      </w:r>
      <w:r w:rsidRPr="00887ABD">
        <w:rPr>
          <w:rFonts w:ascii="Arial Narrow" w:hAnsi="Arial Narrow" w:cs="Arial"/>
          <w:sz w:val="22"/>
        </w:rPr>
        <w:t xml:space="preserve"> </w:t>
      </w:r>
      <w:bookmarkEnd w:id="60"/>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459ED46C"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28147379" w14:textId="728D117C" w:rsidR="00970EB9" w:rsidRPr="00887ABD" w:rsidRDefault="004C00F5" w:rsidP="00F15E1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065F6B" w:rsidRPr="00887ABD">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w:t>
      </w:r>
      <w:r w:rsidR="00065F6B" w:rsidRPr="00887ABD">
        <w:rPr>
          <w:rFonts w:ascii="Arial Narrow" w:hAnsi="Arial Narrow" w:cs="Arial"/>
          <w:color w:val="000000"/>
          <w:sz w:val="22"/>
        </w:rPr>
        <w:lastRenderedPageBreak/>
        <w:t>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00065F6B" w:rsidRPr="00887ABD">
        <w:rPr>
          <w:rFonts w:ascii="Arial Narrow" w:hAnsi="Arial Narrow" w:cs="Arial"/>
          <w:color w:val="000000"/>
          <w:sz w:val="22"/>
        </w:rPr>
        <w:t xml:space="preserve"> predmetu zákazky sú povinní udeliť </w:t>
      </w:r>
      <w:proofErr w:type="spellStart"/>
      <w:r w:rsidR="00065F6B" w:rsidRPr="00887ABD">
        <w:rPr>
          <w:rFonts w:ascii="Arial Narrow" w:hAnsi="Arial Narrow" w:cs="Arial"/>
          <w:color w:val="000000"/>
          <w:sz w:val="22"/>
        </w:rPr>
        <w:t>plnomocenstvo</w:t>
      </w:r>
      <w:proofErr w:type="spellEnd"/>
      <w:r w:rsidR="00065F6B" w:rsidRPr="00887ABD">
        <w:rPr>
          <w:rFonts w:ascii="Arial Narrow" w:hAnsi="Arial Narrow" w:cs="Arial"/>
          <w:color w:val="000000"/>
          <w:sz w:val="22"/>
        </w:rPr>
        <w:t xml:space="preserve"> jednému z členov skupiny dodávateľov konať v mene všetkých členov skupiny dodávateľov a prijímať pokyny v tomto verejnom obstarávaní ako aj  konať v mene skupiny pre prípad prijatia ich ponuky, podpisu </w:t>
      </w:r>
      <w:r w:rsidR="00FF4BDD">
        <w:rPr>
          <w:rFonts w:ascii="Arial Narrow" w:hAnsi="Arial Narrow" w:cs="Arial"/>
          <w:color w:val="000000"/>
          <w:sz w:val="22"/>
        </w:rPr>
        <w:t>R</w:t>
      </w:r>
      <w:r w:rsidR="00065F6B" w:rsidRPr="00887ABD">
        <w:rPr>
          <w:rFonts w:ascii="Arial Narrow" w:hAnsi="Arial Narrow" w:cs="Arial"/>
          <w:color w:val="000000"/>
          <w:sz w:val="22"/>
        </w:rPr>
        <w:t xml:space="preserve">ámcovej dohody a komunikácie/zodpovednosti v procese plnenia </w:t>
      </w:r>
      <w:r w:rsidR="00FF4BDD">
        <w:rPr>
          <w:rFonts w:ascii="Arial Narrow" w:hAnsi="Arial Narrow" w:cs="Arial"/>
          <w:color w:val="000000"/>
          <w:sz w:val="22"/>
        </w:rPr>
        <w:t>R</w:t>
      </w:r>
      <w:r w:rsidR="00065F6B" w:rsidRPr="00887ABD">
        <w:rPr>
          <w:rFonts w:ascii="Arial Narrow" w:hAnsi="Arial Narrow" w:cs="Arial"/>
          <w:color w:val="000000"/>
          <w:sz w:val="22"/>
        </w:rPr>
        <w:t xml:space="preserve">ámcovej dohody. V prípade prijatia ponuky skupiny dodávateľov sa vyžaduje, aby skupina dodávateľov pred podpisom </w:t>
      </w:r>
      <w:r w:rsidR="00FF4BDD">
        <w:rPr>
          <w:rFonts w:ascii="Arial Narrow" w:hAnsi="Arial Narrow" w:cs="Arial"/>
          <w:color w:val="000000"/>
          <w:sz w:val="22"/>
        </w:rPr>
        <w:t>R</w:t>
      </w:r>
      <w:r w:rsidR="00065F6B" w:rsidRPr="00887ABD">
        <w:rPr>
          <w:rFonts w:ascii="Arial Narrow" w:hAnsi="Arial Narrow" w:cs="Arial"/>
          <w:color w:val="000000"/>
          <w:sz w:val="22"/>
        </w:rPr>
        <w:t>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5CA03E45" w14:textId="77777777" w:rsidR="00065F6B" w:rsidRPr="00887ABD"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0A81CD63"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61" w:name="podmienky_technicke"/>
      <w:bookmarkEnd w:id="61"/>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62" w:name="_Hlk522982599"/>
      <w:r w:rsidR="00874192" w:rsidRPr="005A3FC6">
        <w:rPr>
          <w:rFonts w:ascii="Arial Narrow" w:hAnsi="Arial Narrow"/>
          <w:b/>
          <w:sz w:val="18"/>
          <w:szCs w:val="18"/>
        </w:rPr>
        <w:t>SPÄŤVZATIE</w:t>
      </w:r>
      <w:bookmarkEnd w:id="62"/>
      <w:r w:rsidRPr="00887ABD">
        <w:rPr>
          <w:rFonts w:ascii="Arial Narrow" w:hAnsi="Arial Narrow" w:cs="Arial"/>
          <w:b/>
          <w:bCs/>
          <w:smallCaps/>
          <w:sz w:val="22"/>
          <w:szCs w:val="22"/>
        </w:rPr>
        <w:t xml:space="preserve"> ponuky</w:t>
      </w:r>
    </w:p>
    <w:p w14:paraId="30B10D28"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(v tej istej časti)</w:t>
      </w:r>
      <w:r w:rsidRPr="00887ABD">
        <w:rPr>
          <w:rFonts w:ascii="Arial Narrow" w:hAnsi="Arial Narrow" w:cs="Arial"/>
          <w:sz w:val="22"/>
        </w:rPr>
        <w:t xml:space="preserve"> 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63"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63"/>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w:t>
      </w:r>
      <w:r w:rsidR="00445B05" w:rsidRPr="00887ABD">
        <w:rPr>
          <w:rFonts w:ascii="Arial Narrow" w:hAnsi="Arial Narrow" w:cs="Arial"/>
          <w:sz w:val="22"/>
        </w:rPr>
        <w:t xml:space="preserve">(v tej istej časti) </w:t>
      </w:r>
      <w:r w:rsidRPr="00887ABD">
        <w:rPr>
          <w:rFonts w:ascii="Arial Narrow" w:hAnsi="Arial Narrow" w:cs="Arial"/>
          <w:sz w:val="22"/>
        </w:rPr>
        <w:t>členom skupiny dodávateľov, ktorá predkladá ponuku.</w:t>
      </w:r>
    </w:p>
    <w:p w14:paraId="1352883B"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64"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64"/>
      <w:r w:rsidR="006B55AA" w:rsidRPr="00887ABD">
        <w:rPr>
          <w:rFonts w:ascii="Arial Narrow" w:hAnsi="Arial Narrow"/>
          <w:sz w:val="22"/>
        </w:rPr>
        <w:t>.</w:t>
      </w:r>
    </w:p>
    <w:p w14:paraId="60410AF6"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65"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3A4E5CCE"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6B4B11B7"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39F3933D"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50646B71"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377AB78D"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 (v tej istej časti).</w:t>
      </w:r>
    </w:p>
    <w:p w14:paraId="79E06C78"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31AE260A"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00F61D96" w14:textId="77777777" w:rsidR="0082520F" w:rsidRPr="00C66401" w:rsidRDefault="0082520F" w:rsidP="00357402">
      <w:pPr>
        <w:numPr>
          <w:ilvl w:val="1"/>
          <w:numId w:val="24"/>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65"/>
      <w:r w:rsidRPr="00C66401">
        <w:rPr>
          <w:rFonts w:ascii="Arial Narrow" w:hAnsi="Arial Narrow"/>
          <w:sz w:val="22"/>
        </w:rPr>
        <w:t>.</w:t>
      </w:r>
    </w:p>
    <w:p w14:paraId="7CD9AFB2"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46364650" w14:textId="77777777"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2B3439D0" w14:textId="063CD941" w:rsidR="00892D2A" w:rsidRPr="00075420" w:rsidRDefault="00065F6B"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66" w:name="_Hlk522982914"/>
      <w:r w:rsidR="00892D2A" w:rsidRPr="00C66401">
        <w:rPr>
          <w:rFonts w:ascii="Arial Narrow" w:hAnsi="Arial Narrow"/>
          <w:sz w:val="22"/>
        </w:rPr>
        <w:t xml:space="preserve">v súlade so zákonom </w:t>
      </w:r>
      <w:bookmarkEnd w:id="66"/>
      <w:r w:rsidRPr="00C66401">
        <w:rPr>
          <w:rFonts w:ascii="Arial Narrow" w:hAnsi="Arial Narrow" w:cs="Arial"/>
          <w:sz w:val="22"/>
        </w:rPr>
        <w:t xml:space="preserve">do </w:t>
      </w:r>
      <w:r w:rsidR="00075420" w:rsidRPr="00075420">
        <w:rPr>
          <w:rFonts w:ascii="Arial Narrow" w:hAnsi="Arial Narrow" w:cs="Arial"/>
          <w:b/>
          <w:sz w:val="22"/>
        </w:rPr>
        <w:t>11</w:t>
      </w:r>
      <w:r w:rsidRPr="00075420">
        <w:rPr>
          <w:rFonts w:ascii="Arial Narrow" w:hAnsi="Arial Narrow" w:cs="Arial"/>
          <w:b/>
          <w:color w:val="000000"/>
          <w:sz w:val="22"/>
        </w:rPr>
        <w:t>.</w:t>
      </w:r>
      <w:r w:rsidR="00075420" w:rsidRPr="00075420">
        <w:rPr>
          <w:rFonts w:ascii="Arial Narrow" w:hAnsi="Arial Narrow" w:cs="Arial"/>
          <w:b/>
          <w:color w:val="000000"/>
          <w:sz w:val="22"/>
        </w:rPr>
        <w:t>06</w:t>
      </w:r>
      <w:r w:rsidRPr="00075420">
        <w:rPr>
          <w:rFonts w:ascii="Arial Narrow" w:hAnsi="Arial Narrow" w:cs="Arial"/>
          <w:b/>
          <w:color w:val="000000"/>
          <w:sz w:val="22"/>
        </w:rPr>
        <w:t>.</w:t>
      </w:r>
      <w:r w:rsidR="00075420" w:rsidRPr="00075420">
        <w:rPr>
          <w:rFonts w:ascii="Arial Narrow" w:hAnsi="Arial Narrow" w:cs="Arial"/>
          <w:b/>
          <w:color w:val="000000"/>
          <w:sz w:val="22"/>
        </w:rPr>
        <w:t>2019</w:t>
      </w:r>
      <w:r w:rsidR="00DD307B" w:rsidRPr="00075420">
        <w:rPr>
          <w:rFonts w:ascii="Arial Narrow" w:hAnsi="Arial Narrow" w:cs="Arial"/>
          <w:sz w:val="22"/>
        </w:rPr>
        <w:t xml:space="preserve">, </w:t>
      </w:r>
      <w:r w:rsidR="00075420" w:rsidRPr="00075420">
        <w:rPr>
          <w:rFonts w:ascii="Arial Narrow" w:hAnsi="Arial Narrow" w:cs="Arial"/>
          <w:b/>
          <w:sz w:val="22"/>
        </w:rPr>
        <w:t>10</w:t>
      </w:r>
      <w:r w:rsidRPr="00075420">
        <w:rPr>
          <w:rFonts w:ascii="Arial Narrow" w:hAnsi="Arial Narrow" w:cs="Arial"/>
          <w:b/>
          <w:sz w:val="22"/>
        </w:rPr>
        <w:t>:</w:t>
      </w:r>
      <w:r w:rsidR="00075420" w:rsidRPr="00075420">
        <w:rPr>
          <w:rFonts w:ascii="Arial Narrow" w:hAnsi="Arial Narrow" w:cs="Arial"/>
          <w:b/>
          <w:sz w:val="22"/>
        </w:rPr>
        <w:t>00</w:t>
      </w:r>
      <w:r w:rsidRPr="00075420">
        <w:rPr>
          <w:rFonts w:ascii="Arial Narrow" w:hAnsi="Arial Narrow" w:cs="Arial"/>
          <w:b/>
          <w:sz w:val="22"/>
        </w:rPr>
        <w:t xml:space="preserve"> hod</w:t>
      </w:r>
      <w:r w:rsidRPr="00075420">
        <w:rPr>
          <w:rFonts w:ascii="Arial Narrow" w:hAnsi="Arial Narrow" w:cs="Arial"/>
          <w:sz w:val="22"/>
        </w:rPr>
        <w:t xml:space="preserve">. miestneho času. </w:t>
      </w:r>
      <w:bookmarkStart w:id="67" w:name="_Hlk522982934"/>
      <w:r w:rsidR="00892D2A" w:rsidRPr="00075420">
        <w:rPr>
          <w:rFonts w:ascii="Arial Narrow" w:hAnsi="Arial Narrow"/>
          <w:sz w:val="22"/>
        </w:rPr>
        <w:t xml:space="preserve">Táto lehota je tiež uverejnená na Elektronickej tabuli </w:t>
      </w:r>
      <w:r w:rsidR="002F4C18" w:rsidRPr="00075420">
        <w:rPr>
          <w:rFonts w:ascii="Arial Narrow" w:hAnsi="Arial Narrow"/>
          <w:sz w:val="22"/>
        </w:rPr>
        <w:t>tejto zákazky.</w:t>
      </w:r>
      <w:bookmarkEnd w:id="67"/>
    </w:p>
    <w:p w14:paraId="0D9AB6BC"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68"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0360F96E" w14:textId="77777777" w:rsidR="00EB68A9" w:rsidRPr="00D24101" w:rsidRDefault="00EB68A9" w:rsidP="00357402">
      <w:pPr>
        <w:numPr>
          <w:ilvl w:val="1"/>
          <w:numId w:val="24"/>
        </w:numPr>
        <w:spacing w:before="120" w:after="120" w:line="240" w:lineRule="auto"/>
        <w:ind w:left="567" w:hanging="567"/>
        <w:jc w:val="both"/>
        <w:rPr>
          <w:rFonts w:ascii="Arial Narrow" w:hAnsi="Arial Narrow" w:cs="Arial"/>
          <w:sz w:val="22"/>
        </w:rPr>
      </w:pPr>
      <w:bookmarkStart w:id="69" w:name="_Hlk522983033"/>
      <w:bookmarkEnd w:id="68"/>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69"/>
      <w:r w:rsidRPr="00887ABD">
        <w:rPr>
          <w:rFonts w:ascii="Arial Narrow" w:hAnsi="Arial Narrow"/>
          <w:sz w:val="22"/>
        </w:rPr>
        <w:t>.</w:t>
      </w:r>
    </w:p>
    <w:p w14:paraId="4B21CC6D" w14:textId="77777777" w:rsidR="00D24101" w:rsidRDefault="00D24101" w:rsidP="00D24101">
      <w:pPr>
        <w:spacing w:before="120" w:after="120" w:line="240" w:lineRule="auto"/>
        <w:ind w:left="567"/>
        <w:jc w:val="both"/>
        <w:rPr>
          <w:rFonts w:ascii="Arial Narrow" w:hAnsi="Arial Narrow"/>
          <w:sz w:val="22"/>
        </w:rPr>
      </w:pPr>
    </w:p>
    <w:p w14:paraId="6AAC5A7F" w14:textId="77777777" w:rsidR="00D24101" w:rsidRDefault="00D24101" w:rsidP="00D24101">
      <w:pPr>
        <w:spacing w:before="120" w:after="120" w:line="240" w:lineRule="auto"/>
        <w:ind w:left="567"/>
        <w:jc w:val="both"/>
        <w:rPr>
          <w:rFonts w:ascii="Arial Narrow" w:hAnsi="Arial Narrow"/>
          <w:sz w:val="22"/>
        </w:rPr>
      </w:pPr>
    </w:p>
    <w:p w14:paraId="71189F5D" w14:textId="77777777" w:rsidR="00D24101" w:rsidRPr="00887ABD" w:rsidRDefault="00D24101" w:rsidP="00D24101">
      <w:pPr>
        <w:spacing w:before="120" w:after="120" w:line="240" w:lineRule="auto"/>
        <w:ind w:left="567"/>
        <w:jc w:val="both"/>
        <w:rPr>
          <w:rFonts w:ascii="Arial Narrow" w:hAnsi="Arial Narrow" w:cs="Arial"/>
          <w:sz w:val="22"/>
        </w:rPr>
      </w:pPr>
    </w:p>
    <w:p w14:paraId="3A4DAE1A"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lastRenderedPageBreak/>
        <w:t>lehota viazanosti ponuky</w:t>
      </w:r>
    </w:p>
    <w:p w14:paraId="511CFDAD" w14:textId="77777777" w:rsidR="00065F6B"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603CB4B5" w14:textId="568A9A18" w:rsidR="00065F6B" w:rsidRPr="00876C78" w:rsidRDefault="00065F6B" w:rsidP="00357402">
      <w:pPr>
        <w:numPr>
          <w:ilvl w:val="1"/>
          <w:numId w:val="25"/>
        </w:numPr>
        <w:spacing w:before="120" w:after="120" w:line="240" w:lineRule="auto"/>
        <w:ind w:left="567" w:hanging="567"/>
        <w:jc w:val="both"/>
        <w:rPr>
          <w:rFonts w:ascii="Arial Narrow" w:hAnsi="Arial Narrow" w:cs="Arial"/>
          <w:sz w:val="22"/>
        </w:rPr>
      </w:pPr>
      <w:r w:rsidRPr="00876C78">
        <w:rPr>
          <w:rFonts w:ascii="Arial Narrow" w:hAnsi="Arial Narrow" w:cs="Arial"/>
          <w:sz w:val="22"/>
        </w:rPr>
        <w:t xml:space="preserve">Lehota viazanosti ponúk je stanovená do </w:t>
      </w:r>
      <w:bookmarkStart w:id="70" w:name="lehota_viazanosti"/>
      <w:bookmarkEnd w:id="70"/>
      <w:r w:rsidR="00075420" w:rsidRPr="00075420">
        <w:rPr>
          <w:rFonts w:ascii="Arial Narrow" w:hAnsi="Arial Narrow" w:cs="Arial"/>
          <w:b/>
          <w:sz w:val="22"/>
        </w:rPr>
        <w:t>11</w:t>
      </w:r>
      <w:r w:rsidRPr="00075420">
        <w:rPr>
          <w:rFonts w:ascii="Arial Narrow" w:hAnsi="Arial Narrow" w:cs="Arial"/>
          <w:b/>
          <w:sz w:val="22"/>
        </w:rPr>
        <w:t xml:space="preserve">. </w:t>
      </w:r>
      <w:r w:rsidR="00075420" w:rsidRPr="00075420">
        <w:rPr>
          <w:rFonts w:ascii="Arial Narrow" w:hAnsi="Arial Narrow" w:cs="Arial"/>
          <w:b/>
          <w:sz w:val="22"/>
        </w:rPr>
        <w:t>06</w:t>
      </w:r>
      <w:r w:rsidRPr="00075420">
        <w:rPr>
          <w:rFonts w:ascii="Arial Narrow" w:hAnsi="Arial Narrow" w:cs="Arial"/>
          <w:b/>
          <w:sz w:val="22"/>
        </w:rPr>
        <w:t xml:space="preserve">. </w:t>
      </w:r>
      <w:r w:rsidR="00075420" w:rsidRPr="00075420">
        <w:rPr>
          <w:rFonts w:ascii="Arial Narrow" w:hAnsi="Arial Narrow" w:cs="Arial"/>
          <w:b/>
          <w:sz w:val="22"/>
        </w:rPr>
        <w:t>2020</w:t>
      </w:r>
      <w:r w:rsidRPr="00075420">
        <w:rPr>
          <w:rFonts w:ascii="Arial Narrow" w:hAnsi="Arial Narrow" w:cs="Arial"/>
          <w:b/>
          <w:sz w:val="22"/>
        </w:rPr>
        <w:t>.</w:t>
      </w:r>
      <w:r w:rsidRPr="00876C78">
        <w:rPr>
          <w:rFonts w:ascii="Arial Narrow" w:hAnsi="Arial Narrow" w:cs="Arial"/>
          <w:color w:val="FF0000"/>
          <w:sz w:val="22"/>
        </w:rPr>
        <w:t xml:space="preserve"> </w:t>
      </w:r>
    </w:p>
    <w:p w14:paraId="13ED5BF3" w14:textId="77777777" w:rsidR="00065F6B" w:rsidRPr="00C17DE0" w:rsidRDefault="00065F6B" w:rsidP="00357402">
      <w:pPr>
        <w:numPr>
          <w:ilvl w:val="1"/>
          <w:numId w:val="25"/>
        </w:numPr>
        <w:spacing w:before="120" w:after="120" w:line="240" w:lineRule="auto"/>
        <w:ind w:left="567" w:hanging="567"/>
        <w:jc w:val="both"/>
        <w:rPr>
          <w:rFonts w:ascii="Arial Narrow" w:hAnsi="Arial Narrow" w:cs="Arial"/>
          <w:sz w:val="22"/>
        </w:rPr>
      </w:pPr>
      <w:r w:rsidRPr="00C17DE0">
        <w:rPr>
          <w:rFonts w:ascii="Arial Narrow" w:hAnsi="Arial Narrow" w:cs="Arial"/>
          <w:bCs/>
          <w:sz w:val="22"/>
        </w:rPr>
        <w:t>Verejný obstarávateľ oznámi uchádzačom podľa zákona predpokladanú zmenenú lehotu viazanosti ponúk</w:t>
      </w:r>
      <w:r w:rsidR="00876C78" w:rsidRPr="00C17DE0">
        <w:rPr>
          <w:rFonts w:ascii="Arial Narrow" w:hAnsi="Arial Narrow" w:cs="Arial"/>
          <w:bCs/>
          <w:sz w:val="22"/>
        </w:rPr>
        <w:t xml:space="preserve">, </w:t>
      </w:r>
      <w:r w:rsidR="00876C78" w:rsidRPr="00C17DE0">
        <w:rPr>
          <w:rFonts w:ascii="Arial Narrow" w:hAnsi="Arial Narrow" w:cs="Arial"/>
          <w:sz w:val="22"/>
        </w:rPr>
        <w:t>v prípade ak zákon umožňuje lehotu viazanosti predĺžiť</w:t>
      </w:r>
      <w:r w:rsidRPr="00C17DE0">
        <w:rPr>
          <w:rFonts w:ascii="Arial Narrow" w:hAnsi="Arial Narrow" w:cs="Arial"/>
          <w:bCs/>
          <w:sz w:val="22"/>
        </w:rPr>
        <w:t xml:space="preserve">. </w:t>
      </w:r>
      <w:r w:rsidRPr="00C17DE0">
        <w:rPr>
          <w:rFonts w:ascii="Arial Narrow" w:hAnsi="Arial Narrow" w:cs="Arial"/>
          <w:sz w:val="22"/>
        </w:rPr>
        <w:t>Uchádzači sú svojou ponukou viazaní do uplynutia verejným obstarávateľom oznámenej lehoty viazanosti ponúk,</w:t>
      </w:r>
      <w:r w:rsidR="00876C78" w:rsidRPr="00C17DE0">
        <w:rPr>
          <w:rFonts w:ascii="Arial Narrow" w:hAnsi="Arial Narrow" w:cs="Arial"/>
          <w:sz w:val="22"/>
        </w:rPr>
        <w:t xml:space="preserve"> </w:t>
      </w:r>
      <w:r w:rsidRPr="00C17DE0">
        <w:rPr>
          <w:rFonts w:ascii="Arial Narrow" w:hAnsi="Arial Narrow" w:cs="Arial"/>
          <w:sz w:val="22"/>
        </w:rPr>
        <w:t xml:space="preserve">vrátane zmenenej lehoty viazanosti ponúk.  </w:t>
      </w:r>
    </w:p>
    <w:p w14:paraId="13ED24BD" w14:textId="77777777" w:rsidR="00065F6B" w:rsidRPr="00887ABD" w:rsidRDefault="00065F6B" w:rsidP="00887ABD">
      <w:pPr>
        <w:spacing w:before="120" w:after="120" w:line="240" w:lineRule="auto"/>
        <w:jc w:val="center"/>
        <w:rPr>
          <w:rFonts w:ascii="Arial Narrow" w:hAnsi="Arial Narrow" w:cs="Arial"/>
          <w:sz w:val="22"/>
        </w:rPr>
      </w:pPr>
    </w:p>
    <w:p w14:paraId="0BA727A0" w14:textId="76C2CBCE"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26A7EB1C" w14:textId="77777777" w:rsidR="00065F6B" w:rsidRPr="00410D42" w:rsidRDefault="000D2897" w:rsidP="00410D42">
      <w:pPr>
        <w:spacing w:before="120" w:after="120" w:line="240" w:lineRule="auto"/>
        <w:jc w:val="center"/>
        <w:rPr>
          <w:rFonts w:ascii="Arial Narrow" w:hAnsi="Arial Narrow"/>
          <w:b/>
          <w:sz w:val="24"/>
          <w:szCs w:val="24"/>
        </w:rPr>
      </w:pPr>
      <w:bookmarkStart w:id="71"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12F35DAD" w14:textId="77777777" w:rsidR="00065F6B" w:rsidRPr="00410D42" w:rsidRDefault="00065F6B" w:rsidP="00410D42">
      <w:pPr>
        <w:spacing w:before="120" w:after="120" w:line="240" w:lineRule="auto"/>
        <w:jc w:val="center"/>
        <w:rPr>
          <w:rFonts w:ascii="Arial Narrow" w:hAnsi="Arial Narrow"/>
          <w:b/>
          <w:sz w:val="24"/>
          <w:szCs w:val="24"/>
        </w:rPr>
      </w:pPr>
      <w:bookmarkStart w:id="72" w:name="_Hlk522983151"/>
      <w:bookmarkEnd w:id="71"/>
      <w:r w:rsidRPr="00410D42">
        <w:rPr>
          <w:rFonts w:ascii="Arial Narrow" w:hAnsi="Arial Narrow" w:cs="Arial"/>
          <w:b/>
          <w:sz w:val="24"/>
          <w:szCs w:val="24"/>
        </w:rPr>
        <w:t>Dorozumievanie a vysvetľovanie</w:t>
      </w:r>
    </w:p>
    <w:bookmarkEnd w:id="72"/>
    <w:p w14:paraId="1D5D7AC9"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63C28B1"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73"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6CF1E690"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17272178" w14:textId="77777777"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73"/>
    <w:p w14:paraId="533BB582" w14:textId="77777777"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3FCE0F3B" w14:textId="77777777" w:rsidR="00065F6B" w:rsidRDefault="00745F78" w:rsidP="00745F78">
      <w:pPr>
        <w:spacing w:before="120" w:after="120" w:line="240" w:lineRule="auto"/>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dodania/poskytnutia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339EA1AE" w14:textId="77777777" w:rsidR="00970EB9" w:rsidRDefault="00970EB9" w:rsidP="00065F6B">
      <w:pPr>
        <w:jc w:val="center"/>
        <w:rPr>
          <w:rFonts w:ascii="Arial Narrow" w:hAnsi="Arial Narrow" w:cs="Arial"/>
          <w:i/>
          <w:sz w:val="22"/>
        </w:rPr>
      </w:pPr>
    </w:p>
    <w:p w14:paraId="74A5F531"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1DBC4646" w14:textId="77777777" w:rsidR="00065F6B" w:rsidRPr="00D232D4" w:rsidRDefault="00065F6B" w:rsidP="00191EE1">
      <w:pPr>
        <w:numPr>
          <w:ilvl w:val="0"/>
          <w:numId w:val="43"/>
        </w:numPr>
        <w:spacing w:before="120" w:after="120" w:line="240" w:lineRule="auto"/>
        <w:jc w:val="both"/>
        <w:rPr>
          <w:rFonts w:ascii="Arial Narrow" w:hAnsi="Arial Narrow" w:cs="Arial"/>
          <w:b/>
          <w:bCs/>
          <w:smallCaps/>
          <w:sz w:val="22"/>
        </w:rPr>
      </w:pPr>
      <w:r w:rsidRPr="00D232D4">
        <w:rPr>
          <w:rFonts w:ascii="Arial Narrow" w:hAnsi="Arial Narrow" w:cs="Arial"/>
          <w:b/>
          <w:bCs/>
          <w:smallCaps/>
          <w:sz w:val="22"/>
        </w:rPr>
        <w:t>otváranie ponúk</w:t>
      </w:r>
    </w:p>
    <w:p w14:paraId="786AA2DC" w14:textId="23BD04B4" w:rsidR="00BF0752" w:rsidRPr="0001445E" w:rsidRDefault="00065F6B" w:rsidP="0001445E">
      <w:pPr>
        <w:pStyle w:val="Odsekzoznamu"/>
        <w:numPr>
          <w:ilvl w:val="1"/>
          <w:numId w:val="43"/>
        </w:numPr>
        <w:spacing w:before="120" w:after="120"/>
        <w:ind w:left="567" w:hanging="567"/>
        <w:jc w:val="both"/>
        <w:rPr>
          <w:rFonts w:ascii="Arial Narrow" w:hAnsi="Arial Narrow" w:cs="Arial"/>
          <w:color w:val="FF0000"/>
          <w:sz w:val="22"/>
        </w:rPr>
      </w:pPr>
      <w:r w:rsidRPr="00D232D4">
        <w:rPr>
          <w:rFonts w:ascii="Arial Narrow" w:hAnsi="Arial Narrow" w:cs="ITCBookmanEE"/>
          <w:sz w:val="22"/>
        </w:rPr>
        <w:t>Verejné otváranie ponúk</w:t>
      </w:r>
      <w:bookmarkStart w:id="74" w:name="_Hlk522983394"/>
      <w:r w:rsidR="00993059" w:rsidRPr="00D232D4">
        <w:rPr>
          <w:rFonts w:ascii="Arial Narrow" w:hAnsi="Arial Narrow" w:cs="ITCBookmanEE"/>
          <w:sz w:val="22"/>
        </w:rPr>
        <w:t>, resp. ich odšifrovan</w:t>
      </w:r>
      <w:r w:rsidR="0046059A" w:rsidRPr="00D232D4">
        <w:rPr>
          <w:rFonts w:ascii="Arial Narrow" w:hAnsi="Arial Narrow" w:cs="ITCBookmanEE"/>
          <w:sz w:val="22"/>
        </w:rPr>
        <w:t>ie a sprístupnenie</w:t>
      </w:r>
      <w:r w:rsidR="00993059" w:rsidRPr="00D232D4">
        <w:rPr>
          <w:rFonts w:ascii="Arial Narrow" w:hAnsi="Arial Narrow" w:cs="ITCBookmanEE"/>
          <w:sz w:val="22"/>
        </w:rPr>
        <w:t xml:space="preserve">, </w:t>
      </w:r>
      <w:r w:rsidR="0046059A" w:rsidRPr="00D232D4">
        <w:rPr>
          <w:rFonts w:ascii="Arial Narrow" w:hAnsi="Arial Narrow" w:cs="ITCBookmanEE"/>
          <w:sz w:val="22"/>
        </w:rPr>
        <w:t>elektronick</w:t>
      </w:r>
      <w:r w:rsidR="00D802F3" w:rsidRPr="00D232D4">
        <w:rPr>
          <w:rFonts w:ascii="Arial Narrow" w:hAnsi="Arial Narrow" w:cs="ITCBookmanEE"/>
          <w:sz w:val="22"/>
        </w:rPr>
        <w:t>y</w:t>
      </w:r>
      <w:r w:rsidR="0046059A" w:rsidRPr="00D232D4">
        <w:rPr>
          <w:rFonts w:ascii="Arial Narrow" w:hAnsi="Arial Narrow" w:cs="ITCBookmanEE"/>
          <w:sz w:val="22"/>
        </w:rPr>
        <w:t xml:space="preserve">, </w:t>
      </w:r>
      <w:r w:rsidR="00993059" w:rsidRPr="00D232D4">
        <w:rPr>
          <w:rFonts w:ascii="Arial Narrow" w:hAnsi="Arial Narrow"/>
          <w:sz w:val="22"/>
        </w:rPr>
        <w:t xml:space="preserve">spôsobom určeným funkcionalitou </w:t>
      </w:r>
      <w:r w:rsidR="00993059" w:rsidRPr="0001445E">
        <w:rPr>
          <w:rFonts w:ascii="Arial Narrow" w:hAnsi="Arial Narrow"/>
          <w:sz w:val="22"/>
        </w:rPr>
        <w:t>EKS</w:t>
      </w:r>
      <w:r w:rsidR="00993059" w:rsidRPr="0001445E">
        <w:rPr>
          <w:rFonts w:ascii="Arial Narrow" w:hAnsi="Arial Narrow" w:cs="ITCBookmanEE"/>
          <w:sz w:val="22"/>
        </w:rPr>
        <w:t xml:space="preserve"> sa </w:t>
      </w:r>
      <w:r w:rsidRPr="0001445E">
        <w:rPr>
          <w:rFonts w:ascii="Arial Narrow" w:hAnsi="Arial Narrow" w:cs="ITCBookmanEE"/>
          <w:sz w:val="22"/>
        </w:rPr>
        <w:t xml:space="preserve">uskutoční v súlade </w:t>
      </w:r>
      <w:r w:rsidR="00994472" w:rsidRPr="0001445E">
        <w:rPr>
          <w:rFonts w:ascii="Arial Narrow" w:hAnsi="Arial Narrow" w:cs="ITCBookmanEE"/>
          <w:sz w:val="22"/>
        </w:rPr>
        <w:t>so</w:t>
      </w:r>
      <w:r w:rsidRPr="0001445E">
        <w:rPr>
          <w:rFonts w:ascii="Arial Narrow" w:hAnsi="Arial Narrow" w:cs="ITCBookmanEE"/>
          <w:sz w:val="22"/>
        </w:rPr>
        <w:t xml:space="preserve"> zákon</w:t>
      </w:r>
      <w:r w:rsidR="00994472" w:rsidRPr="0001445E">
        <w:rPr>
          <w:rFonts w:ascii="Arial Narrow" w:hAnsi="Arial Narrow" w:cs="ITCBookmanEE"/>
          <w:sz w:val="22"/>
        </w:rPr>
        <w:t>om</w:t>
      </w:r>
      <w:r w:rsidRPr="0001445E">
        <w:rPr>
          <w:rFonts w:ascii="Arial Narrow" w:hAnsi="Arial Narrow" w:cs="ITCBookmanEE"/>
          <w:sz w:val="22"/>
        </w:rPr>
        <w:t xml:space="preserve"> </w:t>
      </w:r>
      <w:r w:rsidR="00CD264D" w:rsidRPr="0001445E">
        <w:rPr>
          <w:rFonts w:ascii="Arial Narrow" w:hAnsi="Arial Narrow" w:cs="ITCBookmanEE"/>
          <w:sz w:val="22"/>
        </w:rPr>
        <w:t>v rámci systému EKS</w:t>
      </w:r>
      <w:r w:rsidRPr="0001445E">
        <w:rPr>
          <w:rFonts w:ascii="Arial Narrow" w:hAnsi="Arial Narrow" w:cs="ITCBookmanEE"/>
          <w:sz w:val="22"/>
        </w:rPr>
        <w:t xml:space="preserve"> a v čase uvedenom v oznámení o vyhlásení verejného obstarávania</w:t>
      </w:r>
      <w:r w:rsidR="0046059A" w:rsidRPr="0001445E">
        <w:rPr>
          <w:rFonts w:ascii="Arial Narrow" w:hAnsi="Arial Narrow" w:cs="ITCBookmanEE"/>
          <w:sz w:val="22"/>
        </w:rPr>
        <w:t>,</w:t>
      </w:r>
      <w:r w:rsidR="00EA3828" w:rsidRPr="0001445E">
        <w:rPr>
          <w:rFonts w:ascii="Arial Narrow" w:hAnsi="Arial Narrow" w:cs="ITCBookmanEE"/>
          <w:sz w:val="22"/>
        </w:rPr>
        <w:t> na Elektronickej tabuli</w:t>
      </w:r>
      <w:r w:rsidR="00EA678E" w:rsidRPr="0001445E">
        <w:rPr>
          <w:rFonts w:ascii="Arial Narrow" w:hAnsi="Arial Narrow" w:cs="ITCBookmanEE"/>
          <w:sz w:val="22"/>
        </w:rPr>
        <w:t xml:space="preserve"> zriadenej v rámci postupu zadávania tejto zákazky</w:t>
      </w:r>
      <w:r w:rsidR="009E6CA2" w:rsidRPr="0001445E">
        <w:rPr>
          <w:rFonts w:ascii="Arial Narrow" w:hAnsi="Arial Narrow" w:cs="ITCBookmanEE"/>
          <w:sz w:val="22"/>
        </w:rPr>
        <w:t xml:space="preserve"> a v týchto súťažných podkladoch</w:t>
      </w:r>
      <w:bookmarkEnd w:id="74"/>
      <w:r w:rsidR="00CA3DD8" w:rsidRPr="0001445E">
        <w:rPr>
          <w:rFonts w:ascii="Arial Narrow" w:hAnsi="Arial Narrow" w:cs="ITCBookmanEE"/>
          <w:sz w:val="22"/>
        </w:rPr>
        <w:t xml:space="preserve">, </w:t>
      </w:r>
      <w:r w:rsidRPr="0001445E">
        <w:rPr>
          <w:rFonts w:ascii="Arial Narrow" w:hAnsi="Arial Narrow" w:cs="ITCBookmanEE"/>
          <w:sz w:val="22"/>
        </w:rPr>
        <w:t xml:space="preserve">t.j. dňa </w:t>
      </w:r>
      <w:r w:rsidR="00075420">
        <w:rPr>
          <w:rFonts w:ascii="Arial Narrow" w:hAnsi="Arial Narrow" w:cs="ITCBookmanEE"/>
          <w:b/>
          <w:sz w:val="22"/>
        </w:rPr>
        <w:t>11</w:t>
      </w:r>
      <w:r w:rsidR="00E14387" w:rsidRPr="0001445E">
        <w:rPr>
          <w:rFonts w:ascii="Arial Narrow" w:hAnsi="Arial Narrow" w:cs="ITCBookmanEE"/>
          <w:b/>
          <w:sz w:val="22"/>
        </w:rPr>
        <w:t>.</w:t>
      </w:r>
      <w:r w:rsidR="00075420">
        <w:rPr>
          <w:rFonts w:ascii="Arial Narrow" w:hAnsi="Arial Narrow" w:cs="ITCBookmanEE"/>
          <w:b/>
          <w:sz w:val="22"/>
        </w:rPr>
        <w:t>06</w:t>
      </w:r>
      <w:r w:rsidR="00E14387" w:rsidRPr="0001445E">
        <w:rPr>
          <w:rFonts w:ascii="Arial Narrow" w:hAnsi="Arial Narrow" w:cs="ITCBookmanEE"/>
          <w:b/>
          <w:sz w:val="22"/>
        </w:rPr>
        <w:t>.</w:t>
      </w:r>
      <w:r w:rsidR="00075420">
        <w:rPr>
          <w:rFonts w:ascii="Arial Narrow" w:hAnsi="Arial Narrow" w:cs="ITCBookmanEE"/>
          <w:b/>
          <w:sz w:val="22"/>
        </w:rPr>
        <w:t>2019</w:t>
      </w:r>
      <w:r w:rsidRPr="0001445E">
        <w:rPr>
          <w:rFonts w:ascii="Arial Narrow" w:hAnsi="Arial Narrow" w:cs="ITCBookmanEE"/>
          <w:b/>
          <w:sz w:val="22"/>
        </w:rPr>
        <w:t xml:space="preserve"> o</w:t>
      </w:r>
      <w:r w:rsidR="00E14387" w:rsidRPr="0001445E">
        <w:rPr>
          <w:rFonts w:ascii="Arial Narrow" w:hAnsi="Arial Narrow" w:cs="ITCBookmanEE"/>
          <w:b/>
          <w:sz w:val="22"/>
        </w:rPr>
        <w:t> </w:t>
      </w:r>
      <w:r w:rsidR="00075420">
        <w:rPr>
          <w:rFonts w:ascii="Arial Narrow" w:hAnsi="Arial Narrow" w:cs="ITCBookmanEE"/>
          <w:b/>
          <w:sz w:val="22"/>
        </w:rPr>
        <w:t>10</w:t>
      </w:r>
      <w:r w:rsidR="00E14387" w:rsidRPr="0001445E">
        <w:rPr>
          <w:rFonts w:ascii="Arial Narrow" w:hAnsi="Arial Narrow" w:cs="ITCBookmanEE"/>
          <w:b/>
          <w:sz w:val="22"/>
        </w:rPr>
        <w:t>:</w:t>
      </w:r>
      <w:r w:rsidR="00075420">
        <w:rPr>
          <w:rFonts w:ascii="Arial Narrow" w:hAnsi="Arial Narrow" w:cs="ITCBookmanEE"/>
          <w:b/>
          <w:sz w:val="22"/>
        </w:rPr>
        <w:t>15</w:t>
      </w:r>
      <w:r w:rsidRPr="0001445E">
        <w:rPr>
          <w:rFonts w:ascii="Arial Narrow" w:hAnsi="Arial Narrow" w:cs="ITCBookmanEE"/>
          <w:b/>
          <w:sz w:val="22"/>
        </w:rPr>
        <w:t xml:space="preserve"> hod.</w:t>
      </w:r>
      <w:r w:rsidRPr="0001445E">
        <w:rPr>
          <w:rFonts w:ascii="Arial Narrow" w:hAnsi="Arial Narrow" w:cs="ITCBookmanEE"/>
          <w:sz w:val="22"/>
        </w:rPr>
        <w:t xml:space="preserve"> </w:t>
      </w:r>
      <w:r w:rsidRPr="0001445E">
        <w:rPr>
          <w:rFonts w:ascii="Arial Narrow" w:hAnsi="Arial Narrow" w:cs="Arial"/>
          <w:sz w:val="22"/>
        </w:rPr>
        <w:t>na adrese uvedenej podľa bodu 1. týchto súťažných podkladov,</w:t>
      </w:r>
      <w:r w:rsidR="00E14387" w:rsidRPr="0001445E">
        <w:rPr>
          <w:rFonts w:ascii="Arial Narrow" w:hAnsi="Arial Narrow" w:cs="Arial"/>
          <w:sz w:val="22"/>
        </w:rPr>
        <w:t xml:space="preserve"> </w:t>
      </w:r>
      <w:r w:rsidRPr="0001445E">
        <w:rPr>
          <w:rFonts w:ascii="Arial Narrow" w:hAnsi="Arial Narrow" w:cs="Arial"/>
          <w:sz w:val="22"/>
        </w:rPr>
        <w:t xml:space="preserve">v zasadacej miestnosti </w:t>
      </w:r>
      <w:r w:rsidRPr="005669AF">
        <w:rPr>
          <w:rFonts w:ascii="Arial Narrow" w:hAnsi="Arial Narrow" w:cs="Arial"/>
          <w:sz w:val="22"/>
        </w:rPr>
        <w:t>č. 420</w:t>
      </w:r>
      <w:r w:rsidRPr="005669AF">
        <w:rPr>
          <w:rFonts w:ascii="Arial Narrow" w:hAnsi="Arial Narrow" w:cs="ITCBookmanEE"/>
          <w:sz w:val="22"/>
        </w:rPr>
        <w:t>.</w:t>
      </w:r>
      <w:r w:rsidRPr="0001445E">
        <w:rPr>
          <w:rFonts w:ascii="Arial Narrow" w:hAnsi="Arial Narrow" w:cs="ITCBookmanEE"/>
          <w:sz w:val="22"/>
        </w:rPr>
        <w:t xml:space="preserve"> </w:t>
      </w:r>
    </w:p>
    <w:p w14:paraId="2DF6D7D2" w14:textId="46BD0AFA" w:rsidR="00065F6B" w:rsidRPr="002A4C8B" w:rsidRDefault="00065F6B" w:rsidP="0001445E">
      <w:pPr>
        <w:pStyle w:val="Zarkazkladnhotextu2"/>
        <w:numPr>
          <w:ilvl w:val="1"/>
          <w:numId w:val="43"/>
        </w:numPr>
        <w:spacing w:before="120" w:line="240" w:lineRule="auto"/>
        <w:ind w:left="567" w:hanging="567"/>
        <w:jc w:val="both"/>
        <w:rPr>
          <w:rFonts w:ascii="Arial Narrow" w:hAnsi="Arial Narrow" w:cs="Arial"/>
        </w:rPr>
      </w:pPr>
      <w:r w:rsidRPr="002A4C8B">
        <w:rPr>
          <w:rFonts w:ascii="Arial Narrow" w:hAnsi="Arial Narrow" w:cs="ITCBookmanEE"/>
        </w:rPr>
        <w:t>Komisia na vyhodnotenie ponúk menovaná verejným obstarávateľom (komisia) vykoná otváranie ponúk</w:t>
      </w:r>
      <w:r w:rsidR="00A20161" w:rsidRPr="002A4C8B">
        <w:rPr>
          <w:rFonts w:ascii="Arial Narrow" w:hAnsi="Arial Narrow"/>
        </w:rPr>
        <w:t xml:space="preserve"> </w:t>
      </w:r>
      <w:bookmarkStart w:id="75" w:name="_Hlk522983497"/>
      <w:r w:rsidR="00A20161" w:rsidRPr="002A4C8B">
        <w:rPr>
          <w:rFonts w:ascii="Arial Narrow" w:hAnsi="Arial Narrow"/>
        </w:rPr>
        <w:t>elektronick</w:t>
      </w:r>
      <w:r w:rsidR="00ED36F4">
        <w:rPr>
          <w:rFonts w:ascii="Arial Narrow" w:hAnsi="Arial Narrow"/>
          <w:lang w:val="sk-SK"/>
        </w:rPr>
        <w:t>y</w:t>
      </w:r>
      <w:r w:rsidR="00A20161" w:rsidRPr="002A4C8B">
        <w:rPr>
          <w:rFonts w:ascii="Arial Narrow" w:hAnsi="Arial Narrow"/>
          <w:lang w:val="sk-SK"/>
        </w:rPr>
        <w:t>,</w:t>
      </w:r>
      <w:r w:rsidR="00A20161" w:rsidRPr="002A4C8B">
        <w:rPr>
          <w:rFonts w:ascii="Arial Narrow" w:hAnsi="Arial Narrow"/>
        </w:rPr>
        <w:t xml:space="preserve"> spôsobom určeným funkcionalitou EKS, a to </w:t>
      </w:r>
      <w:r w:rsidR="0046059A">
        <w:rPr>
          <w:rFonts w:ascii="Arial Narrow" w:hAnsi="Arial Narrow"/>
          <w:lang w:val="sk-SK"/>
        </w:rPr>
        <w:t xml:space="preserve">odšifrovaním a </w:t>
      </w:r>
      <w:r w:rsidR="00A20161" w:rsidRPr="002A4C8B">
        <w:rPr>
          <w:rFonts w:ascii="Arial Narrow" w:hAnsi="Arial Narrow"/>
        </w:rPr>
        <w:t>sprístupnením obsahu ponúk v lehot</w:t>
      </w:r>
      <w:r w:rsidR="001B4E46" w:rsidRPr="002A4C8B">
        <w:rPr>
          <w:rFonts w:ascii="Arial Narrow" w:hAnsi="Arial Narrow"/>
          <w:lang w:val="sk-SK"/>
        </w:rPr>
        <w:t>e</w:t>
      </w:r>
      <w:r w:rsidR="00A20161" w:rsidRPr="002A4C8B">
        <w:rPr>
          <w:rFonts w:ascii="Arial Narrow" w:hAnsi="Arial Narrow"/>
        </w:rPr>
        <w:t xml:space="preserve"> a v súlade so zákonom</w:t>
      </w:r>
      <w:bookmarkEnd w:id="75"/>
      <w:r w:rsidR="00A20161" w:rsidRPr="002A4C8B">
        <w:rPr>
          <w:rFonts w:ascii="Arial Narrow" w:hAnsi="Arial Narrow"/>
        </w:rPr>
        <w:t>.</w:t>
      </w:r>
      <w:r w:rsidR="00C968CA" w:rsidRPr="002A4C8B">
        <w:rPr>
          <w:rFonts w:ascii="Arial Narrow" w:hAnsi="Arial Narrow"/>
          <w:lang w:val="sk-SK"/>
        </w:rPr>
        <w:t xml:space="preserve"> </w:t>
      </w:r>
      <w:bookmarkStart w:id="76" w:name="_Hlk534979644"/>
      <w:r w:rsidRPr="002A4C8B">
        <w:rPr>
          <w:rFonts w:ascii="Arial Narrow" w:hAnsi="Arial Narrow" w:cs="ITCBookmanEE"/>
        </w:rPr>
        <w:t>Po otvorení ponuky</w:t>
      </w:r>
      <w:r w:rsidR="00234728">
        <w:rPr>
          <w:rFonts w:ascii="Arial Narrow" w:hAnsi="Arial Narrow" w:cs="ITCBookmanEE"/>
          <w:lang w:val="sk-SK"/>
        </w:rPr>
        <w:t>/ponúk</w:t>
      </w:r>
      <w:r w:rsidRPr="002A4C8B">
        <w:rPr>
          <w:rFonts w:ascii="Arial Narrow" w:hAnsi="Arial Narrow" w:cs="ITCBookmanEE"/>
        </w:rPr>
        <w:t xml:space="preserve"> komisia vykoná všetky úkony podľa zákona, spočívajúce </w:t>
      </w:r>
      <w:r w:rsidR="00124993" w:rsidRPr="00C7675D">
        <w:rPr>
          <w:rFonts w:ascii="Arial Narrow" w:hAnsi="Arial Narrow" w:cs="ITCBookmanEE"/>
        </w:rPr>
        <w:t xml:space="preserve">vo zverejnení obchodných mien alebo názvov, sídiel, miest podnikania alebo adries pobytov všetkých uchádzačov a ich návrhov na plnenie kritérií, ktoré sa dajú vyjadriť číslicou, podľa § 52 ods. </w:t>
      </w:r>
      <w:r w:rsidR="002D5918">
        <w:rPr>
          <w:rFonts w:ascii="Arial Narrow" w:hAnsi="Arial Narrow" w:cs="ITCBookmanEE"/>
          <w:lang w:val="sk-SK"/>
        </w:rPr>
        <w:t>2</w:t>
      </w:r>
      <w:r w:rsidR="00124993" w:rsidRPr="00C7675D">
        <w:rPr>
          <w:rFonts w:ascii="Arial Narrow" w:hAnsi="Arial Narrow" w:cs="ITCBookmanEE"/>
        </w:rPr>
        <w:t xml:space="preserve"> zákona</w:t>
      </w:r>
      <w:r w:rsidRPr="002A4C8B">
        <w:rPr>
          <w:rFonts w:ascii="Arial Narrow" w:hAnsi="Arial Narrow"/>
        </w:rPr>
        <w:t>.</w:t>
      </w:r>
    </w:p>
    <w:bookmarkEnd w:id="76"/>
    <w:p w14:paraId="71C25D8A" w14:textId="77777777" w:rsidR="00065F6B" w:rsidRPr="005F2F67" w:rsidRDefault="00065F6B" w:rsidP="0001445E">
      <w:pPr>
        <w:numPr>
          <w:ilvl w:val="1"/>
          <w:numId w:val="43"/>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bookmarkStart w:id="77" w:name="_Hlk522983640"/>
      <w:r w:rsidR="00BF0752" w:rsidRPr="005F2F67">
        <w:rPr>
          <w:rFonts w:ascii="Arial Narrow" w:hAnsi="Arial Narrow" w:cs="Arial"/>
          <w:sz w:val="22"/>
        </w:rPr>
        <w:t xml:space="preserve">Stretnutie uchádzačov, ktorí majú záujem zúčastniť sa verejného otvárania ponúk je vo vestibule (hlavný vchod) na adrese verejného obstarávateľa uvedenej </w:t>
      </w:r>
      <w:r w:rsidR="00BF0752" w:rsidRPr="005F2F67">
        <w:rPr>
          <w:rFonts w:ascii="Arial Narrow" w:hAnsi="Arial Narrow" w:cs="Arial"/>
          <w:sz w:val="22"/>
        </w:rPr>
        <w:lastRenderedPageBreak/>
        <w:t>v bode 1 týchto súťažných podkladov, a to 15 minút pred lehotou otvárania ponúk</w:t>
      </w:r>
      <w:r w:rsidR="005F2F67" w:rsidRPr="005F2F67">
        <w:rPr>
          <w:rFonts w:ascii="Arial Narrow" w:hAnsi="Arial Narrow" w:cs="Arial"/>
          <w:sz w:val="22"/>
        </w:rPr>
        <w:t xml:space="preserve"> uvedenou v bode 25.1 týchto súťažných podkladov</w:t>
      </w:r>
      <w:r w:rsidR="00BF0752" w:rsidRPr="005F2F67">
        <w:rPr>
          <w:rFonts w:ascii="Arial Narrow" w:hAnsi="Arial Narrow" w:cs="Arial"/>
          <w:sz w:val="22"/>
        </w:rPr>
        <w:t>.</w:t>
      </w:r>
    </w:p>
    <w:bookmarkEnd w:id="77"/>
    <w:p w14:paraId="488B778F" w14:textId="3ACF0E9A" w:rsidR="00065F6B" w:rsidRPr="002A4C8B" w:rsidRDefault="00065F6B" w:rsidP="0001445E">
      <w:pPr>
        <w:numPr>
          <w:ilvl w:val="1"/>
          <w:numId w:val="43"/>
        </w:numPr>
        <w:spacing w:before="120" w:after="120" w:line="240" w:lineRule="auto"/>
        <w:ind w:left="567" w:hanging="567"/>
        <w:jc w:val="both"/>
        <w:rPr>
          <w:rFonts w:ascii="Arial Narrow" w:hAnsi="Arial Narrow" w:cs="Arial"/>
          <w:sz w:val="22"/>
        </w:rPr>
      </w:pPr>
      <w:r w:rsidRPr="002A4C8B">
        <w:rPr>
          <w:rFonts w:ascii="Arial Narrow" w:hAnsi="Arial Narrow" w:cs="Arial"/>
          <w:sz w:val="22"/>
        </w:rPr>
        <w:t>Uchádza</w:t>
      </w:r>
      <w:r w:rsidR="00CA4EF7">
        <w:rPr>
          <w:rFonts w:ascii="Arial Narrow" w:hAnsi="Arial Narrow" w:cs="Arial"/>
          <w:sz w:val="22"/>
        </w:rPr>
        <w:t>č</w:t>
      </w:r>
      <w:r w:rsidRPr="002A4C8B">
        <w:rPr>
          <w:rFonts w:ascii="Arial Narrow" w:hAnsi="Arial Narrow" w:cs="Arial"/>
          <w:sz w:val="22"/>
        </w:rPr>
        <w:t xml:space="preserve"> podľa bodu 2</w:t>
      </w:r>
      <w:r w:rsidR="008806C9" w:rsidRPr="002A4C8B">
        <w:rPr>
          <w:rFonts w:ascii="Arial Narrow" w:hAnsi="Arial Narrow" w:cs="Arial"/>
          <w:sz w:val="22"/>
        </w:rPr>
        <w:t>5</w:t>
      </w:r>
      <w:r w:rsidRPr="002A4C8B">
        <w:rPr>
          <w:rFonts w:ascii="Arial Narrow" w:hAnsi="Arial Narrow" w:cs="Arial"/>
          <w:sz w:val="22"/>
        </w:rPr>
        <w:t>.3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a kópiou dokladu uchádzača o oprávnení podnikať. Poverený zástupca uchádzača sa preukáže preukazom totožnosti, kópiou dokladu uchádzača o oprávnení podnikať a splnomocnením na zastupovanie.</w:t>
      </w:r>
    </w:p>
    <w:p w14:paraId="29768FAD" w14:textId="77777777" w:rsidR="00065F6B" w:rsidRPr="002A4C8B" w:rsidRDefault="00065F6B" w:rsidP="0001445E">
      <w:pPr>
        <w:numPr>
          <w:ilvl w:val="1"/>
          <w:numId w:val="43"/>
        </w:numPr>
        <w:autoSpaceDE w:val="0"/>
        <w:autoSpaceDN w:val="0"/>
        <w:adjustRightInd w:val="0"/>
        <w:spacing w:before="120" w:after="120" w:line="240" w:lineRule="auto"/>
        <w:ind w:left="567" w:hanging="567"/>
        <w:jc w:val="both"/>
        <w:rPr>
          <w:rFonts w:ascii="Arial Narrow" w:hAnsi="Arial Narrow" w:cs="Arial"/>
          <w:sz w:val="22"/>
        </w:rPr>
      </w:pPr>
      <w:r w:rsidRPr="002A4C8B">
        <w:rPr>
          <w:rFonts w:ascii="Arial Narrow" w:hAnsi="Arial Narrow" w:cs="ITCBookmanEE"/>
          <w:sz w:val="22"/>
          <w:lang w:eastAsia="sk-SK"/>
        </w:rPr>
        <w:t xml:space="preserve">Verejný obstarávateľ najneskôr do </w:t>
      </w:r>
      <w:r w:rsidRPr="00C17DE0">
        <w:rPr>
          <w:rFonts w:ascii="Arial Narrow" w:hAnsi="Arial Narrow" w:cs="ITCBookmanEE"/>
          <w:sz w:val="22"/>
          <w:lang w:eastAsia="sk-SK"/>
        </w:rPr>
        <w:t xml:space="preserve">piatich </w:t>
      </w:r>
      <w:r w:rsidR="00833A5F" w:rsidRPr="00C17DE0">
        <w:rPr>
          <w:rFonts w:ascii="Arial Narrow" w:hAnsi="Arial Narrow" w:cs="ITCBookmanEE"/>
          <w:sz w:val="22"/>
          <w:lang w:eastAsia="sk-SK"/>
        </w:rPr>
        <w:t xml:space="preserve">pracovných </w:t>
      </w:r>
      <w:r w:rsidRPr="00C17DE0">
        <w:rPr>
          <w:rFonts w:ascii="Arial Narrow" w:hAnsi="Arial Narrow" w:cs="ITCBookmanEE"/>
          <w:sz w:val="22"/>
          <w:lang w:eastAsia="sk-SK"/>
        </w:rPr>
        <w:t xml:space="preserve">dní odo </w:t>
      </w:r>
      <w:r w:rsidRPr="002A4C8B">
        <w:rPr>
          <w:rFonts w:ascii="Arial Narrow" w:hAnsi="Arial Narrow" w:cs="ITCBookmanEE"/>
          <w:sz w:val="22"/>
          <w:lang w:eastAsia="sk-SK"/>
        </w:rPr>
        <w:t>dňa otvárania</w:t>
      </w:r>
      <w:r w:rsidR="004D5DD6">
        <w:rPr>
          <w:rFonts w:ascii="Arial Narrow" w:hAnsi="Arial Narrow" w:cs="ITCBookmanEE"/>
          <w:sz w:val="22"/>
          <w:lang w:eastAsia="sk-SK"/>
        </w:rPr>
        <w:t xml:space="preserve"> </w:t>
      </w:r>
      <w:r w:rsidRPr="002A4C8B">
        <w:rPr>
          <w:rFonts w:ascii="Arial Narrow" w:hAnsi="Arial Narrow" w:cs="ITCBookmanEE"/>
          <w:sz w:val="22"/>
          <w:lang w:eastAsia="sk-SK"/>
        </w:rPr>
        <w:t xml:space="preserve">ponúk pošle </w:t>
      </w:r>
      <w:bookmarkStart w:id="78" w:name="_Hlk522983737"/>
      <w:r w:rsidR="00A710B3" w:rsidRPr="00A710B3">
        <w:rPr>
          <w:rFonts w:ascii="Arial Narrow" w:hAnsi="Arial Narrow"/>
          <w:sz w:val="22"/>
        </w:rPr>
        <w:t>elektronick</w:t>
      </w:r>
      <w:r w:rsidR="004D6D1A">
        <w:rPr>
          <w:rFonts w:ascii="Arial Narrow" w:hAnsi="Arial Narrow"/>
          <w:sz w:val="22"/>
        </w:rPr>
        <w:t>y</w:t>
      </w:r>
      <w:r w:rsidR="00A710B3" w:rsidRPr="00A710B3">
        <w:rPr>
          <w:rFonts w:ascii="Arial Narrow" w:hAnsi="Arial Narrow"/>
          <w:sz w:val="22"/>
        </w:rPr>
        <w:t>, spôsobom určeným funkcionalitou EKS</w:t>
      </w:r>
      <w:r w:rsidR="006D54D1">
        <w:rPr>
          <w:rFonts w:ascii="Arial Narrow" w:hAnsi="Arial Narrow"/>
          <w:sz w:val="22"/>
        </w:rPr>
        <w:t>,</w:t>
      </w:r>
      <w:r w:rsidR="00A710B3" w:rsidRPr="002A4C8B">
        <w:rPr>
          <w:rFonts w:ascii="Arial Narrow" w:hAnsi="Arial Narrow" w:cs="ITCBookmanEE"/>
          <w:sz w:val="22"/>
          <w:lang w:eastAsia="sk-SK"/>
        </w:rPr>
        <w:t xml:space="preserve"> </w:t>
      </w:r>
      <w:bookmarkEnd w:id="78"/>
      <w:r w:rsidRPr="002A4C8B">
        <w:rPr>
          <w:rFonts w:ascii="Arial Narrow" w:hAnsi="Arial Narrow" w:cs="ITCBookmanEE"/>
          <w:sz w:val="22"/>
          <w:lang w:eastAsia="sk-SK"/>
        </w:rPr>
        <w:t>všetkým uchádzačom, ktorí predložili ponuky v lehote na predkladanie ponúk, zápisnicu z otvárania ponúk. Zápisnica obsahuje údaje zverejnené podľa bodu 2</w:t>
      </w:r>
      <w:r w:rsidR="00B20DC6" w:rsidRPr="002A4C8B">
        <w:rPr>
          <w:rFonts w:ascii="Arial Narrow" w:hAnsi="Arial Narrow" w:cs="ITCBookmanEE"/>
          <w:sz w:val="22"/>
          <w:lang w:eastAsia="sk-SK"/>
        </w:rPr>
        <w:t>5</w:t>
      </w:r>
      <w:r w:rsidRPr="002A4C8B">
        <w:rPr>
          <w:rFonts w:ascii="Arial Narrow" w:hAnsi="Arial Narrow" w:cs="ITCBookmanEE"/>
          <w:sz w:val="22"/>
          <w:lang w:eastAsia="sk-SK"/>
        </w:rPr>
        <w:t>.3 týchto súťažných podkladov.</w:t>
      </w:r>
    </w:p>
    <w:p w14:paraId="376F7C6C" w14:textId="77777777" w:rsidR="00052BCB" w:rsidRDefault="00052BCB" w:rsidP="002A4C8B">
      <w:pPr>
        <w:spacing w:before="120" w:after="120" w:line="240" w:lineRule="auto"/>
        <w:jc w:val="center"/>
        <w:rPr>
          <w:rFonts w:ascii="Arial Narrow" w:hAnsi="Arial Narrow" w:cs="Arial"/>
          <w:b/>
          <w:sz w:val="22"/>
        </w:rPr>
      </w:pPr>
    </w:p>
    <w:p w14:paraId="3296F70E" w14:textId="77777777" w:rsidR="00191EE1" w:rsidRDefault="00191EE1" w:rsidP="002A4C8B">
      <w:pPr>
        <w:spacing w:before="120" w:after="120" w:line="240" w:lineRule="auto"/>
        <w:jc w:val="center"/>
        <w:rPr>
          <w:rFonts w:ascii="Arial Narrow" w:hAnsi="Arial Narrow" w:cs="Arial"/>
          <w:b/>
          <w:sz w:val="22"/>
        </w:rPr>
      </w:pPr>
    </w:p>
    <w:p w14:paraId="64909785" w14:textId="77777777" w:rsidR="00191EE1" w:rsidRPr="002A4C8B" w:rsidRDefault="00191EE1" w:rsidP="002A4C8B">
      <w:pPr>
        <w:spacing w:before="120" w:after="120" w:line="240" w:lineRule="auto"/>
        <w:jc w:val="center"/>
        <w:rPr>
          <w:rFonts w:ascii="Arial Narrow" w:hAnsi="Arial Narrow" w:cs="Arial"/>
          <w:b/>
          <w:sz w:val="22"/>
        </w:rPr>
      </w:pPr>
    </w:p>
    <w:p w14:paraId="086AFAA2"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0B1DD985" w14:textId="77777777" w:rsidR="00065F6B" w:rsidRPr="00EB18BC" w:rsidRDefault="00065F6B" w:rsidP="006224D3">
      <w:pPr>
        <w:pStyle w:val="Odsekzoznamu"/>
        <w:numPr>
          <w:ilvl w:val="0"/>
          <w:numId w:val="36"/>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EB18BC">
        <w:rPr>
          <w:rFonts w:ascii="Arial Narrow" w:hAnsi="Arial Narrow" w:cs="Arial"/>
          <w:b/>
          <w:bCs/>
          <w:smallCaps/>
          <w:sz w:val="22"/>
          <w:szCs w:val="22"/>
        </w:rPr>
        <w:t>posúdenie splnenia podmienok účasti</w:t>
      </w:r>
    </w:p>
    <w:p w14:paraId="132E6D6E" w14:textId="77777777" w:rsidR="00011F53"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p>
    <w:p w14:paraId="7728CB95" w14:textId="77777777"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p>
    <w:p w14:paraId="7316FCED" w14:textId="77777777"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b)</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finančného a ekonomického postavenia a 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podľa zákona, ak ich </w:t>
      </w:r>
      <w:r w:rsidR="006A5CE3" w:rsidRPr="00EB18BC">
        <w:rPr>
          <w:rFonts w:ascii="Arial Narrow" w:hAnsi="Arial Narrow"/>
          <w:sz w:val="22"/>
        </w:rPr>
        <w:t>verejný obstarávateľ</w:t>
      </w:r>
      <w:r w:rsidR="00011F53" w:rsidRPr="00EB18BC">
        <w:rPr>
          <w:rFonts w:ascii="Arial Narrow" w:hAnsi="Arial Narrow"/>
          <w:sz w:val="22"/>
        </w:rPr>
        <w:t xml:space="preserve"> určil,</w:t>
      </w:r>
    </w:p>
    <w:p w14:paraId="53F1FC38" w14:textId="77777777" w:rsidR="006A5CE3" w:rsidRPr="00EB18BC" w:rsidRDefault="00011F53" w:rsidP="001C02BD">
      <w:pPr>
        <w:spacing w:before="120" w:after="120" w:line="240" w:lineRule="auto"/>
        <w:ind w:left="709"/>
        <w:jc w:val="both"/>
        <w:rPr>
          <w:rFonts w:ascii="Arial Narrow" w:hAnsi="Arial Narrow"/>
          <w:sz w:val="22"/>
        </w:rPr>
      </w:pPr>
      <w:r w:rsidRPr="00EB18BC">
        <w:rPr>
          <w:rFonts w:ascii="Arial Narrow" w:hAnsi="Arial Narrow"/>
          <w:sz w:val="22"/>
        </w:rPr>
        <w:t>ako aj preskúmania podmienky</w:t>
      </w:r>
      <w:r w:rsidR="001C02BD">
        <w:rPr>
          <w:rFonts w:ascii="Arial Narrow" w:hAnsi="Arial Narrow"/>
          <w:sz w:val="22"/>
        </w:rPr>
        <w:t xml:space="preserve"> </w:t>
      </w:r>
      <w:r w:rsidRPr="00EB18BC">
        <w:rPr>
          <w:rFonts w:ascii="Arial Narrow" w:hAnsi="Arial Narrow"/>
          <w:sz w:val="22"/>
        </w:rPr>
        <w:t xml:space="preserve">dôvodného podozrenia o uzavretí dohody narúšajúcej hospodársku súťaž medzi </w:t>
      </w:r>
      <w:r w:rsidR="006A5CE3" w:rsidRPr="00EB18BC">
        <w:rPr>
          <w:rFonts w:ascii="Arial Narrow" w:hAnsi="Arial Narrow"/>
          <w:sz w:val="22"/>
        </w:rPr>
        <w:t>verejným obstarávat</w:t>
      </w:r>
      <w:r w:rsidR="006B0917">
        <w:rPr>
          <w:rFonts w:ascii="Arial Narrow" w:hAnsi="Arial Narrow"/>
          <w:sz w:val="22"/>
        </w:rPr>
        <w:t>e</w:t>
      </w:r>
      <w:r w:rsidR="006A5CE3" w:rsidRPr="00EB18BC">
        <w:rPr>
          <w:rFonts w:ascii="Arial Narrow" w:hAnsi="Arial Narrow"/>
          <w:sz w:val="22"/>
        </w:rPr>
        <w:t>ľom</w:t>
      </w:r>
      <w:r w:rsidRPr="00EB18BC">
        <w:rPr>
          <w:rFonts w:ascii="Arial Narrow" w:hAnsi="Arial Narrow"/>
          <w:sz w:val="22"/>
        </w:rPr>
        <w:t xml:space="preserve"> a iným hospodárskym subjektom a to na základe dôveryhodných informácií, ak túto podmienku </w:t>
      </w:r>
      <w:r w:rsidR="006A5CE3" w:rsidRPr="00EB18BC">
        <w:rPr>
          <w:rFonts w:ascii="Arial Narrow" w:hAnsi="Arial Narrow"/>
          <w:sz w:val="22"/>
        </w:rPr>
        <w:t>verejný obstarávateľ</w:t>
      </w:r>
      <w:r w:rsidRPr="00EB18BC">
        <w:rPr>
          <w:rFonts w:ascii="Arial Narrow" w:hAnsi="Arial Narrow"/>
          <w:sz w:val="22"/>
        </w:rPr>
        <w:t xml:space="preserve"> bude uplatňovať</w:t>
      </w:r>
      <w:r w:rsidR="006A5CE3" w:rsidRPr="00EB18BC">
        <w:rPr>
          <w:rFonts w:ascii="Arial Narrow" w:hAnsi="Arial Narrow"/>
          <w:sz w:val="22"/>
        </w:rPr>
        <w:t>,</w:t>
      </w:r>
    </w:p>
    <w:p w14:paraId="0565CE62" w14:textId="609262E9" w:rsidR="006A5CE3" w:rsidRPr="00EB18BC" w:rsidRDefault="006A5CE3" w:rsidP="00EB18BC">
      <w:pPr>
        <w:spacing w:before="120" w:after="120" w:line="240" w:lineRule="auto"/>
        <w:ind w:left="360"/>
        <w:rPr>
          <w:rFonts w:ascii="Arial Narrow" w:hAnsi="Arial Narrow"/>
          <w:sz w:val="22"/>
        </w:rPr>
      </w:pPr>
      <w:r w:rsidRPr="00EB18BC">
        <w:rPr>
          <w:rFonts w:ascii="Arial Narrow" w:hAnsi="Arial Narrow" w:cs="Arial"/>
          <w:sz w:val="22"/>
        </w:rPr>
        <w:t>a to tak, že bude braná do úvahy možnosť preukázať splnenie podmienok účasti v súlade s</w:t>
      </w:r>
      <w:r w:rsidR="00E7650F" w:rsidRPr="00EB18BC">
        <w:rPr>
          <w:rFonts w:ascii="Arial Narrow" w:hAnsi="Arial Narrow" w:cs="Arial"/>
          <w:sz w:val="22"/>
        </w:rPr>
        <w:t xml:space="preserve"> § 39</w:t>
      </w:r>
      <w:r w:rsidRPr="00EB18BC">
        <w:rPr>
          <w:rFonts w:ascii="Arial Narrow" w:hAnsi="Arial Narrow" w:cs="Arial"/>
          <w:sz w:val="22"/>
        </w:rPr>
        <w:t xml:space="preserve"> zákon</w:t>
      </w:r>
      <w:r w:rsidR="00995F17">
        <w:rPr>
          <w:rFonts w:ascii="Arial Narrow" w:hAnsi="Arial Narrow" w:cs="Arial"/>
          <w:sz w:val="22"/>
        </w:rPr>
        <w:t>a</w:t>
      </w:r>
      <w:r w:rsidRPr="00EB18BC">
        <w:rPr>
          <w:rFonts w:ascii="Arial Narrow" w:hAnsi="Arial Narrow" w:cs="Arial"/>
          <w:sz w:val="22"/>
        </w:rPr>
        <w:t>.</w:t>
      </w:r>
    </w:p>
    <w:p w14:paraId="2DAB3781" w14:textId="77777777" w:rsidR="00E7650F"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Komisia</w:t>
      </w:r>
      <w:r w:rsidR="00E7650F" w:rsidRPr="00EB18BC">
        <w:rPr>
          <w:rFonts w:ascii="Arial Narrow" w:hAnsi="Arial Narrow" w:cs="Arial"/>
          <w:sz w:val="22"/>
        </w:rPr>
        <w:t xml:space="preserve"> </w:t>
      </w:r>
      <w:r w:rsidR="00E7650F" w:rsidRPr="00EB18BC">
        <w:rPr>
          <w:rFonts w:ascii="Arial Narrow" w:hAnsi="Arial Narrow"/>
          <w:sz w:val="22"/>
        </w:rPr>
        <w:t xml:space="preserve">pri vyhodnotení splnenia podmienok účasti </w:t>
      </w:r>
      <w:r w:rsidR="00B9788B" w:rsidRPr="00EB18BC">
        <w:rPr>
          <w:rFonts w:ascii="Arial Narrow" w:hAnsi="Arial Narrow"/>
          <w:sz w:val="22"/>
        </w:rPr>
        <w:t>uchádzačov</w:t>
      </w:r>
      <w:r w:rsidR="00E7650F" w:rsidRPr="00EB18BC">
        <w:rPr>
          <w:rFonts w:ascii="Arial Narrow" w:hAnsi="Arial Narrow"/>
          <w:sz w:val="22"/>
        </w:rPr>
        <w:t xml:space="preserve"> týkajúcich sa technickej spôsobilosti alebo odbornej spôsobilosti podľa zákona zohľadní referencie </w:t>
      </w:r>
      <w:r w:rsidR="00B9788B" w:rsidRPr="00EB18BC">
        <w:rPr>
          <w:rFonts w:ascii="Arial Narrow" w:hAnsi="Arial Narrow"/>
          <w:sz w:val="22"/>
        </w:rPr>
        <w:t>uchádzačov</w:t>
      </w:r>
      <w:r w:rsidR="00E7650F" w:rsidRPr="00EB18BC">
        <w:rPr>
          <w:rFonts w:ascii="Arial Narrow" w:hAnsi="Arial Narrow"/>
          <w:sz w:val="22"/>
        </w:rPr>
        <w:t xml:space="preserve"> uvedené v evidencii referencií podľa § 12 zákona, ak takéto referencie existujú.</w:t>
      </w:r>
      <w:r w:rsidRPr="00EB18BC">
        <w:rPr>
          <w:rFonts w:ascii="Arial Narrow" w:hAnsi="Arial Narrow" w:cs="Arial"/>
          <w:sz w:val="22"/>
        </w:rPr>
        <w:t xml:space="preserve"> </w:t>
      </w:r>
    </w:p>
    <w:p w14:paraId="1C7D28A8" w14:textId="7DBFB7DE" w:rsidR="00065F6B" w:rsidRPr="00C17DE0" w:rsidRDefault="00E7650F"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uchádzačov v tomto verejnom obstarávaní</w:t>
      </w:r>
      <w:r w:rsidR="00B9788B" w:rsidRPr="00EB18BC">
        <w:rPr>
          <w:rFonts w:ascii="Arial Narrow" w:hAnsi="Arial Narrow"/>
          <w:sz w:val="22"/>
        </w:rPr>
        <w:t xml:space="preserve"> v </w:t>
      </w:r>
      <w:r w:rsidR="00B9788B" w:rsidRPr="00C17DE0">
        <w:rPr>
          <w:rFonts w:ascii="Arial Narrow" w:hAnsi="Arial Narrow"/>
          <w:sz w:val="22"/>
        </w:rPr>
        <w:t xml:space="preserve">súlade s </w:t>
      </w:r>
      <w:r w:rsidR="00AD0371" w:rsidRPr="00C17DE0">
        <w:rPr>
          <w:rFonts w:ascii="Arial Narrow" w:hAnsi="Arial Narrow"/>
          <w:spacing w:val="-6"/>
          <w:sz w:val="22"/>
        </w:rPr>
        <w:t>dokumentmi potrebnými na vypracovanie ponuky alebo na preukázanie splnenia podmienok</w:t>
      </w:r>
      <w:r w:rsidR="00AD0371" w:rsidRPr="00C17DE0" w:rsidDel="00AD0371">
        <w:rPr>
          <w:rFonts w:ascii="Arial Narrow" w:hAnsi="Arial Narrow"/>
          <w:sz w:val="22"/>
        </w:rPr>
        <w:t xml:space="preserve"> </w:t>
      </w:r>
      <w:r w:rsidR="005F6E24" w:rsidRPr="00C17DE0">
        <w:rPr>
          <w:rFonts w:ascii="Arial Narrow" w:hAnsi="Arial Narrow"/>
          <w:sz w:val="22"/>
        </w:rPr>
        <w:t>účasti</w:t>
      </w:r>
      <w:r w:rsidR="008D06FB" w:rsidRPr="00C17DE0">
        <w:rPr>
          <w:rFonts w:ascii="Arial Narrow" w:hAnsi="Arial Narrow"/>
          <w:sz w:val="22"/>
        </w:rPr>
        <w:t xml:space="preserve"> </w:t>
      </w:r>
      <w:r w:rsidR="00B9788B" w:rsidRPr="00C17DE0">
        <w:rPr>
          <w:rFonts w:ascii="Arial Narrow" w:hAnsi="Arial Narrow"/>
          <w:sz w:val="22"/>
        </w:rPr>
        <w:t>a to vždy</w:t>
      </w:r>
      <w:r w:rsidR="00065F6B" w:rsidRPr="00C17DE0">
        <w:rPr>
          <w:rFonts w:ascii="Arial Narrow" w:hAnsi="Arial Narrow" w:cs="Arial"/>
          <w:sz w:val="22"/>
        </w:rPr>
        <w:t>, keď to bude potrebné v súlade so zákonom.</w:t>
      </w:r>
    </w:p>
    <w:p w14:paraId="088D71E0" w14:textId="77777777" w:rsidR="00065F6B" w:rsidRPr="00C17DE0"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C17DE0">
        <w:rPr>
          <w:rFonts w:ascii="Arial Narrow" w:hAnsi="Arial Narrow" w:cs="Arial"/>
          <w:b/>
          <w:bCs/>
          <w:smallCaps/>
          <w:sz w:val="22"/>
        </w:rPr>
        <w:t>Vysvetľovanie dokladov na preukázanie splnenia podmienok účasti</w:t>
      </w:r>
    </w:p>
    <w:p w14:paraId="355664BC" w14:textId="77777777" w:rsidR="00065F6B" w:rsidRPr="00C17DE0" w:rsidRDefault="00065F6B" w:rsidP="00357402">
      <w:pPr>
        <w:numPr>
          <w:ilvl w:val="1"/>
          <w:numId w:val="36"/>
        </w:numPr>
        <w:spacing w:before="120" w:after="120" w:line="240" w:lineRule="auto"/>
        <w:ind w:left="567" w:hanging="567"/>
        <w:jc w:val="both"/>
        <w:rPr>
          <w:rFonts w:ascii="Arial Narrow" w:hAnsi="Arial Narrow" w:cs="Arial"/>
          <w:sz w:val="22"/>
        </w:rPr>
      </w:pPr>
      <w:r w:rsidRPr="00C17DE0">
        <w:rPr>
          <w:rFonts w:ascii="Arial Narrow" w:hAnsi="Arial Narrow" w:cs="Arial"/>
          <w:sz w:val="22"/>
        </w:rPr>
        <w:t xml:space="preserve">Verejný obstarávateľ podľa zákona písomne </w:t>
      </w:r>
      <w:bookmarkStart w:id="79" w:name="_Hlk522985302"/>
      <w:r w:rsidR="00B512F9" w:rsidRPr="00C17DE0">
        <w:rPr>
          <w:rFonts w:ascii="Arial Narrow" w:hAnsi="Arial Narrow"/>
          <w:sz w:val="22"/>
        </w:rPr>
        <w:t>– elektronick</w:t>
      </w:r>
      <w:r w:rsidR="00924659" w:rsidRPr="00C17DE0">
        <w:rPr>
          <w:rFonts w:ascii="Arial Narrow" w:hAnsi="Arial Narrow"/>
          <w:sz w:val="22"/>
        </w:rPr>
        <w:t>y</w:t>
      </w:r>
      <w:r w:rsidR="00B512F9" w:rsidRPr="00C17DE0">
        <w:rPr>
          <w:rFonts w:ascii="Arial Narrow" w:hAnsi="Arial Narrow"/>
          <w:sz w:val="22"/>
        </w:rPr>
        <w:t>,</w:t>
      </w:r>
      <w:r w:rsidR="00020D30" w:rsidRPr="00C17DE0">
        <w:rPr>
          <w:rFonts w:ascii="Arial Narrow" w:hAnsi="Arial Narrow"/>
          <w:sz w:val="22"/>
        </w:rPr>
        <w:t xml:space="preserve"> spôsobom určeným funkcionalitou EKS</w:t>
      </w:r>
      <w:bookmarkEnd w:id="79"/>
      <w:r w:rsidR="00020D30" w:rsidRPr="00C17DE0">
        <w:rPr>
          <w:rFonts w:ascii="Arial Narrow" w:hAnsi="Arial Narrow"/>
          <w:sz w:val="22"/>
        </w:rPr>
        <w:t xml:space="preserve">, </w:t>
      </w:r>
      <w:r w:rsidRPr="00C17DE0">
        <w:rPr>
          <w:rFonts w:ascii="Arial Narrow" w:hAnsi="Arial Narrow" w:cs="Arial"/>
          <w:sz w:val="22"/>
        </w:rPr>
        <w:t>požiada uchádzača o vysvetlenie alebo o doplnenie predložených dokladov</w:t>
      </w:r>
      <w:r w:rsidR="00020D30" w:rsidRPr="00C17DE0">
        <w:rPr>
          <w:rFonts w:ascii="Arial Narrow" w:hAnsi="Arial Narrow" w:cs="Arial"/>
          <w:sz w:val="22"/>
        </w:rPr>
        <w:t xml:space="preserve"> vždy, </w:t>
      </w:r>
      <w:r w:rsidR="00020D30" w:rsidRPr="00C17DE0">
        <w:rPr>
          <w:rFonts w:ascii="Arial Narrow" w:hAnsi="Arial Narrow"/>
          <w:sz w:val="22"/>
        </w:rPr>
        <w:t xml:space="preserve">keď z predložených dokladov nie je možné posúdiť ich platnosť alebo splnenie podmienky účasti. </w:t>
      </w:r>
      <w:bookmarkStart w:id="80" w:name="_Hlk522985430"/>
      <w:r w:rsidR="00020D30" w:rsidRPr="00C17DE0">
        <w:rPr>
          <w:rFonts w:ascii="Arial Narrow" w:hAnsi="Arial Narrow"/>
          <w:sz w:val="22"/>
        </w:rPr>
        <w:t>Uchádzač doručí vysvetlenie a</w:t>
      </w:r>
      <w:r w:rsidR="005F6E24" w:rsidRPr="00C17DE0">
        <w:rPr>
          <w:rFonts w:ascii="Arial Narrow" w:hAnsi="Arial Narrow"/>
          <w:sz w:val="22"/>
        </w:rPr>
        <w:t>/alebo</w:t>
      </w:r>
      <w:r w:rsidR="00020D30" w:rsidRPr="00C17DE0">
        <w:rPr>
          <w:rFonts w:ascii="Arial Narrow" w:hAnsi="Arial Narrow"/>
          <w:sz w:val="22"/>
        </w:rPr>
        <w:t> doplnenie predložených dokladov, resp. doplnenie predložených dokladov verejnému obstar</w:t>
      </w:r>
      <w:r w:rsidR="00B512F9" w:rsidRPr="00C17DE0">
        <w:rPr>
          <w:rFonts w:ascii="Arial Narrow" w:hAnsi="Arial Narrow"/>
          <w:sz w:val="22"/>
        </w:rPr>
        <w:t>ávateľovi písomne – elektronick</w:t>
      </w:r>
      <w:r w:rsidR="005F6E24" w:rsidRPr="00C17DE0">
        <w:rPr>
          <w:rFonts w:ascii="Arial Narrow" w:hAnsi="Arial Narrow"/>
          <w:sz w:val="22"/>
        </w:rPr>
        <w:t>y</w:t>
      </w:r>
      <w:r w:rsidR="00B512F9" w:rsidRPr="00C17DE0">
        <w:rPr>
          <w:rFonts w:ascii="Arial Narrow" w:hAnsi="Arial Narrow"/>
          <w:sz w:val="22"/>
        </w:rPr>
        <w:t>,</w:t>
      </w:r>
      <w:r w:rsidR="00020D30" w:rsidRPr="00C17DE0">
        <w:rPr>
          <w:rFonts w:ascii="Arial Narrow" w:hAnsi="Arial Narrow"/>
          <w:sz w:val="22"/>
        </w:rPr>
        <w:t xml:space="preserve"> spôsobom určeným funkcionalitou EKS</w:t>
      </w:r>
      <w:r w:rsidR="0059586D" w:rsidRPr="00C17DE0">
        <w:rPr>
          <w:rFonts w:ascii="Arial Narrow" w:hAnsi="Arial Narrow"/>
          <w:sz w:val="22"/>
        </w:rPr>
        <w:t>,</w:t>
      </w:r>
      <w:r w:rsidR="00020D30" w:rsidRPr="00C17DE0">
        <w:rPr>
          <w:rFonts w:ascii="Arial Narrow" w:hAnsi="Arial Narrow"/>
          <w:sz w:val="22"/>
        </w:rPr>
        <w:t xml:space="preserve"> v lehote do dvoch pracovných dní odo dňa odoslania žiadosti, pokiaľ </w:t>
      </w:r>
      <w:r w:rsidR="00411C4D" w:rsidRPr="00C17DE0">
        <w:rPr>
          <w:rFonts w:ascii="Arial Narrow" w:hAnsi="Arial Narrow"/>
          <w:sz w:val="22"/>
        </w:rPr>
        <w:t>verejný obstarávateľ</w:t>
      </w:r>
      <w:r w:rsidR="00020D30" w:rsidRPr="00C17DE0">
        <w:rPr>
          <w:rFonts w:ascii="Arial Narrow" w:hAnsi="Arial Narrow"/>
          <w:sz w:val="22"/>
        </w:rPr>
        <w:t xml:space="preserve"> neurčil dlhšiu lehotu. </w:t>
      </w:r>
      <w:bookmarkStart w:id="81" w:name="_Hlk524512343"/>
      <w:r w:rsidR="00411C4D" w:rsidRPr="00C17DE0">
        <w:rPr>
          <w:rFonts w:ascii="Arial Narrow" w:hAnsi="Arial Narrow"/>
          <w:sz w:val="22"/>
        </w:rPr>
        <w:t>Verejný obstarávateľ</w:t>
      </w:r>
      <w:r w:rsidR="00020D30" w:rsidRPr="00C17DE0">
        <w:rPr>
          <w:rFonts w:ascii="Arial Narrow" w:hAnsi="Arial Narrow"/>
          <w:sz w:val="22"/>
        </w:rPr>
        <w:t xml:space="preserve"> môže pre vylúčenie akýchkoľvek pochybností požiadať </w:t>
      </w:r>
      <w:r w:rsidR="00411C4D" w:rsidRPr="00C17DE0">
        <w:rPr>
          <w:rFonts w:ascii="Arial Narrow" w:hAnsi="Arial Narrow"/>
          <w:sz w:val="22"/>
        </w:rPr>
        <w:t>uchádzača</w:t>
      </w:r>
      <w:r w:rsidR="00020D30" w:rsidRPr="00C17DE0">
        <w:rPr>
          <w:rFonts w:ascii="Arial Narrow" w:hAnsi="Arial Narrow"/>
          <w:sz w:val="22"/>
        </w:rPr>
        <w:t xml:space="preserve"> v rámci vysvetlenia a doplnenia predložených dokladov</w:t>
      </w:r>
      <w:r w:rsidR="00CA026C" w:rsidRPr="00C17DE0">
        <w:rPr>
          <w:rFonts w:ascii="Arial Narrow" w:hAnsi="Arial Narrow"/>
          <w:sz w:val="22"/>
        </w:rPr>
        <w:t>,</w:t>
      </w:r>
      <w:r w:rsidR="00020D30" w:rsidRPr="00C17DE0">
        <w:rPr>
          <w:rFonts w:ascii="Arial Narrow" w:hAnsi="Arial Narrow"/>
          <w:sz w:val="22"/>
        </w:rPr>
        <w:t xml:space="preserve"> o predloženie vysvetlenia a doplnenia predložených dokladov, resp. o doplnenie predložených dokladov aj  v písomnej - v listinnej podobe, ktoré </w:t>
      </w:r>
      <w:r w:rsidR="00411C4D" w:rsidRPr="00C17DE0">
        <w:rPr>
          <w:rFonts w:ascii="Arial Narrow" w:hAnsi="Arial Narrow"/>
          <w:sz w:val="22"/>
        </w:rPr>
        <w:t>uchádzač</w:t>
      </w:r>
      <w:r w:rsidR="00020D30" w:rsidRPr="00C17DE0">
        <w:rPr>
          <w:rFonts w:ascii="Arial Narrow" w:hAnsi="Arial Narrow"/>
          <w:sz w:val="22"/>
        </w:rPr>
        <w:t xml:space="preserve"> v tomto prípade  doručí v lehote do piatich pracovných dní odo dňa doručenia žiadosti, pokiaľ </w:t>
      </w:r>
      <w:r w:rsidR="00411C4D" w:rsidRPr="00C17DE0">
        <w:rPr>
          <w:rFonts w:ascii="Arial Narrow" w:hAnsi="Arial Narrow"/>
          <w:sz w:val="22"/>
        </w:rPr>
        <w:t>verejný obstarávateľ</w:t>
      </w:r>
      <w:r w:rsidR="00020D30" w:rsidRPr="00C17DE0">
        <w:rPr>
          <w:rFonts w:ascii="Arial Narrow" w:hAnsi="Arial Narrow"/>
          <w:sz w:val="22"/>
        </w:rPr>
        <w:t xml:space="preserve"> neurčil dlhšiu lehotu.</w:t>
      </w:r>
      <w:bookmarkEnd w:id="80"/>
    </w:p>
    <w:p w14:paraId="4E634947" w14:textId="77777777" w:rsidR="000C02EE" w:rsidRPr="00C17DE0" w:rsidRDefault="00065F6B" w:rsidP="00357402">
      <w:pPr>
        <w:numPr>
          <w:ilvl w:val="1"/>
          <w:numId w:val="36"/>
        </w:numPr>
        <w:spacing w:before="120" w:after="120" w:line="240" w:lineRule="auto"/>
        <w:ind w:left="567" w:hanging="567"/>
        <w:jc w:val="both"/>
        <w:rPr>
          <w:rFonts w:ascii="Arial Narrow" w:hAnsi="Arial Narrow" w:cs="Arial"/>
          <w:sz w:val="22"/>
        </w:rPr>
      </w:pPr>
      <w:bookmarkStart w:id="82" w:name="_Hlk522985482"/>
      <w:bookmarkEnd w:id="81"/>
      <w:r w:rsidRPr="00C17DE0">
        <w:rPr>
          <w:rFonts w:ascii="Arial Narrow" w:hAnsi="Arial Narrow" w:cs="Arial"/>
          <w:sz w:val="22"/>
        </w:rPr>
        <w:t>Verejný obstarávateľ podľa zákona písomne</w:t>
      </w:r>
      <w:r w:rsidR="00CA026C" w:rsidRPr="00C17DE0">
        <w:rPr>
          <w:rFonts w:ascii="Arial Narrow" w:hAnsi="Arial Narrow" w:cs="Arial"/>
          <w:sz w:val="22"/>
        </w:rPr>
        <w:t xml:space="preserve"> </w:t>
      </w:r>
      <w:bookmarkStart w:id="83" w:name="_Hlk522985801"/>
      <w:r w:rsidR="00B512F9" w:rsidRPr="00C17DE0">
        <w:rPr>
          <w:rFonts w:ascii="Arial Narrow" w:hAnsi="Arial Narrow"/>
          <w:sz w:val="22"/>
        </w:rPr>
        <w:t>– elektronick</w:t>
      </w:r>
      <w:r w:rsidR="00155495" w:rsidRPr="00C17DE0">
        <w:rPr>
          <w:rFonts w:ascii="Arial Narrow" w:hAnsi="Arial Narrow"/>
          <w:sz w:val="22"/>
        </w:rPr>
        <w:t>y</w:t>
      </w:r>
      <w:r w:rsidR="00B512F9" w:rsidRPr="00C17DE0">
        <w:rPr>
          <w:rFonts w:ascii="Arial Narrow" w:hAnsi="Arial Narrow"/>
          <w:sz w:val="22"/>
        </w:rPr>
        <w:t>,</w:t>
      </w:r>
      <w:r w:rsidR="00411C4D" w:rsidRPr="00C17DE0">
        <w:rPr>
          <w:rFonts w:ascii="Arial Narrow" w:hAnsi="Arial Narrow"/>
          <w:sz w:val="22"/>
        </w:rPr>
        <w:t xml:space="preserve"> spôsobom určeným funkcionalitou EKS</w:t>
      </w:r>
      <w:bookmarkEnd w:id="83"/>
      <w:r w:rsidR="00411C4D" w:rsidRPr="00C17DE0">
        <w:rPr>
          <w:rFonts w:ascii="Arial Narrow" w:hAnsi="Arial Narrow"/>
          <w:sz w:val="22"/>
        </w:rPr>
        <w:t>,</w:t>
      </w:r>
      <w:r w:rsidRPr="00C17DE0">
        <w:rPr>
          <w:rFonts w:ascii="Arial Narrow" w:hAnsi="Arial Narrow" w:cs="Arial"/>
          <w:sz w:val="22"/>
        </w:rPr>
        <w:t xml:space="preserve"> požiada uchádzača</w:t>
      </w:r>
      <w:r w:rsidR="00072D97" w:rsidRPr="00C17DE0">
        <w:rPr>
          <w:rFonts w:ascii="Arial Narrow" w:hAnsi="Arial Narrow" w:cs="Arial"/>
          <w:sz w:val="22"/>
        </w:rPr>
        <w:t xml:space="preserve">, </w:t>
      </w:r>
      <w:bookmarkStart w:id="84" w:name="_Hlk534980088"/>
      <w:r w:rsidR="00072D97" w:rsidRPr="00C17DE0">
        <w:rPr>
          <w:rFonts w:ascii="Arial Narrow" w:hAnsi="Arial Narrow" w:cs="Arial"/>
          <w:sz w:val="22"/>
        </w:rPr>
        <w:t xml:space="preserve">aby </w:t>
      </w:r>
      <w:r w:rsidR="00072D97" w:rsidRPr="00C17DE0">
        <w:rPr>
          <w:rFonts w:ascii="Arial Narrow" w:hAnsi="Arial Narrow"/>
          <w:sz w:val="22"/>
          <w:lang w:eastAsia="sk-SK"/>
        </w:rPr>
        <w:t xml:space="preserve">v lehote, ktorá nesmie byť kratšia ako päť pracovných dní odo dňa doručenia </w:t>
      </w:r>
      <w:r w:rsidR="00072D97" w:rsidRPr="00C17DE0">
        <w:rPr>
          <w:rFonts w:ascii="Arial Narrow" w:hAnsi="Arial Narrow"/>
          <w:sz w:val="22"/>
          <w:lang w:eastAsia="sk-SK"/>
        </w:rPr>
        <w:lastRenderedPageBreak/>
        <w:t>žiadosti,</w:t>
      </w:r>
      <w:r w:rsidRPr="00C17DE0">
        <w:rPr>
          <w:rFonts w:ascii="Arial Narrow" w:hAnsi="Arial Narrow" w:cs="Arial"/>
          <w:sz w:val="22"/>
        </w:rPr>
        <w:t xml:space="preserve">  nahrad</w:t>
      </w:r>
      <w:r w:rsidR="00072D97" w:rsidRPr="00C17DE0">
        <w:rPr>
          <w:rFonts w:ascii="Arial Narrow" w:hAnsi="Arial Narrow" w:cs="Arial"/>
          <w:sz w:val="22"/>
        </w:rPr>
        <w:t>il</w:t>
      </w:r>
      <w:r w:rsidRPr="00C17DE0">
        <w:rPr>
          <w:rFonts w:ascii="Arial Narrow" w:hAnsi="Arial Narrow" w:cs="Arial"/>
          <w:sz w:val="22"/>
        </w:rPr>
        <w:t xml:space="preserve"> in</w:t>
      </w:r>
      <w:r w:rsidR="00072D97" w:rsidRPr="00C17DE0">
        <w:rPr>
          <w:rFonts w:ascii="Arial Narrow" w:hAnsi="Arial Narrow" w:cs="Arial"/>
          <w:sz w:val="22"/>
        </w:rPr>
        <w:t>ú</w:t>
      </w:r>
      <w:r w:rsidRPr="00C17DE0">
        <w:rPr>
          <w:rFonts w:ascii="Arial Narrow" w:hAnsi="Arial Narrow" w:cs="Arial"/>
          <w:sz w:val="22"/>
        </w:rPr>
        <w:t xml:space="preserve"> osob</w:t>
      </w:r>
      <w:r w:rsidR="00072D97" w:rsidRPr="00C17DE0">
        <w:rPr>
          <w:rFonts w:ascii="Arial Narrow" w:hAnsi="Arial Narrow" w:cs="Arial"/>
          <w:sz w:val="22"/>
        </w:rPr>
        <w:t>u</w:t>
      </w:r>
      <w:r w:rsidRPr="00C17DE0">
        <w:rPr>
          <w:rFonts w:ascii="Arial Narrow" w:hAnsi="Arial Narrow" w:cs="Arial"/>
          <w:sz w:val="22"/>
        </w:rPr>
        <w:t xml:space="preserve">, prostredníctvom ktorej preukazuje </w:t>
      </w:r>
      <w:r w:rsidR="006D26C5" w:rsidRPr="00C17DE0">
        <w:rPr>
          <w:rFonts w:ascii="Arial Narrow" w:hAnsi="Arial Narrow" w:cs="Arial"/>
          <w:sz w:val="22"/>
        </w:rPr>
        <w:t xml:space="preserve">finančné a ekonomické postavenie alebo </w:t>
      </w:r>
      <w:r w:rsidRPr="00C17DE0">
        <w:rPr>
          <w:rFonts w:ascii="Arial Narrow" w:hAnsi="Arial Narrow" w:cs="Arial"/>
          <w:sz w:val="22"/>
        </w:rPr>
        <w:t xml:space="preserve">technickú spôsobilosť alebo odbornú spôsobilosť, ak existujú dôvody na vylúčenie. </w:t>
      </w:r>
      <w:bookmarkEnd w:id="82"/>
    </w:p>
    <w:p w14:paraId="51FEFF7C" w14:textId="77777777" w:rsidR="00924659" w:rsidRPr="00C17DE0" w:rsidRDefault="001E1C18" w:rsidP="00357402">
      <w:pPr>
        <w:numPr>
          <w:ilvl w:val="1"/>
          <w:numId w:val="36"/>
        </w:numPr>
        <w:spacing w:before="120" w:after="120" w:line="240" w:lineRule="auto"/>
        <w:ind w:left="567" w:hanging="567"/>
        <w:jc w:val="both"/>
        <w:rPr>
          <w:rFonts w:ascii="Arial Narrow" w:hAnsi="Arial Narrow" w:cs="Arial"/>
          <w:sz w:val="22"/>
        </w:rPr>
      </w:pPr>
      <w:r w:rsidRPr="00C17DE0">
        <w:rPr>
          <w:rFonts w:ascii="Arial Narrow" w:hAnsi="Arial Narrow" w:cs="Arial"/>
          <w:sz w:val="22"/>
        </w:rPr>
        <w:t xml:space="preserve">Verejný obstarávateľ podľa zákona (ak je to relevantné) písomne </w:t>
      </w:r>
      <w:r w:rsidRPr="00C17DE0">
        <w:rPr>
          <w:rFonts w:ascii="Arial Narrow" w:hAnsi="Arial Narrow"/>
          <w:sz w:val="22"/>
        </w:rPr>
        <w:t>– elektronicky, spôsobom určeným funkcionalitou EKS,</w:t>
      </w:r>
      <w:r w:rsidRPr="00C17DE0">
        <w:rPr>
          <w:rFonts w:ascii="Arial Narrow" w:hAnsi="Arial Narrow" w:cs="Arial"/>
          <w:sz w:val="22"/>
        </w:rPr>
        <w:t xml:space="preserve"> požiada uchádzača</w:t>
      </w:r>
      <w:r w:rsidR="00072D97" w:rsidRPr="00C17DE0">
        <w:rPr>
          <w:rFonts w:ascii="Arial Narrow" w:hAnsi="Arial Narrow" w:cs="Arial"/>
          <w:sz w:val="22"/>
        </w:rPr>
        <w:t>,</w:t>
      </w:r>
      <w:r w:rsidRPr="00C17DE0">
        <w:rPr>
          <w:rFonts w:ascii="Arial Narrow" w:hAnsi="Arial Narrow" w:cs="Arial"/>
          <w:sz w:val="22"/>
        </w:rPr>
        <w:t xml:space="preserve"> </w:t>
      </w:r>
      <w:r w:rsidRPr="00C17DE0">
        <w:rPr>
          <w:rFonts w:ascii="Arial Narrow" w:hAnsi="Arial Narrow"/>
          <w:sz w:val="22"/>
          <w:lang w:eastAsia="sk-SK"/>
        </w:rPr>
        <w:t>aby v lehote, ktorá nesmie byť kratšia ako päť pracovných dní odo dňa doručenia žiadosti, nahradil technikov, technické orgány alebo osoby určené na plnenie Zmluvy alebo riadiacich zamestnancov, ak nespĺňajú predmetnú podmienku účasti</w:t>
      </w:r>
      <w:r w:rsidR="00375B2A" w:rsidRPr="00C17DE0">
        <w:rPr>
          <w:rFonts w:ascii="Arial Narrow" w:hAnsi="Arial Narrow"/>
          <w:sz w:val="22"/>
          <w:lang w:eastAsia="sk-SK"/>
        </w:rPr>
        <w:t xml:space="preserve"> podľa § 34 ods. 1 písm. c) alebo písm. g) zákona.</w:t>
      </w:r>
    </w:p>
    <w:bookmarkEnd w:id="84"/>
    <w:p w14:paraId="054FD8AA"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6337B03F"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6A714D75"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nesplnil podmienky účasti,</w:t>
      </w:r>
    </w:p>
    <w:p w14:paraId="17B562EA"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predložil neplatné doklady; neplatnými dokladmi sú doklady, ktorým uplynula lehota platnosti,</w:t>
      </w:r>
    </w:p>
    <w:p w14:paraId="24A06395"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poskytol informácie alebo doklady, ktoré sú nepravdivé alebo pozmenené tak, že nezodpovedajú skutočnosti</w:t>
      </w:r>
      <w:r w:rsidR="004C5EFB" w:rsidRPr="00C17DE0">
        <w:rPr>
          <w:rFonts w:ascii="Arial Narrow" w:hAnsi="Arial Narrow" w:cs="Arial"/>
          <w:sz w:val="22"/>
        </w:rPr>
        <w:t xml:space="preserve"> </w:t>
      </w:r>
      <w:bookmarkStart w:id="85" w:name="_Hlk534980433"/>
      <w:r w:rsidR="004C5EFB" w:rsidRPr="00C17DE0">
        <w:rPr>
          <w:rFonts w:ascii="Arial Narrow" w:hAnsi="Arial Narrow" w:cs="Arial"/>
          <w:sz w:val="22"/>
        </w:rPr>
        <w:t>a majú vplyv na vyhodnotenie splnenia podmienok účasti</w:t>
      </w:r>
      <w:bookmarkEnd w:id="85"/>
    </w:p>
    <w:p w14:paraId="381903ED"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pokúsil sa neoprávnene ovplyvniť postup verejného obstarávania,</w:t>
      </w:r>
    </w:p>
    <w:p w14:paraId="32B868CD"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 xml:space="preserve">pokúsil sa získať dôverné informácie, ktoré by mu poskytli neoprávnenú </w:t>
      </w:r>
      <w:r w:rsidRPr="0005236D">
        <w:rPr>
          <w:rFonts w:ascii="Arial Narrow" w:hAnsi="Arial Narrow" w:cs="Arial"/>
          <w:sz w:val="22"/>
        </w:rPr>
        <w:t>výhodu,</w:t>
      </w:r>
    </w:p>
    <w:p w14:paraId="679941CF" w14:textId="77777777"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7D7E8B05" w14:textId="77777777" w:rsidR="001359EE" w:rsidRPr="001359EE" w:rsidRDefault="001359EE"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1359EE">
        <w:rPr>
          <w:rFonts w:ascii="Arial Narrow" w:hAnsi="Arial Narrow"/>
          <w:sz w:val="22"/>
        </w:rPr>
        <w:t xml:space="preserve">na základe dôveryhodných informácií má dôvodné podozrenie, že </w:t>
      </w:r>
      <w:r>
        <w:rPr>
          <w:rFonts w:ascii="Arial Narrow" w:hAnsi="Arial Narrow"/>
          <w:sz w:val="22"/>
        </w:rPr>
        <w:t>uchádzač</w:t>
      </w:r>
      <w:r w:rsidRPr="001359EE">
        <w:rPr>
          <w:rFonts w:ascii="Arial Narrow" w:hAnsi="Arial Narrow"/>
          <w:sz w:val="22"/>
        </w:rPr>
        <w:t xml:space="preserve"> uzavrel v danom verejnom obstarávaní s iným hospodárskym subjektom dohodu narúšajúcu hospodársku súťaž, ak sa táto podmienka uvedie v oznámení o vyhlásení verejného obstarávania</w:t>
      </w:r>
      <w:r>
        <w:rPr>
          <w:rFonts w:ascii="Arial Narrow" w:hAnsi="Arial Narrow"/>
          <w:sz w:val="22"/>
        </w:rPr>
        <w:t>,</w:t>
      </w:r>
    </w:p>
    <w:p w14:paraId="7AA84370"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24300D03"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626FE02A"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78F78E4F"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nenahradil inú osobu, prostredníctvom ktorej preukazuje splnenie podmienok účasti </w:t>
      </w:r>
      <w:r w:rsidR="004342E8">
        <w:rPr>
          <w:rFonts w:ascii="Arial Narrow" w:hAnsi="Arial Narrow" w:cs="Arial"/>
          <w:sz w:val="22"/>
        </w:rPr>
        <w:t xml:space="preserve">finančného a ekonomického postavenia alebo </w:t>
      </w:r>
      <w:r w:rsidRPr="0005236D">
        <w:rPr>
          <w:rFonts w:ascii="Arial Narrow" w:hAnsi="Arial Narrow" w:cs="Arial"/>
          <w:sz w:val="22"/>
        </w:rPr>
        <w:t>technickej spôsobilosti alebo odbornej spôsobilosti, ktorá nespĺňa určené požiadavky, v určenej lehote inou osobou, ktorá spĺňa určené požiadavky,</w:t>
      </w:r>
    </w:p>
    <w:p w14:paraId="4C1B71D9" w14:textId="77777777" w:rsidR="00065F6B"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subdodávateľa, ktorý nespĺňa požiadavky určené verejným obstarávateľom novým subdodávateľom, ktorý spĺňa určené požiadavky, v lehote do piatich pracovných dní odo dňa doručenia žiadosti podľa zákona, ak verejný obstarávateľ neurčil dlhšiu lehotu,</w:t>
      </w:r>
    </w:p>
    <w:p w14:paraId="53EB6321" w14:textId="77777777" w:rsidR="000C02EE" w:rsidRPr="00C17DE0" w:rsidRDefault="000C02EE" w:rsidP="001C02BD">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bookmarkStart w:id="86" w:name="_Hlk534980597"/>
      <w:r w:rsidRPr="00C17DE0">
        <w:rPr>
          <w:rFonts w:ascii="Arial Narrow" w:hAnsi="Arial Narrow"/>
          <w:sz w:val="22"/>
          <w:lang w:eastAsia="sk-SK"/>
        </w:rPr>
        <w:t>nenahradil technikov, technické orgány alebo osoby určené na plnenie Zmluvy, alebo riadiacich zamestnancov, ktorí nespĺňajú podmienku účasti podľa § 34 ods. 1 písm. c) alebo písm. g), v určenej lehote novými osobami alebo orgánmi, ktoré spĺňajú túto podmienku účasti</w:t>
      </w:r>
    </w:p>
    <w:bookmarkEnd w:id="86"/>
    <w:p w14:paraId="0846C5E7" w14:textId="77777777" w:rsidR="00065F6B" w:rsidRPr="0005236D" w:rsidRDefault="00065F6B" w:rsidP="00CA026C">
      <w:pPr>
        <w:spacing w:before="120" w:after="120" w:line="240" w:lineRule="auto"/>
        <w:ind w:left="567"/>
        <w:jc w:val="both"/>
        <w:rPr>
          <w:rFonts w:ascii="Arial Narrow" w:hAnsi="Arial Narrow" w:cs="Arial"/>
          <w:sz w:val="22"/>
        </w:rPr>
      </w:pPr>
      <w:r w:rsidRPr="00C17DE0">
        <w:rPr>
          <w:rFonts w:ascii="Arial Narrow" w:hAnsi="Arial Narrow" w:cs="Arial"/>
          <w:sz w:val="22"/>
        </w:rPr>
        <w:t xml:space="preserve">a to vždy, keď to bude v súlade so zákonom potrebné podľa vyhodnotenia splnenia podmienok </w:t>
      </w:r>
      <w:r w:rsidRPr="0005236D">
        <w:rPr>
          <w:rFonts w:ascii="Arial Narrow" w:hAnsi="Arial Narrow" w:cs="Arial"/>
          <w:sz w:val="22"/>
        </w:rPr>
        <w:t>účasti.</w:t>
      </w:r>
    </w:p>
    <w:p w14:paraId="1E22EB63"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3CACFED8"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xml:space="preserve">) až g)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w:t>
      </w:r>
      <w:r w:rsidRPr="0005236D">
        <w:rPr>
          <w:rFonts w:ascii="Arial Narrow" w:hAnsi="Arial Narrow" w:cs="Arial"/>
          <w:sz w:val="22"/>
        </w:rPr>
        <w:lastRenderedPageBreak/>
        <w:t>personálne opatrenia, ktoré sú určené na to, aby sa zabránilo budúcim pochybeniam, priestupkom, správnym deliktom alebo trestným činom.</w:t>
      </w:r>
    </w:p>
    <w:p w14:paraId="53B9820E"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0EBF27E8"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566ABA6F"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577F1548" w14:textId="490733A4"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87" w:name="_Hlk522985993"/>
      <w:r w:rsidR="00646C2B">
        <w:rPr>
          <w:rFonts w:ascii="Arial Narrow" w:hAnsi="Arial Narrow"/>
          <w:sz w:val="22"/>
        </w:rPr>
        <w:t>–</w:t>
      </w:r>
      <w:r w:rsidR="00184636" w:rsidRPr="004465E7">
        <w:rPr>
          <w:rFonts w:ascii="Arial Narrow" w:hAnsi="Arial Narrow"/>
          <w:sz w:val="22"/>
        </w:rPr>
        <w:t xml:space="preserve"> elektronick</w:t>
      </w:r>
      <w:r w:rsidR="000D5D29">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87"/>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572859E6" w14:textId="77777777" w:rsidR="0006786C" w:rsidRPr="007C70AD" w:rsidRDefault="0006786C" w:rsidP="0006786C">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 Úvodné úplné vyhodnotenie ponúk</w:t>
      </w:r>
    </w:p>
    <w:p w14:paraId="420DC185" w14:textId="77777777" w:rsidR="0006786C" w:rsidRPr="002A4C8B" w:rsidRDefault="0006786C" w:rsidP="0006786C">
      <w:pPr>
        <w:numPr>
          <w:ilvl w:val="0"/>
          <w:numId w:val="36"/>
        </w:numPr>
        <w:spacing w:before="120" w:after="120" w:line="240" w:lineRule="auto"/>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24C5D38D" w14:textId="77777777" w:rsidR="0006786C" w:rsidRPr="002A4C8B" w:rsidRDefault="0006786C" w:rsidP="0006786C">
      <w:pPr>
        <w:numPr>
          <w:ilvl w:val="1"/>
          <w:numId w:val="36"/>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14:paraId="54517F98" w14:textId="77777777" w:rsidR="0006786C" w:rsidRPr="002A4C8B" w:rsidRDefault="0006786C" w:rsidP="0006786C">
      <w:pPr>
        <w:numPr>
          <w:ilvl w:val="0"/>
          <w:numId w:val="36"/>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5598CCF9" w14:textId="77777777" w:rsidR="0006786C" w:rsidRPr="002A4C8B" w:rsidRDefault="0006786C" w:rsidP="0006786C">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r>
        <w:rPr>
          <w:rFonts w:ascii="Arial Narrow" w:hAnsi="Arial Narrow" w:cs="Arial"/>
          <w:sz w:val="22"/>
          <w:szCs w:val="22"/>
        </w:rPr>
        <w:t>–</w:t>
      </w:r>
      <w:r w:rsidRPr="002A4C8B">
        <w:rPr>
          <w:rFonts w:ascii="Arial Narrow" w:hAnsi="Arial Narrow" w:cs="Arial"/>
          <w:sz w:val="22"/>
          <w:szCs w:val="22"/>
        </w:rPr>
        <w:t xml:space="preserve"> elektronick</w:t>
      </w:r>
      <w:r>
        <w:rPr>
          <w:rFonts w:ascii="Arial Narrow" w:hAnsi="Arial Narrow" w:cs="Arial"/>
          <w:sz w:val="22"/>
          <w:szCs w:val="22"/>
        </w:rPr>
        <w:t>y,</w:t>
      </w:r>
      <w:r w:rsidRPr="002A4C8B">
        <w:rPr>
          <w:rFonts w:ascii="Arial Narrow" w:hAnsi="Arial Narrow" w:cs="Arial"/>
          <w:sz w:val="22"/>
          <w:szCs w:val="22"/>
        </w:rPr>
        <w:t xml:space="preserve"> spôsobom určeným funkcionalitou EKS, požiada o vysvetlenie ponuky a ak je to potrebné aj o predloženie dôkazov. Vysvetlením ponuky nemôže dôjsť k jej zmene. Za zmenu ponuky sa nepovažuje odstránenie zrejmých chýb v písaní a počítaní.</w:t>
      </w:r>
    </w:p>
    <w:p w14:paraId="61FC55BB" w14:textId="77777777" w:rsidR="0006786C" w:rsidRPr="002A4C8B" w:rsidRDefault="0006786C" w:rsidP="0006786C">
      <w:pPr>
        <w:numPr>
          <w:ilvl w:val="1"/>
          <w:numId w:val="36"/>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y,</w:t>
      </w:r>
      <w:r w:rsidRPr="002A4C8B">
        <w:rPr>
          <w:rFonts w:ascii="Arial Narrow" w:hAnsi="Arial Narrow" w:cs="Arial"/>
          <w:sz w:val="22"/>
        </w:rPr>
        <w:t xml:space="preserve"> spôsobom určeným funkcionalitou EKS, požiada uchádzača o vysvetlenie týkajúce sa tej časti ponuky, ktoré sú pre jej cenu podstatné. Vysvetlenie sa môže týkať najmä:</w:t>
      </w:r>
    </w:p>
    <w:p w14:paraId="2871C8A4" w14:textId="77777777" w:rsidR="0006786C" w:rsidRPr="002A4C8B"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302B1006" w14:textId="77777777" w:rsidR="0006786C" w:rsidRPr="002A4C8B"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7F1284DA" w14:textId="77777777" w:rsidR="0006786C" w:rsidRPr="002A4C8B"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047F94C3" w14:textId="77777777" w:rsidR="0006786C" w:rsidRPr="00C17DE0"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dodržiavania povinností v oblasti  </w:t>
      </w:r>
      <w:r w:rsidRPr="00C17DE0">
        <w:rPr>
          <w:rFonts w:ascii="Arial Narrow" w:hAnsi="Arial Narrow" w:cs="Arial"/>
          <w:sz w:val="22"/>
        </w:rPr>
        <w:t>pracovného práva, najmä s ohľadom na dodržiavanie minimálnych mzdových nákladov, ochrany životného prostredia alebo sociálneho práva,</w:t>
      </w:r>
    </w:p>
    <w:p w14:paraId="2D7AB02B" w14:textId="77777777" w:rsidR="0006786C" w:rsidRPr="00C17DE0" w:rsidRDefault="0006786C" w:rsidP="0006786C">
      <w:pPr>
        <w:numPr>
          <w:ilvl w:val="0"/>
          <w:numId w:val="11"/>
        </w:numPr>
        <w:spacing w:before="120" w:after="120" w:line="240" w:lineRule="auto"/>
        <w:ind w:left="1134" w:hanging="567"/>
        <w:jc w:val="both"/>
        <w:rPr>
          <w:rFonts w:ascii="Arial Narrow" w:hAnsi="Arial Narrow" w:cs="Arial"/>
          <w:sz w:val="22"/>
        </w:rPr>
      </w:pPr>
      <w:r w:rsidRPr="00C17DE0">
        <w:rPr>
          <w:rFonts w:ascii="Arial Narrow" w:hAnsi="Arial Narrow" w:cs="Arial"/>
          <w:sz w:val="22"/>
        </w:rPr>
        <w:t>dodržiavania povinností voči subdodávateľom,</w:t>
      </w:r>
    </w:p>
    <w:p w14:paraId="56C5255B" w14:textId="72677020" w:rsidR="0006786C" w:rsidRPr="00952E9E" w:rsidRDefault="0006786C" w:rsidP="0006786C">
      <w:pPr>
        <w:numPr>
          <w:ilvl w:val="0"/>
          <w:numId w:val="11"/>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štátnu pomoc.</w:t>
      </w:r>
      <w:r w:rsidRPr="00952E9E">
        <w:rPr>
          <w:rFonts w:ascii="Arial Narrow" w:hAnsi="Arial Narrow" w:cs="Arial"/>
          <w:sz w:val="22"/>
        </w:rPr>
        <w:tab/>
      </w:r>
    </w:p>
    <w:p w14:paraId="6436F5B0" w14:textId="77777777" w:rsidR="0006786C" w:rsidRPr="00EB18BC" w:rsidRDefault="0006786C" w:rsidP="0006786C">
      <w:pPr>
        <w:numPr>
          <w:ilvl w:val="1"/>
          <w:numId w:val="36"/>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Pr="00EB18BC">
        <w:rPr>
          <w:rFonts w:ascii="Arial Narrow" w:hAnsi="Arial Narrow" w:cs="Arial"/>
          <w:sz w:val="22"/>
        </w:rPr>
        <w:t xml:space="preserve">písomne </w:t>
      </w:r>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y,</w:t>
      </w:r>
      <w:r w:rsidRPr="00EB18BC">
        <w:rPr>
          <w:rFonts w:ascii="Arial Narrow" w:hAnsi="Arial Narrow" w:cs="Arial"/>
          <w:sz w:val="22"/>
        </w:rPr>
        <w:t xml:space="preserve"> spôsobom určeným funkcionalitou EKS</w:t>
      </w:r>
      <w:r w:rsidRPr="00EB18BC">
        <w:rPr>
          <w:rFonts w:ascii="Arial Narrow" w:hAnsi="Arial Narrow"/>
          <w:sz w:val="22"/>
        </w:rPr>
        <w:t xml:space="preserve"> odôvodnenie mimoriadne nízkej ponuky do piatich pracovných dní odo dňa </w:t>
      </w:r>
      <w:r>
        <w:rPr>
          <w:rFonts w:ascii="Arial Narrow" w:hAnsi="Arial Narrow"/>
          <w:sz w:val="22"/>
        </w:rPr>
        <w:t>doruče</w:t>
      </w:r>
      <w:r w:rsidRPr="00EB18BC">
        <w:rPr>
          <w:rFonts w:ascii="Arial Narrow" w:hAnsi="Arial Narrow"/>
          <w:sz w:val="22"/>
        </w:rPr>
        <w:t>nia žiadosti o vysvetlenie, pokiaľ komisia neurčila dlhšiu lehotu.</w:t>
      </w:r>
    </w:p>
    <w:p w14:paraId="2B7C54C7" w14:textId="77777777" w:rsidR="0006786C" w:rsidRPr="00EB18BC" w:rsidRDefault="0006786C" w:rsidP="0006786C">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14:paraId="5BCD2916" w14:textId="77777777" w:rsidR="0006786C" w:rsidRPr="00EB18BC" w:rsidRDefault="0006786C" w:rsidP="0006786C">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lastRenderedPageBreak/>
        <w:t xml:space="preserve">Komisia zohľadní vysvetlenie ponuky uchádzačom v súlade s požiadavkou podľa zákona alebo odôvodnenie mimoriadne nízkej ponuky uchádzačom, ktoré vychádza z predložených dôkazov. </w:t>
      </w:r>
    </w:p>
    <w:p w14:paraId="68AE262E" w14:textId="77777777" w:rsidR="0006786C" w:rsidRPr="00EB18BC" w:rsidRDefault="0006786C" w:rsidP="0006786C">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14:paraId="7BFB8FD8" w14:textId="77777777" w:rsidR="0006786C" w:rsidRPr="00EB18BC" w:rsidRDefault="0006786C" w:rsidP="0006786C">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7CCA4933" w14:textId="77777777" w:rsidR="0006786C" w:rsidRPr="00EB18BC" w:rsidRDefault="0006786C" w:rsidP="0006786C">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776733EB"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14:paraId="4D3FAB17"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1E9380C7"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1BC00998"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313CC1A5"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02DD9DFA" w14:textId="12C36FA1"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0B023ACB"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6F962F59"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6FA3639A" w14:textId="77777777" w:rsidR="0006786C" w:rsidRPr="00EB18BC" w:rsidRDefault="0006786C" w:rsidP="0006786C">
      <w:pPr>
        <w:numPr>
          <w:ilvl w:val="1"/>
          <w:numId w:val="36"/>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6A310CCB" w14:textId="77777777" w:rsidR="0006786C" w:rsidRPr="00EB18BC" w:rsidRDefault="0006786C" w:rsidP="0006786C">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y,</w:t>
      </w:r>
      <w:r w:rsidRPr="00EB18BC">
        <w:rPr>
          <w:rFonts w:ascii="Arial Narrow" w:hAnsi="Arial Narrow"/>
          <w:sz w:val="22"/>
        </w:rPr>
        <w:t xml:space="preserve"> spôsobom určeným funkcionalitou EKS</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76C4BFB4" w14:textId="77777777" w:rsidR="0006786C" w:rsidRPr="00EB18BC" w:rsidRDefault="0006786C" w:rsidP="0006786C">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74FB552C" w14:textId="6333DA71" w:rsidR="0006786C" w:rsidRPr="00520C44" w:rsidRDefault="00905F8E" w:rsidP="0006786C">
      <w:pPr>
        <w:spacing w:before="120" w:after="120" w:line="240" w:lineRule="auto"/>
        <w:ind w:left="567" w:hanging="567"/>
        <w:jc w:val="both"/>
        <w:rPr>
          <w:rFonts w:ascii="Arial Narrow" w:hAnsi="Arial Narrow"/>
          <w:sz w:val="22"/>
          <w:highlight w:val="yellow"/>
        </w:rPr>
      </w:pPr>
      <w:r>
        <w:rPr>
          <w:rFonts w:ascii="Arial Narrow" w:hAnsi="Arial Narrow" w:cs="Arial"/>
          <w:sz w:val="22"/>
        </w:rPr>
        <w:t xml:space="preserve">32.1  </w:t>
      </w:r>
      <w:r w:rsidR="006224D3">
        <w:rPr>
          <w:rFonts w:ascii="Arial Narrow" w:hAnsi="Arial Narrow" w:cs="Arial"/>
          <w:sz w:val="22"/>
        </w:rPr>
        <w:tab/>
        <w:t>Kritérium</w:t>
      </w:r>
      <w:r w:rsidR="0006786C">
        <w:rPr>
          <w:rFonts w:ascii="Arial Narrow" w:hAnsi="Arial Narrow" w:cs="Arial"/>
          <w:sz w:val="22"/>
        </w:rPr>
        <w:t xml:space="preserve"> na vyhodn</w:t>
      </w:r>
      <w:r w:rsidR="006224D3">
        <w:rPr>
          <w:rFonts w:ascii="Arial Narrow" w:hAnsi="Arial Narrow" w:cs="Arial"/>
          <w:sz w:val="22"/>
        </w:rPr>
        <w:t>otenie ponúk a pravidlá jeho</w:t>
      </w:r>
      <w:r w:rsidR="0006786C">
        <w:rPr>
          <w:rFonts w:ascii="Arial Narrow" w:hAnsi="Arial Narrow" w:cs="Arial"/>
          <w:sz w:val="22"/>
        </w:rPr>
        <w:t xml:space="preserve"> upla</w:t>
      </w:r>
      <w:r w:rsidR="006224D3">
        <w:rPr>
          <w:rFonts w:ascii="Arial Narrow" w:hAnsi="Arial Narrow" w:cs="Arial"/>
          <w:sz w:val="22"/>
        </w:rPr>
        <w:t>tnenia sú uvedené v prílohe č. 5</w:t>
      </w:r>
      <w:r w:rsidR="0006786C">
        <w:rPr>
          <w:rFonts w:ascii="Arial Narrow" w:hAnsi="Arial Narrow" w:cs="Arial"/>
          <w:sz w:val="22"/>
        </w:rPr>
        <w:t xml:space="preserve">. </w:t>
      </w:r>
      <w:r w:rsidR="006224D3">
        <w:rPr>
          <w:rFonts w:ascii="Arial Narrow" w:hAnsi="Arial Narrow"/>
          <w:sz w:val="22"/>
        </w:rPr>
        <w:t>Kritérium</w:t>
      </w:r>
      <w:r w:rsidR="0006786C" w:rsidRPr="00D10D06">
        <w:rPr>
          <w:rFonts w:ascii="Arial Narrow" w:hAnsi="Arial Narrow"/>
          <w:sz w:val="22"/>
        </w:rPr>
        <w:t xml:space="preserve"> na vyhod</w:t>
      </w:r>
      <w:r w:rsidR="006224D3">
        <w:rPr>
          <w:rFonts w:ascii="Arial Narrow" w:hAnsi="Arial Narrow"/>
          <w:sz w:val="22"/>
        </w:rPr>
        <w:t>notenie ponúk, pravidlá jeho</w:t>
      </w:r>
      <w:r w:rsidR="0006786C" w:rsidRPr="00D10D06">
        <w:rPr>
          <w:rFonts w:ascii="Arial Narrow" w:hAnsi="Arial Narrow"/>
          <w:sz w:val="22"/>
        </w:rPr>
        <w:t xml:space="preserve"> uplatnenia </w:t>
      </w:r>
      <w:r w:rsidR="0006786C">
        <w:rPr>
          <w:rFonts w:ascii="Arial Narrow" w:hAnsi="Arial Narrow" w:cs="Arial"/>
          <w:sz w:val="22"/>
        </w:rPr>
        <w:t xml:space="preserve"> týchto súťažných podkladov.</w:t>
      </w:r>
    </w:p>
    <w:p w14:paraId="4D20BE30" w14:textId="5577208F" w:rsidR="0006786C" w:rsidRPr="006224D3" w:rsidRDefault="0006786C" w:rsidP="0006786C">
      <w:pPr>
        <w:spacing w:before="120" w:after="120" w:line="240" w:lineRule="auto"/>
        <w:rPr>
          <w:rFonts w:ascii="Arial Narrow" w:hAnsi="Arial Narrow" w:cs="Arial"/>
          <w:b/>
          <w:bCs/>
          <w:smallCaps/>
          <w:sz w:val="22"/>
        </w:rPr>
      </w:pPr>
      <w:r w:rsidRPr="006224D3">
        <w:rPr>
          <w:rFonts w:ascii="Arial Narrow" w:hAnsi="Arial Narrow" w:cs="Arial"/>
          <w:bCs/>
          <w:smallCaps/>
          <w:sz w:val="22"/>
        </w:rPr>
        <w:t>3</w:t>
      </w:r>
      <w:r w:rsidR="003E3E97" w:rsidRPr="006224D3">
        <w:rPr>
          <w:rFonts w:ascii="Arial Narrow" w:hAnsi="Arial Narrow" w:cs="Arial"/>
          <w:bCs/>
          <w:smallCaps/>
          <w:sz w:val="22"/>
        </w:rPr>
        <w:t>3</w:t>
      </w:r>
      <w:r w:rsidRPr="006224D3">
        <w:rPr>
          <w:rFonts w:ascii="Arial Narrow" w:hAnsi="Arial Narrow" w:cs="Arial"/>
          <w:b/>
          <w:bCs/>
          <w:smallCaps/>
          <w:sz w:val="22"/>
        </w:rPr>
        <w:tab/>
        <w:t>elektronická aukcia</w:t>
      </w:r>
    </w:p>
    <w:p w14:paraId="416046A5" w14:textId="54E51667" w:rsidR="000A00A2" w:rsidRPr="00655267" w:rsidRDefault="00655267" w:rsidP="00655267">
      <w:pPr>
        <w:ind w:left="567"/>
        <w:jc w:val="both"/>
        <w:rPr>
          <w:rFonts w:ascii="Arial Narrow" w:hAnsi="Arial Narrow" w:cs="Arial"/>
          <w:bCs/>
          <w:sz w:val="22"/>
        </w:rPr>
      </w:pPr>
      <w:r w:rsidRPr="006224D3">
        <w:rPr>
          <w:rFonts w:ascii="Arial Narrow" w:hAnsi="Arial Narrow" w:cs="Arial"/>
          <w:bCs/>
          <w:sz w:val="22"/>
        </w:rPr>
        <w:t>Neaplikuje sa.</w:t>
      </w:r>
    </w:p>
    <w:p w14:paraId="2582F977"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2CA915AF"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6DB1B10A" w14:textId="77777777" w:rsidR="00065F6B" w:rsidRPr="00BB3C52" w:rsidRDefault="00065F6B" w:rsidP="00357402">
      <w:pPr>
        <w:pStyle w:val="Odsekzoznamu"/>
        <w:numPr>
          <w:ilvl w:val="0"/>
          <w:numId w:val="36"/>
        </w:numPr>
        <w:tabs>
          <w:tab w:val="clear" w:pos="2160"/>
          <w:tab w:val="clear" w:pos="2880"/>
          <w:tab w:val="clear" w:pos="4500"/>
        </w:tabs>
        <w:spacing w:after="120"/>
        <w:jc w:val="both"/>
        <w:rPr>
          <w:rFonts w:ascii="Arial Narrow" w:hAnsi="Arial Narrow" w:cs="Arial"/>
          <w:vanish/>
          <w:sz w:val="22"/>
          <w:szCs w:val="22"/>
          <w:lang w:eastAsia="sk-SK"/>
        </w:rPr>
      </w:pPr>
    </w:p>
    <w:p w14:paraId="54E1BE00" w14:textId="236779F6" w:rsidR="00065F6B" w:rsidRPr="00C17DE0"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4B491E">
        <w:rPr>
          <w:rFonts w:ascii="Arial Narrow" w:hAnsi="Arial Narrow" w:cs="Arial"/>
          <w:sz w:val="22"/>
          <w:szCs w:val="22"/>
          <w:lang w:eastAsia="sk-SK"/>
        </w:rPr>
        <w:t xml:space="preserve">Ak nedošlo k predloženiu dokladov preukazujúcich splnenie podmienok účasti skôr, </w:t>
      </w:r>
      <w:r w:rsidR="003860DB">
        <w:rPr>
          <w:rFonts w:ascii="Arial Narrow" w:hAnsi="Arial Narrow" w:cs="Arial"/>
          <w:sz w:val="22"/>
          <w:szCs w:val="22"/>
          <w:lang w:eastAsia="sk-SK"/>
        </w:rPr>
        <w:t xml:space="preserve">alebo ak sa </w:t>
      </w:r>
      <w:r w:rsidR="003860DB" w:rsidRPr="005669AF">
        <w:rPr>
          <w:rFonts w:ascii="Arial Narrow" w:hAnsi="Arial Narrow" w:cs="Arial"/>
          <w:sz w:val="22"/>
          <w:szCs w:val="22"/>
          <w:lang w:eastAsia="sk-SK"/>
        </w:rPr>
        <w:t xml:space="preserve">vyhodnotenie splnenia podmienok účasti uskutoční po vyhodnotení ponúk, </w:t>
      </w:r>
      <w:r w:rsidRPr="005669AF">
        <w:rPr>
          <w:rFonts w:ascii="Arial Narrow" w:hAnsi="Arial Narrow" w:cs="Arial"/>
          <w:sz w:val="22"/>
          <w:szCs w:val="22"/>
          <w:lang w:eastAsia="sk-SK"/>
        </w:rPr>
        <w:t xml:space="preserve">verejný obstarávateľ je povinný po vyhodnotení ponúk vyhodnotiť splnenie podmienok </w:t>
      </w:r>
      <w:r w:rsidR="009D5C0D" w:rsidRPr="005669AF">
        <w:rPr>
          <w:rFonts w:ascii="Arial Narrow" w:hAnsi="Arial Narrow"/>
          <w:sz w:val="22"/>
          <w:szCs w:val="22"/>
        </w:rPr>
        <w:t xml:space="preserve">účasti uchádzačom, ktorý sa umiestnil na prvom mieste </w:t>
      </w:r>
      <w:r w:rsidRPr="005669AF">
        <w:rPr>
          <w:rFonts w:ascii="Arial Narrow" w:hAnsi="Arial Narrow" w:cs="Arial"/>
          <w:sz w:val="22"/>
          <w:szCs w:val="22"/>
          <w:lang w:eastAsia="sk-SK"/>
        </w:rPr>
        <w:t>v poradí v súlade so zákonom a v súlade s tý</w:t>
      </w:r>
      <w:r w:rsidR="009D5C0D" w:rsidRPr="005669AF">
        <w:rPr>
          <w:rFonts w:ascii="Arial Narrow" w:hAnsi="Arial Narrow" w:cs="Arial"/>
          <w:sz w:val="22"/>
          <w:szCs w:val="22"/>
          <w:lang w:eastAsia="sk-SK"/>
        </w:rPr>
        <w:t>mito</w:t>
      </w:r>
      <w:r w:rsidRPr="005669AF">
        <w:rPr>
          <w:rFonts w:ascii="Arial Narrow" w:hAnsi="Arial Narrow" w:cs="Arial"/>
          <w:sz w:val="22"/>
          <w:szCs w:val="22"/>
          <w:lang w:eastAsia="sk-SK"/>
        </w:rPr>
        <w:t xml:space="preserve"> súťažný</w:t>
      </w:r>
      <w:r w:rsidR="009D5C0D" w:rsidRPr="005669AF">
        <w:rPr>
          <w:rFonts w:ascii="Arial Narrow" w:hAnsi="Arial Narrow" w:cs="Arial"/>
          <w:sz w:val="22"/>
          <w:szCs w:val="22"/>
          <w:lang w:eastAsia="sk-SK"/>
        </w:rPr>
        <w:t>mi</w:t>
      </w:r>
      <w:r w:rsidRPr="005669AF">
        <w:rPr>
          <w:rFonts w:ascii="Arial Narrow" w:hAnsi="Arial Narrow" w:cs="Arial"/>
          <w:sz w:val="22"/>
          <w:szCs w:val="22"/>
          <w:lang w:eastAsia="sk-SK"/>
        </w:rPr>
        <w:t xml:space="preserve"> podklad</w:t>
      </w:r>
      <w:r w:rsidR="009D5C0D" w:rsidRPr="005669AF">
        <w:rPr>
          <w:rFonts w:ascii="Arial Narrow" w:hAnsi="Arial Narrow" w:cs="Arial"/>
          <w:sz w:val="22"/>
          <w:szCs w:val="22"/>
          <w:lang w:eastAsia="sk-SK"/>
        </w:rPr>
        <w:t>mi.</w:t>
      </w:r>
      <w:r w:rsidRPr="005669AF">
        <w:rPr>
          <w:rFonts w:ascii="Arial Narrow" w:hAnsi="Arial Narrow" w:cs="Arial"/>
          <w:sz w:val="22"/>
          <w:szCs w:val="22"/>
          <w:lang w:eastAsia="sk-SK"/>
        </w:rPr>
        <w:t xml:space="preserve"> </w:t>
      </w:r>
      <w:r w:rsidR="009D5C0D" w:rsidRPr="005669AF">
        <w:rPr>
          <w:rFonts w:ascii="Arial Narrow" w:hAnsi="Arial Narrow" w:cs="Arial"/>
          <w:sz w:val="22"/>
          <w:szCs w:val="22"/>
          <w:lang w:eastAsia="sk-SK"/>
        </w:rPr>
        <w:t>A</w:t>
      </w:r>
      <w:r w:rsidRPr="005669AF">
        <w:rPr>
          <w:rFonts w:ascii="Arial Narrow" w:hAnsi="Arial Narrow" w:cs="Arial"/>
          <w:sz w:val="22"/>
          <w:szCs w:val="22"/>
          <w:lang w:eastAsia="sk-SK"/>
        </w:rPr>
        <w:t xml:space="preserve">k dôjde k vylúčeniu uchádzača, verejný obstarávateľ vyhodnotí následne splnenie podmienok účasti ďalšieho uchádzača v poradí </w:t>
      </w:r>
      <w:r w:rsidR="00372FCB" w:rsidRPr="005669AF">
        <w:rPr>
          <w:rFonts w:ascii="Arial Narrow" w:hAnsi="Arial Narrow"/>
          <w:sz w:val="22"/>
          <w:szCs w:val="22"/>
        </w:rPr>
        <w:t>tak, aby uchádzač umiestnený na prvom mieste v novo zostavenom poradí spĺňal podmienky účasti</w:t>
      </w:r>
      <w:r w:rsidRPr="005669AF">
        <w:rPr>
          <w:rFonts w:ascii="Arial Narrow" w:hAnsi="Arial Narrow" w:cs="Arial"/>
          <w:sz w:val="22"/>
          <w:szCs w:val="22"/>
          <w:lang w:eastAsia="sk-SK"/>
        </w:rPr>
        <w:t xml:space="preserve">. Verejný obstarávateľ písomne </w:t>
      </w:r>
      <w:bookmarkStart w:id="88" w:name="_Hlk522986302"/>
      <w:r w:rsidR="00DE52B5" w:rsidRPr="005669AF">
        <w:rPr>
          <w:rFonts w:ascii="Arial Narrow" w:hAnsi="Arial Narrow"/>
          <w:sz w:val="22"/>
          <w:szCs w:val="22"/>
        </w:rPr>
        <w:t>–</w:t>
      </w:r>
      <w:r w:rsidR="00372FCB" w:rsidRPr="005669AF">
        <w:rPr>
          <w:rFonts w:ascii="Arial Narrow" w:hAnsi="Arial Narrow"/>
          <w:sz w:val="22"/>
          <w:szCs w:val="22"/>
        </w:rPr>
        <w:t xml:space="preserve"> elektronick</w:t>
      </w:r>
      <w:r w:rsidR="00FD57C5" w:rsidRPr="005669AF">
        <w:rPr>
          <w:rFonts w:ascii="Arial Narrow" w:hAnsi="Arial Narrow"/>
          <w:sz w:val="22"/>
          <w:szCs w:val="22"/>
        </w:rPr>
        <w:t>y</w:t>
      </w:r>
      <w:r w:rsidR="00DE52B5" w:rsidRPr="005669AF">
        <w:rPr>
          <w:rFonts w:ascii="Arial Narrow" w:hAnsi="Arial Narrow"/>
          <w:sz w:val="22"/>
          <w:szCs w:val="22"/>
        </w:rPr>
        <w:t>,</w:t>
      </w:r>
      <w:r w:rsidR="00372FCB" w:rsidRPr="005669AF">
        <w:rPr>
          <w:rFonts w:ascii="Arial Narrow" w:hAnsi="Arial Narrow"/>
          <w:sz w:val="22"/>
          <w:szCs w:val="22"/>
        </w:rPr>
        <w:t xml:space="preserve"> spôsobom určeným funkcionalitou EKS</w:t>
      </w:r>
      <w:bookmarkEnd w:id="88"/>
      <w:r w:rsidR="00372FCB" w:rsidRPr="005669AF">
        <w:rPr>
          <w:rFonts w:ascii="Arial Narrow" w:hAnsi="Arial Narrow"/>
          <w:sz w:val="22"/>
          <w:szCs w:val="22"/>
        </w:rPr>
        <w:t>,</w:t>
      </w:r>
      <w:r w:rsidR="00372FCB" w:rsidRPr="005669AF">
        <w:rPr>
          <w:rFonts w:ascii="Arial Narrow" w:hAnsi="Arial Narrow" w:cs="Arial"/>
          <w:sz w:val="22"/>
          <w:szCs w:val="22"/>
          <w:lang w:eastAsia="sk-SK"/>
        </w:rPr>
        <w:t xml:space="preserve"> </w:t>
      </w:r>
      <w:r w:rsidRPr="005669AF">
        <w:rPr>
          <w:rFonts w:ascii="Arial Narrow" w:hAnsi="Arial Narrow" w:cs="Arial"/>
          <w:sz w:val="22"/>
          <w:szCs w:val="22"/>
          <w:lang w:eastAsia="sk-SK"/>
        </w:rPr>
        <w:t>požiada uchádzačov o</w:t>
      </w:r>
      <w:r w:rsidRPr="004B491E">
        <w:rPr>
          <w:rFonts w:ascii="Arial Narrow" w:hAnsi="Arial Narrow" w:cs="Arial"/>
          <w:sz w:val="22"/>
          <w:szCs w:val="22"/>
          <w:lang w:eastAsia="sk-SK"/>
        </w:rPr>
        <w:t xml:space="preserve"> predloženie </w:t>
      </w:r>
      <w:bookmarkStart w:id="89" w:name="_Hlk522986354"/>
      <w:r w:rsidR="00372FCB" w:rsidRPr="004B491E">
        <w:rPr>
          <w:rFonts w:ascii="Arial Narrow" w:hAnsi="Arial Narrow"/>
          <w:sz w:val="22"/>
          <w:szCs w:val="22"/>
        </w:rPr>
        <w:t>naskenovaných kópií originálnych alebo úradne osvedčených kópií</w:t>
      </w:r>
      <w:bookmarkEnd w:id="89"/>
      <w:r w:rsidR="00372FCB" w:rsidRPr="004B491E">
        <w:rPr>
          <w:rFonts w:ascii="Arial Narrow" w:hAnsi="Arial Narrow"/>
          <w:sz w:val="22"/>
          <w:szCs w:val="22"/>
        </w:rPr>
        <w:t xml:space="preserve"> dokladov</w:t>
      </w:r>
      <w:r w:rsidR="00D62F84">
        <w:rPr>
          <w:rFonts w:ascii="Arial Narrow" w:hAnsi="Arial Narrow"/>
          <w:sz w:val="22"/>
          <w:szCs w:val="22"/>
        </w:rPr>
        <w:t xml:space="preserve"> </w:t>
      </w:r>
      <w:r w:rsidR="00D62F84" w:rsidRPr="004B491E">
        <w:rPr>
          <w:rFonts w:ascii="Arial Narrow" w:hAnsi="Arial Narrow"/>
          <w:sz w:val="22"/>
          <w:szCs w:val="22"/>
        </w:rPr>
        <w:t>preukazujúcich splnenie podmienok účasti</w:t>
      </w:r>
      <w:r w:rsidR="00E1406A">
        <w:rPr>
          <w:rFonts w:ascii="Arial Narrow" w:hAnsi="Arial Narrow"/>
          <w:sz w:val="22"/>
          <w:szCs w:val="22"/>
        </w:rPr>
        <w:t xml:space="preserve">, </w:t>
      </w:r>
      <w:bookmarkStart w:id="90" w:name="_Hlk534981619"/>
      <w:r w:rsidR="00E1406A" w:rsidRPr="00C17DE0">
        <w:rPr>
          <w:rFonts w:ascii="Arial Narrow" w:hAnsi="Arial Narrow"/>
          <w:sz w:val="22"/>
          <w:szCs w:val="22"/>
        </w:rPr>
        <w:t xml:space="preserve">resp. </w:t>
      </w:r>
      <w:r w:rsidR="00D62F84" w:rsidRPr="00C17DE0">
        <w:rPr>
          <w:rFonts w:ascii="Arial Narrow" w:hAnsi="Arial Narrow"/>
          <w:sz w:val="22"/>
          <w:szCs w:val="22"/>
        </w:rPr>
        <w:t>ak boli doklady preukazujúc</w:t>
      </w:r>
      <w:r w:rsidR="006C5AF7" w:rsidRPr="00C17DE0">
        <w:rPr>
          <w:rFonts w:ascii="Arial Narrow" w:hAnsi="Arial Narrow"/>
          <w:sz w:val="22"/>
          <w:szCs w:val="22"/>
        </w:rPr>
        <w:t>e</w:t>
      </w:r>
      <w:r w:rsidR="00D62F84" w:rsidRPr="00C17DE0">
        <w:rPr>
          <w:rFonts w:ascii="Arial Narrow" w:hAnsi="Arial Narrow"/>
          <w:sz w:val="22"/>
          <w:szCs w:val="22"/>
        </w:rPr>
        <w:t xml:space="preserve"> splnenie podmienok účasti pôvodne vyhotovené v elektronickej forme, o predloženie týchto dokladov v pôvodnej elektronickej </w:t>
      </w:r>
      <w:r w:rsidR="00AE40F3" w:rsidRPr="00C17DE0">
        <w:rPr>
          <w:rFonts w:ascii="Arial Narrow" w:hAnsi="Arial Narrow"/>
          <w:sz w:val="22"/>
          <w:szCs w:val="22"/>
        </w:rPr>
        <w:lastRenderedPageBreak/>
        <w:t>podobe</w:t>
      </w:r>
      <w:r w:rsidR="006C5AF7" w:rsidRPr="00C17DE0">
        <w:rPr>
          <w:rFonts w:ascii="Arial Narrow" w:hAnsi="Arial Narrow"/>
          <w:sz w:val="22"/>
          <w:szCs w:val="22"/>
        </w:rPr>
        <w:t>,</w:t>
      </w:r>
      <w:bookmarkEnd w:id="90"/>
      <w:r w:rsidR="00372FCB" w:rsidRPr="00C17DE0">
        <w:rPr>
          <w:rFonts w:ascii="Arial Narrow" w:hAnsi="Arial Narrow"/>
          <w:sz w:val="22"/>
          <w:szCs w:val="22"/>
        </w:rPr>
        <w:t xml:space="preserve"> v lehote nie kratšej ako päť pracovných dní odo dňa doručenia žiadosti a vyhodnot</w:t>
      </w:r>
      <w:r w:rsidR="00F6421C" w:rsidRPr="00C17DE0">
        <w:rPr>
          <w:rFonts w:ascii="Arial Narrow" w:hAnsi="Arial Narrow"/>
          <w:sz w:val="22"/>
          <w:szCs w:val="22"/>
        </w:rPr>
        <w:t>í</w:t>
      </w:r>
      <w:r w:rsidR="00372FCB" w:rsidRPr="00C17DE0">
        <w:rPr>
          <w:rFonts w:ascii="Arial Narrow" w:hAnsi="Arial Narrow"/>
          <w:sz w:val="22"/>
          <w:szCs w:val="22"/>
        </w:rPr>
        <w:t xml:space="preserve"> ich podľa zákona</w:t>
      </w:r>
      <w:r w:rsidR="004B491E" w:rsidRPr="00C17DE0">
        <w:rPr>
          <w:rFonts w:ascii="Arial Narrow" w:hAnsi="Arial Narrow"/>
          <w:sz w:val="22"/>
          <w:szCs w:val="22"/>
        </w:rPr>
        <w:t>.</w:t>
      </w:r>
      <w:r w:rsidR="00372FCB" w:rsidRPr="00C17DE0">
        <w:rPr>
          <w:rFonts w:ascii="Arial Narrow" w:hAnsi="Arial Narrow"/>
          <w:sz w:val="22"/>
          <w:szCs w:val="22"/>
        </w:rPr>
        <w:t xml:space="preserve"> </w:t>
      </w:r>
    </w:p>
    <w:p w14:paraId="7342D918" w14:textId="4B95075F" w:rsidR="00065F6B" w:rsidRPr="0058623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C17DE0">
        <w:rPr>
          <w:rFonts w:ascii="Arial Narrow" w:hAnsi="Arial Narrow" w:cs="Arial"/>
          <w:sz w:val="22"/>
        </w:rPr>
        <w:t xml:space="preserve">Verejný obstarávateľ po vyhodnotení ponúk, po skončení postupu podľa </w:t>
      </w:r>
      <w:r w:rsidR="004B491E" w:rsidRPr="00C17DE0">
        <w:rPr>
          <w:rFonts w:ascii="Arial Narrow" w:hAnsi="Arial Narrow" w:cs="Arial"/>
          <w:sz w:val="22"/>
        </w:rPr>
        <w:t>predošlého bodu</w:t>
      </w:r>
      <w:r w:rsidRPr="00C17DE0">
        <w:rPr>
          <w:rFonts w:ascii="Arial Narrow" w:hAnsi="Arial Narrow" w:cs="Arial"/>
          <w:sz w:val="22"/>
        </w:rPr>
        <w:t xml:space="preserve"> týchto súťažných podkladov a po odoslaní všetkých oznámení o vylúčení uchádzača</w:t>
      </w:r>
      <w:r w:rsidR="004B491E" w:rsidRPr="00C17DE0">
        <w:rPr>
          <w:rFonts w:ascii="Arial Narrow" w:hAnsi="Arial Narrow" w:cs="Arial"/>
          <w:sz w:val="22"/>
        </w:rPr>
        <w:t>/uchádzačov</w:t>
      </w:r>
      <w:r w:rsidRPr="00C17DE0">
        <w:rPr>
          <w:rFonts w:ascii="Arial Narrow" w:hAnsi="Arial Narrow" w:cs="Arial"/>
          <w:sz w:val="22"/>
        </w:rPr>
        <w:t xml:space="preserve"> bezodkladne písomne </w:t>
      </w:r>
      <w:bookmarkStart w:id="91" w:name="_Hlk524511484"/>
      <w:r w:rsidR="00C34200" w:rsidRPr="00C17DE0">
        <w:rPr>
          <w:rFonts w:ascii="Arial Narrow" w:hAnsi="Arial Narrow"/>
          <w:sz w:val="22"/>
        </w:rPr>
        <w:t>– elektronick</w:t>
      </w:r>
      <w:r w:rsidR="00077FE5" w:rsidRPr="00C17DE0">
        <w:rPr>
          <w:rFonts w:ascii="Arial Narrow" w:hAnsi="Arial Narrow"/>
          <w:sz w:val="22"/>
        </w:rPr>
        <w:t>y</w:t>
      </w:r>
      <w:r w:rsidR="00C34200" w:rsidRPr="00C17DE0">
        <w:rPr>
          <w:rFonts w:ascii="Arial Narrow" w:hAnsi="Arial Narrow"/>
          <w:sz w:val="22"/>
        </w:rPr>
        <w:t>, spôsobom určeným funkcionalitou EKS</w:t>
      </w:r>
      <w:bookmarkEnd w:id="91"/>
      <w:r w:rsidR="00C34200" w:rsidRPr="00C17DE0">
        <w:rPr>
          <w:rFonts w:ascii="Arial Narrow" w:hAnsi="Arial Narrow"/>
          <w:sz w:val="22"/>
        </w:rPr>
        <w:t>,</w:t>
      </w:r>
      <w:r w:rsidR="00C34200" w:rsidRPr="00C17DE0">
        <w:rPr>
          <w:rFonts w:ascii="Arial Narrow" w:hAnsi="Arial Narrow" w:cs="Arial"/>
          <w:sz w:val="22"/>
        </w:rPr>
        <w:t xml:space="preserve"> </w:t>
      </w:r>
      <w:r w:rsidRPr="00C17DE0">
        <w:rPr>
          <w:rFonts w:ascii="Arial Narrow" w:hAnsi="Arial Narrow" w:cs="Arial"/>
          <w:sz w:val="22"/>
        </w:rPr>
        <w:t xml:space="preserve">oznámi všetkým uchádzačom, ktorých </w:t>
      </w:r>
      <w:r w:rsidRPr="0058623B">
        <w:rPr>
          <w:rFonts w:ascii="Arial Narrow" w:hAnsi="Arial Narrow" w:cs="Arial"/>
          <w:sz w:val="22"/>
        </w:rPr>
        <w:t xml:space="preserve">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Úspešnému uchádzačovi</w:t>
      </w:r>
      <w:r w:rsidR="00263506" w:rsidRPr="0058623B">
        <w:rPr>
          <w:rFonts w:ascii="Arial Narrow" w:hAnsi="Arial Narrow" w:cs="Arial"/>
          <w:sz w:val="22"/>
        </w:rPr>
        <w:t xml:space="preserve"> </w:t>
      </w:r>
      <w:r w:rsidRPr="0058623B">
        <w:rPr>
          <w:rFonts w:ascii="Arial Narrow" w:hAnsi="Arial Narrow" w:cs="Arial"/>
          <w:sz w:val="22"/>
        </w:rPr>
        <w:t>oznámi, že verejný obstarávateľ jeho</w:t>
      </w:r>
      <w:r w:rsidR="00263506" w:rsidRPr="0058623B">
        <w:rPr>
          <w:rFonts w:ascii="Arial Narrow" w:hAnsi="Arial Narrow" w:cs="Arial"/>
          <w:sz w:val="22"/>
        </w:rPr>
        <w:t>/</w:t>
      </w:r>
      <w:r w:rsidRPr="0058623B">
        <w:rPr>
          <w:rFonts w:ascii="Arial Narrow" w:hAnsi="Arial Narrow" w:cs="Arial"/>
          <w:sz w:val="22"/>
        </w:rPr>
        <w:t xml:space="preserve"> ponuku prijíma. Súčasne ostatným neúspešným uchádzačom jednotlivo </w:t>
      </w:r>
      <w:r w:rsidR="00263506" w:rsidRPr="0058623B">
        <w:rPr>
          <w:rFonts w:ascii="Arial Narrow" w:hAnsi="Arial Narrow" w:cs="Arial"/>
          <w:sz w:val="22"/>
        </w:rPr>
        <w:t xml:space="preserve">bude </w:t>
      </w:r>
      <w:r w:rsidRPr="0058623B">
        <w:rPr>
          <w:rFonts w:ascii="Arial Narrow" w:hAnsi="Arial Narrow" w:cs="Arial"/>
          <w:sz w:val="22"/>
        </w:rPr>
        <w:t xml:space="preserve">oznámi, že neuspeli, s uvedením dôvodu, resp. dôvodov neprijatia ich ponuky a identifikácie úspešného uchádzača, </w:t>
      </w:r>
      <w:r w:rsidR="00263506" w:rsidRPr="0058623B">
        <w:rPr>
          <w:rFonts w:ascii="Arial Narrow" w:hAnsi="Arial Narrow" w:cs="Arial"/>
          <w:sz w:val="22"/>
        </w:rPr>
        <w:t xml:space="preserve">resp. úspešných uchádzačov, </w:t>
      </w:r>
      <w:r w:rsidRPr="0058623B">
        <w:rPr>
          <w:rFonts w:ascii="Arial Narrow" w:hAnsi="Arial Narrow" w:cs="Arial"/>
          <w:sz w:val="22"/>
        </w:rPr>
        <w:t>informácie o charakteristikách a výhodách jeho</w:t>
      </w:r>
      <w:r w:rsidR="00263506" w:rsidRPr="0058623B">
        <w:rPr>
          <w:rFonts w:ascii="Arial Narrow" w:hAnsi="Arial Narrow" w:cs="Arial"/>
          <w:sz w:val="22"/>
        </w:rPr>
        <w:t>/ich</w:t>
      </w:r>
      <w:r w:rsidRPr="0058623B">
        <w:rPr>
          <w:rFonts w:ascii="Arial Narrow" w:hAnsi="Arial Narrow" w:cs="Arial"/>
          <w:sz w:val="22"/>
        </w:rPr>
        <w:t xml:space="preserve"> ponuky</w:t>
      </w:r>
      <w:r w:rsidR="00263506" w:rsidRPr="0058623B">
        <w:rPr>
          <w:rFonts w:ascii="Arial Narrow" w:hAnsi="Arial Narrow" w:cs="Arial"/>
          <w:sz w:val="22"/>
        </w:rPr>
        <w:t>/ponúk</w:t>
      </w:r>
      <w:r w:rsidRPr="0058623B">
        <w:rPr>
          <w:rFonts w:ascii="Arial Narrow" w:hAnsi="Arial Narrow" w:cs="Arial"/>
          <w:sz w:val="22"/>
        </w:rPr>
        <w:t xml:space="preserve"> a lehoty, v ktorej môže byť doručená námietka podľa zákona. </w:t>
      </w:r>
    </w:p>
    <w:p w14:paraId="668F586A"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243FCD86" w14:textId="77777777"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p>
    <w:p w14:paraId="3EBC608D"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5BD0D704" w14:textId="0B025A7F"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typ zmluvy</w:t>
      </w:r>
    </w:p>
    <w:p w14:paraId="75D58D77" w14:textId="56450AEE" w:rsidR="009A4463" w:rsidRPr="0066312B"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66312B">
        <w:rPr>
          <w:rFonts w:ascii="Arial Narrow" w:hAnsi="Arial Narrow" w:cs="Arial"/>
          <w:sz w:val="22"/>
        </w:rPr>
        <w:t>Typ Z</w:t>
      </w:r>
      <w:r w:rsidR="00065F6B" w:rsidRPr="0066312B">
        <w:rPr>
          <w:rFonts w:ascii="Arial Narrow" w:hAnsi="Arial Narrow" w:cs="Arial"/>
          <w:sz w:val="22"/>
        </w:rPr>
        <w:t xml:space="preserve">mluvy na poskytnutie predmetu zákazky: </w:t>
      </w:r>
      <w:r w:rsidR="0066312B" w:rsidRPr="0066312B">
        <w:rPr>
          <w:rFonts w:ascii="Arial Narrow" w:hAnsi="Arial Narrow" w:cs="Arial"/>
          <w:sz w:val="22"/>
        </w:rPr>
        <w:t xml:space="preserve">Rámcová dohoda s jedným uchádzačom. </w:t>
      </w:r>
    </w:p>
    <w:p w14:paraId="1CA10658" w14:textId="74662D0B" w:rsidR="00065F6B" w:rsidRPr="00646C2B" w:rsidRDefault="00065F6B" w:rsidP="0001445E">
      <w:pPr>
        <w:numPr>
          <w:ilvl w:val="1"/>
          <w:numId w:val="44"/>
        </w:numPr>
        <w:spacing w:before="120" w:after="120" w:line="240" w:lineRule="auto"/>
        <w:ind w:left="567" w:hanging="567"/>
        <w:jc w:val="both"/>
        <w:rPr>
          <w:rFonts w:ascii="Arial Narrow" w:hAnsi="Arial Narrow" w:cs="Arial"/>
          <w:sz w:val="22"/>
        </w:rPr>
      </w:pPr>
      <w:r w:rsidRPr="00646C2B">
        <w:rPr>
          <w:rFonts w:ascii="Arial Narrow" w:hAnsi="Arial Narrow" w:cs="Arial"/>
          <w:sz w:val="22"/>
        </w:rPr>
        <w:t xml:space="preserve">Podrobné vymedzenie zmluvných </w:t>
      </w:r>
      <w:r w:rsidRPr="0066312B">
        <w:rPr>
          <w:rFonts w:ascii="Arial Narrow" w:hAnsi="Arial Narrow" w:cs="Arial"/>
          <w:sz w:val="22"/>
        </w:rPr>
        <w:t xml:space="preserve">podmienok na </w:t>
      </w:r>
      <w:r w:rsidR="0066312B" w:rsidRPr="0066312B">
        <w:rPr>
          <w:rFonts w:ascii="Arial Narrow" w:hAnsi="Arial Narrow" w:cs="Arial"/>
          <w:sz w:val="22"/>
        </w:rPr>
        <w:t>dodanie</w:t>
      </w:r>
      <w:r w:rsidRPr="0066312B">
        <w:rPr>
          <w:rFonts w:ascii="Arial Narrow" w:hAnsi="Arial Narrow" w:cs="Arial"/>
          <w:sz w:val="22"/>
        </w:rPr>
        <w:t xml:space="preserve"> požadovaného</w:t>
      </w:r>
      <w:r w:rsidRPr="00646C2B">
        <w:rPr>
          <w:rFonts w:ascii="Arial Narrow" w:hAnsi="Arial Narrow" w:cs="Arial"/>
          <w:sz w:val="22"/>
        </w:rPr>
        <w:t xml:space="preserve"> predmetu zákazky tvorí prílohu č. </w:t>
      </w:r>
      <w:r w:rsidR="0066312B">
        <w:rPr>
          <w:rFonts w:ascii="Arial Narrow" w:hAnsi="Arial Narrow" w:cs="Arial"/>
          <w:sz w:val="22"/>
        </w:rPr>
        <w:t xml:space="preserve">3. Návrh </w:t>
      </w:r>
      <w:r w:rsidR="007D0308">
        <w:rPr>
          <w:rFonts w:ascii="Arial Narrow" w:hAnsi="Arial Narrow" w:cs="Arial"/>
          <w:sz w:val="22"/>
        </w:rPr>
        <w:t>R</w:t>
      </w:r>
      <w:r w:rsidR="00C0678D" w:rsidRPr="00646C2B">
        <w:rPr>
          <w:rFonts w:ascii="Arial Narrow" w:hAnsi="Arial Narrow" w:cs="Arial"/>
          <w:sz w:val="22"/>
        </w:rPr>
        <w:t>ámcovej dohody</w:t>
      </w:r>
      <w:r w:rsidRPr="00646C2B">
        <w:rPr>
          <w:rFonts w:ascii="Arial Narrow" w:hAnsi="Arial Narrow" w:cs="Arial"/>
          <w:sz w:val="22"/>
        </w:rPr>
        <w:t xml:space="preserve"> týchto súťažných podkladov </w:t>
      </w:r>
      <w:r w:rsidR="0066312B">
        <w:rPr>
          <w:rFonts w:ascii="Arial Narrow" w:hAnsi="Arial Narrow" w:cs="Arial"/>
          <w:sz w:val="22"/>
        </w:rPr>
        <w:t>.</w:t>
      </w:r>
    </w:p>
    <w:p w14:paraId="687D1809" w14:textId="7F012AE2" w:rsidR="00AE3BEA" w:rsidRPr="005669AF" w:rsidRDefault="00AE3BEA" w:rsidP="0001445E">
      <w:pPr>
        <w:numPr>
          <w:ilvl w:val="1"/>
          <w:numId w:val="44"/>
        </w:numPr>
        <w:spacing w:before="120" w:after="120" w:line="240" w:lineRule="auto"/>
        <w:ind w:left="567" w:hanging="567"/>
        <w:jc w:val="both"/>
        <w:rPr>
          <w:rFonts w:ascii="Arial Narrow" w:hAnsi="Arial Narrow" w:cs="Arial"/>
          <w:sz w:val="22"/>
        </w:rPr>
      </w:pPr>
      <w:bookmarkStart w:id="92" w:name="_Hlk524511623"/>
      <w:r w:rsidRPr="005669AF">
        <w:rPr>
          <w:rFonts w:ascii="Arial Narrow" w:hAnsi="Arial Narrow" w:cs="Arial"/>
          <w:sz w:val="22"/>
        </w:rPr>
        <w:t xml:space="preserve">Verejný obstarávateľ podpíše </w:t>
      </w:r>
      <w:r w:rsidR="0066312B" w:rsidRPr="005669AF">
        <w:rPr>
          <w:rFonts w:ascii="Arial Narrow" w:hAnsi="Arial Narrow" w:cs="Arial"/>
          <w:sz w:val="22"/>
        </w:rPr>
        <w:t>Rámcovú</w:t>
      </w:r>
      <w:r w:rsidR="00BF3D41" w:rsidRPr="005669AF">
        <w:rPr>
          <w:rFonts w:ascii="Arial Narrow" w:hAnsi="Arial Narrow" w:cs="Arial"/>
          <w:sz w:val="22"/>
        </w:rPr>
        <w:t xml:space="preserve"> dohod</w:t>
      </w:r>
      <w:r w:rsidR="00536E51" w:rsidRPr="005669AF">
        <w:rPr>
          <w:rFonts w:ascii="Arial Narrow" w:hAnsi="Arial Narrow" w:cs="Arial"/>
          <w:sz w:val="22"/>
        </w:rPr>
        <w:t>u</w:t>
      </w:r>
      <w:r w:rsidR="00BF3D41" w:rsidRPr="005669AF">
        <w:rPr>
          <w:rFonts w:ascii="Arial Narrow" w:hAnsi="Arial Narrow" w:cs="Arial"/>
          <w:sz w:val="22"/>
        </w:rPr>
        <w:t xml:space="preserve"> a pod. </w:t>
      </w:r>
      <w:r w:rsidRPr="005669AF">
        <w:rPr>
          <w:rFonts w:ascii="Arial Narrow" w:hAnsi="Arial Narrow" w:cs="Arial"/>
          <w:sz w:val="22"/>
        </w:rPr>
        <w:t>s</w:t>
      </w:r>
      <w:r w:rsidR="00BF3D41" w:rsidRPr="005669AF">
        <w:rPr>
          <w:rFonts w:ascii="Arial Narrow" w:hAnsi="Arial Narrow" w:cs="Arial"/>
          <w:sz w:val="22"/>
        </w:rPr>
        <w:t> </w:t>
      </w:r>
      <w:r w:rsidRPr="005669AF">
        <w:rPr>
          <w:rFonts w:ascii="Arial Narrow" w:hAnsi="Arial Narrow" w:cs="Arial"/>
          <w:sz w:val="22"/>
        </w:rPr>
        <w:t>úspešným</w:t>
      </w:r>
      <w:r w:rsidR="00BF3D41" w:rsidRPr="005669AF">
        <w:rPr>
          <w:rFonts w:ascii="Arial Narrow" w:hAnsi="Arial Narrow" w:cs="Arial"/>
          <w:sz w:val="22"/>
        </w:rPr>
        <w:t>/úspešnými uchádzačom</w:t>
      </w:r>
      <w:r w:rsidRPr="005669AF">
        <w:rPr>
          <w:rFonts w:ascii="Arial Narrow" w:hAnsi="Arial Narrow" w:cs="Arial"/>
          <w:sz w:val="22"/>
        </w:rPr>
        <w:t xml:space="preserve"> uchádzačm</w:t>
      </w:r>
      <w:r w:rsidR="00BF3D41" w:rsidRPr="005669AF">
        <w:rPr>
          <w:rFonts w:ascii="Arial Narrow" w:hAnsi="Arial Narrow" w:cs="Arial"/>
          <w:sz w:val="22"/>
        </w:rPr>
        <w:t>i</w:t>
      </w:r>
      <w:r w:rsidRPr="005669AF">
        <w:rPr>
          <w:rFonts w:ascii="Arial Narrow" w:hAnsi="Arial Narrow" w:cs="Arial"/>
          <w:sz w:val="22"/>
        </w:rPr>
        <w:t xml:space="preserve"> po overení verejného obstarávania príslušným</w:t>
      </w:r>
      <w:r w:rsidR="004A489F" w:rsidRPr="005669AF">
        <w:rPr>
          <w:rFonts w:ascii="Arial Narrow" w:hAnsi="Arial Narrow" w:cs="Arial"/>
          <w:sz w:val="22"/>
        </w:rPr>
        <w:t>/príslušnými</w:t>
      </w:r>
      <w:r w:rsidRPr="005669AF">
        <w:rPr>
          <w:rFonts w:ascii="Arial Narrow" w:hAnsi="Arial Narrow" w:cs="Arial"/>
          <w:sz w:val="22"/>
        </w:rPr>
        <w:t xml:space="preserve"> kontrolným orgánom</w:t>
      </w:r>
      <w:r w:rsidR="004A489F" w:rsidRPr="005669AF">
        <w:rPr>
          <w:rFonts w:ascii="Arial Narrow" w:hAnsi="Arial Narrow" w:cs="Arial"/>
          <w:sz w:val="22"/>
        </w:rPr>
        <w:t>/kontrolnými orgánmi</w:t>
      </w:r>
      <w:r w:rsidRPr="005669AF">
        <w:rPr>
          <w:rFonts w:ascii="Arial Narrow" w:hAnsi="Arial Narrow" w:cs="Arial"/>
          <w:sz w:val="22"/>
        </w:rPr>
        <w:t>, ktor</w:t>
      </w:r>
      <w:r w:rsidR="00663386" w:rsidRPr="005669AF">
        <w:rPr>
          <w:rFonts w:ascii="Arial Narrow" w:hAnsi="Arial Narrow" w:cs="Arial"/>
          <w:sz w:val="22"/>
        </w:rPr>
        <w:t xml:space="preserve">ý/ktoré </w:t>
      </w:r>
      <w:r w:rsidRPr="005669AF">
        <w:rPr>
          <w:rFonts w:ascii="Arial Narrow" w:hAnsi="Arial Narrow" w:cs="Arial"/>
          <w:sz w:val="22"/>
        </w:rPr>
        <w:t>predlož</w:t>
      </w:r>
      <w:r w:rsidR="00BF3D41" w:rsidRPr="005669AF">
        <w:rPr>
          <w:rFonts w:ascii="Arial Narrow" w:hAnsi="Arial Narrow" w:cs="Arial"/>
          <w:sz w:val="22"/>
        </w:rPr>
        <w:t>ia</w:t>
      </w:r>
      <w:r w:rsidRPr="005669AF">
        <w:rPr>
          <w:rFonts w:ascii="Arial Narrow" w:hAnsi="Arial Narrow" w:cs="Arial"/>
          <w:sz w:val="22"/>
        </w:rPr>
        <w:t xml:space="preserve"> verejnému obstarávateľovi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verejný obstarávateľ vyhradzuje právo zrušiť verejné obstarávanie podľa  zákona.</w:t>
      </w:r>
    </w:p>
    <w:bookmarkEnd w:id="92"/>
    <w:p w14:paraId="221008B5"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uzavretie zmluvy</w:t>
      </w:r>
    </w:p>
    <w:p w14:paraId="5C2ACFC2" w14:textId="3D7B8B62" w:rsidR="00065F6B" w:rsidRPr="00960C08"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36.1</w:t>
      </w:r>
      <w:r>
        <w:rPr>
          <w:rFonts w:ascii="Arial Narrow" w:hAnsi="Arial Narrow" w:cs="Arial"/>
          <w:sz w:val="22"/>
        </w:rPr>
        <w:tab/>
      </w:r>
      <w:r w:rsidR="00065F6B" w:rsidRPr="00536E51">
        <w:rPr>
          <w:rFonts w:ascii="Arial Narrow" w:hAnsi="Arial Narrow" w:cs="Arial"/>
          <w:sz w:val="22"/>
        </w:rPr>
        <w:t>Uzavretá Rámcová</w:t>
      </w:r>
      <w:r w:rsidR="00B02BEC" w:rsidRPr="00536E51">
        <w:rPr>
          <w:rFonts w:ascii="Arial Narrow" w:hAnsi="Arial Narrow" w:cs="Arial"/>
          <w:sz w:val="22"/>
        </w:rPr>
        <w:t xml:space="preserve"> dohoda</w:t>
      </w:r>
      <w:r w:rsidR="00B02BEC" w:rsidRPr="00960C08">
        <w:rPr>
          <w:rFonts w:ascii="Arial Narrow" w:hAnsi="Arial Narrow" w:cs="Arial"/>
          <w:sz w:val="22"/>
        </w:rPr>
        <w:t xml:space="preserve"> </w:t>
      </w:r>
      <w:r w:rsidR="007D0308">
        <w:rPr>
          <w:rFonts w:ascii="Arial Narrow" w:hAnsi="Arial Narrow" w:cs="Arial"/>
          <w:sz w:val="22"/>
        </w:rPr>
        <w:t>(ďalej len „R</w:t>
      </w:r>
      <w:r w:rsidR="004150EC" w:rsidRPr="00960C08">
        <w:rPr>
          <w:rFonts w:ascii="Arial Narrow" w:hAnsi="Arial Narrow" w:cs="Arial"/>
          <w:sz w:val="22"/>
        </w:rPr>
        <w:t>ámcová dohoda</w:t>
      </w:r>
      <w:r w:rsidR="00536E51">
        <w:rPr>
          <w:rFonts w:ascii="Arial Narrow" w:hAnsi="Arial Narrow" w:cs="Arial"/>
          <w:sz w:val="22"/>
        </w:rPr>
        <w:t>“</w:t>
      </w:r>
      <w:r w:rsidR="004150EC" w:rsidRPr="00960C08">
        <w:rPr>
          <w:rFonts w:ascii="Arial Narrow" w:hAnsi="Arial Narrow" w:cs="Arial"/>
          <w:sz w:val="22"/>
        </w:rPr>
        <w:t xml:space="preserve">) </w:t>
      </w:r>
      <w:r w:rsidR="00065F6B" w:rsidRPr="00960C08">
        <w:rPr>
          <w:rFonts w:ascii="Arial Narrow" w:hAnsi="Arial Narrow" w:cs="Arial"/>
          <w:sz w:val="22"/>
        </w:rPr>
        <w:t>nesmie byť v rozpore so súťažnými podkladmi</w:t>
      </w:r>
      <w:r w:rsidR="00C24C9D">
        <w:rPr>
          <w:rFonts w:ascii="Arial Narrow" w:hAnsi="Arial Narrow" w:cs="Arial"/>
          <w:sz w:val="22"/>
        </w:rPr>
        <w:t>,</w:t>
      </w:r>
      <w:r w:rsidR="00065F6B" w:rsidRPr="00960C08">
        <w:rPr>
          <w:rFonts w:ascii="Arial Narrow" w:hAnsi="Arial Narrow" w:cs="Arial"/>
          <w:sz w:val="22"/>
        </w:rPr>
        <w:t xml:space="preserve"> s ponukou predloženou úspešným uchádzačom</w:t>
      </w:r>
      <w:r w:rsidR="00536E51">
        <w:rPr>
          <w:rFonts w:ascii="Arial Narrow" w:hAnsi="Arial Narrow" w:cs="Arial"/>
          <w:sz w:val="22"/>
        </w:rPr>
        <w:t>.</w:t>
      </w:r>
    </w:p>
    <w:p w14:paraId="717134AB" w14:textId="77777777" w:rsidR="00046F77" w:rsidRPr="00536E51" w:rsidRDefault="008629A2" w:rsidP="00357402">
      <w:pPr>
        <w:pStyle w:val="Zkladntext"/>
        <w:widowControl w:val="0"/>
        <w:numPr>
          <w:ilvl w:val="1"/>
          <w:numId w:val="34"/>
        </w:numPr>
        <w:spacing w:after="0" w:line="242" w:lineRule="auto"/>
        <w:ind w:left="567" w:hanging="567"/>
        <w:jc w:val="both"/>
        <w:rPr>
          <w:rFonts w:ascii="Arial Narrow" w:hAnsi="Arial Narrow"/>
          <w:sz w:val="22"/>
        </w:rPr>
      </w:pPr>
      <w:r w:rsidRPr="00536E51">
        <w:rPr>
          <w:rFonts w:ascii="Arial Narrow" w:hAnsi="Arial Narrow"/>
          <w:sz w:val="22"/>
        </w:rPr>
        <w:t xml:space="preserve">V prípade, že výsledkom tohto verejného obstarávania bude rámcová dohoda, pri zadávaní zákazky na základe </w:t>
      </w:r>
      <w:r w:rsidR="00663386" w:rsidRPr="00536E51">
        <w:rPr>
          <w:rFonts w:ascii="Arial Narrow" w:hAnsi="Arial Narrow"/>
          <w:sz w:val="22"/>
        </w:rPr>
        <w:t>R</w:t>
      </w:r>
      <w:r w:rsidRPr="00536E51">
        <w:rPr>
          <w:rFonts w:ascii="Arial Narrow" w:hAnsi="Arial Narrow"/>
          <w:sz w:val="22"/>
        </w:rPr>
        <w:t xml:space="preserve">ámcovej dohody, </w:t>
      </w:r>
      <w:r w:rsidR="004150EC" w:rsidRPr="00536E51">
        <w:rPr>
          <w:rFonts w:ascii="Arial Narrow" w:hAnsi="Arial Narrow"/>
          <w:sz w:val="22"/>
        </w:rPr>
        <w:t>verejný obstarávateľ</w:t>
      </w:r>
      <w:r w:rsidRPr="00536E51">
        <w:rPr>
          <w:rFonts w:ascii="Arial Narrow" w:hAnsi="Arial Narrow"/>
          <w:sz w:val="22"/>
        </w:rPr>
        <w:t xml:space="preserve"> bude postupovať podľa ustanovení </w:t>
      </w:r>
      <w:r w:rsidR="00663386" w:rsidRPr="00536E51">
        <w:rPr>
          <w:rFonts w:ascii="Arial Narrow" w:hAnsi="Arial Narrow"/>
          <w:sz w:val="22"/>
        </w:rPr>
        <w:t>R</w:t>
      </w:r>
      <w:r w:rsidRPr="00536E51">
        <w:rPr>
          <w:rFonts w:ascii="Arial Narrow" w:hAnsi="Arial Narrow"/>
          <w:sz w:val="22"/>
        </w:rPr>
        <w:t>ámcovej dohody a týchto súťažných podkladov.</w:t>
      </w:r>
      <w:r w:rsidR="00046F77" w:rsidRPr="00536E51">
        <w:rPr>
          <w:rFonts w:ascii="Arial Narrow" w:hAnsi="Arial Narrow"/>
          <w:sz w:val="22"/>
        </w:rPr>
        <w:t xml:space="preserve"> </w:t>
      </w:r>
      <w:bookmarkStart w:id="93" w:name="_Hlk534981881"/>
      <w:r w:rsidR="00046F77" w:rsidRPr="00536E51">
        <w:rPr>
          <w:rFonts w:ascii="Arial Narrow" w:hAnsi="Arial Narrow"/>
          <w:sz w:val="22"/>
        </w:rPr>
        <w:t>Zákazky zadávané na základe Rámcovej dohody počas trvania Rámcovej 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w:t>
      </w:r>
    </w:p>
    <w:bookmarkEnd w:id="93"/>
    <w:p w14:paraId="1EFE733E" w14:textId="4EA16188" w:rsidR="00586504" w:rsidRPr="00586504" w:rsidRDefault="000E4641" w:rsidP="000E4641">
      <w:pPr>
        <w:spacing w:before="120" w:after="120" w:line="240" w:lineRule="auto"/>
        <w:ind w:left="567" w:hanging="567"/>
        <w:jc w:val="both"/>
        <w:rPr>
          <w:rFonts w:ascii="Arial Narrow" w:hAnsi="Arial Narrow" w:cs="Arial"/>
          <w:sz w:val="22"/>
        </w:rPr>
      </w:pPr>
      <w:r>
        <w:rPr>
          <w:rFonts w:ascii="Arial Narrow" w:hAnsi="Arial Narrow" w:cs="Arial"/>
          <w:sz w:val="22"/>
        </w:rPr>
        <w:t>36.3</w:t>
      </w:r>
      <w:r>
        <w:rPr>
          <w:rFonts w:ascii="Arial Narrow" w:hAnsi="Arial Narrow" w:cs="Arial"/>
          <w:sz w:val="22"/>
        </w:rPr>
        <w:tab/>
      </w:r>
      <w:r w:rsidR="00663386">
        <w:rPr>
          <w:rFonts w:ascii="Arial Narrow" w:hAnsi="Arial Narrow" w:cs="Arial"/>
          <w:sz w:val="22"/>
        </w:rPr>
        <w:t>R</w:t>
      </w:r>
      <w:r w:rsidR="00586504">
        <w:rPr>
          <w:rFonts w:ascii="Arial Narrow" w:hAnsi="Arial Narrow" w:cs="Arial"/>
          <w:sz w:val="22"/>
        </w:rPr>
        <w:t>ámcová dohoda</w:t>
      </w:r>
      <w:r w:rsidR="00586504" w:rsidRPr="00586504">
        <w:rPr>
          <w:rFonts w:ascii="Arial Narrow" w:hAnsi="Arial Narrow" w:cs="Arial"/>
          <w:sz w:val="22"/>
        </w:rPr>
        <w:t xml:space="preserve"> s</w:t>
      </w:r>
      <w:r w:rsidR="00586504">
        <w:rPr>
          <w:rFonts w:ascii="Arial Narrow" w:hAnsi="Arial Narrow" w:cs="Arial"/>
          <w:sz w:val="22"/>
        </w:rPr>
        <w:t> </w:t>
      </w:r>
      <w:r w:rsidR="00586504" w:rsidRPr="00586504">
        <w:rPr>
          <w:rFonts w:ascii="Arial Narrow" w:hAnsi="Arial Narrow" w:cs="Arial"/>
          <w:sz w:val="22"/>
        </w:rPr>
        <w:t xml:space="preserve">úspešným uchádzačom, ktorého ponuka bola prijatá, bude uzavretá najskôr </w:t>
      </w:r>
      <w:r w:rsidR="00031BD0">
        <w:rPr>
          <w:rFonts w:ascii="Arial Narrow" w:hAnsi="Arial Narrow" w:cs="Arial"/>
          <w:sz w:val="22"/>
        </w:rPr>
        <w:t>jedenásty</w:t>
      </w:r>
      <w:r w:rsidR="00586504" w:rsidRPr="00586504">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297D363" w14:textId="02936C95" w:rsidR="008629A2" w:rsidRPr="006F2C9C" w:rsidRDefault="00AC256B" w:rsidP="00357402">
      <w:pPr>
        <w:numPr>
          <w:ilvl w:val="1"/>
          <w:numId w:val="35"/>
        </w:numPr>
        <w:spacing w:before="120" w:after="120" w:line="240" w:lineRule="auto"/>
        <w:ind w:left="567" w:hanging="567"/>
        <w:jc w:val="both"/>
        <w:rPr>
          <w:rFonts w:ascii="Arial Narrow" w:hAnsi="Arial Narrow" w:cs="Arial"/>
          <w:sz w:val="22"/>
        </w:rPr>
      </w:pPr>
      <w:r>
        <w:rPr>
          <w:rFonts w:ascii="Arial Narrow" w:hAnsi="Arial Narrow"/>
          <w:bCs/>
          <w:sz w:val="22"/>
        </w:rPr>
        <w:t xml:space="preserve">Verejný </w:t>
      </w:r>
      <w:r w:rsidR="004150EC" w:rsidRPr="00960C08">
        <w:rPr>
          <w:rFonts w:ascii="Arial Narrow" w:hAnsi="Arial Narrow"/>
          <w:bCs/>
          <w:sz w:val="22"/>
        </w:rPr>
        <w:t xml:space="preserve">obstarávateľ </w:t>
      </w:r>
      <w:r w:rsidR="008629A2" w:rsidRPr="00960C08">
        <w:rPr>
          <w:rFonts w:ascii="Arial Narrow" w:hAnsi="Arial Narrow"/>
          <w:bCs/>
          <w:sz w:val="22"/>
        </w:rPr>
        <w:t xml:space="preserve">neuzavrie </w:t>
      </w:r>
      <w:r w:rsidR="00536E51">
        <w:rPr>
          <w:rFonts w:ascii="Arial Narrow" w:hAnsi="Arial Narrow"/>
          <w:bCs/>
          <w:sz w:val="22"/>
        </w:rPr>
        <w:t>R</w:t>
      </w:r>
      <w:r w:rsidR="008629A2" w:rsidRPr="00960C08">
        <w:rPr>
          <w:rFonts w:ascii="Arial Narrow" w:hAnsi="Arial Narrow"/>
          <w:bCs/>
          <w:sz w:val="22"/>
        </w:rPr>
        <w:t>ámcovú dohodu s </w:t>
      </w:r>
      <w:r w:rsidR="00871E62" w:rsidRPr="00960C08">
        <w:rPr>
          <w:rFonts w:ascii="Arial Narrow" w:hAnsi="Arial Narrow"/>
          <w:bCs/>
          <w:sz w:val="22"/>
        </w:rPr>
        <w:t>uchádzačom</w:t>
      </w:r>
      <w:r w:rsidR="008629A2" w:rsidRPr="00960C08">
        <w:rPr>
          <w:rFonts w:ascii="Arial Narrow" w:hAnsi="Arial Narrow"/>
          <w:bCs/>
          <w:sz w:val="22"/>
        </w:rPr>
        <w:t>, ktorý má povinnosť zapisovať sa do registra partnerov verejného sektora a nie je zapísaný v registri partnerov verejného sektora a/alebo s</w:t>
      </w:r>
      <w:r w:rsidR="00536E51">
        <w:rPr>
          <w:rFonts w:ascii="Arial Narrow" w:hAnsi="Arial Narrow"/>
          <w:bCs/>
          <w:sz w:val="22"/>
        </w:rPr>
        <w:t> uchádzačom</w:t>
      </w:r>
      <w:r w:rsidR="008629A2" w:rsidRPr="00960C08">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960C08">
        <w:rPr>
          <w:rFonts w:ascii="Arial Narrow" w:hAnsi="Arial Narrow"/>
          <w:sz w:val="22"/>
        </w:rPr>
        <w:t xml:space="preserve"> </w:t>
      </w:r>
      <w:r w:rsidR="008629A2" w:rsidRPr="00960C08">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960C08">
        <w:rPr>
          <w:rFonts w:ascii="Arial Narrow" w:hAnsi="Arial Narrow"/>
          <w:sz w:val="22"/>
        </w:rPr>
        <w:t>.</w:t>
      </w:r>
    </w:p>
    <w:p w14:paraId="3B3EA4E2" w14:textId="6FEE02CC" w:rsidR="00AE0062" w:rsidRPr="00536E51" w:rsidRDefault="0035074C" w:rsidP="0035074C">
      <w:pPr>
        <w:spacing w:before="120" w:after="120" w:line="240" w:lineRule="auto"/>
        <w:ind w:left="567" w:hanging="567"/>
        <w:jc w:val="both"/>
        <w:rPr>
          <w:rFonts w:ascii="Arial Narrow" w:hAnsi="Arial Narrow" w:cs="Arial"/>
          <w:sz w:val="22"/>
        </w:rPr>
      </w:pPr>
      <w:r w:rsidRPr="00536E51">
        <w:rPr>
          <w:rFonts w:ascii="Arial Narrow" w:hAnsi="Arial Narrow" w:cs="Arial"/>
          <w:sz w:val="22"/>
        </w:rPr>
        <w:t>36.</w:t>
      </w:r>
      <w:r w:rsidR="006F2C9C" w:rsidRPr="00536E51">
        <w:rPr>
          <w:rFonts w:ascii="Arial Narrow" w:hAnsi="Arial Narrow" w:cs="Arial"/>
          <w:sz w:val="22"/>
        </w:rPr>
        <w:t>5</w:t>
      </w:r>
      <w:r w:rsidRPr="00536E51">
        <w:rPr>
          <w:rFonts w:ascii="Arial Narrow" w:hAnsi="Arial Narrow" w:cs="Arial"/>
          <w:sz w:val="22"/>
        </w:rPr>
        <w:tab/>
      </w:r>
      <w:bookmarkStart w:id="94" w:name="_Hlk534982270"/>
      <w:r w:rsidR="00643D91" w:rsidRPr="00536E51">
        <w:rPr>
          <w:rFonts w:ascii="Arial Narrow" w:hAnsi="Arial Narrow"/>
          <w:sz w:val="22"/>
        </w:rPr>
        <w:t>Ú</w:t>
      </w:r>
      <w:r w:rsidR="008629A2" w:rsidRPr="00536E51">
        <w:rPr>
          <w:rFonts w:ascii="Arial Narrow" w:hAnsi="Arial Narrow"/>
          <w:sz w:val="22"/>
        </w:rPr>
        <w:t xml:space="preserve">spešný </w:t>
      </w:r>
      <w:r w:rsidR="00521C71" w:rsidRPr="00536E51">
        <w:rPr>
          <w:rFonts w:ascii="Arial Narrow" w:hAnsi="Arial Narrow"/>
          <w:sz w:val="22"/>
        </w:rPr>
        <w:t>uchádzač</w:t>
      </w:r>
      <w:r w:rsidR="008629A2" w:rsidRPr="00536E51">
        <w:rPr>
          <w:rFonts w:ascii="Arial Narrow" w:hAnsi="Arial Narrow"/>
          <w:sz w:val="22"/>
        </w:rPr>
        <w:t xml:space="preserve"> </w:t>
      </w:r>
      <w:r w:rsidR="00DD71B0" w:rsidRPr="00536E51">
        <w:rPr>
          <w:rFonts w:ascii="Arial Narrow" w:hAnsi="Arial Narrow"/>
          <w:sz w:val="22"/>
        </w:rPr>
        <w:t>pred podpisom</w:t>
      </w:r>
      <w:r w:rsidR="0070737E" w:rsidRPr="00536E51">
        <w:rPr>
          <w:rFonts w:ascii="Arial Narrow" w:hAnsi="Arial Narrow"/>
          <w:sz w:val="22"/>
        </w:rPr>
        <w:t> </w:t>
      </w:r>
      <w:r w:rsidR="00536E51" w:rsidRPr="00536E51">
        <w:rPr>
          <w:rFonts w:ascii="Arial Narrow" w:hAnsi="Arial Narrow"/>
          <w:sz w:val="22"/>
        </w:rPr>
        <w:t xml:space="preserve"> </w:t>
      </w:r>
      <w:r w:rsidR="00557222" w:rsidRPr="00536E51">
        <w:rPr>
          <w:rFonts w:ascii="Arial Narrow" w:hAnsi="Arial Narrow"/>
          <w:sz w:val="22"/>
        </w:rPr>
        <w:t>R</w:t>
      </w:r>
      <w:r w:rsidR="008629A2" w:rsidRPr="00536E51">
        <w:rPr>
          <w:rFonts w:ascii="Arial Narrow" w:hAnsi="Arial Narrow"/>
          <w:sz w:val="22"/>
        </w:rPr>
        <w:t>ámcovej dohod</w:t>
      </w:r>
      <w:r w:rsidR="00DD71B0" w:rsidRPr="00536E51">
        <w:rPr>
          <w:rFonts w:ascii="Arial Narrow" w:hAnsi="Arial Narrow"/>
          <w:sz w:val="22"/>
        </w:rPr>
        <w:t>y, ktorá bude výsledkom tohto verejného obstarávania</w:t>
      </w:r>
      <w:r w:rsidR="008629A2" w:rsidRPr="00536E51">
        <w:rPr>
          <w:rFonts w:ascii="Arial Narrow" w:hAnsi="Arial Narrow"/>
          <w:sz w:val="22"/>
        </w:rPr>
        <w:t xml:space="preserve"> </w:t>
      </w:r>
      <w:r w:rsidR="00AF384D" w:rsidRPr="00536E51">
        <w:rPr>
          <w:rFonts w:ascii="Arial Narrow" w:hAnsi="Arial Narrow"/>
          <w:sz w:val="22"/>
        </w:rPr>
        <w:t xml:space="preserve">v rámci poskytnutia riadnej súčinnosti </w:t>
      </w:r>
      <w:r w:rsidR="006F2C9C" w:rsidRPr="00536E51">
        <w:rPr>
          <w:rFonts w:ascii="Arial Narrow" w:hAnsi="Arial Narrow"/>
          <w:sz w:val="22"/>
        </w:rPr>
        <w:t>podľa § 56 ods. 8 zákona</w:t>
      </w:r>
      <w:r w:rsidR="009910F5" w:rsidRPr="00536E51">
        <w:rPr>
          <w:rFonts w:ascii="Arial Narrow" w:hAnsi="Arial Narrow"/>
          <w:sz w:val="22"/>
        </w:rPr>
        <w:t xml:space="preserve"> </w:t>
      </w:r>
      <w:r w:rsidR="00536E51" w:rsidRPr="00536E51">
        <w:rPr>
          <w:rFonts w:ascii="Arial Narrow" w:hAnsi="Arial Narrow"/>
          <w:sz w:val="22"/>
        </w:rPr>
        <w:t>bude</w:t>
      </w:r>
      <w:r w:rsidR="00643D91" w:rsidRPr="00536E51">
        <w:rPr>
          <w:rFonts w:ascii="Arial Narrow" w:hAnsi="Arial Narrow"/>
          <w:sz w:val="22"/>
        </w:rPr>
        <w:t xml:space="preserve"> povinný</w:t>
      </w:r>
      <w:bookmarkEnd w:id="94"/>
      <w:r w:rsidR="00AE0062" w:rsidRPr="00536E51">
        <w:rPr>
          <w:rFonts w:ascii="Arial Narrow" w:hAnsi="Arial Narrow"/>
          <w:sz w:val="22"/>
        </w:rPr>
        <w:t>:</w:t>
      </w:r>
    </w:p>
    <w:p w14:paraId="6D483B87" w14:textId="7AF3C660" w:rsidR="008629A2" w:rsidRPr="00EE097C" w:rsidRDefault="00643D91" w:rsidP="00357402">
      <w:pPr>
        <w:numPr>
          <w:ilvl w:val="0"/>
          <w:numId w:val="26"/>
        </w:numPr>
        <w:spacing w:before="120" w:after="120" w:line="240" w:lineRule="auto"/>
        <w:jc w:val="both"/>
        <w:rPr>
          <w:rFonts w:ascii="Arial Narrow" w:hAnsi="Arial Narrow" w:cs="Arial"/>
          <w:sz w:val="22"/>
        </w:rPr>
      </w:pPr>
      <w:bookmarkStart w:id="95" w:name="_Hlk534982329"/>
      <w:r w:rsidRPr="00EE097C">
        <w:rPr>
          <w:rFonts w:ascii="Arial Narrow" w:hAnsi="Arial Narrow"/>
          <w:sz w:val="22"/>
        </w:rPr>
        <w:lastRenderedPageBreak/>
        <w:t xml:space="preserve">uviesť </w:t>
      </w:r>
      <w:r w:rsidR="008629A2" w:rsidRPr="00EE097C">
        <w:rPr>
          <w:rFonts w:ascii="Arial Narrow" w:hAnsi="Arial Narrow"/>
          <w:sz w:val="22"/>
        </w:rPr>
        <w:t>údaje o všetkých známych subdodávateľoch, údaje o osobe oprávnenej konať za subdodávateľa v rozsahu meno a priezvisko, adresa pobytu, dátum narodenia</w:t>
      </w:r>
      <w:r w:rsidR="0070737E" w:rsidRPr="00EE097C">
        <w:rPr>
          <w:rFonts w:ascii="Arial Narrow" w:hAnsi="Arial Narrow"/>
          <w:sz w:val="22"/>
        </w:rPr>
        <w:t xml:space="preserve"> v súlade so zákonom</w:t>
      </w:r>
      <w:r w:rsidR="00EE097C" w:rsidRPr="00EE097C">
        <w:rPr>
          <w:rFonts w:ascii="Arial Narrow" w:hAnsi="Arial Narrow"/>
          <w:sz w:val="22"/>
        </w:rPr>
        <w:t xml:space="preserve"> v prípade, že úspešný uchádzač</w:t>
      </w:r>
      <w:r w:rsidR="007A01F3" w:rsidRPr="00EE097C">
        <w:rPr>
          <w:rFonts w:ascii="Arial Narrow" w:hAnsi="Arial Narrow"/>
          <w:sz w:val="22"/>
        </w:rPr>
        <w:t xml:space="preserve"> zabezpečuj</w:t>
      </w:r>
      <w:r w:rsidR="00EE097C" w:rsidRPr="00EE097C">
        <w:rPr>
          <w:rFonts w:ascii="Arial Narrow" w:hAnsi="Arial Narrow"/>
          <w:sz w:val="22"/>
        </w:rPr>
        <w:t>e</w:t>
      </w:r>
      <w:r w:rsidR="007A01F3" w:rsidRPr="00EE097C">
        <w:rPr>
          <w:rFonts w:ascii="Arial Narrow" w:hAnsi="Arial Narrow"/>
          <w:sz w:val="22"/>
        </w:rPr>
        <w:t xml:space="preserve"> realizáciu predmetu zákazky subdodávateľmi</w:t>
      </w:r>
      <w:r w:rsidRPr="00EE097C">
        <w:rPr>
          <w:rFonts w:ascii="Arial Narrow" w:hAnsi="Arial Narrow"/>
          <w:sz w:val="22"/>
        </w:rPr>
        <w:t>,</w:t>
      </w:r>
    </w:p>
    <w:p w14:paraId="0720AA8C" w14:textId="77777777" w:rsidR="00AE0062" w:rsidRPr="00EE097C" w:rsidRDefault="00AE0062" w:rsidP="00357402">
      <w:pPr>
        <w:numPr>
          <w:ilvl w:val="0"/>
          <w:numId w:val="26"/>
        </w:numPr>
        <w:spacing w:before="120" w:after="120" w:line="240" w:lineRule="auto"/>
        <w:jc w:val="both"/>
        <w:rPr>
          <w:rFonts w:ascii="Arial Narrow" w:hAnsi="Arial Narrow" w:cs="Arial"/>
          <w:sz w:val="22"/>
        </w:rPr>
      </w:pPr>
      <w:r w:rsidRPr="00EE097C">
        <w:rPr>
          <w:rFonts w:ascii="Arial Narrow" w:hAnsi="Arial Narrow" w:cs="Tahoma"/>
          <w:sz w:val="22"/>
          <w:lang w:eastAsia="sk-SK"/>
        </w:rPr>
        <w:t xml:space="preserve">v prípade </w:t>
      </w:r>
      <w:r w:rsidRPr="00EE097C">
        <w:rPr>
          <w:rFonts w:ascii="Arial Narrow" w:hAnsi="Arial Narrow" w:cs="Arial"/>
          <w:sz w:val="22"/>
        </w:rPr>
        <w:t xml:space="preserve">skupiny dodávateľov </w:t>
      </w:r>
      <w:r w:rsidR="00643D91" w:rsidRPr="00EE097C">
        <w:rPr>
          <w:rFonts w:ascii="Arial Narrow" w:hAnsi="Arial Narrow" w:cs="Arial"/>
          <w:sz w:val="22"/>
        </w:rPr>
        <w:t>–</w:t>
      </w:r>
      <w:r w:rsidRPr="00EE097C">
        <w:rPr>
          <w:rFonts w:ascii="Arial Narrow" w:hAnsi="Arial Narrow" w:cs="Arial"/>
          <w:sz w:val="22"/>
        </w:rPr>
        <w:t xml:space="preserve"> </w:t>
      </w:r>
      <w:r w:rsidR="00643D91" w:rsidRPr="00EE097C">
        <w:rPr>
          <w:rFonts w:ascii="Arial Narrow" w:hAnsi="Arial Narrow" w:cs="Arial"/>
          <w:sz w:val="22"/>
        </w:rPr>
        <w:t xml:space="preserve">predložiť </w:t>
      </w:r>
      <w:r w:rsidRPr="00EE097C">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EE097C">
        <w:rPr>
          <w:rFonts w:ascii="Arial Narrow" w:hAnsi="Arial Narrow" w:cs="Arial"/>
          <w:sz w:val="22"/>
        </w:rPr>
        <w:t>,</w:t>
      </w:r>
    </w:p>
    <w:p w14:paraId="0B3B841F" w14:textId="77777777" w:rsidR="00643D91" w:rsidRPr="00EE097C" w:rsidRDefault="00D5691A" w:rsidP="00357402">
      <w:pPr>
        <w:numPr>
          <w:ilvl w:val="0"/>
          <w:numId w:val="26"/>
        </w:numPr>
        <w:spacing w:before="120" w:after="120" w:line="240" w:lineRule="auto"/>
        <w:jc w:val="both"/>
        <w:rPr>
          <w:rFonts w:ascii="Arial Narrow" w:hAnsi="Arial Narrow" w:cs="Arial"/>
          <w:sz w:val="22"/>
        </w:rPr>
      </w:pPr>
      <w:r w:rsidRPr="00EE097C">
        <w:rPr>
          <w:rFonts w:ascii="Arial Narrow" w:hAnsi="Arial Narrow" w:cs="Arial"/>
          <w:sz w:val="22"/>
        </w:rPr>
        <w:t>m</w:t>
      </w:r>
      <w:r w:rsidR="00643D91" w:rsidRPr="00EE097C">
        <w:rPr>
          <w:rFonts w:ascii="Arial Narrow" w:hAnsi="Arial Narrow" w:cs="Arial"/>
          <w:sz w:val="22"/>
        </w:rPr>
        <w:t>ať v regist</w:t>
      </w:r>
      <w:r w:rsidR="000E2647" w:rsidRPr="00EE097C">
        <w:rPr>
          <w:rFonts w:ascii="Arial Narrow" w:hAnsi="Arial Narrow" w:cs="Arial"/>
          <w:sz w:val="22"/>
        </w:rPr>
        <w:t>r</w:t>
      </w:r>
      <w:r w:rsidR="00643D91" w:rsidRPr="00EE097C">
        <w:rPr>
          <w:rFonts w:ascii="Arial Narrow" w:hAnsi="Arial Narrow" w:cs="Arial"/>
          <w:sz w:val="22"/>
        </w:rPr>
        <w:t xml:space="preserve">i partnerov verejného sektora zapísaných konečných </w:t>
      </w:r>
      <w:r w:rsidRPr="00EE097C">
        <w:rPr>
          <w:rFonts w:ascii="Arial Narrow" w:hAnsi="Arial Narrow" w:cs="Arial"/>
          <w:sz w:val="22"/>
        </w:rPr>
        <w:t>užívateľov výhod v súlade so zákonom.</w:t>
      </w:r>
    </w:p>
    <w:bookmarkEnd w:id="95"/>
    <w:p w14:paraId="054842C7" w14:textId="07519BB1" w:rsidR="006F2C9C" w:rsidRPr="005669AF" w:rsidRDefault="00EE097C" w:rsidP="00357402">
      <w:pPr>
        <w:numPr>
          <w:ilvl w:val="1"/>
          <w:numId w:val="40"/>
        </w:numPr>
        <w:spacing w:before="120" w:after="120" w:line="240" w:lineRule="auto"/>
        <w:ind w:left="567" w:hanging="567"/>
        <w:jc w:val="both"/>
        <w:rPr>
          <w:rFonts w:ascii="Arial Narrow" w:hAnsi="Arial Narrow" w:cs="Arial"/>
          <w:sz w:val="22"/>
        </w:rPr>
      </w:pPr>
      <w:r w:rsidRPr="00EE097C">
        <w:rPr>
          <w:rFonts w:ascii="Arial Narrow" w:hAnsi="Arial Narrow"/>
          <w:sz w:val="22"/>
        </w:rPr>
        <w:t>Úspešný</w:t>
      </w:r>
      <w:r w:rsidR="006F2C9C" w:rsidRPr="00EE097C">
        <w:rPr>
          <w:rFonts w:ascii="Arial Narrow" w:hAnsi="Arial Narrow"/>
          <w:sz w:val="22"/>
        </w:rPr>
        <w:t xml:space="preserve"> uchádzač </w:t>
      </w:r>
      <w:r w:rsidRPr="00EE097C">
        <w:rPr>
          <w:rFonts w:ascii="Arial Narrow" w:hAnsi="Arial Narrow"/>
          <w:sz w:val="22"/>
        </w:rPr>
        <w:t xml:space="preserve">je </w:t>
      </w:r>
      <w:r w:rsidR="006F2C9C" w:rsidRPr="00EE097C">
        <w:rPr>
          <w:rFonts w:ascii="Arial Narrow" w:hAnsi="Arial Narrow"/>
          <w:sz w:val="22"/>
        </w:rPr>
        <w:t>pov</w:t>
      </w:r>
      <w:r w:rsidRPr="00EE097C">
        <w:rPr>
          <w:rFonts w:ascii="Arial Narrow" w:hAnsi="Arial Narrow"/>
          <w:sz w:val="22"/>
        </w:rPr>
        <w:t xml:space="preserve">inný </w:t>
      </w:r>
      <w:r w:rsidR="006F2C9C" w:rsidRPr="00EE097C">
        <w:rPr>
          <w:rFonts w:ascii="Arial Narrow" w:hAnsi="Arial Narrow"/>
          <w:sz w:val="22"/>
        </w:rPr>
        <w:t>poskytnúť verejnému obstarávateľovi riadnu súčinno</w:t>
      </w:r>
      <w:r w:rsidRPr="00EE097C">
        <w:rPr>
          <w:rFonts w:ascii="Arial Narrow" w:hAnsi="Arial Narrow"/>
          <w:sz w:val="22"/>
        </w:rPr>
        <w:t xml:space="preserve">sť potrebnú na uzavretie </w:t>
      </w:r>
      <w:r w:rsidR="006F2C9C" w:rsidRPr="00EE097C">
        <w:rPr>
          <w:rFonts w:ascii="Arial Narrow" w:hAnsi="Arial Narrow"/>
          <w:sz w:val="22"/>
        </w:rPr>
        <w:t xml:space="preserve">Rámcovej dohody </w:t>
      </w:r>
      <w:r w:rsidR="0010075E" w:rsidRPr="00EE097C">
        <w:rPr>
          <w:rFonts w:ascii="Arial Narrow" w:hAnsi="Arial Narrow"/>
          <w:sz w:val="22"/>
        </w:rPr>
        <w:t xml:space="preserve">podľa bodu 36.5 týchto súťažných podkladov </w:t>
      </w:r>
      <w:r w:rsidR="006F2C9C" w:rsidRPr="00EE097C">
        <w:rPr>
          <w:rFonts w:ascii="Arial Narrow" w:hAnsi="Arial Narrow"/>
          <w:sz w:val="22"/>
        </w:rPr>
        <w:t>tak, aby mohla byť uzavretá do 10 pracovných dní odo dňa uplynutia lehoty podľa § 56 ods. 2  až 7</w:t>
      </w:r>
      <w:r w:rsidR="006F2C9C" w:rsidRPr="00EE097C">
        <w:rPr>
          <w:rFonts w:ascii="Arial Narrow" w:hAnsi="Arial Narrow"/>
          <w:color w:val="FF0000"/>
          <w:sz w:val="22"/>
        </w:rPr>
        <w:t xml:space="preserve"> </w:t>
      </w:r>
      <w:r w:rsidR="006F2C9C" w:rsidRPr="00EE097C">
        <w:rPr>
          <w:rFonts w:ascii="Arial Narrow" w:hAnsi="Arial Narrow"/>
          <w:sz w:val="22"/>
        </w:rPr>
        <w:t>zák</w:t>
      </w:r>
      <w:r w:rsidRPr="00EE097C">
        <w:rPr>
          <w:rFonts w:ascii="Arial Narrow" w:hAnsi="Arial Narrow"/>
          <w:sz w:val="22"/>
        </w:rPr>
        <w:t>ona, ak bol</w:t>
      </w:r>
      <w:r w:rsidR="006F2C9C" w:rsidRPr="00EE097C">
        <w:rPr>
          <w:rFonts w:ascii="Arial Narrow" w:hAnsi="Arial Narrow"/>
          <w:sz w:val="22"/>
        </w:rPr>
        <w:t xml:space="preserve"> na jej uzavretie </w:t>
      </w:r>
      <w:bookmarkStart w:id="96" w:name="_Hlk533706648"/>
      <w:r w:rsidR="006F2C9C" w:rsidRPr="005669AF">
        <w:rPr>
          <w:rFonts w:ascii="Arial Narrow" w:hAnsi="Arial Narrow"/>
          <w:sz w:val="22"/>
        </w:rPr>
        <w:t xml:space="preserve">písomne </w:t>
      </w:r>
      <w:bookmarkStart w:id="97" w:name="_Hlk534982015"/>
      <w:r w:rsidR="006F2C9C" w:rsidRPr="005669AF">
        <w:rPr>
          <w:rFonts w:ascii="Arial Narrow" w:hAnsi="Arial Narrow"/>
          <w:sz w:val="22"/>
        </w:rPr>
        <w:t xml:space="preserve">– elektronicky, spôsobom určeným funkcionalitou EKS </w:t>
      </w:r>
      <w:bookmarkEnd w:id="96"/>
      <w:bookmarkEnd w:id="97"/>
      <w:r w:rsidR="006F2C9C" w:rsidRPr="005669AF">
        <w:rPr>
          <w:rFonts w:ascii="Arial Narrow" w:hAnsi="Arial Narrow"/>
          <w:sz w:val="22"/>
        </w:rPr>
        <w:t>vyzvaný</w:t>
      </w:r>
      <w:r w:rsidRPr="005669AF">
        <w:rPr>
          <w:rFonts w:ascii="Arial Narrow" w:hAnsi="Arial Narrow"/>
          <w:sz w:val="22"/>
        </w:rPr>
        <w:t>.</w:t>
      </w:r>
    </w:p>
    <w:p w14:paraId="40367188" w14:textId="7C47D751" w:rsidR="006F2C9C" w:rsidRPr="005669AF" w:rsidRDefault="006F2C9C" w:rsidP="00357402">
      <w:pPr>
        <w:numPr>
          <w:ilvl w:val="1"/>
          <w:numId w:val="40"/>
        </w:numPr>
        <w:spacing w:before="120" w:after="120" w:line="240" w:lineRule="auto"/>
        <w:ind w:left="567" w:hanging="567"/>
        <w:jc w:val="both"/>
        <w:rPr>
          <w:rFonts w:ascii="Arial Narrow" w:hAnsi="Arial Narrow" w:cs="Arial"/>
          <w:sz w:val="22"/>
        </w:rPr>
      </w:pPr>
      <w:r w:rsidRPr="005669AF">
        <w:rPr>
          <w:rFonts w:ascii="Arial Narrow" w:hAnsi="Arial Narrow"/>
          <w:sz w:val="22"/>
        </w:rPr>
        <w:t>Ak úspešný uchádzač odmietnu uzavrieť Rámcovú dohodu alebo nie sú splnené povinnosti podľa § 56 ods. 8 zákona, verejný obstarávateľ</w:t>
      </w:r>
      <w:r w:rsidRPr="005669AF">
        <w:rPr>
          <w:rFonts w:ascii="Arial Narrow" w:hAnsi="Arial Narrow" w:cs="Arial"/>
          <w:sz w:val="22"/>
        </w:rPr>
        <w:t xml:space="preserve"> </w:t>
      </w:r>
      <w:bookmarkStart w:id="98" w:name="_Hlk534982060"/>
      <w:r w:rsidRPr="005669AF">
        <w:rPr>
          <w:rFonts w:ascii="Arial Narrow" w:hAnsi="Arial Narrow" w:cs="Arial"/>
          <w:sz w:val="22"/>
        </w:rPr>
        <w:t>môže uzavrieť Rámcovú dohodu s uchádzačom, ktorí sa umiestnil</w:t>
      </w:r>
      <w:r w:rsidR="00E16820" w:rsidRPr="005669AF">
        <w:rPr>
          <w:rFonts w:ascii="Arial Narrow" w:hAnsi="Arial Narrow" w:cs="Arial"/>
          <w:sz w:val="22"/>
        </w:rPr>
        <w:t xml:space="preserve"> </w:t>
      </w:r>
      <w:r w:rsidRPr="005669AF">
        <w:rPr>
          <w:rFonts w:ascii="Arial Narrow" w:hAnsi="Arial Narrow" w:cs="Arial"/>
          <w:sz w:val="22"/>
        </w:rPr>
        <w:t>ako druhí v poradí</w:t>
      </w:r>
      <w:bookmarkEnd w:id="98"/>
      <w:r w:rsidRPr="005669AF">
        <w:rPr>
          <w:rFonts w:ascii="Arial Narrow" w:hAnsi="Arial Narrow"/>
          <w:sz w:val="22"/>
        </w:rPr>
        <w:t>.</w:t>
      </w:r>
    </w:p>
    <w:p w14:paraId="03AE52D0" w14:textId="7764BCE5" w:rsidR="006F2C9C" w:rsidRPr="005669AF" w:rsidRDefault="006F2C9C" w:rsidP="00357402">
      <w:pPr>
        <w:numPr>
          <w:ilvl w:val="1"/>
          <w:numId w:val="40"/>
        </w:numPr>
        <w:spacing w:before="120" w:after="120" w:line="240" w:lineRule="auto"/>
        <w:ind w:left="567" w:hanging="567"/>
        <w:jc w:val="both"/>
        <w:rPr>
          <w:rFonts w:ascii="Arial Narrow" w:hAnsi="Arial Narrow" w:cs="Arial"/>
          <w:sz w:val="22"/>
        </w:rPr>
      </w:pPr>
      <w:bookmarkStart w:id="99" w:name="_Hlk534982102"/>
      <w:r w:rsidRPr="005669AF">
        <w:rPr>
          <w:rFonts w:ascii="Arial Narrow" w:hAnsi="Arial Narrow" w:cs="Arial"/>
          <w:sz w:val="22"/>
        </w:rPr>
        <w:t>Ak uchádzač, ktor</w:t>
      </w:r>
      <w:r w:rsidR="00E16820" w:rsidRPr="005669AF">
        <w:rPr>
          <w:rFonts w:ascii="Arial Narrow" w:hAnsi="Arial Narrow" w:cs="Arial"/>
          <w:sz w:val="22"/>
        </w:rPr>
        <w:t>ý</w:t>
      </w:r>
      <w:r w:rsidRPr="005669AF">
        <w:rPr>
          <w:rFonts w:ascii="Arial Narrow" w:hAnsi="Arial Narrow" w:cs="Arial"/>
          <w:sz w:val="22"/>
        </w:rPr>
        <w:t xml:space="preserve"> sa umiestnil ako druh</w:t>
      </w:r>
      <w:r w:rsidR="00E16820" w:rsidRPr="005669AF">
        <w:rPr>
          <w:rFonts w:ascii="Arial Narrow" w:hAnsi="Arial Narrow" w:cs="Arial"/>
          <w:sz w:val="22"/>
        </w:rPr>
        <w:t>ý</w:t>
      </w:r>
      <w:r w:rsidRPr="005669AF">
        <w:rPr>
          <w:rFonts w:ascii="Arial Narrow" w:hAnsi="Arial Narrow" w:cs="Arial"/>
          <w:sz w:val="22"/>
        </w:rPr>
        <w:t xml:space="preserve"> v poradí odmietnu uzavrieť Rámcovú dohodu, neposkytn</w:t>
      </w:r>
      <w:r w:rsidR="00E16820" w:rsidRPr="005669AF">
        <w:rPr>
          <w:rFonts w:ascii="Arial Narrow" w:hAnsi="Arial Narrow" w:cs="Arial"/>
          <w:sz w:val="22"/>
        </w:rPr>
        <w:t>e</w:t>
      </w:r>
      <w:r w:rsidRPr="005669AF">
        <w:rPr>
          <w:rFonts w:ascii="Arial Narrow" w:hAnsi="Arial Narrow" w:cs="Arial"/>
          <w:sz w:val="22"/>
        </w:rPr>
        <w:t xml:space="preserve"> verejnému obstarávateľovi riadnu súčinnosť potrebnú na </w:t>
      </w:r>
      <w:r w:rsidR="00E16820" w:rsidRPr="005669AF">
        <w:rPr>
          <w:rFonts w:ascii="Arial Narrow" w:hAnsi="Arial Narrow" w:cs="Arial"/>
          <w:sz w:val="22"/>
        </w:rPr>
        <w:t xml:space="preserve">jej </w:t>
      </w:r>
      <w:r w:rsidRPr="005669AF">
        <w:rPr>
          <w:rFonts w:ascii="Arial Narrow" w:hAnsi="Arial Narrow" w:cs="Arial"/>
          <w:sz w:val="22"/>
        </w:rPr>
        <w:t xml:space="preserve">uzavretie tak, aby mohla byť uzavretá do 10 pracovných dní odo dňa, keď bol na </w:t>
      </w:r>
      <w:r w:rsidR="00E16820" w:rsidRPr="005669AF">
        <w:rPr>
          <w:rFonts w:ascii="Arial Narrow" w:hAnsi="Arial Narrow" w:cs="Arial"/>
          <w:sz w:val="22"/>
        </w:rPr>
        <w:t xml:space="preserve">jej </w:t>
      </w:r>
      <w:r w:rsidRPr="005669AF">
        <w:rPr>
          <w:rFonts w:ascii="Arial Narrow" w:hAnsi="Arial Narrow" w:cs="Arial"/>
          <w:sz w:val="22"/>
        </w:rPr>
        <w:t>uzavretie písomne vyzvan</w:t>
      </w:r>
      <w:r w:rsidR="00E16820" w:rsidRPr="005669AF">
        <w:rPr>
          <w:rFonts w:ascii="Arial Narrow" w:hAnsi="Arial Narrow" w:cs="Arial"/>
          <w:sz w:val="22"/>
        </w:rPr>
        <w:t>ý</w:t>
      </w:r>
      <w:r w:rsidRPr="005669AF">
        <w:rPr>
          <w:rFonts w:ascii="Arial Narrow" w:hAnsi="Arial Narrow" w:cs="Arial"/>
          <w:sz w:val="22"/>
        </w:rPr>
        <w:t>, verejný obstarávateľ môže uzavrieť Rámcovú dohodu s uchádzačom, ktor</w:t>
      </w:r>
      <w:r w:rsidR="00045DED" w:rsidRPr="005669AF">
        <w:rPr>
          <w:rFonts w:ascii="Arial Narrow" w:hAnsi="Arial Narrow" w:cs="Arial"/>
          <w:sz w:val="22"/>
        </w:rPr>
        <w:t>ý</w:t>
      </w:r>
      <w:r w:rsidRPr="005669AF">
        <w:rPr>
          <w:rFonts w:ascii="Arial Narrow" w:hAnsi="Arial Narrow" w:cs="Arial"/>
          <w:sz w:val="22"/>
        </w:rPr>
        <w:t xml:space="preserve"> sa umiestnil ako tretí v poradí.</w:t>
      </w:r>
    </w:p>
    <w:p w14:paraId="51ABB853" w14:textId="335FD532" w:rsidR="006F2C9C" w:rsidRPr="005669AF" w:rsidRDefault="006F2C9C" w:rsidP="00357402">
      <w:pPr>
        <w:numPr>
          <w:ilvl w:val="1"/>
          <w:numId w:val="40"/>
        </w:numPr>
        <w:spacing w:before="120" w:after="120" w:line="240" w:lineRule="auto"/>
        <w:ind w:left="567" w:hanging="567"/>
        <w:jc w:val="both"/>
        <w:rPr>
          <w:rFonts w:ascii="Arial Narrow" w:hAnsi="Arial Narrow" w:cs="Arial"/>
          <w:sz w:val="22"/>
        </w:rPr>
      </w:pPr>
      <w:r w:rsidRPr="005669AF">
        <w:rPr>
          <w:rFonts w:ascii="Arial Narrow" w:hAnsi="Arial Narrow" w:cs="Arial"/>
          <w:sz w:val="22"/>
        </w:rPr>
        <w:t>Uchádzač, ktor</w:t>
      </w:r>
      <w:r w:rsidR="00045DED" w:rsidRPr="005669AF">
        <w:rPr>
          <w:rFonts w:ascii="Arial Narrow" w:hAnsi="Arial Narrow" w:cs="Arial"/>
          <w:sz w:val="22"/>
        </w:rPr>
        <w:t>ý</w:t>
      </w:r>
      <w:r w:rsidRPr="005669AF">
        <w:rPr>
          <w:rFonts w:ascii="Arial Narrow" w:hAnsi="Arial Narrow" w:cs="Arial"/>
          <w:sz w:val="22"/>
        </w:rPr>
        <w:t xml:space="preserve"> sa umiestnil ako tretí </w:t>
      </w:r>
      <w:r w:rsidR="00045DED" w:rsidRPr="005669AF">
        <w:rPr>
          <w:rFonts w:ascii="Arial Narrow" w:hAnsi="Arial Narrow" w:cs="Arial"/>
          <w:sz w:val="22"/>
        </w:rPr>
        <w:t xml:space="preserve">je </w:t>
      </w:r>
      <w:r w:rsidRPr="005669AF">
        <w:rPr>
          <w:rFonts w:ascii="Arial Narrow" w:hAnsi="Arial Narrow" w:cs="Arial"/>
          <w:sz w:val="22"/>
        </w:rPr>
        <w:t>povinn</w:t>
      </w:r>
      <w:r w:rsidR="00045DED" w:rsidRPr="005669AF">
        <w:rPr>
          <w:rFonts w:ascii="Arial Narrow" w:hAnsi="Arial Narrow" w:cs="Arial"/>
          <w:sz w:val="22"/>
        </w:rPr>
        <w:t>ý</w:t>
      </w:r>
      <w:r w:rsidRPr="005669AF">
        <w:rPr>
          <w:rFonts w:ascii="Arial Narrow" w:hAnsi="Arial Narrow" w:cs="Arial"/>
          <w:sz w:val="22"/>
        </w:rPr>
        <w:t xml:space="preserve"> poskytnúť verejnému obstarávateľovi riadnu súčinnosť potrebnú na uzavretie Rámcovej dohody tak, aby mohla byť uzavretá do 10 pracovných dní odo dňa, keď boli na </w:t>
      </w:r>
      <w:r w:rsidR="00F84706" w:rsidRPr="005669AF">
        <w:rPr>
          <w:rFonts w:ascii="Arial Narrow" w:hAnsi="Arial Narrow" w:cs="Arial"/>
          <w:sz w:val="22"/>
        </w:rPr>
        <w:t>je</w:t>
      </w:r>
      <w:r w:rsidR="005669AF">
        <w:rPr>
          <w:rFonts w:ascii="Arial Narrow" w:hAnsi="Arial Narrow" w:cs="Arial"/>
          <w:sz w:val="22"/>
        </w:rPr>
        <w:t xml:space="preserve"> </w:t>
      </w:r>
      <w:r w:rsidRPr="005669AF">
        <w:rPr>
          <w:rFonts w:ascii="Arial Narrow" w:hAnsi="Arial Narrow" w:cs="Arial"/>
          <w:sz w:val="22"/>
        </w:rPr>
        <w:t>uzavretie písomne vyzvan</w:t>
      </w:r>
      <w:r w:rsidR="00F84706" w:rsidRPr="005669AF">
        <w:rPr>
          <w:rFonts w:ascii="Arial Narrow" w:hAnsi="Arial Narrow" w:cs="Arial"/>
          <w:sz w:val="22"/>
        </w:rPr>
        <w:t>ý</w:t>
      </w:r>
      <w:r w:rsidRPr="005669AF">
        <w:rPr>
          <w:rFonts w:ascii="Arial Narrow" w:hAnsi="Arial Narrow" w:cs="Arial"/>
          <w:sz w:val="22"/>
        </w:rPr>
        <w:t>.</w:t>
      </w:r>
    </w:p>
    <w:bookmarkEnd w:id="99"/>
    <w:p w14:paraId="61FB096B" w14:textId="6F8D134B" w:rsidR="008629A2" w:rsidRPr="00EE097C" w:rsidRDefault="005669AF" w:rsidP="0035074C">
      <w:pPr>
        <w:spacing w:before="120" w:after="120" w:line="240" w:lineRule="auto"/>
        <w:ind w:left="567" w:hanging="567"/>
        <w:jc w:val="both"/>
        <w:rPr>
          <w:rFonts w:ascii="Arial Narrow" w:hAnsi="Arial Narrow" w:cs="Arial"/>
          <w:sz w:val="22"/>
        </w:rPr>
      </w:pPr>
      <w:r>
        <w:rPr>
          <w:rFonts w:ascii="Arial Narrow" w:hAnsi="Arial Narrow" w:cs="Arial"/>
          <w:sz w:val="22"/>
        </w:rPr>
        <w:t>36.10</w:t>
      </w:r>
      <w:r w:rsidR="0035074C" w:rsidRPr="00EE097C">
        <w:rPr>
          <w:rFonts w:ascii="Arial Narrow" w:hAnsi="Arial Narrow" w:cs="Arial"/>
          <w:sz w:val="22"/>
        </w:rPr>
        <w:t xml:space="preserve"> </w:t>
      </w:r>
      <w:r w:rsidR="008629A2" w:rsidRPr="00EE097C">
        <w:rPr>
          <w:rFonts w:ascii="Arial Narrow" w:hAnsi="Arial Narrow"/>
          <w:sz w:val="22"/>
        </w:rPr>
        <w:t xml:space="preserve">V relevantných prípadoch bude </w:t>
      </w:r>
      <w:r w:rsidR="0070737E" w:rsidRPr="00EE097C">
        <w:rPr>
          <w:rFonts w:ascii="Arial Narrow" w:hAnsi="Arial Narrow"/>
          <w:sz w:val="22"/>
        </w:rPr>
        <w:t>verejný obstarávateľ</w:t>
      </w:r>
      <w:r w:rsidR="008629A2" w:rsidRPr="00EE097C">
        <w:rPr>
          <w:rFonts w:ascii="Arial Narrow" w:hAnsi="Arial Narrow"/>
          <w:sz w:val="22"/>
        </w:rPr>
        <w:t xml:space="preserve"> postupovať v súlade s § 18 zákona, resp. podľa § 81 zákona.</w:t>
      </w:r>
    </w:p>
    <w:p w14:paraId="76A54228" w14:textId="4DE4E662" w:rsidR="008629A2" w:rsidRPr="00EE097C" w:rsidRDefault="005669AF" w:rsidP="002B4527">
      <w:pPr>
        <w:spacing w:before="120" w:after="120" w:line="240" w:lineRule="auto"/>
        <w:ind w:left="567" w:hanging="567"/>
        <w:jc w:val="both"/>
        <w:rPr>
          <w:rFonts w:ascii="Arial Narrow" w:hAnsi="Arial Narrow" w:cs="Arial"/>
          <w:sz w:val="22"/>
        </w:rPr>
      </w:pPr>
      <w:r>
        <w:rPr>
          <w:rFonts w:ascii="Arial Narrow" w:hAnsi="Arial Narrow" w:cs="Arial"/>
          <w:sz w:val="22"/>
        </w:rPr>
        <w:t>36.11</w:t>
      </w:r>
      <w:r w:rsidR="002B4527" w:rsidRPr="00EE097C">
        <w:rPr>
          <w:rFonts w:ascii="Arial Narrow" w:hAnsi="Arial Narrow" w:cs="Arial"/>
          <w:sz w:val="22"/>
        </w:rPr>
        <w:t xml:space="preserve"> </w:t>
      </w:r>
      <w:r w:rsidR="0070737E" w:rsidRPr="00EE097C">
        <w:rPr>
          <w:rFonts w:ascii="Arial Narrow" w:hAnsi="Arial Narrow" w:cs="Arial"/>
          <w:sz w:val="22"/>
        </w:rPr>
        <w:t xml:space="preserve">Verejný obstarávateľ </w:t>
      </w:r>
      <w:r w:rsidR="008629A2" w:rsidRPr="00EE097C">
        <w:rPr>
          <w:rFonts w:ascii="Arial Narrow" w:hAnsi="Arial Narrow"/>
          <w:bCs/>
          <w:sz w:val="22"/>
        </w:rPr>
        <w:t xml:space="preserve">môže odstúpiť od </w:t>
      </w:r>
      <w:r w:rsidR="00557222" w:rsidRPr="00EE097C">
        <w:rPr>
          <w:rFonts w:ascii="Arial Narrow" w:hAnsi="Arial Narrow"/>
          <w:bCs/>
          <w:sz w:val="22"/>
        </w:rPr>
        <w:t>R</w:t>
      </w:r>
      <w:r w:rsidR="008629A2" w:rsidRPr="00EE097C">
        <w:rPr>
          <w:rFonts w:ascii="Arial Narrow" w:hAnsi="Arial Narrow"/>
          <w:bCs/>
          <w:sz w:val="22"/>
        </w:rPr>
        <w:t>ámcovej dohody uzavretej s </w:t>
      </w:r>
      <w:r w:rsidR="0070737E" w:rsidRPr="00EE097C">
        <w:rPr>
          <w:rFonts w:ascii="Arial Narrow" w:hAnsi="Arial Narrow"/>
          <w:bCs/>
          <w:sz w:val="22"/>
        </w:rPr>
        <w:t>uchád</w:t>
      </w:r>
      <w:r w:rsidR="001C0153" w:rsidRPr="00EE097C">
        <w:rPr>
          <w:rFonts w:ascii="Arial Narrow" w:hAnsi="Arial Narrow"/>
          <w:bCs/>
          <w:sz w:val="22"/>
        </w:rPr>
        <w:t>za</w:t>
      </w:r>
      <w:r w:rsidR="0070737E" w:rsidRPr="00EE097C">
        <w:rPr>
          <w:rFonts w:ascii="Arial Narrow" w:hAnsi="Arial Narrow"/>
          <w:bCs/>
          <w:sz w:val="22"/>
        </w:rPr>
        <w:t>čom</w:t>
      </w:r>
      <w:r w:rsidR="008629A2" w:rsidRPr="00EE097C">
        <w:rPr>
          <w:rFonts w:ascii="Arial Narrow" w:hAnsi="Arial Narrow"/>
          <w:bCs/>
          <w:sz w:val="22"/>
        </w:rPr>
        <w:t xml:space="preserve">, ktorý nebol v čase uzavretia </w:t>
      </w:r>
      <w:r w:rsidR="00557222" w:rsidRPr="00EE097C">
        <w:rPr>
          <w:rFonts w:ascii="Arial Narrow" w:hAnsi="Arial Narrow"/>
          <w:bCs/>
          <w:sz w:val="22"/>
        </w:rPr>
        <w:t>R</w:t>
      </w:r>
      <w:r w:rsidR="008629A2" w:rsidRPr="00EE097C">
        <w:rPr>
          <w:rFonts w:ascii="Arial Narrow" w:hAnsi="Arial Narrow"/>
          <w:bCs/>
          <w:sz w:val="22"/>
        </w:rPr>
        <w:t>ámcovej dohody zapísaný v registri partnerov verejného sektora alebo ak bol vymazaný z registra partnerov verejného sektora.</w:t>
      </w:r>
    </w:p>
    <w:p w14:paraId="3CE7F523" w14:textId="6CE54A49" w:rsidR="00D5691A" w:rsidRDefault="005669AF" w:rsidP="002B4527">
      <w:pPr>
        <w:pStyle w:val="Nzov"/>
        <w:tabs>
          <w:tab w:val="clear" w:pos="10080"/>
        </w:tabs>
        <w:spacing w:before="120" w:after="120" w:line="276" w:lineRule="auto"/>
        <w:ind w:left="567" w:hanging="567"/>
        <w:jc w:val="both"/>
        <w:rPr>
          <w:rFonts w:ascii="Arial Narrow" w:hAnsi="Arial Narrow"/>
          <w:smallCaps w:val="0"/>
          <w:sz w:val="22"/>
          <w:szCs w:val="22"/>
        </w:rPr>
      </w:pPr>
      <w:r>
        <w:rPr>
          <w:rFonts w:ascii="Arial Narrow" w:hAnsi="Arial Narrow"/>
          <w:smallCaps w:val="0"/>
          <w:sz w:val="22"/>
          <w:szCs w:val="22"/>
        </w:rPr>
        <w:t>36.12</w:t>
      </w:r>
      <w:r w:rsidR="002B4527" w:rsidRPr="00EE097C">
        <w:rPr>
          <w:rFonts w:ascii="Arial Narrow" w:hAnsi="Arial Narrow"/>
          <w:smallCaps w:val="0"/>
          <w:sz w:val="22"/>
          <w:szCs w:val="22"/>
        </w:rPr>
        <w:t xml:space="preserve"> </w:t>
      </w:r>
      <w:bookmarkStart w:id="100" w:name="_Hlk534982438"/>
      <w:r w:rsidR="00D5691A" w:rsidRPr="00EE097C">
        <w:rPr>
          <w:rFonts w:ascii="Arial Narrow" w:hAnsi="Arial Narrow"/>
          <w:smallCaps w:val="0"/>
          <w:sz w:val="22"/>
          <w:szCs w:val="22"/>
        </w:rPr>
        <w:t>Postup tohto verejného obstarávania, ktorý osobitne nie je upravený týmito súťažnými podkladmi, sa riadi príslušnými ustanoveniami zákona.</w:t>
      </w:r>
      <w:r w:rsidR="00D5691A" w:rsidRPr="005D6A75">
        <w:rPr>
          <w:rFonts w:ascii="Arial Narrow" w:hAnsi="Arial Narrow"/>
          <w:smallCaps w:val="0"/>
          <w:sz w:val="22"/>
          <w:szCs w:val="22"/>
        </w:rPr>
        <w:t xml:space="preserve"> </w:t>
      </w:r>
    </w:p>
    <w:p w14:paraId="163CB015" w14:textId="77777777" w:rsidR="008C0340" w:rsidRPr="00C17DE0" w:rsidRDefault="008C0340" w:rsidP="00357402">
      <w:pPr>
        <w:pStyle w:val="Nadpis3"/>
        <w:numPr>
          <w:ilvl w:val="0"/>
          <w:numId w:val="40"/>
        </w:numPr>
        <w:spacing w:before="120" w:after="120" w:line="240" w:lineRule="auto"/>
      </w:pPr>
      <w:bookmarkStart w:id="101" w:name="_Toc531356116"/>
      <w:r w:rsidRPr="00C17DE0">
        <w:t>Ochrana osobných údajov</w:t>
      </w:r>
      <w:bookmarkEnd w:id="101"/>
    </w:p>
    <w:p w14:paraId="313BCA3B" w14:textId="77777777" w:rsidR="008C0340" w:rsidRPr="00C17DE0" w:rsidRDefault="008C0340" w:rsidP="00CB748E">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C17DE0">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2983966F" w14:textId="2FB1BFC3" w:rsidR="008629A2" w:rsidRPr="00C17DE0" w:rsidRDefault="008C0340" w:rsidP="00CB748E">
      <w:pPr>
        <w:pStyle w:val="Nzov"/>
        <w:numPr>
          <w:ilvl w:val="1"/>
          <w:numId w:val="28"/>
        </w:numPr>
        <w:tabs>
          <w:tab w:val="clear" w:pos="10080"/>
        </w:tabs>
        <w:spacing w:before="120" w:after="120"/>
        <w:ind w:left="567" w:hanging="567"/>
        <w:jc w:val="both"/>
        <w:rPr>
          <w:rFonts w:ascii="Arial Narrow" w:hAnsi="Arial Narrow" w:cs="Arial"/>
          <w:smallCaps w:val="0"/>
          <w:sz w:val="22"/>
        </w:rPr>
      </w:pPr>
      <w:r w:rsidRPr="00C17DE0">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zo </w:t>
      </w:r>
      <w:r w:rsidR="000E2647" w:rsidRPr="00C17DE0">
        <w:rPr>
          <w:rFonts w:ascii="Arial Narrow" w:hAnsi="Arial Narrow"/>
          <w:smallCaps w:val="0"/>
          <w:sz w:val="22"/>
          <w:szCs w:val="22"/>
        </w:rPr>
        <w:t>Z</w:t>
      </w:r>
      <w:r w:rsidRPr="00C17DE0">
        <w:rPr>
          <w:rFonts w:ascii="Arial Narrow" w:hAnsi="Arial Narrow"/>
          <w:smallCaps w:val="0"/>
          <w:sz w:val="22"/>
          <w:szCs w:val="22"/>
        </w:rPr>
        <w:t>ákona o ochrane osobných</w:t>
      </w:r>
      <w:r w:rsidR="000E2647" w:rsidRPr="00C17DE0">
        <w:rPr>
          <w:rFonts w:ascii="Arial Narrow" w:hAnsi="Arial Narrow"/>
          <w:smallCaps w:val="0"/>
          <w:sz w:val="22"/>
          <w:szCs w:val="22"/>
        </w:rPr>
        <w:t xml:space="preserve"> údajov</w:t>
      </w:r>
      <w:r w:rsidRPr="00C17DE0">
        <w:rPr>
          <w:rFonts w:ascii="Arial Narrow" w:hAnsi="Arial Narrow"/>
          <w:smallCaps w:val="0"/>
          <w:sz w:val="22"/>
          <w:szCs w:val="22"/>
        </w:rPr>
        <w:t xml:space="preserve">. </w:t>
      </w:r>
      <w:bookmarkEnd w:id="100"/>
    </w:p>
    <w:sectPr w:rsidR="008629A2" w:rsidRPr="00C17DE0" w:rsidSect="005A2057">
      <w:headerReference w:type="default" r:id="rId18"/>
      <w:footerReference w:type="default" r:id="rId19"/>
      <w:headerReference w:type="first" r:id="rId20"/>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59F946" w15:done="0"/>
  <w15:commentEx w15:paraId="22BCE299" w15:done="0"/>
  <w15:commentEx w15:paraId="1D550357" w15:done="0"/>
  <w15:commentEx w15:paraId="504DDA31" w15:done="0"/>
  <w15:commentEx w15:paraId="20A1FBEC" w15:done="0"/>
  <w15:commentEx w15:paraId="014A454F" w15:done="0"/>
  <w15:commentEx w15:paraId="6B86F5D6" w15:done="0"/>
  <w15:commentEx w15:paraId="339205F2" w15:done="0"/>
  <w15:commentEx w15:paraId="03FAE611" w15:done="0"/>
  <w15:commentEx w15:paraId="27358418" w15:done="0"/>
  <w15:commentEx w15:paraId="4B1955D9" w15:done="0"/>
  <w15:commentEx w15:paraId="25FF4A76" w15:done="0"/>
  <w15:commentEx w15:paraId="4DD86888" w15:done="0"/>
  <w15:commentEx w15:paraId="022F17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59F946" w16cid:durableId="1FE9C179"/>
  <w16cid:commentId w16cid:paraId="22BCE299" w16cid:durableId="1FE9C17A"/>
  <w16cid:commentId w16cid:paraId="1D550357" w16cid:durableId="1FE9C17B"/>
  <w16cid:commentId w16cid:paraId="504DDA31" w16cid:durableId="1FE9C17C"/>
  <w16cid:commentId w16cid:paraId="20A1FBEC" w16cid:durableId="1FE9C17D"/>
  <w16cid:commentId w16cid:paraId="014A454F" w16cid:durableId="1FE9C17E"/>
  <w16cid:commentId w16cid:paraId="6B86F5D6" w16cid:durableId="1FE9C17F"/>
  <w16cid:commentId w16cid:paraId="339205F2" w16cid:durableId="1FE9C180"/>
  <w16cid:commentId w16cid:paraId="03FAE611" w16cid:durableId="1FE9C181"/>
  <w16cid:commentId w16cid:paraId="27358418" w16cid:durableId="1FE9C182"/>
  <w16cid:commentId w16cid:paraId="4B1955D9" w16cid:durableId="1FE9C183"/>
  <w16cid:commentId w16cid:paraId="25FF4A76" w16cid:durableId="1FE9C184"/>
  <w16cid:commentId w16cid:paraId="4DD86888" w16cid:durableId="1FE9C185"/>
  <w16cid:commentId w16cid:paraId="022F172E" w16cid:durableId="1FE9C18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BAF7D" w14:textId="77777777" w:rsidR="00A6713E" w:rsidRDefault="00A6713E" w:rsidP="00116B5E">
      <w:pPr>
        <w:spacing w:after="0" w:line="240" w:lineRule="auto"/>
      </w:pPr>
      <w:r>
        <w:separator/>
      </w:r>
    </w:p>
  </w:endnote>
  <w:endnote w:type="continuationSeparator" w:id="0">
    <w:p w14:paraId="4A9895D7" w14:textId="77777777" w:rsidR="00A6713E" w:rsidRDefault="00A6713E"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A1DB5" w14:textId="5C4361A5" w:rsidR="00475FDC" w:rsidRDefault="00475FDC">
    <w:pPr>
      <w:pStyle w:val="Pta"/>
    </w:pPr>
    <w:r>
      <w:rPr>
        <w:noProof/>
        <w:lang w:val="sk-SK" w:eastAsia="sk-SK"/>
      </w:rPr>
      <w:drawing>
        <wp:anchor distT="0" distB="0" distL="114300" distR="114300" simplePos="0" relativeHeight="251657728" behindDoc="0" locked="0" layoutInCell="1" allowOverlap="1" wp14:anchorId="04D198D3" wp14:editId="7958BC79">
          <wp:simplePos x="0" y="0"/>
          <wp:positionH relativeFrom="column">
            <wp:posOffset>-8890</wp:posOffset>
          </wp:positionH>
          <wp:positionV relativeFrom="paragraph">
            <wp:posOffset>-132715</wp:posOffset>
          </wp:positionV>
          <wp:extent cx="5753100" cy="495935"/>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F7FCE" w14:textId="77777777" w:rsidR="00A6713E" w:rsidRDefault="00A6713E" w:rsidP="00116B5E">
      <w:pPr>
        <w:spacing w:after="0" w:line="240" w:lineRule="auto"/>
      </w:pPr>
      <w:r>
        <w:separator/>
      </w:r>
    </w:p>
  </w:footnote>
  <w:footnote w:type="continuationSeparator" w:id="0">
    <w:p w14:paraId="3E0AC9C9" w14:textId="77777777" w:rsidR="00A6713E" w:rsidRDefault="00A6713E"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E47B5" w14:textId="48CF8852" w:rsidR="00475FDC" w:rsidRDefault="00475FDC" w:rsidP="00590B74">
    <w:pPr>
      <w:pStyle w:val="Hlavika"/>
      <w:tabs>
        <w:tab w:val="clear" w:pos="4536"/>
        <w:tab w:val="clear" w:pos="9072"/>
      </w:tabs>
      <w:spacing w:before="6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C4502" w14:textId="52DCBF00" w:rsidR="005A2057" w:rsidRPr="005A2057" w:rsidRDefault="005A2057">
    <w:pPr>
      <w:pStyle w:val="Hlavika"/>
      <w:rPr>
        <w:lang w:val="sk-SK"/>
      </w:rPr>
    </w:pPr>
    <w:r>
      <w:rPr>
        <w:noProof/>
        <w:lang w:val="sk-SK" w:eastAsia="sk-SK"/>
      </w:rPr>
      <w:drawing>
        <wp:inline distT="0" distB="0" distL="0" distR="0" wp14:anchorId="79983B0A" wp14:editId="6385E64B">
          <wp:extent cx="5760720" cy="585999"/>
          <wp:effectExtent l="0" t="0" r="0" b="508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azdna_sablona.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8599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nsid w:val="0BD473A4"/>
    <w:multiLevelType w:val="multilevel"/>
    <w:tmpl w:val="6A1AC762"/>
    <w:lvl w:ilvl="0">
      <w:start w:val="10"/>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E446825"/>
    <w:multiLevelType w:val="multilevel"/>
    <w:tmpl w:val="8798338A"/>
    <w:lvl w:ilvl="0">
      <w:start w:val="26"/>
      <w:numFmt w:val="decimal"/>
      <w:lvlText w:val="%1"/>
      <w:lvlJc w:val="left"/>
      <w:pPr>
        <w:ind w:left="360" w:hanging="360"/>
      </w:pPr>
      <w:rPr>
        <w:rFonts w:cs="ITCBookmanEE" w:hint="default"/>
        <w:b w:val="0"/>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nsid w:val="113D7ED6"/>
    <w:multiLevelType w:val="multilevel"/>
    <w:tmpl w:val="1EE204FA"/>
    <w:lvl w:ilvl="0">
      <w:start w:val="7"/>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5">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4">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6">
    <w:nsid w:val="5B6A2BA6"/>
    <w:multiLevelType w:val="multilevel"/>
    <w:tmpl w:val="5512F712"/>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color w:val="auto"/>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7">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CB94974"/>
    <w:multiLevelType w:val="multilevel"/>
    <w:tmpl w:val="7ACAFA7A"/>
    <w:lvl w:ilvl="0">
      <w:start w:val="25"/>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6">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8">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1">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3"/>
  </w:num>
  <w:num w:numId="2">
    <w:abstractNumId w:val="13"/>
  </w:num>
  <w:num w:numId="3">
    <w:abstractNumId w:val="32"/>
  </w:num>
  <w:num w:numId="4">
    <w:abstractNumId w:val="22"/>
  </w:num>
  <w:num w:numId="5">
    <w:abstractNumId w:val="39"/>
  </w:num>
  <w:num w:numId="6">
    <w:abstractNumId w:val="18"/>
  </w:num>
  <w:num w:numId="7">
    <w:abstractNumId w:val="41"/>
  </w:num>
  <w:num w:numId="8">
    <w:abstractNumId w:val="15"/>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8"/>
  </w:num>
  <w:num w:numId="15">
    <w:abstractNumId w:val="27"/>
  </w:num>
  <w:num w:numId="16">
    <w:abstractNumId w:val="30"/>
  </w:num>
  <w:num w:numId="17">
    <w:abstractNumId w:val="0"/>
  </w:num>
  <w:num w:numId="18">
    <w:abstractNumId w:val="10"/>
  </w:num>
  <w:num w:numId="19">
    <w:abstractNumId w:val="37"/>
  </w:num>
  <w:num w:numId="20">
    <w:abstractNumId w:val="4"/>
  </w:num>
  <w:num w:numId="21">
    <w:abstractNumId w:val="6"/>
  </w:num>
  <w:num w:numId="22">
    <w:abstractNumId w:val="11"/>
  </w:num>
  <w:num w:numId="23">
    <w:abstractNumId w:val="31"/>
  </w:num>
  <w:num w:numId="24">
    <w:abstractNumId w:val="36"/>
  </w:num>
  <w:num w:numId="25">
    <w:abstractNumId w:val="40"/>
  </w:num>
  <w:num w:numId="26">
    <w:abstractNumId w:val="19"/>
  </w:num>
  <w:num w:numId="27">
    <w:abstractNumId w:val="25"/>
  </w:num>
  <w:num w:numId="28">
    <w:abstractNumId w:val="26"/>
  </w:num>
  <w:num w:numId="29">
    <w:abstractNumId w:val="34"/>
  </w:num>
  <w:num w:numId="30">
    <w:abstractNumId w:val="23"/>
  </w:num>
  <w:num w:numId="31">
    <w:abstractNumId w:val="16"/>
  </w:num>
  <w:num w:numId="32">
    <w:abstractNumId w:val="14"/>
  </w:num>
  <w:num w:numId="33">
    <w:abstractNumId w:val="28"/>
  </w:num>
  <w:num w:numId="34">
    <w:abstractNumId w:val="29"/>
  </w:num>
  <w:num w:numId="35">
    <w:abstractNumId w:val="17"/>
  </w:num>
  <w:num w:numId="36">
    <w:abstractNumId w:val="5"/>
  </w:num>
  <w:num w:numId="37">
    <w:abstractNumId w:val="20"/>
  </w:num>
  <w:num w:numId="38">
    <w:abstractNumId w:val="12"/>
  </w:num>
  <w:num w:numId="39">
    <w:abstractNumId w:val="42"/>
  </w:num>
  <w:num w:numId="40">
    <w:abstractNumId w:val="35"/>
  </w:num>
  <w:num w:numId="41">
    <w:abstractNumId w:val="9"/>
  </w:num>
  <w:num w:numId="42">
    <w:abstractNumId w:val="21"/>
  </w:num>
  <w:num w:numId="43">
    <w:abstractNumId w:val="33"/>
  </w:num>
  <w:num w:numId="44">
    <w:abstractNumId w:val="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2E64"/>
    <w:rsid w:val="00025049"/>
    <w:rsid w:val="00027BC3"/>
    <w:rsid w:val="00030B6A"/>
    <w:rsid w:val="00031BD0"/>
    <w:rsid w:val="0003491A"/>
    <w:rsid w:val="000366BD"/>
    <w:rsid w:val="00036CA9"/>
    <w:rsid w:val="00041145"/>
    <w:rsid w:val="00043683"/>
    <w:rsid w:val="00045DED"/>
    <w:rsid w:val="00046F77"/>
    <w:rsid w:val="00052BCB"/>
    <w:rsid w:val="00063777"/>
    <w:rsid w:val="00065F6B"/>
    <w:rsid w:val="0006786C"/>
    <w:rsid w:val="00072099"/>
    <w:rsid w:val="00072D97"/>
    <w:rsid w:val="00074E2E"/>
    <w:rsid w:val="00075420"/>
    <w:rsid w:val="000766EB"/>
    <w:rsid w:val="00076976"/>
    <w:rsid w:val="00076C85"/>
    <w:rsid w:val="00077EAC"/>
    <w:rsid w:val="00077FE5"/>
    <w:rsid w:val="00081368"/>
    <w:rsid w:val="00081B41"/>
    <w:rsid w:val="00081B47"/>
    <w:rsid w:val="000844A9"/>
    <w:rsid w:val="00084902"/>
    <w:rsid w:val="0008742B"/>
    <w:rsid w:val="000901BA"/>
    <w:rsid w:val="00090AE4"/>
    <w:rsid w:val="0009162A"/>
    <w:rsid w:val="0009191A"/>
    <w:rsid w:val="00091DDB"/>
    <w:rsid w:val="00093257"/>
    <w:rsid w:val="000947B7"/>
    <w:rsid w:val="000A00A2"/>
    <w:rsid w:val="000A5E76"/>
    <w:rsid w:val="000B65BF"/>
    <w:rsid w:val="000C02EE"/>
    <w:rsid w:val="000C3DDB"/>
    <w:rsid w:val="000C4E9E"/>
    <w:rsid w:val="000D16D9"/>
    <w:rsid w:val="000D1850"/>
    <w:rsid w:val="000D2649"/>
    <w:rsid w:val="000D2897"/>
    <w:rsid w:val="000D5D29"/>
    <w:rsid w:val="000D6BBD"/>
    <w:rsid w:val="000E046F"/>
    <w:rsid w:val="000E0B0C"/>
    <w:rsid w:val="000E2647"/>
    <w:rsid w:val="000E4641"/>
    <w:rsid w:val="000E5ABF"/>
    <w:rsid w:val="000E70CF"/>
    <w:rsid w:val="000E786C"/>
    <w:rsid w:val="000F03EE"/>
    <w:rsid w:val="000F49DF"/>
    <w:rsid w:val="000F49E3"/>
    <w:rsid w:val="000F7227"/>
    <w:rsid w:val="00100701"/>
    <w:rsid w:val="0010075E"/>
    <w:rsid w:val="0010116A"/>
    <w:rsid w:val="0010208D"/>
    <w:rsid w:val="00104AAE"/>
    <w:rsid w:val="00112610"/>
    <w:rsid w:val="001130DF"/>
    <w:rsid w:val="00114B6F"/>
    <w:rsid w:val="0011594D"/>
    <w:rsid w:val="00116B3C"/>
    <w:rsid w:val="00116B5E"/>
    <w:rsid w:val="00120107"/>
    <w:rsid w:val="00124993"/>
    <w:rsid w:val="00125AA2"/>
    <w:rsid w:val="00127AD0"/>
    <w:rsid w:val="00130CF0"/>
    <w:rsid w:val="00131910"/>
    <w:rsid w:val="001323B5"/>
    <w:rsid w:val="001359EE"/>
    <w:rsid w:val="001364E8"/>
    <w:rsid w:val="00147213"/>
    <w:rsid w:val="00150B20"/>
    <w:rsid w:val="00152A38"/>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83153"/>
    <w:rsid w:val="00184636"/>
    <w:rsid w:val="00184D6A"/>
    <w:rsid w:val="00190D31"/>
    <w:rsid w:val="00191EE1"/>
    <w:rsid w:val="00194EA1"/>
    <w:rsid w:val="00196757"/>
    <w:rsid w:val="001A0378"/>
    <w:rsid w:val="001A0592"/>
    <w:rsid w:val="001A2289"/>
    <w:rsid w:val="001B2DCB"/>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3323"/>
    <w:rsid w:val="001D61C1"/>
    <w:rsid w:val="001E161A"/>
    <w:rsid w:val="001E1C18"/>
    <w:rsid w:val="001E26B7"/>
    <w:rsid w:val="001E51EB"/>
    <w:rsid w:val="001F0DD6"/>
    <w:rsid w:val="001F2D97"/>
    <w:rsid w:val="001F4B20"/>
    <w:rsid w:val="001F79D3"/>
    <w:rsid w:val="00202AC8"/>
    <w:rsid w:val="00205943"/>
    <w:rsid w:val="002111AF"/>
    <w:rsid w:val="00215C43"/>
    <w:rsid w:val="00217CAC"/>
    <w:rsid w:val="00221EA2"/>
    <w:rsid w:val="0022396D"/>
    <w:rsid w:val="002265DC"/>
    <w:rsid w:val="00230529"/>
    <w:rsid w:val="00234728"/>
    <w:rsid w:val="0023573D"/>
    <w:rsid w:val="00235CE6"/>
    <w:rsid w:val="00240180"/>
    <w:rsid w:val="00244452"/>
    <w:rsid w:val="00252C98"/>
    <w:rsid w:val="002540B5"/>
    <w:rsid w:val="002541F0"/>
    <w:rsid w:val="002614AD"/>
    <w:rsid w:val="00263506"/>
    <w:rsid w:val="0026752E"/>
    <w:rsid w:val="002715AE"/>
    <w:rsid w:val="0027465E"/>
    <w:rsid w:val="0027762C"/>
    <w:rsid w:val="00286F9C"/>
    <w:rsid w:val="00291145"/>
    <w:rsid w:val="00293985"/>
    <w:rsid w:val="002A03B3"/>
    <w:rsid w:val="002A0FDF"/>
    <w:rsid w:val="002A1ACF"/>
    <w:rsid w:val="002A4C8B"/>
    <w:rsid w:val="002B11D7"/>
    <w:rsid w:val="002B21CD"/>
    <w:rsid w:val="002B4527"/>
    <w:rsid w:val="002B6735"/>
    <w:rsid w:val="002C014D"/>
    <w:rsid w:val="002C316D"/>
    <w:rsid w:val="002C3FD8"/>
    <w:rsid w:val="002C76BE"/>
    <w:rsid w:val="002C7F70"/>
    <w:rsid w:val="002D5918"/>
    <w:rsid w:val="002D5D2A"/>
    <w:rsid w:val="002D707F"/>
    <w:rsid w:val="002D7492"/>
    <w:rsid w:val="002E33BB"/>
    <w:rsid w:val="002E35E0"/>
    <w:rsid w:val="002E4D90"/>
    <w:rsid w:val="002F26FB"/>
    <w:rsid w:val="002F402E"/>
    <w:rsid w:val="002F4C18"/>
    <w:rsid w:val="00307AFF"/>
    <w:rsid w:val="003109F3"/>
    <w:rsid w:val="00311632"/>
    <w:rsid w:val="00312DFF"/>
    <w:rsid w:val="00313623"/>
    <w:rsid w:val="00313F07"/>
    <w:rsid w:val="003177AD"/>
    <w:rsid w:val="00317992"/>
    <w:rsid w:val="003223B6"/>
    <w:rsid w:val="003246CA"/>
    <w:rsid w:val="00324E4E"/>
    <w:rsid w:val="003260E9"/>
    <w:rsid w:val="00326FAD"/>
    <w:rsid w:val="00327F56"/>
    <w:rsid w:val="003303E5"/>
    <w:rsid w:val="00330614"/>
    <w:rsid w:val="00330D03"/>
    <w:rsid w:val="00335B8D"/>
    <w:rsid w:val="0034044C"/>
    <w:rsid w:val="00343ABB"/>
    <w:rsid w:val="00346E50"/>
    <w:rsid w:val="00350067"/>
    <w:rsid w:val="0035074C"/>
    <w:rsid w:val="003516A2"/>
    <w:rsid w:val="00353B6F"/>
    <w:rsid w:val="0035530F"/>
    <w:rsid w:val="00357402"/>
    <w:rsid w:val="003626DA"/>
    <w:rsid w:val="003628A6"/>
    <w:rsid w:val="00363959"/>
    <w:rsid w:val="003719AA"/>
    <w:rsid w:val="00372FCB"/>
    <w:rsid w:val="00373344"/>
    <w:rsid w:val="0037526A"/>
    <w:rsid w:val="00375B2A"/>
    <w:rsid w:val="00376512"/>
    <w:rsid w:val="0038079A"/>
    <w:rsid w:val="00383FFA"/>
    <w:rsid w:val="00385475"/>
    <w:rsid w:val="003860DB"/>
    <w:rsid w:val="00392F38"/>
    <w:rsid w:val="003A1DDE"/>
    <w:rsid w:val="003A280C"/>
    <w:rsid w:val="003A3018"/>
    <w:rsid w:val="003A3EF6"/>
    <w:rsid w:val="003A63EE"/>
    <w:rsid w:val="003A6826"/>
    <w:rsid w:val="003B101F"/>
    <w:rsid w:val="003B209B"/>
    <w:rsid w:val="003B5819"/>
    <w:rsid w:val="003C2419"/>
    <w:rsid w:val="003D410F"/>
    <w:rsid w:val="003D7572"/>
    <w:rsid w:val="003E2A12"/>
    <w:rsid w:val="003E2EDC"/>
    <w:rsid w:val="003E39EE"/>
    <w:rsid w:val="003E3E97"/>
    <w:rsid w:val="003E726E"/>
    <w:rsid w:val="003F40EB"/>
    <w:rsid w:val="003F4667"/>
    <w:rsid w:val="003F4CE0"/>
    <w:rsid w:val="003F7637"/>
    <w:rsid w:val="00403399"/>
    <w:rsid w:val="004037F6"/>
    <w:rsid w:val="00403F00"/>
    <w:rsid w:val="00403FE6"/>
    <w:rsid w:val="004055CB"/>
    <w:rsid w:val="0040607B"/>
    <w:rsid w:val="00410D42"/>
    <w:rsid w:val="00411C4D"/>
    <w:rsid w:val="0041279D"/>
    <w:rsid w:val="004150EC"/>
    <w:rsid w:val="00416DEE"/>
    <w:rsid w:val="004177E5"/>
    <w:rsid w:val="004179F8"/>
    <w:rsid w:val="004223E4"/>
    <w:rsid w:val="00422672"/>
    <w:rsid w:val="004255A3"/>
    <w:rsid w:val="00430487"/>
    <w:rsid w:val="00433448"/>
    <w:rsid w:val="004342E8"/>
    <w:rsid w:val="00435224"/>
    <w:rsid w:val="00435C7C"/>
    <w:rsid w:val="00436B2C"/>
    <w:rsid w:val="00445B05"/>
    <w:rsid w:val="004465E7"/>
    <w:rsid w:val="00453BE1"/>
    <w:rsid w:val="004546CE"/>
    <w:rsid w:val="0046059A"/>
    <w:rsid w:val="0046445C"/>
    <w:rsid w:val="00465BBE"/>
    <w:rsid w:val="0046706F"/>
    <w:rsid w:val="004701ED"/>
    <w:rsid w:val="00471BBD"/>
    <w:rsid w:val="00475FDC"/>
    <w:rsid w:val="0047698F"/>
    <w:rsid w:val="0048134B"/>
    <w:rsid w:val="0048146A"/>
    <w:rsid w:val="0048158E"/>
    <w:rsid w:val="004822ED"/>
    <w:rsid w:val="0048784C"/>
    <w:rsid w:val="00493180"/>
    <w:rsid w:val="004951D9"/>
    <w:rsid w:val="004955CE"/>
    <w:rsid w:val="00495A24"/>
    <w:rsid w:val="004A02D9"/>
    <w:rsid w:val="004A489F"/>
    <w:rsid w:val="004A59CF"/>
    <w:rsid w:val="004B2492"/>
    <w:rsid w:val="004B2BBF"/>
    <w:rsid w:val="004B2C30"/>
    <w:rsid w:val="004B4339"/>
    <w:rsid w:val="004B491E"/>
    <w:rsid w:val="004B75F9"/>
    <w:rsid w:val="004C00F5"/>
    <w:rsid w:val="004C5EFB"/>
    <w:rsid w:val="004D5DD6"/>
    <w:rsid w:val="004D6D1A"/>
    <w:rsid w:val="004E05E2"/>
    <w:rsid w:val="004E141C"/>
    <w:rsid w:val="004E6269"/>
    <w:rsid w:val="004E7E5F"/>
    <w:rsid w:val="004F0E4E"/>
    <w:rsid w:val="004F2693"/>
    <w:rsid w:val="004F2E51"/>
    <w:rsid w:val="004F3237"/>
    <w:rsid w:val="004F5018"/>
    <w:rsid w:val="004F6B7B"/>
    <w:rsid w:val="00506910"/>
    <w:rsid w:val="00512187"/>
    <w:rsid w:val="00515354"/>
    <w:rsid w:val="005161F9"/>
    <w:rsid w:val="00517EFB"/>
    <w:rsid w:val="00520C44"/>
    <w:rsid w:val="00521C71"/>
    <w:rsid w:val="00521D5E"/>
    <w:rsid w:val="00523B82"/>
    <w:rsid w:val="00525732"/>
    <w:rsid w:val="00531709"/>
    <w:rsid w:val="005352EA"/>
    <w:rsid w:val="00536E51"/>
    <w:rsid w:val="00544D4D"/>
    <w:rsid w:val="005463F7"/>
    <w:rsid w:val="00546FC2"/>
    <w:rsid w:val="0054770F"/>
    <w:rsid w:val="005504C9"/>
    <w:rsid w:val="00550E41"/>
    <w:rsid w:val="00551102"/>
    <w:rsid w:val="00552156"/>
    <w:rsid w:val="00552E35"/>
    <w:rsid w:val="00552FBE"/>
    <w:rsid w:val="00555E7F"/>
    <w:rsid w:val="00557222"/>
    <w:rsid w:val="00557BAB"/>
    <w:rsid w:val="00560F51"/>
    <w:rsid w:val="005669AF"/>
    <w:rsid w:val="00567472"/>
    <w:rsid w:val="00567F8D"/>
    <w:rsid w:val="00572379"/>
    <w:rsid w:val="00572E0F"/>
    <w:rsid w:val="005740D5"/>
    <w:rsid w:val="00576A8A"/>
    <w:rsid w:val="005779FE"/>
    <w:rsid w:val="00580B5C"/>
    <w:rsid w:val="00582029"/>
    <w:rsid w:val="005845E3"/>
    <w:rsid w:val="0058623B"/>
    <w:rsid w:val="00586504"/>
    <w:rsid w:val="00590B74"/>
    <w:rsid w:val="0059586D"/>
    <w:rsid w:val="00595E04"/>
    <w:rsid w:val="00597310"/>
    <w:rsid w:val="00597635"/>
    <w:rsid w:val="005A188E"/>
    <w:rsid w:val="005A2057"/>
    <w:rsid w:val="005A3FC6"/>
    <w:rsid w:val="005A69D2"/>
    <w:rsid w:val="005A740E"/>
    <w:rsid w:val="005A7B42"/>
    <w:rsid w:val="005A7B9E"/>
    <w:rsid w:val="005A7BCA"/>
    <w:rsid w:val="005A7C1D"/>
    <w:rsid w:val="005B1F3C"/>
    <w:rsid w:val="005B2115"/>
    <w:rsid w:val="005B2404"/>
    <w:rsid w:val="005B4193"/>
    <w:rsid w:val="005B54E8"/>
    <w:rsid w:val="005B5535"/>
    <w:rsid w:val="005B7AC2"/>
    <w:rsid w:val="005C4181"/>
    <w:rsid w:val="005C42AA"/>
    <w:rsid w:val="005C6488"/>
    <w:rsid w:val="005C661D"/>
    <w:rsid w:val="005D2AD3"/>
    <w:rsid w:val="005D4A41"/>
    <w:rsid w:val="005D6A75"/>
    <w:rsid w:val="005D7174"/>
    <w:rsid w:val="005D7A9C"/>
    <w:rsid w:val="005E203F"/>
    <w:rsid w:val="005E2F77"/>
    <w:rsid w:val="005E5B0A"/>
    <w:rsid w:val="005E65F9"/>
    <w:rsid w:val="005E7004"/>
    <w:rsid w:val="005F263B"/>
    <w:rsid w:val="005F2F67"/>
    <w:rsid w:val="005F3AAA"/>
    <w:rsid w:val="005F450A"/>
    <w:rsid w:val="005F6E24"/>
    <w:rsid w:val="005F7104"/>
    <w:rsid w:val="005F7CE3"/>
    <w:rsid w:val="00600384"/>
    <w:rsid w:val="00601BF5"/>
    <w:rsid w:val="00602CA3"/>
    <w:rsid w:val="00602CC3"/>
    <w:rsid w:val="00613C94"/>
    <w:rsid w:val="00613E14"/>
    <w:rsid w:val="006143D6"/>
    <w:rsid w:val="00614B70"/>
    <w:rsid w:val="00616B23"/>
    <w:rsid w:val="00616E0A"/>
    <w:rsid w:val="00621E7C"/>
    <w:rsid w:val="006224D3"/>
    <w:rsid w:val="00623C45"/>
    <w:rsid w:val="00624FAB"/>
    <w:rsid w:val="00630D6A"/>
    <w:rsid w:val="00634677"/>
    <w:rsid w:val="00636F79"/>
    <w:rsid w:val="00637537"/>
    <w:rsid w:val="006406B6"/>
    <w:rsid w:val="00642443"/>
    <w:rsid w:val="00643D91"/>
    <w:rsid w:val="0064531A"/>
    <w:rsid w:val="00646C2B"/>
    <w:rsid w:val="00647AA2"/>
    <w:rsid w:val="00655267"/>
    <w:rsid w:val="00655EF9"/>
    <w:rsid w:val="00661BB0"/>
    <w:rsid w:val="0066312B"/>
    <w:rsid w:val="00663386"/>
    <w:rsid w:val="00667AE5"/>
    <w:rsid w:val="00670EC0"/>
    <w:rsid w:val="006765E8"/>
    <w:rsid w:val="00683EF2"/>
    <w:rsid w:val="00684F94"/>
    <w:rsid w:val="006856C5"/>
    <w:rsid w:val="006919AD"/>
    <w:rsid w:val="0069262C"/>
    <w:rsid w:val="006954AF"/>
    <w:rsid w:val="006954EF"/>
    <w:rsid w:val="006A156C"/>
    <w:rsid w:val="006A5CE3"/>
    <w:rsid w:val="006B033D"/>
    <w:rsid w:val="006B0917"/>
    <w:rsid w:val="006B55AA"/>
    <w:rsid w:val="006B5CA7"/>
    <w:rsid w:val="006B5F57"/>
    <w:rsid w:val="006C2C71"/>
    <w:rsid w:val="006C550B"/>
    <w:rsid w:val="006C5AF7"/>
    <w:rsid w:val="006C78CD"/>
    <w:rsid w:val="006D26C5"/>
    <w:rsid w:val="006D4D29"/>
    <w:rsid w:val="006D4DA9"/>
    <w:rsid w:val="006D54D1"/>
    <w:rsid w:val="006D56EF"/>
    <w:rsid w:val="006D6BFB"/>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4531"/>
    <w:rsid w:val="00725C75"/>
    <w:rsid w:val="00727131"/>
    <w:rsid w:val="00731B57"/>
    <w:rsid w:val="00732431"/>
    <w:rsid w:val="00733AA1"/>
    <w:rsid w:val="00736366"/>
    <w:rsid w:val="0073709B"/>
    <w:rsid w:val="00743878"/>
    <w:rsid w:val="00745B91"/>
    <w:rsid w:val="00745F78"/>
    <w:rsid w:val="00747969"/>
    <w:rsid w:val="00752C17"/>
    <w:rsid w:val="007548EB"/>
    <w:rsid w:val="0075706D"/>
    <w:rsid w:val="00757624"/>
    <w:rsid w:val="00757831"/>
    <w:rsid w:val="00765084"/>
    <w:rsid w:val="00766B60"/>
    <w:rsid w:val="0076725A"/>
    <w:rsid w:val="00771756"/>
    <w:rsid w:val="00771B54"/>
    <w:rsid w:val="0078176E"/>
    <w:rsid w:val="007827A1"/>
    <w:rsid w:val="00784AEE"/>
    <w:rsid w:val="0078505F"/>
    <w:rsid w:val="00786E08"/>
    <w:rsid w:val="0079348A"/>
    <w:rsid w:val="0079714C"/>
    <w:rsid w:val="007A01F3"/>
    <w:rsid w:val="007A7D75"/>
    <w:rsid w:val="007A7F35"/>
    <w:rsid w:val="007B127E"/>
    <w:rsid w:val="007B432F"/>
    <w:rsid w:val="007C2D5F"/>
    <w:rsid w:val="007C355C"/>
    <w:rsid w:val="007C37AA"/>
    <w:rsid w:val="007C4CF4"/>
    <w:rsid w:val="007C52CF"/>
    <w:rsid w:val="007C652E"/>
    <w:rsid w:val="007C70AD"/>
    <w:rsid w:val="007D0308"/>
    <w:rsid w:val="007D1705"/>
    <w:rsid w:val="007D3497"/>
    <w:rsid w:val="007D4505"/>
    <w:rsid w:val="007D721B"/>
    <w:rsid w:val="007E04DC"/>
    <w:rsid w:val="007E1E42"/>
    <w:rsid w:val="007E3FA7"/>
    <w:rsid w:val="007F0C0C"/>
    <w:rsid w:val="007F1058"/>
    <w:rsid w:val="00810FCA"/>
    <w:rsid w:val="00814020"/>
    <w:rsid w:val="0081534E"/>
    <w:rsid w:val="0081587A"/>
    <w:rsid w:val="00816225"/>
    <w:rsid w:val="00817A07"/>
    <w:rsid w:val="00820493"/>
    <w:rsid w:val="008208D3"/>
    <w:rsid w:val="0082520F"/>
    <w:rsid w:val="00833A5F"/>
    <w:rsid w:val="00834B55"/>
    <w:rsid w:val="00840BB2"/>
    <w:rsid w:val="00840D72"/>
    <w:rsid w:val="00853C05"/>
    <w:rsid w:val="00854061"/>
    <w:rsid w:val="00855E76"/>
    <w:rsid w:val="0085629F"/>
    <w:rsid w:val="0085666A"/>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1C0E"/>
    <w:rsid w:val="008A1CA9"/>
    <w:rsid w:val="008A3371"/>
    <w:rsid w:val="008A4837"/>
    <w:rsid w:val="008A5A08"/>
    <w:rsid w:val="008B09CA"/>
    <w:rsid w:val="008B1AD3"/>
    <w:rsid w:val="008B27A8"/>
    <w:rsid w:val="008B4365"/>
    <w:rsid w:val="008B78CC"/>
    <w:rsid w:val="008B7FA8"/>
    <w:rsid w:val="008C0340"/>
    <w:rsid w:val="008C5D7A"/>
    <w:rsid w:val="008C7C7A"/>
    <w:rsid w:val="008D0409"/>
    <w:rsid w:val="008D06FB"/>
    <w:rsid w:val="008D33F7"/>
    <w:rsid w:val="008D3DD1"/>
    <w:rsid w:val="008D6C50"/>
    <w:rsid w:val="008F1417"/>
    <w:rsid w:val="008F16B1"/>
    <w:rsid w:val="008F4356"/>
    <w:rsid w:val="008F5E69"/>
    <w:rsid w:val="00901C4E"/>
    <w:rsid w:val="00905F8E"/>
    <w:rsid w:val="00911EEA"/>
    <w:rsid w:val="00916319"/>
    <w:rsid w:val="00920006"/>
    <w:rsid w:val="00923ACE"/>
    <w:rsid w:val="009243F6"/>
    <w:rsid w:val="00924659"/>
    <w:rsid w:val="00927045"/>
    <w:rsid w:val="00931637"/>
    <w:rsid w:val="00931CDB"/>
    <w:rsid w:val="00932489"/>
    <w:rsid w:val="009329D8"/>
    <w:rsid w:val="00933F44"/>
    <w:rsid w:val="00935BC4"/>
    <w:rsid w:val="00936059"/>
    <w:rsid w:val="00936504"/>
    <w:rsid w:val="009431BC"/>
    <w:rsid w:val="009445E6"/>
    <w:rsid w:val="00944B16"/>
    <w:rsid w:val="00947D33"/>
    <w:rsid w:val="00952E9E"/>
    <w:rsid w:val="009564EE"/>
    <w:rsid w:val="00960C08"/>
    <w:rsid w:val="00960C43"/>
    <w:rsid w:val="0096129D"/>
    <w:rsid w:val="00964F22"/>
    <w:rsid w:val="00970EB9"/>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49DB"/>
    <w:rsid w:val="009D58E5"/>
    <w:rsid w:val="009D5C0D"/>
    <w:rsid w:val="009D6FAA"/>
    <w:rsid w:val="009E244C"/>
    <w:rsid w:val="009E2FE5"/>
    <w:rsid w:val="009E422B"/>
    <w:rsid w:val="009E6CA2"/>
    <w:rsid w:val="009F3465"/>
    <w:rsid w:val="009F4B86"/>
    <w:rsid w:val="009F5F78"/>
    <w:rsid w:val="009F6C75"/>
    <w:rsid w:val="00A0357F"/>
    <w:rsid w:val="00A03E55"/>
    <w:rsid w:val="00A03EAC"/>
    <w:rsid w:val="00A04E6E"/>
    <w:rsid w:val="00A05924"/>
    <w:rsid w:val="00A10432"/>
    <w:rsid w:val="00A15271"/>
    <w:rsid w:val="00A15D33"/>
    <w:rsid w:val="00A165DE"/>
    <w:rsid w:val="00A167E4"/>
    <w:rsid w:val="00A20161"/>
    <w:rsid w:val="00A23870"/>
    <w:rsid w:val="00A251E7"/>
    <w:rsid w:val="00A27E17"/>
    <w:rsid w:val="00A32959"/>
    <w:rsid w:val="00A32C2D"/>
    <w:rsid w:val="00A35081"/>
    <w:rsid w:val="00A35A50"/>
    <w:rsid w:val="00A43169"/>
    <w:rsid w:val="00A43230"/>
    <w:rsid w:val="00A46AFD"/>
    <w:rsid w:val="00A5123E"/>
    <w:rsid w:val="00A51E06"/>
    <w:rsid w:val="00A557C8"/>
    <w:rsid w:val="00A56B2C"/>
    <w:rsid w:val="00A56B80"/>
    <w:rsid w:val="00A5712A"/>
    <w:rsid w:val="00A620C6"/>
    <w:rsid w:val="00A62100"/>
    <w:rsid w:val="00A6713E"/>
    <w:rsid w:val="00A710B3"/>
    <w:rsid w:val="00A721C7"/>
    <w:rsid w:val="00A77DA9"/>
    <w:rsid w:val="00A8427F"/>
    <w:rsid w:val="00A86984"/>
    <w:rsid w:val="00A86CFA"/>
    <w:rsid w:val="00A94C09"/>
    <w:rsid w:val="00AA4A8C"/>
    <w:rsid w:val="00AA5289"/>
    <w:rsid w:val="00AA7C7F"/>
    <w:rsid w:val="00AB0E3A"/>
    <w:rsid w:val="00AC15E2"/>
    <w:rsid w:val="00AC256B"/>
    <w:rsid w:val="00AC2B75"/>
    <w:rsid w:val="00AC51FB"/>
    <w:rsid w:val="00AD0371"/>
    <w:rsid w:val="00AD5621"/>
    <w:rsid w:val="00AD65C6"/>
    <w:rsid w:val="00AD799E"/>
    <w:rsid w:val="00AE0062"/>
    <w:rsid w:val="00AE0324"/>
    <w:rsid w:val="00AE3BEA"/>
    <w:rsid w:val="00AE40F3"/>
    <w:rsid w:val="00AF0F01"/>
    <w:rsid w:val="00AF19B6"/>
    <w:rsid w:val="00AF1FB8"/>
    <w:rsid w:val="00AF2DCB"/>
    <w:rsid w:val="00AF384D"/>
    <w:rsid w:val="00AF56FD"/>
    <w:rsid w:val="00AF65D4"/>
    <w:rsid w:val="00AF7214"/>
    <w:rsid w:val="00B00239"/>
    <w:rsid w:val="00B01872"/>
    <w:rsid w:val="00B02BEC"/>
    <w:rsid w:val="00B0385F"/>
    <w:rsid w:val="00B054B3"/>
    <w:rsid w:val="00B14E06"/>
    <w:rsid w:val="00B15853"/>
    <w:rsid w:val="00B16E90"/>
    <w:rsid w:val="00B1743C"/>
    <w:rsid w:val="00B20DC6"/>
    <w:rsid w:val="00B24D89"/>
    <w:rsid w:val="00B256A2"/>
    <w:rsid w:val="00B2755B"/>
    <w:rsid w:val="00B337FF"/>
    <w:rsid w:val="00B372C6"/>
    <w:rsid w:val="00B40C53"/>
    <w:rsid w:val="00B414AD"/>
    <w:rsid w:val="00B4306A"/>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79B6"/>
    <w:rsid w:val="00B71526"/>
    <w:rsid w:val="00B71DC0"/>
    <w:rsid w:val="00B72F79"/>
    <w:rsid w:val="00B762DD"/>
    <w:rsid w:val="00B8074D"/>
    <w:rsid w:val="00B80E8C"/>
    <w:rsid w:val="00B81301"/>
    <w:rsid w:val="00B813EB"/>
    <w:rsid w:val="00B85B25"/>
    <w:rsid w:val="00B866A1"/>
    <w:rsid w:val="00B96FAF"/>
    <w:rsid w:val="00B9788B"/>
    <w:rsid w:val="00BA0C17"/>
    <w:rsid w:val="00BA26F5"/>
    <w:rsid w:val="00BA3128"/>
    <w:rsid w:val="00BA4C85"/>
    <w:rsid w:val="00BA62DF"/>
    <w:rsid w:val="00BA6854"/>
    <w:rsid w:val="00BA6B8F"/>
    <w:rsid w:val="00BA754B"/>
    <w:rsid w:val="00BB1E65"/>
    <w:rsid w:val="00BB3BDC"/>
    <w:rsid w:val="00BC2464"/>
    <w:rsid w:val="00BC2473"/>
    <w:rsid w:val="00BC24D1"/>
    <w:rsid w:val="00BC57AA"/>
    <w:rsid w:val="00BC6A8D"/>
    <w:rsid w:val="00BC6AED"/>
    <w:rsid w:val="00BD0457"/>
    <w:rsid w:val="00BD0BEA"/>
    <w:rsid w:val="00BD1170"/>
    <w:rsid w:val="00BD26A8"/>
    <w:rsid w:val="00BD288C"/>
    <w:rsid w:val="00BE2F3B"/>
    <w:rsid w:val="00BE4AAA"/>
    <w:rsid w:val="00BF0752"/>
    <w:rsid w:val="00BF07F3"/>
    <w:rsid w:val="00BF1CCA"/>
    <w:rsid w:val="00BF3D41"/>
    <w:rsid w:val="00BF4AD2"/>
    <w:rsid w:val="00BF523F"/>
    <w:rsid w:val="00C01705"/>
    <w:rsid w:val="00C02B00"/>
    <w:rsid w:val="00C03AD5"/>
    <w:rsid w:val="00C03D77"/>
    <w:rsid w:val="00C05BDF"/>
    <w:rsid w:val="00C0678D"/>
    <w:rsid w:val="00C1064F"/>
    <w:rsid w:val="00C1128D"/>
    <w:rsid w:val="00C120C0"/>
    <w:rsid w:val="00C129E5"/>
    <w:rsid w:val="00C14966"/>
    <w:rsid w:val="00C15825"/>
    <w:rsid w:val="00C17DE0"/>
    <w:rsid w:val="00C206CB"/>
    <w:rsid w:val="00C2188E"/>
    <w:rsid w:val="00C21932"/>
    <w:rsid w:val="00C22E26"/>
    <w:rsid w:val="00C249A9"/>
    <w:rsid w:val="00C24C9D"/>
    <w:rsid w:val="00C24E0C"/>
    <w:rsid w:val="00C25AF5"/>
    <w:rsid w:val="00C31298"/>
    <w:rsid w:val="00C334BD"/>
    <w:rsid w:val="00C33F67"/>
    <w:rsid w:val="00C34200"/>
    <w:rsid w:val="00C36D98"/>
    <w:rsid w:val="00C406F7"/>
    <w:rsid w:val="00C409EB"/>
    <w:rsid w:val="00C42B3B"/>
    <w:rsid w:val="00C43628"/>
    <w:rsid w:val="00C43AEC"/>
    <w:rsid w:val="00C44288"/>
    <w:rsid w:val="00C459B7"/>
    <w:rsid w:val="00C52430"/>
    <w:rsid w:val="00C543F4"/>
    <w:rsid w:val="00C6443D"/>
    <w:rsid w:val="00C662E3"/>
    <w:rsid w:val="00C66401"/>
    <w:rsid w:val="00C7071B"/>
    <w:rsid w:val="00C7275A"/>
    <w:rsid w:val="00C73314"/>
    <w:rsid w:val="00C74075"/>
    <w:rsid w:val="00C742A0"/>
    <w:rsid w:val="00C80549"/>
    <w:rsid w:val="00C80F5B"/>
    <w:rsid w:val="00C81E14"/>
    <w:rsid w:val="00C85374"/>
    <w:rsid w:val="00C853B2"/>
    <w:rsid w:val="00C8704E"/>
    <w:rsid w:val="00C91AEA"/>
    <w:rsid w:val="00C92CE8"/>
    <w:rsid w:val="00C968CA"/>
    <w:rsid w:val="00CA026C"/>
    <w:rsid w:val="00CA0B37"/>
    <w:rsid w:val="00CA22C2"/>
    <w:rsid w:val="00CA3DD8"/>
    <w:rsid w:val="00CA432E"/>
    <w:rsid w:val="00CA4E0B"/>
    <w:rsid w:val="00CA4EF7"/>
    <w:rsid w:val="00CA697C"/>
    <w:rsid w:val="00CA7CDD"/>
    <w:rsid w:val="00CB05D8"/>
    <w:rsid w:val="00CB0A74"/>
    <w:rsid w:val="00CB1975"/>
    <w:rsid w:val="00CB221B"/>
    <w:rsid w:val="00CB4516"/>
    <w:rsid w:val="00CB4C7E"/>
    <w:rsid w:val="00CB748E"/>
    <w:rsid w:val="00CC1019"/>
    <w:rsid w:val="00CC260C"/>
    <w:rsid w:val="00CC498B"/>
    <w:rsid w:val="00CC5DDF"/>
    <w:rsid w:val="00CD1064"/>
    <w:rsid w:val="00CD264D"/>
    <w:rsid w:val="00CD43F1"/>
    <w:rsid w:val="00CD4BFB"/>
    <w:rsid w:val="00CE70E5"/>
    <w:rsid w:val="00CF250E"/>
    <w:rsid w:val="00CF5A08"/>
    <w:rsid w:val="00CF5BD0"/>
    <w:rsid w:val="00CF6310"/>
    <w:rsid w:val="00CF67D4"/>
    <w:rsid w:val="00D01259"/>
    <w:rsid w:val="00D03EA9"/>
    <w:rsid w:val="00D04960"/>
    <w:rsid w:val="00D10D06"/>
    <w:rsid w:val="00D1154C"/>
    <w:rsid w:val="00D16912"/>
    <w:rsid w:val="00D16B87"/>
    <w:rsid w:val="00D17DBF"/>
    <w:rsid w:val="00D215BF"/>
    <w:rsid w:val="00D232D4"/>
    <w:rsid w:val="00D24101"/>
    <w:rsid w:val="00D247C9"/>
    <w:rsid w:val="00D2528B"/>
    <w:rsid w:val="00D26C54"/>
    <w:rsid w:val="00D3136F"/>
    <w:rsid w:val="00D33D7D"/>
    <w:rsid w:val="00D3459E"/>
    <w:rsid w:val="00D346E7"/>
    <w:rsid w:val="00D40C2C"/>
    <w:rsid w:val="00D4251D"/>
    <w:rsid w:val="00D4298C"/>
    <w:rsid w:val="00D4789B"/>
    <w:rsid w:val="00D47E22"/>
    <w:rsid w:val="00D51A8B"/>
    <w:rsid w:val="00D522C2"/>
    <w:rsid w:val="00D52D0A"/>
    <w:rsid w:val="00D5691A"/>
    <w:rsid w:val="00D5708B"/>
    <w:rsid w:val="00D614AD"/>
    <w:rsid w:val="00D62F84"/>
    <w:rsid w:val="00D64290"/>
    <w:rsid w:val="00D650C4"/>
    <w:rsid w:val="00D67D95"/>
    <w:rsid w:val="00D7122B"/>
    <w:rsid w:val="00D7369C"/>
    <w:rsid w:val="00D7717F"/>
    <w:rsid w:val="00D802F3"/>
    <w:rsid w:val="00D838B5"/>
    <w:rsid w:val="00D85598"/>
    <w:rsid w:val="00D87979"/>
    <w:rsid w:val="00D91E88"/>
    <w:rsid w:val="00D9242A"/>
    <w:rsid w:val="00D92486"/>
    <w:rsid w:val="00D93C1B"/>
    <w:rsid w:val="00D97DAF"/>
    <w:rsid w:val="00DA5C29"/>
    <w:rsid w:val="00DB02F0"/>
    <w:rsid w:val="00DB44EF"/>
    <w:rsid w:val="00DB5BFF"/>
    <w:rsid w:val="00DB5DC4"/>
    <w:rsid w:val="00DB77B8"/>
    <w:rsid w:val="00DB7CAF"/>
    <w:rsid w:val="00DC5C13"/>
    <w:rsid w:val="00DC7256"/>
    <w:rsid w:val="00DD2C80"/>
    <w:rsid w:val="00DD307B"/>
    <w:rsid w:val="00DD6742"/>
    <w:rsid w:val="00DD71B0"/>
    <w:rsid w:val="00DE137C"/>
    <w:rsid w:val="00DE178D"/>
    <w:rsid w:val="00DE52B5"/>
    <w:rsid w:val="00DE646E"/>
    <w:rsid w:val="00DF6999"/>
    <w:rsid w:val="00E03334"/>
    <w:rsid w:val="00E063E5"/>
    <w:rsid w:val="00E1168F"/>
    <w:rsid w:val="00E13E9D"/>
    <w:rsid w:val="00E1406A"/>
    <w:rsid w:val="00E14387"/>
    <w:rsid w:val="00E1441F"/>
    <w:rsid w:val="00E14F57"/>
    <w:rsid w:val="00E16820"/>
    <w:rsid w:val="00E16D27"/>
    <w:rsid w:val="00E22120"/>
    <w:rsid w:val="00E265DF"/>
    <w:rsid w:val="00E32FC4"/>
    <w:rsid w:val="00E33C42"/>
    <w:rsid w:val="00E34CBF"/>
    <w:rsid w:val="00E35290"/>
    <w:rsid w:val="00E36012"/>
    <w:rsid w:val="00E43C6E"/>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61F6"/>
    <w:rsid w:val="00E87AEC"/>
    <w:rsid w:val="00E91868"/>
    <w:rsid w:val="00E92B4F"/>
    <w:rsid w:val="00E93545"/>
    <w:rsid w:val="00E947D5"/>
    <w:rsid w:val="00E94E0E"/>
    <w:rsid w:val="00EA321E"/>
    <w:rsid w:val="00EA3828"/>
    <w:rsid w:val="00EA3D17"/>
    <w:rsid w:val="00EA678E"/>
    <w:rsid w:val="00EA79D2"/>
    <w:rsid w:val="00EB18BC"/>
    <w:rsid w:val="00EB68A9"/>
    <w:rsid w:val="00EB713B"/>
    <w:rsid w:val="00EC7C8B"/>
    <w:rsid w:val="00ED36F4"/>
    <w:rsid w:val="00ED6D3B"/>
    <w:rsid w:val="00EE000F"/>
    <w:rsid w:val="00EE097C"/>
    <w:rsid w:val="00EE55CA"/>
    <w:rsid w:val="00EE597B"/>
    <w:rsid w:val="00EF1A23"/>
    <w:rsid w:val="00EF3180"/>
    <w:rsid w:val="00EF3E9E"/>
    <w:rsid w:val="00F00337"/>
    <w:rsid w:val="00F008E7"/>
    <w:rsid w:val="00F02638"/>
    <w:rsid w:val="00F02EBC"/>
    <w:rsid w:val="00F0367D"/>
    <w:rsid w:val="00F043F8"/>
    <w:rsid w:val="00F04F46"/>
    <w:rsid w:val="00F051A8"/>
    <w:rsid w:val="00F074CA"/>
    <w:rsid w:val="00F12404"/>
    <w:rsid w:val="00F136E2"/>
    <w:rsid w:val="00F13FA8"/>
    <w:rsid w:val="00F15E15"/>
    <w:rsid w:val="00F232EF"/>
    <w:rsid w:val="00F26414"/>
    <w:rsid w:val="00F272B0"/>
    <w:rsid w:val="00F312E1"/>
    <w:rsid w:val="00F32EAD"/>
    <w:rsid w:val="00F40BE2"/>
    <w:rsid w:val="00F419B8"/>
    <w:rsid w:val="00F47524"/>
    <w:rsid w:val="00F50422"/>
    <w:rsid w:val="00F510A5"/>
    <w:rsid w:val="00F510B5"/>
    <w:rsid w:val="00F539F2"/>
    <w:rsid w:val="00F54CBA"/>
    <w:rsid w:val="00F56361"/>
    <w:rsid w:val="00F56CDC"/>
    <w:rsid w:val="00F6421C"/>
    <w:rsid w:val="00F654C6"/>
    <w:rsid w:val="00F65CAC"/>
    <w:rsid w:val="00F65DE4"/>
    <w:rsid w:val="00F7346A"/>
    <w:rsid w:val="00F74926"/>
    <w:rsid w:val="00F8161C"/>
    <w:rsid w:val="00F832C0"/>
    <w:rsid w:val="00F83537"/>
    <w:rsid w:val="00F83B1D"/>
    <w:rsid w:val="00F84214"/>
    <w:rsid w:val="00F84706"/>
    <w:rsid w:val="00F93F17"/>
    <w:rsid w:val="00F94083"/>
    <w:rsid w:val="00F94E6B"/>
    <w:rsid w:val="00F975CC"/>
    <w:rsid w:val="00FA0EC6"/>
    <w:rsid w:val="00FA22B1"/>
    <w:rsid w:val="00FA3D7B"/>
    <w:rsid w:val="00FA419A"/>
    <w:rsid w:val="00FA4EAC"/>
    <w:rsid w:val="00FB0DDC"/>
    <w:rsid w:val="00FB1B96"/>
    <w:rsid w:val="00FB5D69"/>
    <w:rsid w:val="00FB6B73"/>
    <w:rsid w:val="00FC75BE"/>
    <w:rsid w:val="00FC76BF"/>
    <w:rsid w:val="00FD0368"/>
    <w:rsid w:val="00FD37FC"/>
    <w:rsid w:val="00FD3A9B"/>
    <w:rsid w:val="00FD3BD3"/>
    <w:rsid w:val="00FD57C5"/>
    <w:rsid w:val="00FD7F95"/>
    <w:rsid w:val="00FE0131"/>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34"/>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3E72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34"/>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3E7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growth/tools-databases/espd/filter?lang=s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s://www.uvo.gov.sk/legislativametodika-dohlad/jednotny-europsky-dokument-605.html"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o.eks.sk/"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www.uvo.gov.sk/extdoc/1445/JED-prirucka_ESPD" TargetMode="External"/><Relationship Id="rId10" Type="http://schemas.openxmlformats.org/officeDocument/2006/relationships/hyperlink" Target="https://www.uvo.gov.sk/vyhladavanie-profilov/zakazky/239"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www.uvo.gov.sk/legislativametodika-dohlad/jednotny-europsky-dokument-605.htm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890A0-CBB0-4A5E-B5B9-A40345C45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9130</Words>
  <Characters>52041</Characters>
  <Application>Microsoft Office Word</Application>
  <DocSecurity>0</DocSecurity>
  <Lines>433</Lines>
  <Paragraphs>122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61049</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2019-04-11T08:17:00Z</dcterms:created>
  <dcterms:modified xsi:type="dcterms:W3CDTF">2019-05-13T13:36:00Z</dcterms:modified>
</cp:coreProperties>
</file>