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3CBC0F" w14:textId="524E89DB" w:rsidR="00395AB9" w:rsidRPr="009171C6" w:rsidRDefault="00395AB9" w:rsidP="00395AB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</w:p>
    <w:p w14:paraId="2E075A6D" w14:textId="77777777" w:rsidR="00395AB9" w:rsidRDefault="00395AB9" w:rsidP="00395AB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</w:p>
    <w:p w14:paraId="6B24CC4E" w14:textId="77777777" w:rsidR="00395AB9" w:rsidRPr="009171C6" w:rsidRDefault="00395AB9" w:rsidP="00395AB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</w:p>
    <w:p w14:paraId="7DBEBBD3" w14:textId="77777777" w:rsidR="00395AB9" w:rsidRPr="00FF6947" w:rsidRDefault="00395AB9" w:rsidP="00395AB9">
      <w:pPr>
        <w:spacing w:after="200" w:line="276" w:lineRule="auto"/>
        <w:jc w:val="center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FF6947">
        <w:rPr>
          <w:rFonts w:ascii="Arial Narrow" w:eastAsia="Calibri" w:hAnsi="Arial Narrow"/>
          <w:b/>
          <w:sz w:val="22"/>
          <w:szCs w:val="22"/>
          <w:lang w:eastAsia="en-US"/>
        </w:rPr>
        <w:t>Odôvodnenie nerozdelenia predmetu zákazky</w:t>
      </w:r>
    </w:p>
    <w:p w14:paraId="193898A6" w14:textId="77777777" w:rsidR="00395AB9" w:rsidRDefault="00395AB9" w:rsidP="00395AB9">
      <w:pPr>
        <w:spacing w:line="312" w:lineRule="auto"/>
        <w:rPr>
          <w:rFonts w:ascii="Arial Narrow" w:eastAsia="Calibri" w:hAnsi="Arial Narrow"/>
          <w:sz w:val="22"/>
          <w:szCs w:val="22"/>
          <w:lang w:eastAsia="en-US"/>
        </w:rPr>
      </w:pPr>
    </w:p>
    <w:p w14:paraId="2B44C9AF" w14:textId="77777777" w:rsidR="00395AB9" w:rsidRPr="00187CFE" w:rsidRDefault="00395AB9" w:rsidP="00395AB9">
      <w:pPr>
        <w:spacing w:line="312" w:lineRule="auto"/>
        <w:rPr>
          <w:rFonts w:ascii="Arial Narrow" w:eastAsia="Calibri" w:hAnsi="Arial Narrow"/>
          <w:color w:val="000000" w:themeColor="text1"/>
          <w:sz w:val="22"/>
          <w:szCs w:val="22"/>
          <w:lang w:eastAsia="en-US"/>
        </w:rPr>
      </w:pPr>
    </w:p>
    <w:p w14:paraId="08FA0CF4" w14:textId="77777777" w:rsidR="00395AB9" w:rsidRPr="00187CFE" w:rsidRDefault="00395AB9" w:rsidP="00395AB9">
      <w:pPr>
        <w:spacing w:line="312" w:lineRule="auto"/>
        <w:jc w:val="both"/>
        <w:rPr>
          <w:rFonts w:ascii="Arial Narrow" w:eastAsia="Microsoft Sans Serif" w:hAnsi="Arial Narrow"/>
          <w:color w:val="000000" w:themeColor="text1"/>
          <w:sz w:val="22"/>
          <w:szCs w:val="22"/>
          <w:lang w:eastAsia="en-US"/>
        </w:rPr>
      </w:pPr>
      <w:r w:rsidRPr="00187CFE">
        <w:rPr>
          <w:rFonts w:ascii="Arial Narrow" w:eastAsia="Microsoft Sans Serif" w:hAnsi="Arial Narrow"/>
          <w:color w:val="000000" w:themeColor="text1"/>
          <w:sz w:val="22"/>
          <w:szCs w:val="22"/>
          <w:lang w:eastAsia="en-US"/>
        </w:rPr>
        <w:t xml:space="preserve">Verejný obstarávateľ nerozdelil predmet zákazky na časti z nasledovných dôvodov: </w:t>
      </w:r>
    </w:p>
    <w:p w14:paraId="7BCF9FF7" w14:textId="77777777" w:rsidR="00395AB9" w:rsidRPr="00187CFE" w:rsidRDefault="00395AB9" w:rsidP="00395AB9">
      <w:pPr>
        <w:spacing w:line="312" w:lineRule="auto"/>
        <w:jc w:val="both"/>
        <w:rPr>
          <w:rFonts w:ascii="Arial Narrow" w:eastAsia="Microsoft Sans Serif" w:hAnsi="Arial Narrow"/>
          <w:color w:val="000000" w:themeColor="text1"/>
          <w:sz w:val="22"/>
          <w:szCs w:val="22"/>
          <w:lang w:eastAsia="en-US"/>
        </w:rPr>
      </w:pPr>
    </w:p>
    <w:p w14:paraId="6738B0D4" w14:textId="77777777" w:rsidR="00395AB9" w:rsidRPr="00187CFE" w:rsidRDefault="00395AB9" w:rsidP="00395AB9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ind w:left="567" w:hanging="567"/>
        <w:contextualSpacing/>
        <w:jc w:val="both"/>
        <w:textAlignment w:val="auto"/>
        <w:rPr>
          <w:rFonts w:ascii="Arial Narrow" w:eastAsia="Microsoft Sans Serif" w:hAnsi="Arial Narrow"/>
          <w:color w:val="000000" w:themeColor="text1"/>
          <w:sz w:val="22"/>
          <w:szCs w:val="22"/>
          <w:lang w:eastAsia="en-US"/>
        </w:rPr>
      </w:pPr>
      <w:r w:rsidRPr="00187CFE">
        <w:rPr>
          <w:rFonts w:ascii="Arial Narrow" w:eastAsia="Microsoft Sans Serif" w:hAnsi="Arial Narrow"/>
          <w:color w:val="000000" w:themeColor="text1"/>
          <w:sz w:val="22"/>
          <w:szCs w:val="22"/>
          <w:lang w:eastAsia="en-US"/>
        </w:rPr>
        <w:t xml:space="preserve">predmetný tovar v celom rozsahu je schopných poskytovať viacero dodávateľov na trhu, ktoré môžu byť  </w:t>
      </w:r>
      <w:r w:rsidRPr="00187CFE">
        <w:rPr>
          <w:rFonts w:ascii="Arial Narrow" w:eastAsia="Microsoft Sans Serif" w:hAnsi="Arial Narrow"/>
          <w:color w:val="000000" w:themeColor="text1"/>
          <w:sz w:val="22"/>
          <w:szCs w:val="22"/>
          <w:lang w:eastAsia="en-US"/>
        </w:rPr>
        <w:br/>
        <w:t>aj malé a stredné podniky,</w:t>
      </w:r>
    </w:p>
    <w:p w14:paraId="04E496A7" w14:textId="77777777" w:rsidR="00395AB9" w:rsidRPr="00187CFE" w:rsidRDefault="00395AB9" w:rsidP="00395AB9">
      <w:pPr>
        <w:numPr>
          <w:ilvl w:val="0"/>
          <w:numId w:val="1"/>
        </w:numPr>
        <w:overflowPunct/>
        <w:autoSpaceDE/>
        <w:autoSpaceDN/>
        <w:adjustRightInd/>
        <w:spacing w:after="200" w:line="312" w:lineRule="auto"/>
        <w:ind w:left="567" w:hanging="567"/>
        <w:contextualSpacing/>
        <w:jc w:val="both"/>
        <w:textAlignment w:val="auto"/>
        <w:rPr>
          <w:rFonts w:ascii="Arial Narrow" w:eastAsia="Microsoft Sans Serif" w:hAnsi="Arial Narrow"/>
          <w:color w:val="000000" w:themeColor="text1"/>
          <w:sz w:val="22"/>
          <w:szCs w:val="22"/>
          <w:lang w:eastAsia="en-US"/>
        </w:rPr>
      </w:pPr>
      <w:r w:rsidRPr="00187CFE">
        <w:rPr>
          <w:rFonts w:ascii="Arial Narrow" w:eastAsia="Microsoft Sans Serif" w:hAnsi="Arial Narrow"/>
          <w:color w:val="000000" w:themeColor="text1"/>
          <w:sz w:val="22"/>
          <w:szCs w:val="22"/>
          <w:lang w:eastAsia="en-US"/>
        </w:rPr>
        <w:t>nakoľko ide o jeden predmet zákazky, ktorý má len rozdielnu pracovnú výšku, rozdelenie nie je logické,</w:t>
      </w:r>
    </w:p>
    <w:p w14:paraId="50742BC8" w14:textId="77777777" w:rsidR="00395AB9" w:rsidRPr="00187CFE" w:rsidRDefault="00395AB9" w:rsidP="00395AB9">
      <w:pPr>
        <w:numPr>
          <w:ilvl w:val="0"/>
          <w:numId w:val="1"/>
        </w:numPr>
        <w:overflowPunct/>
        <w:autoSpaceDE/>
        <w:autoSpaceDN/>
        <w:adjustRightInd/>
        <w:spacing w:after="200" w:line="276" w:lineRule="auto"/>
        <w:ind w:left="567" w:hanging="567"/>
        <w:contextualSpacing/>
        <w:jc w:val="both"/>
        <w:textAlignment w:val="auto"/>
        <w:rPr>
          <w:rFonts w:ascii="Arial Narrow" w:eastAsia="Microsoft Sans Serif" w:hAnsi="Arial Narrow"/>
          <w:color w:val="000000" w:themeColor="text1"/>
          <w:sz w:val="22"/>
          <w:szCs w:val="22"/>
          <w:lang w:eastAsia="en-US"/>
        </w:rPr>
      </w:pPr>
      <w:r w:rsidRPr="00187CFE">
        <w:rPr>
          <w:rFonts w:ascii="Arial Narrow" w:eastAsia="Microsoft Sans Serif" w:hAnsi="Arial Narrow"/>
          <w:color w:val="000000" w:themeColor="text1"/>
          <w:sz w:val="22"/>
          <w:szCs w:val="22"/>
          <w:lang w:eastAsia="en-US"/>
        </w:rPr>
        <w:t>nerozdelenie predmetu zákazky vzhľadom na charakter predmetu zákazky je v súlade s princípom hospodárnosti, efektívnosti nediskriminácie a zabezpečenia čestnej hospodárskej</w:t>
      </w:r>
      <w:r w:rsidRPr="00187CFE">
        <w:rPr>
          <w:rFonts w:ascii="Microsoft Sans Serif" w:eastAsia="Microsoft Sans Serif" w:hAnsi="Microsoft Sans Serif"/>
          <w:color w:val="000000" w:themeColor="text1"/>
          <w:sz w:val="18"/>
          <w:szCs w:val="22"/>
          <w:lang w:eastAsia="en-US"/>
        </w:rPr>
        <w:t xml:space="preserve"> </w:t>
      </w:r>
      <w:r w:rsidRPr="00187CFE">
        <w:rPr>
          <w:rFonts w:ascii="Arial Narrow" w:eastAsia="Microsoft Sans Serif" w:hAnsi="Arial Narrow"/>
          <w:color w:val="000000" w:themeColor="text1"/>
          <w:sz w:val="22"/>
          <w:szCs w:val="22"/>
          <w:lang w:eastAsia="en-US"/>
        </w:rPr>
        <w:t>súťaže.</w:t>
      </w:r>
    </w:p>
    <w:p w14:paraId="13C06A74" w14:textId="77777777" w:rsidR="00395AB9" w:rsidRPr="00487F18" w:rsidRDefault="00395AB9" w:rsidP="00395AB9">
      <w:pPr>
        <w:jc w:val="center"/>
        <w:rPr>
          <w:rFonts w:ascii="Arial Narrow" w:hAnsi="Arial Narrow"/>
          <w:i/>
          <w:iCs/>
          <w:color w:val="FF0000"/>
        </w:rPr>
      </w:pPr>
    </w:p>
    <w:p w14:paraId="46FE5C5D" w14:textId="77777777" w:rsidR="00E912C2" w:rsidRDefault="00E912C2"/>
    <w:sectPr w:rsidR="00E912C2" w:rsidSect="00223D5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361" w:right="992" w:bottom="567" w:left="1418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68722" w14:textId="77777777" w:rsidR="008076FA" w:rsidRDefault="008076FA" w:rsidP="00395AB9">
      <w:r>
        <w:separator/>
      </w:r>
    </w:p>
  </w:endnote>
  <w:endnote w:type="continuationSeparator" w:id="0">
    <w:p w14:paraId="51966018" w14:textId="77777777" w:rsidR="008076FA" w:rsidRDefault="008076FA" w:rsidP="0039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3BA60" w14:textId="77777777" w:rsidR="00CF6E76" w:rsidRPr="00223D52" w:rsidRDefault="008076FA" w:rsidP="00223D52">
    <w:pPr>
      <w:pStyle w:val="Pta"/>
      <w:tabs>
        <w:tab w:val="clear" w:pos="9072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223D52">
      <w:rPr>
        <w:rFonts w:ascii="Arial Narrow" w:hAnsi="Arial Narrow" w:cs="Arial"/>
        <w:i/>
        <w:noProof/>
        <w:color w:val="808080"/>
      </w:rPr>
      <w:t xml:space="preserve">   </w:t>
    </w:r>
    <w:r w:rsidRPr="00223D52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</w:t>
    </w:r>
    <w:r w:rsidRPr="00223D52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</w:t>
    </w:r>
    <w:r w:rsidRPr="00223D52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</w:t>
    </w:r>
    <w:r w:rsidRPr="00223D52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</w:t>
    </w:r>
  </w:p>
  <w:p w14:paraId="6F31BF20" w14:textId="77777777" w:rsidR="00CF6E76" w:rsidRPr="00223D52" w:rsidRDefault="008076FA" w:rsidP="00223D52">
    <w:pPr>
      <w:tabs>
        <w:tab w:val="center" w:pos="8460"/>
        <w:tab w:val="right" w:pos="10080"/>
      </w:tabs>
      <w:overflowPunct/>
      <w:autoSpaceDE/>
      <w:autoSpaceDN/>
      <w:adjustRightInd/>
      <w:textAlignment w:val="auto"/>
      <w:rPr>
        <w:rFonts w:ascii="Arial" w:hAnsi="Arial" w:cs="Arial"/>
        <w:noProof/>
        <w:color w:val="000000"/>
        <w:sz w:val="18"/>
        <w:szCs w:val="18"/>
      </w:rPr>
    </w:pPr>
    <w:r w:rsidRPr="00223D52">
      <w:rPr>
        <w:rFonts w:ascii="Arial Narrow" w:hAnsi="Arial Narrow" w:cs="Arial"/>
        <w:i/>
        <w:color w:val="808080"/>
        <w:lang w:eastAsia="cs-CZ"/>
      </w:rPr>
      <w:t xml:space="preserve">      </w:t>
    </w:r>
    <w:r w:rsidRPr="00F33E54">
      <w:rPr>
        <w:rFonts w:ascii="Arial Narrow" w:hAnsi="Arial Narrow" w:cs="Arial"/>
        <w:i/>
        <w:color w:val="808080"/>
        <w:lang w:eastAsia="cs-CZ"/>
      </w:rPr>
      <w:t>Súťažné podklady  „Evakuačný vertikálny špirálový rukáv“</w:t>
    </w:r>
    <w:r w:rsidRPr="00F33E54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223D52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223D52">
      <w:rPr>
        <w:rFonts w:ascii="Arial" w:hAnsi="Arial" w:cs="Arial"/>
        <w:color w:val="000000"/>
        <w:szCs w:val="14"/>
        <w:lang w:eastAsia="cs-CZ"/>
      </w:rPr>
      <w:tab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>
      <w:rPr>
        <w:rFonts w:ascii="Arial Narrow" w:hAnsi="Arial Narrow" w:cs="Arial"/>
        <w:noProof/>
        <w:color w:val="000000"/>
        <w:sz w:val="22"/>
        <w:szCs w:val="22"/>
        <w:lang w:eastAsia="cs-CZ"/>
      </w:rPr>
      <w:t>17</w: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Pr="00EB25E9">
      <w:rPr>
        <w:rFonts w:ascii="Arial Narrow" w:hAnsi="Arial Narrow" w:cs="Arial"/>
        <w:noProof/>
        <w:color w:val="000000"/>
        <w:sz w:val="22"/>
        <w:szCs w:val="22"/>
        <w:lang w:eastAsia="cs-CZ"/>
      </w:rPr>
      <w:t>32</w:t>
    </w:r>
    <w:r>
      <w:rPr>
        <w:rFonts w:ascii="Arial Narrow" w:hAnsi="Arial Narrow" w:cs="Arial"/>
        <w:noProof/>
        <w:color w:val="000000"/>
        <w:sz w:val="22"/>
        <w:szCs w:val="22"/>
        <w:lang w:eastAsia="cs-CZ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95FC3" w14:textId="77777777" w:rsidR="00CF6E76" w:rsidRDefault="008076FA">
    <w:r>
      <w:rPr>
        <w:noProof/>
      </w:rPr>
      <w:drawing>
        <wp:inline distT="0" distB="0" distL="0" distR="0" wp14:anchorId="3E9E5B73" wp14:editId="5C2720DE">
          <wp:extent cx="5755005" cy="494030"/>
          <wp:effectExtent l="1905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2D8D2C" w14:textId="77777777" w:rsidR="008076FA" w:rsidRDefault="008076FA" w:rsidP="00395AB9">
      <w:r>
        <w:separator/>
      </w:r>
    </w:p>
  </w:footnote>
  <w:footnote w:type="continuationSeparator" w:id="0">
    <w:p w14:paraId="0CAED70E" w14:textId="77777777" w:rsidR="008076FA" w:rsidRDefault="008076FA" w:rsidP="00395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0B2F7" w14:textId="77777777" w:rsidR="00CF6E76" w:rsidRPr="00223D52" w:rsidRDefault="008076FA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  <w:r w:rsidRPr="00223D52">
      <w:rPr>
        <w:rFonts w:ascii="Arial Narrow" w:hAnsi="Arial Narrow" w:cs="Arial"/>
        <w:noProof/>
        <w:color w:val="BAB596"/>
        <w:sz w:val="18"/>
        <w:szCs w:val="18"/>
      </w:rPr>
      <w:t>Podľa ustano</w:t>
    </w:r>
    <w:r w:rsidRPr="00223D52">
      <w:rPr>
        <w:rFonts w:ascii="Arial Narrow" w:hAnsi="Arial Narrow" w:cs="Arial"/>
        <w:noProof/>
        <w:color w:val="BAB596"/>
        <w:sz w:val="18"/>
        <w:szCs w:val="18"/>
      </w:rPr>
      <w:t>vení zákona č. 343/2015 Z. z. o verejnom obstarávaní a o zmene a doplnení niektorých zákonov</w:t>
    </w:r>
  </w:p>
  <w:p w14:paraId="169E8ADF" w14:textId="77777777" w:rsidR="00CF6E76" w:rsidRPr="00223D52" w:rsidRDefault="008076FA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color w:val="BAB596"/>
        <w:sz w:val="18"/>
        <w:szCs w:val="18"/>
      </w:rPr>
    </w:pPr>
    <w:r w:rsidRPr="00223D52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14:paraId="5B423805" w14:textId="77777777" w:rsidR="00CF6E76" w:rsidRPr="00223D52" w:rsidRDefault="008076FA" w:rsidP="00223D52">
    <w:pPr>
      <w:overflowPunct/>
      <w:autoSpaceDE/>
      <w:autoSpaceDN/>
      <w:adjustRightInd/>
      <w:jc w:val="center"/>
      <w:textAlignment w:val="auto"/>
      <w:rPr>
        <w:rFonts w:ascii="Arial" w:hAnsi="Arial"/>
        <w:noProof/>
        <w:color w:val="FF0000"/>
      </w:rPr>
    </w:pPr>
    <w:r>
      <w:rPr>
        <w:rFonts w:ascii="Arial" w:hAnsi="Arial"/>
        <w:noProof/>
        <w:color w:val="FF0000"/>
      </w:rPr>
      <mc:AlternateContent>
        <mc:Choice Requires="wps">
          <w:drawing>
            <wp:anchor distT="4294967292" distB="4294967292" distL="114300" distR="114300" simplePos="0" relativeHeight="251660288" behindDoc="0" locked="0" layoutInCell="1" allowOverlap="1" wp14:anchorId="277275BC" wp14:editId="6D1B7CF1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BB09EB" id="Line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">
              <w10:wrap type="topAndBottom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652037" w14:textId="4AEAAFC4" w:rsidR="00395AB9" w:rsidRPr="009171C6" w:rsidRDefault="008076FA" w:rsidP="00395AB9">
    <w:pPr>
      <w:tabs>
        <w:tab w:val="num" w:pos="1080"/>
        <w:tab w:val="left" w:leader="dot" w:pos="10034"/>
      </w:tabs>
      <w:spacing w:before="120"/>
      <w:jc w:val="right"/>
      <w:rPr>
        <w:rFonts w:ascii="Arial Narrow" w:hAnsi="Arial Narrow"/>
      </w:rPr>
    </w:pPr>
    <w:r w:rsidRPr="007B3BC7">
      <w:rPr>
        <w:bCs/>
        <w:color w:val="365F91"/>
        <w:sz w:val="22"/>
        <w:szCs w:val="22"/>
      </w:rPr>
      <w:tab/>
    </w:r>
    <w:r w:rsidR="00395AB9" w:rsidRPr="009171C6">
      <w:rPr>
        <w:rFonts w:ascii="Arial Narrow" w:hAnsi="Arial Narrow"/>
      </w:rPr>
      <w:t xml:space="preserve">Príloha č. </w:t>
    </w:r>
    <w:r w:rsidR="00395AB9">
      <w:rPr>
        <w:rFonts w:ascii="Arial Narrow" w:hAnsi="Arial Narrow"/>
      </w:rPr>
      <w:t>8</w:t>
    </w:r>
    <w:r w:rsidR="00395AB9" w:rsidRPr="009171C6">
      <w:rPr>
        <w:rFonts w:ascii="Arial Narrow" w:hAnsi="Arial Narrow"/>
      </w:rPr>
      <w:t xml:space="preserve"> súťažných podkladov</w:t>
    </w:r>
  </w:p>
  <w:p w14:paraId="29D322FE" w14:textId="4591D258" w:rsidR="00CF6E76" w:rsidRPr="0015012F" w:rsidRDefault="008076FA" w:rsidP="00395AB9">
    <w:pPr>
      <w:pStyle w:val="Hlavika"/>
      <w:tabs>
        <w:tab w:val="center" w:pos="4749"/>
        <w:tab w:val="right" w:pos="9356"/>
        <w:tab w:val="right" w:pos="9499"/>
      </w:tabs>
      <w:ind w:right="-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73B"/>
    <w:rsid w:val="0029173B"/>
    <w:rsid w:val="00395AB9"/>
    <w:rsid w:val="008076FA"/>
    <w:rsid w:val="00E9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3933F"/>
  <w15:chartTrackingRefBased/>
  <w15:docId w15:val="{3E16113C-9160-4461-A28A-5DECB488A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95AB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95AB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5AB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nhideWhenUsed/>
    <w:rsid w:val="00395AB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395AB9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Kačincová</dc:creator>
  <cp:keywords/>
  <dc:description/>
  <cp:lastModifiedBy>Mária Kačincová</cp:lastModifiedBy>
  <cp:revision>2</cp:revision>
  <dcterms:created xsi:type="dcterms:W3CDTF">2021-01-25T08:41:00Z</dcterms:created>
  <dcterms:modified xsi:type="dcterms:W3CDTF">2021-01-25T08:41:00Z</dcterms:modified>
</cp:coreProperties>
</file>