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77777777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16"/>
        <w:gridCol w:w="455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5E3769FF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101F1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0785B842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241A9A">
      <w:pPr>
        <w:pStyle w:val="CTL"/>
        <w:numPr>
          <w:ilvl w:val="1"/>
          <w:numId w:val="33"/>
        </w:numPr>
        <w:spacing w:after="240" w:line="24" w:lineRule="atLeast"/>
        <w:ind w:left="567" w:hanging="709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3BEE5057" w:rsidR="00564276" w:rsidRPr="00FD4989" w:rsidRDefault="00564276" w:rsidP="00996C62">
      <w:pPr>
        <w:pStyle w:val="CTL"/>
        <w:numPr>
          <w:ilvl w:val="1"/>
          <w:numId w:val="33"/>
        </w:numPr>
        <w:spacing w:after="240" w:line="24" w:lineRule="atLeast"/>
        <w:rPr>
          <w:rFonts w:ascii="Arial Narrow" w:hAnsi="Arial Narrow" w:cs="Calibri"/>
          <w:sz w:val="22"/>
          <w:szCs w:val="22"/>
        </w:rPr>
      </w:pPr>
      <w:r w:rsidRPr="00FD4989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konkrétne obstarávanie na predmet zákazky </w:t>
      </w:r>
      <w:r w:rsidR="00996C62" w:rsidRPr="00996C62">
        <w:rPr>
          <w:rFonts w:ascii="Arial Narrow" w:hAnsi="Arial Narrow" w:cs="Calibri"/>
          <w:b/>
          <w:i/>
          <w:sz w:val="22"/>
          <w:szCs w:val="22"/>
        </w:rPr>
        <w:t>Informačné a propagačné predmety s potlačou</w:t>
      </w:r>
      <w:r w:rsidRPr="00996C62">
        <w:rPr>
          <w:rFonts w:ascii="Arial Narrow" w:hAnsi="Arial Narrow" w:cs="Calibri"/>
          <w:i/>
          <w:sz w:val="22"/>
          <w:szCs w:val="22"/>
        </w:rPr>
        <w:t>.</w:t>
      </w:r>
      <w:r w:rsidRPr="00FD4989">
        <w:rPr>
          <w:rFonts w:ascii="Arial Narrow" w:hAnsi="Arial Narrow" w:cs="Calibri"/>
          <w:sz w:val="22"/>
          <w:szCs w:val="22"/>
        </w:rPr>
        <w:t xml:space="preserve">  </w:t>
      </w:r>
    </w:p>
    <w:p w14:paraId="2C79674E" w14:textId="77777777" w:rsidR="008434BF" w:rsidRDefault="008434B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744D1D1B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D815DF">
        <w:rPr>
          <w:rFonts w:ascii="Arial Narrow" w:hAnsi="Arial Narrow" w:cs="Calibri"/>
          <w:sz w:val="22"/>
          <w:szCs w:val="22"/>
        </w:rPr>
        <w:t>i</w:t>
      </w:r>
      <w:r w:rsidR="00E26C68">
        <w:rPr>
          <w:rFonts w:ascii="Arial Narrow" w:hAnsi="Arial Narrow" w:cs="Calibri"/>
          <w:sz w:val="22"/>
          <w:szCs w:val="22"/>
        </w:rPr>
        <w:t>nformačných a p</w:t>
      </w:r>
      <w:r w:rsidR="00EC6F73">
        <w:rPr>
          <w:rFonts w:ascii="Arial Narrow" w:hAnsi="Arial Narrow" w:cs="Calibri"/>
          <w:sz w:val="22"/>
          <w:szCs w:val="22"/>
        </w:rPr>
        <w:t>ropagačných predmetov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E26C68">
        <w:rPr>
          <w:rFonts w:ascii="Arial Narrow" w:hAnsi="Arial Narrow" w:cs="Calibri"/>
          <w:sz w:val="22"/>
          <w:szCs w:val="22"/>
        </w:rPr>
        <w:t>a príslušenstva</w:t>
      </w:r>
      <w:r w:rsidR="00B15193">
        <w:rPr>
          <w:rFonts w:ascii="Arial Narrow" w:hAnsi="Arial Narrow" w:cs="Calibri"/>
          <w:sz w:val="22"/>
          <w:szCs w:val="22"/>
        </w:rPr>
        <w:t xml:space="preserve"> vr</w:t>
      </w:r>
      <w:r w:rsidR="00E97A3E">
        <w:rPr>
          <w:rFonts w:ascii="Arial Narrow" w:hAnsi="Arial Narrow" w:cs="Calibri"/>
          <w:sz w:val="22"/>
          <w:szCs w:val="22"/>
        </w:rPr>
        <w:t>átane</w:t>
      </w:r>
      <w:r>
        <w:rPr>
          <w:rFonts w:ascii="Arial Narrow" w:hAnsi="Arial Narrow" w:cs="Calibri"/>
          <w:sz w:val="22"/>
          <w:szCs w:val="22"/>
        </w:rPr>
        <w:t> poskytnuti</w:t>
      </w:r>
      <w:r w:rsidR="00E97A3E">
        <w:rPr>
          <w:rFonts w:ascii="Arial Narrow" w:hAnsi="Arial Narrow" w:cs="Calibri"/>
          <w:sz w:val="22"/>
          <w:szCs w:val="22"/>
        </w:rPr>
        <w:t>a</w:t>
      </w:r>
      <w:r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>
        <w:rPr>
          <w:rFonts w:ascii="Arial Narrow" w:hAnsi="Arial Narrow" w:cs="Calibri"/>
          <w:sz w:val="22"/>
          <w:szCs w:val="22"/>
        </w:rPr>
        <w:t xml:space="preserve"> 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VI.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5E63DB4" w14:textId="292D45AB" w:rsidR="00FC2417" w:rsidRDefault="00FC2417" w:rsidP="00FC2417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 xml:space="preserve">tovar </w:t>
      </w:r>
      <w:r w:rsidRPr="00930F80">
        <w:rPr>
          <w:rFonts w:ascii="Arial Narrow" w:hAnsi="Arial Narrow"/>
          <w:sz w:val="22"/>
          <w:szCs w:val="22"/>
        </w:rPr>
        <w:t>a všetky s ním súvisiace plnenia</w:t>
      </w:r>
      <w:r w:rsidR="00DA05EA">
        <w:rPr>
          <w:rFonts w:ascii="Arial Narrow" w:hAnsi="Arial Narrow"/>
          <w:sz w:val="22"/>
          <w:szCs w:val="22"/>
        </w:rPr>
        <w:t xml:space="preserve"> </w:t>
      </w:r>
      <w:r w:rsidR="00F432CD">
        <w:rPr>
          <w:rFonts w:ascii="Arial Narrow" w:hAnsi="Arial Narrow"/>
          <w:sz w:val="22"/>
          <w:szCs w:val="22"/>
        </w:rPr>
        <w:t> v súlade s</w:t>
      </w:r>
      <w:r w:rsidR="001B5406">
        <w:rPr>
          <w:rFonts w:ascii="Arial Narrow" w:hAnsi="Arial Narrow"/>
          <w:sz w:val="22"/>
          <w:szCs w:val="22"/>
        </w:rPr>
        <w:t xml:space="preserve"> </w:t>
      </w:r>
      <w:r w:rsidR="00F432CD">
        <w:rPr>
          <w:rFonts w:ascii="Arial Narrow" w:hAnsi="Arial Narrow"/>
          <w:sz w:val="22"/>
          <w:szCs w:val="22"/>
        </w:rPr>
        <w:t xml:space="preserve"> vlastným návrhom plnenia, </w:t>
      </w:r>
      <w:r w:rsidRPr="00930F80">
        <w:rPr>
          <w:rFonts w:ascii="Arial Narrow" w:hAnsi="Arial Narrow"/>
          <w:sz w:val="22"/>
          <w:szCs w:val="22"/>
        </w:rPr>
        <w:t xml:space="preserve">ktorý je uvedený v prílohe č. </w:t>
      </w:r>
      <w:r w:rsidR="00F432CD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  <w:r w:rsidR="00DA05EA">
        <w:rPr>
          <w:rFonts w:ascii="Arial Narrow" w:hAnsi="Arial Narrow"/>
          <w:sz w:val="22"/>
          <w:szCs w:val="22"/>
        </w:rPr>
        <w:t xml:space="preserve"> </w:t>
      </w:r>
      <w:r w:rsidR="00DA05EA" w:rsidRPr="00DA05EA">
        <w:rPr>
          <w:rFonts w:ascii="Arial Narrow" w:hAnsi="Arial Narrow"/>
          <w:sz w:val="22"/>
          <w:szCs w:val="22"/>
        </w:rPr>
        <w:t xml:space="preserve">V prípade, ak plnenie požadované </w:t>
      </w:r>
      <w:r w:rsidR="00E32E21">
        <w:rPr>
          <w:rFonts w:ascii="Arial Narrow" w:hAnsi="Arial Narrow"/>
          <w:sz w:val="22"/>
          <w:szCs w:val="22"/>
        </w:rPr>
        <w:t>k</w:t>
      </w:r>
      <w:r w:rsidR="00DA05EA">
        <w:rPr>
          <w:rFonts w:ascii="Arial Narrow" w:hAnsi="Arial Narrow"/>
          <w:sz w:val="22"/>
          <w:szCs w:val="22"/>
        </w:rPr>
        <w:t>upujúcim</w:t>
      </w:r>
      <w:r w:rsidR="00DA05EA" w:rsidRPr="00DA05EA">
        <w:rPr>
          <w:rFonts w:ascii="Arial Narrow" w:hAnsi="Arial Narrow"/>
          <w:sz w:val="22"/>
          <w:szCs w:val="22"/>
        </w:rPr>
        <w:t xml:space="preserve"> v zmysle prílohy č. 1 tejto </w:t>
      </w:r>
      <w:r w:rsidR="00DA05EA">
        <w:rPr>
          <w:rFonts w:ascii="Arial Narrow" w:hAnsi="Arial Narrow"/>
          <w:sz w:val="22"/>
          <w:szCs w:val="22"/>
        </w:rPr>
        <w:t>zmluvy</w:t>
      </w:r>
      <w:r w:rsidR="00DA05EA" w:rsidRPr="00DA05EA">
        <w:rPr>
          <w:rFonts w:ascii="Arial Narrow" w:hAnsi="Arial Narrow"/>
          <w:sz w:val="22"/>
          <w:szCs w:val="22"/>
        </w:rPr>
        <w:t xml:space="preserve"> nie je v celom rozsahu zhodné s</w:t>
      </w:r>
      <w:r w:rsidR="00DA05EA">
        <w:rPr>
          <w:rFonts w:ascii="Arial Narrow" w:hAnsi="Arial Narrow"/>
          <w:sz w:val="22"/>
          <w:szCs w:val="22"/>
        </w:rPr>
        <w:t> vlastným návrhom plnenia</w:t>
      </w:r>
      <w:r w:rsidR="00E32E21">
        <w:rPr>
          <w:rFonts w:ascii="Arial Narrow" w:hAnsi="Arial Narrow"/>
          <w:sz w:val="22"/>
          <w:szCs w:val="22"/>
        </w:rPr>
        <w:t xml:space="preserve"> p</w:t>
      </w:r>
      <w:r w:rsidR="00DA05EA">
        <w:rPr>
          <w:rFonts w:ascii="Arial Narrow" w:hAnsi="Arial Narrow"/>
          <w:sz w:val="22"/>
          <w:szCs w:val="22"/>
        </w:rPr>
        <w:t>redávajúceho</w:t>
      </w:r>
      <w:r w:rsidR="00DA05EA" w:rsidRPr="00DA05EA">
        <w:rPr>
          <w:rFonts w:ascii="Arial Narrow" w:hAnsi="Arial Narrow"/>
          <w:sz w:val="22"/>
          <w:szCs w:val="22"/>
        </w:rPr>
        <w:t xml:space="preserve"> podľa prílohy č. </w:t>
      </w:r>
      <w:r w:rsidR="00DA05EA">
        <w:rPr>
          <w:rFonts w:ascii="Arial Narrow" w:hAnsi="Arial Narrow"/>
          <w:sz w:val="22"/>
          <w:szCs w:val="22"/>
        </w:rPr>
        <w:t>2</w:t>
      </w:r>
      <w:r w:rsidR="00DA05EA" w:rsidRPr="00DA05EA">
        <w:rPr>
          <w:rFonts w:ascii="Arial Narrow" w:hAnsi="Arial Narrow"/>
          <w:sz w:val="22"/>
          <w:szCs w:val="22"/>
        </w:rPr>
        <w:t xml:space="preserve">, má </w:t>
      </w:r>
      <w:r w:rsidR="00E32E21">
        <w:rPr>
          <w:rFonts w:ascii="Arial Narrow" w:hAnsi="Arial Narrow"/>
          <w:sz w:val="22"/>
          <w:szCs w:val="22"/>
        </w:rPr>
        <w:t>k</w:t>
      </w:r>
      <w:r w:rsidR="00DA05EA">
        <w:rPr>
          <w:rFonts w:ascii="Arial Narrow" w:hAnsi="Arial Narrow"/>
          <w:sz w:val="22"/>
          <w:szCs w:val="22"/>
        </w:rPr>
        <w:t>upujúci</w:t>
      </w:r>
      <w:r w:rsidR="00DA05EA" w:rsidRPr="00DA05EA">
        <w:rPr>
          <w:rFonts w:ascii="Arial Narrow" w:hAnsi="Arial Narrow"/>
          <w:sz w:val="22"/>
          <w:szCs w:val="22"/>
        </w:rPr>
        <w:t xml:space="preserve"> právo, v prípade, že je to pre neho výhodnejšie, požadovať od </w:t>
      </w:r>
      <w:r w:rsidR="00E32E21">
        <w:rPr>
          <w:rFonts w:ascii="Arial Narrow" w:hAnsi="Arial Narrow"/>
          <w:sz w:val="22"/>
          <w:szCs w:val="22"/>
        </w:rPr>
        <w:t>p</w:t>
      </w:r>
      <w:r w:rsidR="00DA05EA">
        <w:rPr>
          <w:rFonts w:ascii="Arial Narrow" w:hAnsi="Arial Narrow"/>
          <w:sz w:val="22"/>
          <w:szCs w:val="22"/>
        </w:rPr>
        <w:t>redávajúceho</w:t>
      </w:r>
      <w:r w:rsidR="00DA05EA" w:rsidRPr="00DA05EA">
        <w:rPr>
          <w:rFonts w:ascii="Arial Narrow" w:hAnsi="Arial Narrow"/>
          <w:sz w:val="22"/>
          <w:szCs w:val="22"/>
        </w:rPr>
        <w:t xml:space="preserve"> dodanie plnenia podľa prílohy č. 1 tejto </w:t>
      </w:r>
      <w:r w:rsidR="00DA05EA">
        <w:rPr>
          <w:rFonts w:ascii="Arial Narrow" w:hAnsi="Arial Narrow"/>
          <w:sz w:val="22"/>
          <w:szCs w:val="22"/>
        </w:rPr>
        <w:t>zmluvy</w:t>
      </w:r>
      <w:r w:rsidR="00153E4C">
        <w:rPr>
          <w:rFonts w:ascii="Arial Narrow" w:hAnsi="Arial Narrow"/>
          <w:sz w:val="22"/>
          <w:szCs w:val="22"/>
        </w:rPr>
        <w:t>.</w:t>
      </w:r>
    </w:p>
    <w:p w14:paraId="48D668CB" w14:textId="77777777" w:rsidR="00D011C6" w:rsidRDefault="00D011C6" w:rsidP="00D011C6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/>
          <w:sz w:val="22"/>
          <w:szCs w:val="22"/>
        </w:rPr>
      </w:pPr>
    </w:p>
    <w:p w14:paraId="6CD9E839" w14:textId="77777777" w:rsidR="008503DC" w:rsidRPr="00B7195E" w:rsidRDefault="008503DC" w:rsidP="008503DC">
      <w:pPr>
        <w:pStyle w:val="CTLhead"/>
        <w:spacing w:line="24" w:lineRule="atLeast"/>
        <w:ind w:left="360"/>
        <w:rPr>
          <w:rFonts w:ascii="Arial Narrow" w:hAnsi="Arial Narrow"/>
          <w:sz w:val="24"/>
          <w:szCs w:val="24"/>
        </w:rPr>
      </w:pPr>
      <w:r w:rsidRPr="00B7195E">
        <w:rPr>
          <w:rFonts w:ascii="Arial Narrow" w:hAnsi="Arial Narrow"/>
          <w:sz w:val="24"/>
          <w:szCs w:val="24"/>
        </w:rPr>
        <w:t>Článok IV.</w:t>
      </w:r>
    </w:p>
    <w:p w14:paraId="7EAEB7A2" w14:textId="3945E2FC" w:rsidR="008503DC" w:rsidRDefault="008503DC" w:rsidP="008503DC">
      <w:pPr>
        <w:pStyle w:val="CTLhead"/>
        <w:spacing w:line="24" w:lineRule="atLeast"/>
        <w:ind w:left="360"/>
        <w:rPr>
          <w:rFonts w:ascii="Arial Narrow" w:hAnsi="Arial Narrow" w:cs="Calibri"/>
          <w:sz w:val="22"/>
          <w:szCs w:val="24"/>
        </w:rPr>
      </w:pPr>
      <w:r w:rsidRPr="00BE1E37">
        <w:rPr>
          <w:rFonts w:ascii="Arial Narrow" w:hAnsi="Arial Narrow" w:cs="Calibri"/>
          <w:sz w:val="22"/>
          <w:szCs w:val="24"/>
        </w:rPr>
        <w:t xml:space="preserve">Doba </w:t>
      </w:r>
      <w:r w:rsidR="00530292">
        <w:rPr>
          <w:rFonts w:ascii="Arial Narrow" w:hAnsi="Arial Narrow" w:cs="Calibri"/>
          <w:sz w:val="22"/>
          <w:szCs w:val="24"/>
        </w:rPr>
        <w:t>trvania</w:t>
      </w:r>
      <w:r w:rsidRPr="00BE1E37">
        <w:rPr>
          <w:rFonts w:ascii="Arial Narrow" w:hAnsi="Arial Narrow" w:cs="Calibri"/>
          <w:sz w:val="22"/>
          <w:szCs w:val="24"/>
        </w:rPr>
        <w:t xml:space="preserve"> zmluvy</w:t>
      </w:r>
      <w:r w:rsidR="00AF5EF4">
        <w:rPr>
          <w:rFonts w:ascii="Arial Narrow" w:hAnsi="Arial Narrow" w:cs="Calibri"/>
          <w:sz w:val="22"/>
          <w:szCs w:val="24"/>
        </w:rPr>
        <w:t xml:space="preserve"> </w:t>
      </w:r>
    </w:p>
    <w:p w14:paraId="0FC7B578" w14:textId="4ACFE88F" w:rsidR="008503DC" w:rsidRPr="00745160" w:rsidRDefault="00AF5EF4" w:rsidP="000D526E">
      <w:pPr>
        <w:pStyle w:val="CTL"/>
        <w:numPr>
          <w:ilvl w:val="0"/>
          <w:numId w:val="0"/>
        </w:numPr>
        <w:tabs>
          <w:tab w:val="left" w:pos="3600"/>
          <w:tab w:val="left" w:pos="7594"/>
        </w:tabs>
        <w:spacing w:line="276" w:lineRule="auto"/>
        <w:contextualSpacing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ab/>
      </w:r>
      <w:r>
        <w:rPr>
          <w:rFonts w:ascii="Arial Narrow" w:hAnsi="Arial Narrow"/>
          <w:sz w:val="22"/>
          <w:szCs w:val="24"/>
        </w:rPr>
        <w:tab/>
      </w:r>
    </w:p>
    <w:p w14:paraId="7B897A8E" w14:textId="77777777" w:rsidR="008503DC" w:rsidRPr="00745160" w:rsidRDefault="008503DC" w:rsidP="008503DC">
      <w:pPr>
        <w:pStyle w:val="Odsekzoznamu"/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642FA21A" w14:textId="77777777" w:rsidR="008503DC" w:rsidRPr="00745160" w:rsidRDefault="008503DC" w:rsidP="008503DC">
      <w:pPr>
        <w:pStyle w:val="Odsekzoznamu"/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126ABDDA" w14:textId="77777777" w:rsidR="008503DC" w:rsidRPr="00745160" w:rsidRDefault="008503DC" w:rsidP="008503DC">
      <w:pPr>
        <w:pStyle w:val="Odsekzoznamu"/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7F62A6D5" w14:textId="2685A5B5" w:rsidR="008503DC" w:rsidRPr="00745160" w:rsidRDefault="008503DC" w:rsidP="00996C62">
      <w:pPr>
        <w:pStyle w:val="CTL"/>
        <w:numPr>
          <w:ilvl w:val="0"/>
          <w:numId w:val="0"/>
        </w:numPr>
        <w:tabs>
          <w:tab w:val="left" w:pos="284"/>
        </w:tabs>
        <w:spacing w:line="276" w:lineRule="auto"/>
        <w:ind w:left="567" w:hanging="567"/>
        <w:contextualSpacing/>
        <w:rPr>
          <w:rFonts w:ascii="Arial Narrow" w:hAnsi="Arial Narrow" w:cs="Calibri"/>
          <w:sz w:val="22"/>
          <w:szCs w:val="24"/>
        </w:rPr>
      </w:pPr>
      <w:r w:rsidRPr="00745160">
        <w:rPr>
          <w:rFonts w:ascii="Arial Narrow" w:hAnsi="Arial Narrow" w:cs="Calibri"/>
          <w:sz w:val="22"/>
          <w:szCs w:val="24"/>
        </w:rPr>
        <w:t>4.1.</w:t>
      </w:r>
      <w:r w:rsidR="00971B30" w:rsidRPr="00745160">
        <w:rPr>
          <w:rFonts w:ascii="Arial Narrow" w:hAnsi="Arial Narrow" w:cs="Calibri"/>
          <w:sz w:val="22"/>
          <w:szCs w:val="24"/>
        </w:rPr>
        <w:t xml:space="preserve"> </w:t>
      </w:r>
      <w:r w:rsidR="00971B30" w:rsidRPr="00745160">
        <w:rPr>
          <w:rFonts w:ascii="Arial Narrow" w:hAnsi="Arial Narrow" w:cs="Calibri"/>
          <w:b/>
          <w:sz w:val="22"/>
          <w:szCs w:val="24"/>
        </w:rPr>
        <w:t xml:space="preserve">  </w:t>
      </w:r>
      <w:r w:rsidRPr="00745160">
        <w:rPr>
          <w:rFonts w:ascii="Arial Narrow" w:hAnsi="Arial Narrow" w:cs="Calibri"/>
          <w:sz w:val="22"/>
          <w:szCs w:val="24"/>
        </w:rPr>
        <w:t>Táto zmluva sa uzatvára na dobu určitú, na obdobie dvanástich (12) mesiacov odo dňa nadobudnutia jej účinnosti</w:t>
      </w:r>
      <w:r w:rsidR="00996C62">
        <w:rPr>
          <w:rFonts w:ascii="Arial Narrow" w:hAnsi="Arial Narrow" w:cs="Calibri"/>
          <w:sz w:val="22"/>
          <w:szCs w:val="24"/>
        </w:rPr>
        <w:t>.</w:t>
      </w:r>
      <w:r w:rsidRPr="00745160">
        <w:rPr>
          <w:rFonts w:ascii="Arial Narrow" w:hAnsi="Arial Narrow" w:cs="Calibri"/>
          <w:sz w:val="22"/>
          <w:szCs w:val="24"/>
        </w:rPr>
        <w:t xml:space="preserve">  </w:t>
      </w:r>
    </w:p>
    <w:p w14:paraId="06A724FB" w14:textId="2131D395" w:rsidR="008503DC" w:rsidRPr="00745160" w:rsidRDefault="00996C62" w:rsidP="008503DC">
      <w:pPr>
        <w:pStyle w:val="CTL"/>
        <w:numPr>
          <w:ilvl w:val="0"/>
          <w:numId w:val="0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/>
          <w:sz w:val="22"/>
          <w:szCs w:val="24"/>
        </w:rPr>
      </w:pPr>
      <w:r>
        <w:rPr>
          <w:rFonts w:ascii="Arial Narrow" w:hAnsi="Arial Narrow" w:cs="Calibri"/>
          <w:sz w:val="22"/>
          <w:szCs w:val="24"/>
        </w:rPr>
        <w:t>4.2</w:t>
      </w:r>
      <w:r w:rsidR="008503DC" w:rsidRPr="00745160">
        <w:rPr>
          <w:rFonts w:ascii="Arial Narrow" w:hAnsi="Arial Narrow" w:cs="Calibri"/>
          <w:sz w:val="22"/>
          <w:szCs w:val="24"/>
        </w:rPr>
        <w:t>.    Kupujúci je viazaný povinnosťou odobrať celé predpokladané množstvo tovar</w:t>
      </w:r>
      <w:r>
        <w:rPr>
          <w:rFonts w:ascii="Arial Narrow" w:hAnsi="Arial Narrow" w:cs="Calibri"/>
          <w:sz w:val="22"/>
          <w:szCs w:val="24"/>
        </w:rPr>
        <w:t xml:space="preserve">u, uvedené v prílohe č. 1 tejto </w:t>
      </w:r>
      <w:r w:rsidR="008503DC" w:rsidRPr="00745160">
        <w:rPr>
          <w:rFonts w:ascii="Arial Narrow" w:hAnsi="Arial Narrow" w:cs="Calibri"/>
          <w:sz w:val="22"/>
          <w:szCs w:val="24"/>
        </w:rPr>
        <w:t>zmluvy.</w:t>
      </w:r>
      <w:bookmarkStart w:id="0" w:name="_GoBack"/>
      <w:bookmarkEnd w:id="0"/>
    </w:p>
    <w:p w14:paraId="6E2B03ED" w14:textId="30D4194F" w:rsidR="00BB427D" w:rsidRDefault="00BB427D" w:rsidP="00745160">
      <w:pPr>
        <w:pStyle w:val="CTLhead"/>
        <w:spacing w:line="24" w:lineRule="atLeast"/>
        <w:jc w:val="left"/>
        <w:rPr>
          <w:rFonts w:ascii="Arial Narrow" w:hAnsi="Arial Narrow"/>
          <w:sz w:val="22"/>
          <w:szCs w:val="22"/>
        </w:rPr>
      </w:pPr>
    </w:p>
    <w:p w14:paraId="03429BC1" w14:textId="0ECBDB49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1871DC10" w14:textId="77777777" w:rsidR="00122EBB" w:rsidRPr="00122EBB" w:rsidRDefault="00122EBB" w:rsidP="00122EBB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10FC467E" w14:textId="77777777" w:rsidR="00122EBB" w:rsidRPr="00122EBB" w:rsidRDefault="00122EBB" w:rsidP="00122EBB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CD4E847" w14:textId="760C8472" w:rsidR="00FC2417" w:rsidRPr="003D2F55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Kupujúcemu</w:t>
      </w:r>
      <w:r w:rsidR="004C286C">
        <w:rPr>
          <w:rFonts w:ascii="Arial Narrow" w:hAnsi="Arial Narrow" w:cs="Calibri"/>
          <w:sz w:val="22"/>
          <w:szCs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</w:t>
      </w:r>
      <w:r w:rsidR="00996C62">
        <w:rPr>
          <w:rFonts w:ascii="Arial Narrow" w:hAnsi="Arial Narrow" w:cs="Calibri"/>
          <w:sz w:val="22"/>
          <w:szCs w:val="22"/>
        </w:rPr>
        <w:t>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996C62">
        <w:rPr>
          <w:rFonts w:ascii="Arial Narrow" w:hAnsi="Arial Narrow" w:cs="Calibri"/>
          <w:sz w:val="22"/>
          <w:szCs w:val="22"/>
        </w:rPr>
        <w:t xml:space="preserve"> </w:t>
      </w:r>
      <w:r w:rsidR="00996C62" w:rsidRPr="00996C62">
        <w:rPr>
          <w:rFonts w:ascii="Arial Narrow" w:hAnsi="Arial Narrow" w:cs="Calibri"/>
          <w:sz w:val="22"/>
          <w:szCs w:val="22"/>
        </w:rPr>
        <w:t>90 pracovných dní</w:t>
      </w:r>
      <w:r w:rsidR="00ED3314">
        <w:rPr>
          <w:rFonts w:ascii="Arial Narrow" w:hAnsi="Arial Narrow" w:cs="Calibri"/>
          <w:sz w:val="22"/>
          <w:szCs w:val="22"/>
        </w:rPr>
        <w:t xml:space="preserve"> </w:t>
      </w:r>
      <w:r w:rsidR="00E05266" w:rsidRPr="003D2F55">
        <w:rPr>
          <w:rFonts w:ascii="Arial Narrow" w:hAnsi="Arial Narrow" w:cs="Calibri"/>
          <w:sz w:val="22"/>
          <w:szCs w:val="22"/>
        </w:rPr>
        <w:t>od</w:t>
      </w:r>
      <w:r w:rsidR="00E32E21" w:rsidRPr="003D2F55">
        <w:rPr>
          <w:rFonts w:ascii="Arial Narrow" w:hAnsi="Arial Narrow" w:cs="Calibri"/>
          <w:sz w:val="22"/>
          <w:szCs w:val="22"/>
        </w:rPr>
        <w:t>o dňa</w:t>
      </w:r>
      <w:r w:rsidR="002E2C9D" w:rsidRPr="003D2F55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3D2F55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3D2F55">
        <w:rPr>
          <w:rFonts w:ascii="Arial Narrow" w:hAnsi="Arial Narrow" w:cs="Calibri"/>
          <w:sz w:val="22"/>
          <w:szCs w:val="22"/>
        </w:rPr>
        <w:t xml:space="preserve">tejto </w:t>
      </w:r>
      <w:r w:rsidR="00D32D80">
        <w:rPr>
          <w:rFonts w:ascii="Arial Narrow" w:hAnsi="Arial Narrow" w:cs="Calibri"/>
          <w:sz w:val="22"/>
          <w:szCs w:val="22"/>
        </w:rPr>
        <w:t xml:space="preserve">zmluvy, </w:t>
      </w:r>
    </w:p>
    <w:p w14:paraId="5EDFAC88" w14:textId="7777777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D0C05">
        <w:rPr>
          <w:rFonts w:ascii="Arial Narrow" w:hAnsi="Arial Narrow" w:cs="Calibri"/>
          <w:sz w:val="22"/>
          <w:szCs w:val="22"/>
        </w:rPr>
        <w:t>sú miesta uvedené v Prílohe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</w:t>
      </w:r>
      <w:r w:rsidR="004738F4">
        <w:rPr>
          <w:rFonts w:ascii="Arial Narrow" w:hAnsi="Arial Narrow" w:cs="Calibri"/>
          <w:sz w:val="22"/>
          <w:szCs w:val="22"/>
        </w:rPr>
        <w:t>danie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37FAA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37FAA">
        <w:rPr>
          <w:rFonts w:ascii="Arial Narrow" w:hAnsi="Arial Narrow" w:cs="Calibri"/>
          <w:sz w:val="22"/>
          <w:szCs w:val="22"/>
        </w:rPr>
        <w:t xml:space="preserve">Deň </w:t>
      </w:r>
      <w:r w:rsidR="00E32E21">
        <w:rPr>
          <w:rFonts w:ascii="Arial Narrow" w:hAnsi="Arial Narrow" w:cs="Calibri"/>
          <w:sz w:val="22"/>
          <w:szCs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redávajúci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>
        <w:rPr>
          <w:rFonts w:ascii="Arial Narrow" w:hAnsi="Arial Narrow" w:cs="Calibri"/>
          <w:sz w:val="22"/>
          <w:szCs w:val="22"/>
        </w:rPr>
        <w:t>)</w:t>
      </w:r>
      <w:r w:rsidR="004819EC" w:rsidRPr="00737FAA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 xml:space="preserve">redávajúci sa mu zaväzuje toto užívanie dňom </w:t>
      </w:r>
      <w:r w:rsidRPr="00E53022">
        <w:rPr>
          <w:rFonts w:ascii="Arial Narrow" w:hAnsi="Arial Narrow" w:cs="Calibri"/>
          <w:sz w:val="22"/>
          <w:szCs w:val="22"/>
        </w:rPr>
        <w:lastRenderedPageBreak/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77777777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 4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3FF35653" w14:textId="77777777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4,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1BD62DCF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>vi v rozsahu údajov podľa bodu 5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324C5ACD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37D6E64A" w:rsidR="00BB427D" w:rsidRPr="002761BF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122EBB">
        <w:rPr>
          <w:rFonts w:ascii="Arial Narrow" w:hAnsi="Arial Narrow" w:cs="Calibri"/>
          <w:sz w:val="22"/>
          <w:szCs w:val="22"/>
        </w:rPr>
        <w:t>5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2C6A9BBC" w14:textId="77777777" w:rsidR="00BB427D" w:rsidRPr="00930F80" w:rsidRDefault="00BB427D" w:rsidP="004314B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 w:cs="Angsana New"/>
          <w:sz w:val="22"/>
          <w:szCs w:val="22"/>
        </w:rPr>
      </w:pPr>
    </w:p>
    <w:p w14:paraId="10E54B19" w14:textId="269D5B1B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</w:t>
      </w:r>
      <w:r w:rsidR="00122EBB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1D6AA865" w14:textId="77777777" w:rsidR="00745160" w:rsidRPr="00745160" w:rsidRDefault="00745160" w:rsidP="00745160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491DD6BA" w14:textId="77777777" w:rsidR="00745160" w:rsidRPr="00745160" w:rsidRDefault="00745160" w:rsidP="00745160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6500CF01" w14:textId="3CEF6487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F432CD">
        <w:rPr>
          <w:rFonts w:ascii="Arial Narrow" w:hAnsi="Arial Narrow"/>
          <w:sz w:val="22"/>
          <w:szCs w:val="22"/>
        </w:rPr>
        <w:t>3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77777777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 dodávkou Tovaru a súvisiacich služieb podľa Prílohy č. 1 tejto Dohody (najmä náklady za Tovar, na obstaranie Tovaru, dovozné clá, dopravu na miesto dodania, náklady na obalovú techniku a balenie).</w:t>
      </w:r>
    </w:p>
    <w:p w14:paraId="367F29D4" w14:textId="7CF1B223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</w:t>
      </w:r>
      <w:r w:rsidR="00367DA8">
        <w:rPr>
          <w:rFonts w:ascii="Arial Narrow" w:hAnsi="Arial Narrow"/>
          <w:sz w:val="22"/>
          <w:szCs w:val="22"/>
        </w:rPr>
        <w:lastRenderedPageBreak/>
        <w:t>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77777777" w:rsidR="00FC2417" w:rsidRPr="00CE65E9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1D8FD499" w14:textId="77777777" w:rsidR="00B06A73" w:rsidRDefault="00B06A73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1DBBD30" w14:textId="6D9F28B8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</w:t>
      </w:r>
      <w:r w:rsidR="00122EBB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74835F5D" w14:textId="77777777" w:rsidR="00745160" w:rsidRPr="00745160" w:rsidRDefault="00745160" w:rsidP="00745160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4DA41B4F" w14:textId="77777777" w:rsidR="00745160" w:rsidRPr="00745160" w:rsidRDefault="00745160" w:rsidP="00745160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49E76972" w14:textId="362D7B59" w:rsidR="00FC2417" w:rsidRPr="00F825A4" w:rsidRDefault="00FC2417" w:rsidP="00745160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996C62" w:rsidRPr="00996C62">
        <w:rPr>
          <w:rFonts w:ascii="Arial Narrow" w:hAnsi="Arial Narrow"/>
          <w:sz w:val="22"/>
          <w:szCs w:val="22"/>
        </w:rPr>
        <w:t>24 mesiacov</w:t>
      </w:r>
      <w:r w:rsidRPr="00F825A4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vada odstraňovaná. </w:t>
      </w:r>
    </w:p>
    <w:p w14:paraId="4DC50E2F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6A4A92DD" w:rsidR="00FC2417" w:rsidRPr="00EA047C" w:rsidRDefault="00FC2417" w:rsidP="00241A9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>ku podľa bodu 7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996C62">
        <w:rPr>
          <w:rFonts w:ascii="Arial Narrow" w:hAnsi="Arial Narrow" w:cs="Calibri"/>
          <w:sz w:val="22"/>
          <w:szCs w:val="22"/>
        </w:rPr>
        <w:t>do</w:t>
      </w:r>
      <w:r w:rsidR="00996C62">
        <w:rPr>
          <w:rFonts w:ascii="Arial Narrow" w:hAnsi="Arial Narrow" w:cs="Calibri"/>
          <w:sz w:val="22"/>
          <w:szCs w:val="22"/>
        </w:rPr>
        <w:t xml:space="preserve"> 30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0DD617E3" w:rsidR="00FC2417" w:rsidRPr="00EA047C" w:rsidRDefault="00FC2417" w:rsidP="00E33056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EA047C">
        <w:rPr>
          <w:rFonts w:ascii="Arial Narrow" w:hAnsi="Arial Narrow" w:cs="Calibri"/>
          <w:sz w:val="22"/>
          <w:szCs w:val="22"/>
        </w:rPr>
        <w:t>.</w:t>
      </w:r>
    </w:p>
    <w:p w14:paraId="5447A3AE" w14:textId="77777777" w:rsidR="00B06A73" w:rsidRDefault="00B06A73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5B5F1DE8" w14:textId="5C33BE5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</w:t>
      </w:r>
      <w:r w:rsidR="00122EBB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1C975530" w14:textId="77777777" w:rsidR="00745160" w:rsidRPr="00745160" w:rsidRDefault="00745160" w:rsidP="00745160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7FA31358" w14:textId="77777777" w:rsidR="00745160" w:rsidRPr="00745160" w:rsidRDefault="00745160" w:rsidP="00745160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7777777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</w:t>
      </w:r>
      <w:r w:rsidR="00F432CD" w:rsidRPr="007F32BF">
        <w:rPr>
          <w:rFonts w:ascii="Arial Narrow" w:hAnsi="Arial Narrow" w:cs="Calibri"/>
          <w:sz w:val="22"/>
          <w:szCs w:val="22"/>
        </w:rPr>
        <w:t xml:space="preserve">a prílohy č. 2 </w:t>
      </w:r>
      <w:r w:rsidR="004819EC" w:rsidRPr="007F32BF">
        <w:rPr>
          <w:rFonts w:ascii="Arial Narrow" w:hAnsi="Arial Narrow" w:cs="Calibri"/>
          <w:sz w:val="22"/>
          <w:szCs w:val="22"/>
        </w:rPr>
        <w:t>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70C610CB" w:rsidR="00FC2417" w:rsidRPr="00930F80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> bod 5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667E1F07" w:rsidR="00FC2417" w:rsidRPr="00F0274A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>riadne a včas zaplatiť kúpnu cenu dohodnutú v článku V</w:t>
      </w:r>
      <w:r w:rsidR="00122EBB">
        <w:rPr>
          <w:rFonts w:ascii="Arial Narrow" w:hAnsi="Arial Narrow" w:cs="Calibri"/>
          <w:sz w:val="22"/>
          <w:szCs w:val="22"/>
        </w:rPr>
        <w:t>I</w:t>
      </w:r>
      <w:r w:rsidRPr="00F0274A">
        <w:rPr>
          <w:rFonts w:ascii="Arial Narrow" w:hAnsi="Arial Narrow" w:cs="Calibri"/>
          <w:sz w:val="22"/>
          <w:szCs w:val="22"/>
        </w:rPr>
        <w:t xml:space="preserve">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7375421F" w:rsidR="00F0274A" w:rsidRPr="00F0274A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77777777" w:rsidR="00622DC5" w:rsidRDefault="00622DC5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15369597" w14:textId="3A5D2454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IX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0BB814B0" w14:textId="77777777" w:rsidR="00745160" w:rsidRPr="00745160" w:rsidRDefault="00745160" w:rsidP="00745160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4B9D2CFB" w14:textId="77777777" w:rsidR="00745160" w:rsidRPr="00745160" w:rsidRDefault="00745160" w:rsidP="00745160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434E0892"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Pr="00F50D9F">
        <w:rPr>
          <w:rFonts w:ascii="Arial Narrow" w:hAnsi="Arial Narrow" w:cs="Calibri"/>
          <w:sz w:val="22"/>
          <w:szCs w:val="22"/>
          <w:lang w:val="sk-SK"/>
        </w:rPr>
        <w:t>V. tejto zmluvy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v lehote uvedenej v písomnej objednávke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1475697B" w:rsidR="004F1B98" w:rsidRDefault="004F1B98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>v lehote podľa čl. VII. bod 7.4.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77777777" w:rsidR="00FC2417" w:rsidRPr="007F32B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386A22F3" w14:textId="3AA5138F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9.1.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6694CA3C" w:rsidR="007E5974" w:rsidRPr="00AD6D27" w:rsidRDefault="00745160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9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F94E10C" w14:textId="3D08D711" w:rsidR="00613A8C" w:rsidRDefault="00613A8C" w:rsidP="007E5974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172F88CF" w14:textId="77777777" w:rsidR="00EC6F73" w:rsidRPr="00613A8C" w:rsidRDefault="00EC6F73" w:rsidP="007E5974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3CDF4DB2" w14:textId="77777777" w:rsidR="00122EBB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1D8A574A" w14:textId="7CBEC02C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370A524D" w14:textId="77777777" w:rsidR="00554EC0" w:rsidRDefault="00554EC0" w:rsidP="00543852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26A43D6" w14:textId="77777777" w:rsidR="00745160" w:rsidRPr="00745160" w:rsidRDefault="00745160" w:rsidP="00745160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jc w:val="both"/>
        <w:rPr>
          <w:rFonts w:ascii="Arial Narrow" w:hAnsi="Arial Narrow" w:cs="Calibri"/>
          <w:vanish/>
          <w:sz w:val="22"/>
          <w:szCs w:val="22"/>
          <w:lang w:val="sk-SK"/>
        </w:rPr>
      </w:pPr>
    </w:p>
    <w:p w14:paraId="5EA8D85B" w14:textId="77777777" w:rsidR="00745160" w:rsidRPr="00745160" w:rsidRDefault="00745160" w:rsidP="00745160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jc w:val="both"/>
        <w:rPr>
          <w:rFonts w:ascii="Arial Narrow" w:hAnsi="Arial Narrow" w:cs="Calibri"/>
          <w:vanish/>
          <w:sz w:val="22"/>
          <w:szCs w:val="22"/>
          <w:lang w:val="sk-SK"/>
        </w:rPr>
      </w:pP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7777777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751F6039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lastRenderedPageBreak/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3A75AA46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5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622DC5">
        <w:rPr>
          <w:rFonts w:ascii="Arial Narrow" w:hAnsi="Arial Narrow"/>
          <w:sz w:val="22"/>
          <w:szCs w:val="22"/>
          <w:lang w:val="sk-SK"/>
        </w:rPr>
        <w:t>7</w:t>
      </w:r>
      <w:r w:rsidR="00122EBB">
        <w:rPr>
          <w:rFonts w:ascii="Arial Narrow" w:hAnsi="Arial Narrow"/>
          <w:sz w:val="22"/>
          <w:szCs w:val="22"/>
        </w:rPr>
        <w:t>. až 5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622DC5">
        <w:rPr>
          <w:rFonts w:ascii="Arial Narrow" w:hAnsi="Arial Narrow"/>
          <w:sz w:val="22"/>
          <w:szCs w:val="22"/>
          <w:lang w:val="sk-SK"/>
        </w:rPr>
        <w:t>3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0E6B175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3D32B573" w14:textId="77777777" w:rsidR="00E53378" w:rsidRPr="007E5974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E53378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D67DA23" w14:textId="77777777" w:rsidR="00372CE7" w:rsidRPr="00E53378" w:rsidRDefault="00372CE7" w:rsidP="007E5974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1129815" w:rsidR="00372CE7" w:rsidRDefault="00880C7A" w:rsidP="00BB6F56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4161190C" w14:textId="77777777" w:rsidR="00BB6F56" w:rsidRPr="00880C7A" w:rsidRDefault="00BB6F56" w:rsidP="00BB6F56">
      <w:pPr>
        <w:pStyle w:val="Odsekzoznamu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301C9638" w14:textId="7297DAE2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</w:t>
      </w:r>
      <w:r w:rsidR="00122EBB">
        <w:rPr>
          <w:rFonts w:ascii="Arial Narrow" w:hAnsi="Arial Narrow" w:cs="Calibri"/>
          <w:sz w:val="22"/>
          <w:szCs w:val="22"/>
        </w:rPr>
        <w:t>I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6043F5E1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3CA4F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39049C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016A3E4B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63E47A51" w14:textId="1439FCC3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277349">
        <w:rPr>
          <w:rFonts w:ascii="Arial Narrow" w:hAnsi="Arial Narrow"/>
          <w:sz w:val="22"/>
          <w:szCs w:val="22"/>
          <w:lang w:val="sk-SK"/>
        </w:rPr>
        <w:t>o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 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14:paraId="4F3562AC" w14:textId="77777777" w:rsidR="00FC2417" w:rsidRDefault="00FC2417" w:rsidP="00085D7D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617121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110388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110388">
        <w:rPr>
          <w:rFonts w:ascii="Arial Narrow" w:hAnsi="Arial Narrow"/>
          <w:sz w:val="22"/>
          <w:szCs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110388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559434CE" w14:textId="77777777" w:rsidR="00A75BFC" w:rsidRPr="00110388" w:rsidRDefault="00A75BFC" w:rsidP="00A75BFC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1BAAF2F" w14:textId="77777777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61DF6A93" w14:textId="77777777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77777777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77777777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  <w:t xml:space="preserve">812 72 Bratislava </w:t>
      </w:r>
    </w:p>
    <w:p w14:paraId="58079F14" w14:textId="77777777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9C4031">
        <w:rPr>
          <w:rFonts w:ascii="Arial Narrow" w:hAnsi="Arial Narrow"/>
          <w:highlight w:val="yellow"/>
        </w:rPr>
        <w:tab/>
      </w:r>
    </w:p>
    <w:p w14:paraId="376E9B0E" w14:textId="77777777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C4031">
        <w:rPr>
          <w:rFonts w:ascii="Arial Narrow" w:hAnsi="Arial Narrow"/>
          <w:sz w:val="22"/>
          <w:szCs w:val="22"/>
          <w:highlight w:val="yellow"/>
        </w:rPr>
        <w:t xml:space="preserve">  </w:t>
      </w:r>
      <w:r w:rsidR="00613A8C" w:rsidRPr="009C4031">
        <w:rPr>
          <w:rFonts w:ascii="Arial Narrow" w:hAnsi="Arial Narrow"/>
          <w:sz w:val="22"/>
          <w:szCs w:val="22"/>
          <w:highlight w:val="yellow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7777777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00ED04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65919522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D131BA9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 xml:space="preserve">strana </w:t>
      </w:r>
      <w:r w:rsidRPr="00110388">
        <w:rPr>
          <w:rFonts w:ascii="Arial Narrow" w:hAnsi="Arial Narrow"/>
          <w:sz w:val="22"/>
          <w:szCs w:val="22"/>
        </w:rPr>
        <w:lastRenderedPageBreak/>
        <w:t>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77777777"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77777777" w:rsidR="00111BE1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5014F7">
        <w:rPr>
          <w:rFonts w:ascii="Arial Narrow" w:hAnsi="Arial Narrow"/>
          <w:sz w:val="22"/>
          <w:szCs w:val="22"/>
          <w:lang w:val="sk-SK"/>
        </w:rPr>
        <w:t>piatich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>
        <w:rPr>
          <w:rFonts w:ascii="Arial Narrow" w:hAnsi="Arial Narrow"/>
          <w:sz w:val="22"/>
          <w:szCs w:val="22"/>
          <w:lang w:val="sk-SK"/>
        </w:rPr>
        <w:t>5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 xml:space="preserve"> rovnopisy zostanú kupujúcemu.</w:t>
      </w: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77777777"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14B60AE0" w14:textId="77777777" w:rsidR="00386FA2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26CBF204" w14:textId="77777777" w:rsidR="00386FA2" w:rsidRDefault="00F432CD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>Príloha č. 2:</w:t>
      </w:r>
      <w:r w:rsidRPr="00701D18">
        <w:rPr>
          <w:rFonts w:ascii="Arial Narrow" w:hAnsi="Arial Narrow"/>
          <w:sz w:val="22"/>
          <w:szCs w:val="22"/>
        </w:rPr>
        <w:tab/>
        <w:t xml:space="preserve"> </w:t>
      </w:r>
      <w:r w:rsidR="00EF0B84" w:rsidRPr="00701D18">
        <w:rPr>
          <w:rFonts w:ascii="Arial Narrow" w:hAnsi="Arial Narrow"/>
          <w:sz w:val="22"/>
          <w:szCs w:val="22"/>
        </w:rPr>
        <w:t>Vlastný návrh plnenia</w:t>
      </w:r>
    </w:p>
    <w:p w14:paraId="79105798" w14:textId="77777777" w:rsidR="00386FA2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32CD" w:rsidRPr="00701D18">
        <w:rPr>
          <w:rFonts w:ascii="Arial Narrow" w:hAnsi="Arial Narrow"/>
          <w:sz w:val="22"/>
          <w:szCs w:val="22"/>
        </w:rPr>
        <w:t>3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77777777" w:rsidR="00BA2865" w:rsidRPr="00386FA2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>Príloha č. 4: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7777777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777777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Meno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7777777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622DC5">
        <w:rPr>
          <w:rFonts w:ascii="Arial Narrow" w:hAnsi="Arial Narrow"/>
          <w:sz w:val="22"/>
          <w:szCs w:val="22"/>
        </w:rPr>
        <w:tab/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DD167" w14:textId="77777777" w:rsidR="00735D05" w:rsidRDefault="00735D05" w:rsidP="00983CE3">
      <w:r>
        <w:separator/>
      </w:r>
    </w:p>
  </w:endnote>
  <w:endnote w:type="continuationSeparator" w:id="0">
    <w:p w14:paraId="451BF775" w14:textId="77777777" w:rsidR="00735D05" w:rsidRDefault="00735D05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/>
    <w:sdtContent>
      <w:p w14:paraId="06CAFA8C" w14:textId="35A2D189" w:rsidR="008C65F2" w:rsidRDefault="008C65F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C62">
          <w:rPr>
            <w:noProof/>
          </w:rPr>
          <w:t>7</w:t>
        </w:r>
        <w: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18765" w14:textId="77777777" w:rsidR="00735D05" w:rsidRDefault="00735D05" w:rsidP="00983CE3">
      <w:r>
        <w:separator/>
      </w:r>
    </w:p>
  </w:footnote>
  <w:footnote w:type="continuationSeparator" w:id="0">
    <w:p w14:paraId="1D50F516" w14:textId="77777777" w:rsidR="00735D05" w:rsidRDefault="00735D05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31647777"/>
    <w:multiLevelType w:val="multilevel"/>
    <w:tmpl w:val="BDE47D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7"/>
  </w:num>
  <w:num w:numId="5">
    <w:abstractNumId w:val="28"/>
  </w:num>
  <w:num w:numId="6">
    <w:abstractNumId w:val="6"/>
  </w:num>
  <w:num w:numId="7">
    <w:abstractNumId w:val="14"/>
  </w:num>
  <w:num w:numId="8">
    <w:abstractNumId w:val="23"/>
  </w:num>
  <w:num w:numId="9">
    <w:abstractNumId w:val="25"/>
  </w:num>
  <w:num w:numId="10">
    <w:abstractNumId w:val="15"/>
  </w:num>
  <w:num w:numId="11">
    <w:abstractNumId w:val="11"/>
  </w:num>
  <w:num w:numId="12">
    <w:abstractNumId w:val="4"/>
  </w:num>
  <w:num w:numId="13">
    <w:abstractNumId w:val="8"/>
  </w:num>
  <w:num w:numId="14">
    <w:abstractNumId w:val="18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5"/>
  </w:num>
  <w:num w:numId="27">
    <w:abstractNumId w:val="26"/>
  </w:num>
  <w:num w:numId="28">
    <w:abstractNumId w:val="29"/>
  </w:num>
  <w:num w:numId="29">
    <w:abstractNumId w:val="20"/>
  </w:num>
  <w:num w:numId="30">
    <w:abstractNumId w:val="19"/>
  </w:num>
  <w:num w:numId="31">
    <w:abstractNumId w:val="17"/>
  </w:num>
  <w:num w:numId="32">
    <w:abstractNumId w:val="9"/>
  </w:num>
  <w:num w:numId="33">
    <w:abstractNumId w:val="13"/>
  </w:num>
  <w:num w:numId="34">
    <w:abstractNumId w:val="2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73AD"/>
    <w:rsid w:val="00022909"/>
    <w:rsid w:val="000307FC"/>
    <w:rsid w:val="00042578"/>
    <w:rsid w:val="00047F29"/>
    <w:rsid w:val="00052BBB"/>
    <w:rsid w:val="00063F4E"/>
    <w:rsid w:val="00085D7D"/>
    <w:rsid w:val="00092962"/>
    <w:rsid w:val="000A644D"/>
    <w:rsid w:val="000B4ECA"/>
    <w:rsid w:val="000B5370"/>
    <w:rsid w:val="000B6765"/>
    <w:rsid w:val="000D526E"/>
    <w:rsid w:val="000E2F2D"/>
    <w:rsid w:val="000E63B6"/>
    <w:rsid w:val="000F0810"/>
    <w:rsid w:val="000F28BD"/>
    <w:rsid w:val="00110388"/>
    <w:rsid w:val="00111BE1"/>
    <w:rsid w:val="00121519"/>
    <w:rsid w:val="00122EBB"/>
    <w:rsid w:val="00144AD6"/>
    <w:rsid w:val="001479F9"/>
    <w:rsid w:val="00153E4C"/>
    <w:rsid w:val="0018384E"/>
    <w:rsid w:val="001A1D1B"/>
    <w:rsid w:val="001B01D3"/>
    <w:rsid w:val="001B18BD"/>
    <w:rsid w:val="001B5406"/>
    <w:rsid w:val="001C1564"/>
    <w:rsid w:val="001D0C05"/>
    <w:rsid w:val="001D67E7"/>
    <w:rsid w:val="001F4EE1"/>
    <w:rsid w:val="002036A5"/>
    <w:rsid w:val="0023083E"/>
    <w:rsid w:val="00241A9A"/>
    <w:rsid w:val="0025448F"/>
    <w:rsid w:val="002618BA"/>
    <w:rsid w:val="002761BF"/>
    <w:rsid w:val="00277349"/>
    <w:rsid w:val="00287E51"/>
    <w:rsid w:val="002900F5"/>
    <w:rsid w:val="0029321D"/>
    <w:rsid w:val="002A05ED"/>
    <w:rsid w:val="002B3C9A"/>
    <w:rsid w:val="002C21FA"/>
    <w:rsid w:val="002E2C9D"/>
    <w:rsid w:val="002F6B0D"/>
    <w:rsid w:val="00314176"/>
    <w:rsid w:val="003148C1"/>
    <w:rsid w:val="003224D6"/>
    <w:rsid w:val="00331860"/>
    <w:rsid w:val="00336D81"/>
    <w:rsid w:val="00363E6B"/>
    <w:rsid w:val="00367DA8"/>
    <w:rsid w:val="00372CE7"/>
    <w:rsid w:val="003816E2"/>
    <w:rsid w:val="00386FA2"/>
    <w:rsid w:val="00396F86"/>
    <w:rsid w:val="003B06AC"/>
    <w:rsid w:val="003B3DFB"/>
    <w:rsid w:val="003D1B32"/>
    <w:rsid w:val="003D2F55"/>
    <w:rsid w:val="003D7909"/>
    <w:rsid w:val="003E3A47"/>
    <w:rsid w:val="003E57C9"/>
    <w:rsid w:val="003E5B18"/>
    <w:rsid w:val="003F6DFC"/>
    <w:rsid w:val="004003BF"/>
    <w:rsid w:val="0040270E"/>
    <w:rsid w:val="004051D1"/>
    <w:rsid w:val="004135CF"/>
    <w:rsid w:val="004314B0"/>
    <w:rsid w:val="00434FBA"/>
    <w:rsid w:val="00436AD6"/>
    <w:rsid w:val="00440497"/>
    <w:rsid w:val="004719DF"/>
    <w:rsid w:val="004738F4"/>
    <w:rsid w:val="004819EC"/>
    <w:rsid w:val="00485F33"/>
    <w:rsid w:val="004A2B36"/>
    <w:rsid w:val="004C286C"/>
    <w:rsid w:val="004D37DE"/>
    <w:rsid w:val="004D65F1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359B"/>
    <w:rsid w:val="00543852"/>
    <w:rsid w:val="00545155"/>
    <w:rsid w:val="00554EC0"/>
    <w:rsid w:val="00556CEB"/>
    <w:rsid w:val="00564276"/>
    <w:rsid w:val="00565125"/>
    <w:rsid w:val="00582DCF"/>
    <w:rsid w:val="00593CAE"/>
    <w:rsid w:val="005B294C"/>
    <w:rsid w:val="005B6A6B"/>
    <w:rsid w:val="005E5837"/>
    <w:rsid w:val="005F0DEE"/>
    <w:rsid w:val="0060327D"/>
    <w:rsid w:val="006056F6"/>
    <w:rsid w:val="00613A8C"/>
    <w:rsid w:val="00617121"/>
    <w:rsid w:val="006208A8"/>
    <w:rsid w:val="00622DC5"/>
    <w:rsid w:val="00636CA9"/>
    <w:rsid w:val="0064007D"/>
    <w:rsid w:val="006459FE"/>
    <w:rsid w:val="006479B1"/>
    <w:rsid w:val="006710D7"/>
    <w:rsid w:val="00675C28"/>
    <w:rsid w:val="00680DCA"/>
    <w:rsid w:val="006852FA"/>
    <w:rsid w:val="00691CD7"/>
    <w:rsid w:val="00693E11"/>
    <w:rsid w:val="006B19B5"/>
    <w:rsid w:val="006C25A5"/>
    <w:rsid w:val="006C30F1"/>
    <w:rsid w:val="006C762C"/>
    <w:rsid w:val="006E757E"/>
    <w:rsid w:val="006F1081"/>
    <w:rsid w:val="006F23C1"/>
    <w:rsid w:val="00701D18"/>
    <w:rsid w:val="00706EF3"/>
    <w:rsid w:val="007301F2"/>
    <w:rsid w:val="00734EA2"/>
    <w:rsid w:val="00735D05"/>
    <w:rsid w:val="00737FAA"/>
    <w:rsid w:val="00745160"/>
    <w:rsid w:val="00765446"/>
    <w:rsid w:val="0077096A"/>
    <w:rsid w:val="00781E57"/>
    <w:rsid w:val="007A1F40"/>
    <w:rsid w:val="007A7406"/>
    <w:rsid w:val="007B12CE"/>
    <w:rsid w:val="007B453C"/>
    <w:rsid w:val="007E2863"/>
    <w:rsid w:val="007E5974"/>
    <w:rsid w:val="007F32BF"/>
    <w:rsid w:val="00816278"/>
    <w:rsid w:val="008434BF"/>
    <w:rsid w:val="008503DC"/>
    <w:rsid w:val="00853F92"/>
    <w:rsid w:val="00866950"/>
    <w:rsid w:val="00871650"/>
    <w:rsid w:val="008808C4"/>
    <w:rsid w:val="00880C7A"/>
    <w:rsid w:val="008A3759"/>
    <w:rsid w:val="008B47C9"/>
    <w:rsid w:val="008B5D71"/>
    <w:rsid w:val="008C420E"/>
    <w:rsid w:val="008C65F2"/>
    <w:rsid w:val="008E1AA4"/>
    <w:rsid w:val="008E5017"/>
    <w:rsid w:val="00911EB1"/>
    <w:rsid w:val="0091435F"/>
    <w:rsid w:val="0092116C"/>
    <w:rsid w:val="00930F80"/>
    <w:rsid w:val="009358FC"/>
    <w:rsid w:val="009376A3"/>
    <w:rsid w:val="0094323D"/>
    <w:rsid w:val="00945EA5"/>
    <w:rsid w:val="00953E19"/>
    <w:rsid w:val="00956E0B"/>
    <w:rsid w:val="00964845"/>
    <w:rsid w:val="00970C2D"/>
    <w:rsid w:val="00971B30"/>
    <w:rsid w:val="00981F64"/>
    <w:rsid w:val="00982C25"/>
    <w:rsid w:val="00983CE3"/>
    <w:rsid w:val="009856C5"/>
    <w:rsid w:val="009938E1"/>
    <w:rsid w:val="00996C62"/>
    <w:rsid w:val="00997F19"/>
    <w:rsid w:val="009C4031"/>
    <w:rsid w:val="009D0370"/>
    <w:rsid w:val="009E27DA"/>
    <w:rsid w:val="009E3F1C"/>
    <w:rsid w:val="009E5D1A"/>
    <w:rsid w:val="009F3F1B"/>
    <w:rsid w:val="00A009D1"/>
    <w:rsid w:val="00A04F38"/>
    <w:rsid w:val="00A06BB0"/>
    <w:rsid w:val="00A25BC2"/>
    <w:rsid w:val="00A500AC"/>
    <w:rsid w:val="00A51EA3"/>
    <w:rsid w:val="00A70D1B"/>
    <w:rsid w:val="00A75BFC"/>
    <w:rsid w:val="00A7722C"/>
    <w:rsid w:val="00A82F42"/>
    <w:rsid w:val="00AA5611"/>
    <w:rsid w:val="00AB6487"/>
    <w:rsid w:val="00AB7E6A"/>
    <w:rsid w:val="00AC67C2"/>
    <w:rsid w:val="00AD3E4C"/>
    <w:rsid w:val="00AD44DF"/>
    <w:rsid w:val="00AE441C"/>
    <w:rsid w:val="00AF5EF4"/>
    <w:rsid w:val="00AF7458"/>
    <w:rsid w:val="00B06A73"/>
    <w:rsid w:val="00B104DE"/>
    <w:rsid w:val="00B15193"/>
    <w:rsid w:val="00B52AB5"/>
    <w:rsid w:val="00B60143"/>
    <w:rsid w:val="00B60CB6"/>
    <w:rsid w:val="00B73EB0"/>
    <w:rsid w:val="00B92002"/>
    <w:rsid w:val="00BA1A70"/>
    <w:rsid w:val="00BA2865"/>
    <w:rsid w:val="00BB427D"/>
    <w:rsid w:val="00BB6F56"/>
    <w:rsid w:val="00BB79AD"/>
    <w:rsid w:val="00BE1E37"/>
    <w:rsid w:val="00BF0AE1"/>
    <w:rsid w:val="00C0423C"/>
    <w:rsid w:val="00C30E73"/>
    <w:rsid w:val="00C61439"/>
    <w:rsid w:val="00C831C6"/>
    <w:rsid w:val="00C84D27"/>
    <w:rsid w:val="00C85957"/>
    <w:rsid w:val="00CA20B2"/>
    <w:rsid w:val="00CE13E9"/>
    <w:rsid w:val="00CE6372"/>
    <w:rsid w:val="00CE65E9"/>
    <w:rsid w:val="00CF4895"/>
    <w:rsid w:val="00D011C6"/>
    <w:rsid w:val="00D04933"/>
    <w:rsid w:val="00D07BDB"/>
    <w:rsid w:val="00D23C2E"/>
    <w:rsid w:val="00D32D80"/>
    <w:rsid w:val="00D4599A"/>
    <w:rsid w:val="00D5473D"/>
    <w:rsid w:val="00D815DF"/>
    <w:rsid w:val="00DA05EA"/>
    <w:rsid w:val="00DA077C"/>
    <w:rsid w:val="00DA7411"/>
    <w:rsid w:val="00DA7BC4"/>
    <w:rsid w:val="00DA7D56"/>
    <w:rsid w:val="00DB27EC"/>
    <w:rsid w:val="00DB4DE5"/>
    <w:rsid w:val="00DD08B7"/>
    <w:rsid w:val="00DE2E90"/>
    <w:rsid w:val="00DE6451"/>
    <w:rsid w:val="00E05266"/>
    <w:rsid w:val="00E06AEC"/>
    <w:rsid w:val="00E23293"/>
    <w:rsid w:val="00E235B8"/>
    <w:rsid w:val="00E24E8A"/>
    <w:rsid w:val="00E26C68"/>
    <w:rsid w:val="00E31A2F"/>
    <w:rsid w:val="00E32E21"/>
    <w:rsid w:val="00E33056"/>
    <w:rsid w:val="00E42552"/>
    <w:rsid w:val="00E433D6"/>
    <w:rsid w:val="00E53022"/>
    <w:rsid w:val="00E53378"/>
    <w:rsid w:val="00E66F07"/>
    <w:rsid w:val="00E97A3E"/>
    <w:rsid w:val="00EA047C"/>
    <w:rsid w:val="00EA1188"/>
    <w:rsid w:val="00EC6DB9"/>
    <w:rsid w:val="00EC6F73"/>
    <w:rsid w:val="00ED27C0"/>
    <w:rsid w:val="00ED3314"/>
    <w:rsid w:val="00ED72DF"/>
    <w:rsid w:val="00EF0B84"/>
    <w:rsid w:val="00F0274A"/>
    <w:rsid w:val="00F07F10"/>
    <w:rsid w:val="00F135EA"/>
    <w:rsid w:val="00F151BD"/>
    <w:rsid w:val="00F167DD"/>
    <w:rsid w:val="00F21217"/>
    <w:rsid w:val="00F432CD"/>
    <w:rsid w:val="00F50D9F"/>
    <w:rsid w:val="00F825A4"/>
    <w:rsid w:val="00FA2A04"/>
    <w:rsid w:val="00FC2417"/>
    <w:rsid w:val="00FC68E9"/>
    <w:rsid w:val="00FD4989"/>
    <w:rsid w:val="00FE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4B5CA4CA-2D0B-4BF3-8AA1-01BEFB5C9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2853</Words>
  <Characters>16268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Alexander Starčevič</cp:lastModifiedBy>
  <cp:revision>10</cp:revision>
  <cp:lastPrinted>2020-02-05T09:35:00Z</cp:lastPrinted>
  <dcterms:created xsi:type="dcterms:W3CDTF">2021-03-09T11:01:00Z</dcterms:created>
  <dcterms:modified xsi:type="dcterms:W3CDTF">2022-05-31T08:56:00Z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