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113" w:rsidRPr="000D7113" w:rsidRDefault="000D7113" w:rsidP="000D7113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djustRightInd/>
        <w:spacing w:before="120"/>
        <w:jc w:val="right"/>
        <w:textAlignment w:val="auto"/>
        <w:rPr>
          <w:rFonts w:ascii="Arial Narrow" w:hAnsi="Arial Narrow" w:cs="Arial"/>
          <w:lang w:eastAsia="cs-CZ"/>
        </w:rPr>
      </w:pPr>
      <w:r w:rsidRPr="000D7113">
        <w:rPr>
          <w:rFonts w:ascii="Arial Narrow" w:hAnsi="Arial Narrow" w:cs="Arial"/>
          <w:lang w:eastAsia="cs-CZ"/>
        </w:rPr>
        <w:t>Príloha č. 2 súťažných podkladov</w:t>
      </w:r>
    </w:p>
    <w:p w:rsidR="000D7113" w:rsidRPr="000D7113" w:rsidRDefault="000D7113" w:rsidP="000D7113">
      <w:pPr>
        <w:tabs>
          <w:tab w:val="left" w:pos="2160"/>
          <w:tab w:val="left" w:pos="2880"/>
          <w:tab w:val="left" w:pos="4500"/>
        </w:tabs>
        <w:overflowPunct/>
        <w:autoSpaceDE/>
        <w:adjustRightInd/>
        <w:jc w:val="center"/>
        <w:textAlignment w:val="auto"/>
        <w:rPr>
          <w:rFonts w:ascii="Arial Narrow" w:hAnsi="Arial Narrow"/>
          <w:b/>
          <w:sz w:val="22"/>
          <w:szCs w:val="22"/>
          <w:lang w:eastAsia="cs-CZ"/>
        </w:rPr>
      </w:pPr>
    </w:p>
    <w:p w:rsidR="000D7113" w:rsidRPr="000D7113" w:rsidRDefault="000D7113" w:rsidP="000D7113">
      <w:pPr>
        <w:tabs>
          <w:tab w:val="left" w:pos="2160"/>
          <w:tab w:val="left" w:pos="2880"/>
          <w:tab w:val="left" w:pos="4500"/>
        </w:tabs>
        <w:overflowPunct/>
        <w:autoSpaceDE/>
        <w:adjustRightInd/>
        <w:jc w:val="center"/>
        <w:textAlignment w:val="auto"/>
        <w:rPr>
          <w:rFonts w:ascii="Arial Narrow" w:hAnsi="Arial Narrow"/>
          <w:b/>
          <w:sz w:val="22"/>
          <w:szCs w:val="22"/>
          <w:lang w:eastAsia="cs-CZ"/>
        </w:rPr>
      </w:pPr>
    </w:p>
    <w:p w:rsidR="000D7113" w:rsidRPr="000D7113" w:rsidRDefault="000D7113" w:rsidP="000D7113">
      <w:pPr>
        <w:overflowPunct/>
        <w:autoSpaceDE/>
        <w:adjustRightInd/>
        <w:jc w:val="center"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>(Návrh)</w:t>
      </w:r>
    </w:p>
    <w:p w:rsidR="000D7113" w:rsidRPr="000D7113" w:rsidRDefault="000D7113" w:rsidP="000D7113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0D7113" w:rsidRPr="000D7113" w:rsidRDefault="000D7113" w:rsidP="000D7113">
      <w:pPr>
        <w:overflowPunct/>
        <w:autoSpaceDE/>
        <w:adjustRightInd/>
        <w:jc w:val="center"/>
        <w:textAlignment w:val="auto"/>
        <w:rPr>
          <w:rFonts w:ascii="Arial Narrow" w:eastAsia="Calibri" w:hAnsi="Arial Narrow" w:cs="Arial"/>
          <w:b/>
          <w:sz w:val="36"/>
          <w:szCs w:val="36"/>
          <w:lang w:eastAsia="en-US"/>
        </w:rPr>
      </w:pPr>
      <w:r w:rsidRPr="000D7113">
        <w:rPr>
          <w:rFonts w:ascii="Arial Narrow" w:eastAsia="Calibri" w:hAnsi="Arial Narrow" w:cs="Arial"/>
          <w:b/>
          <w:sz w:val="36"/>
          <w:szCs w:val="36"/>
          <w:lang w:eastAsia="en-US"/>
        </w:rPr>
        <w:t>Rámcová dohoda</w:t>
      </w:r>
    </w:p>
    <w:p w:rsidR="000D7113" w:rsidRPr="000D7113" w:rsidRDefault="000D7113" w:rsidP="000D7113">
      <w:pPr>
        <w:tabs>
          <w:tab w:val="left" w:pos="2160"/>
          <w:tab w:val="left" w:pos="2880"/>
          <w:tab w:val="left" w:pos="4500"/>
        </w:tabs>
        <w:overflowPunct/>
        <w:autoSpaceDE/>
        <w:adjustRightInd/>
        <w:spacing w:after="120"/>
        <w:jc w:val="center"/>
        <w:textAlignment w:val="auto"/>
        <w:rPr>
          <w:rFonts w:ascii="Arial Narrow" w:hAnsi="Arial Narrow" w:cs="Arial"/>
          <w:b/>
          <w:color w:val="FF0000"/>
          <w:sz w:val="22"/>
          <w:szCs w:val="22"/>
          <w:lang w:eastAsia="cs-CZ"/>
        </w:rPr>
      </w:pPr>
      <w:r w:rsidRPr="000D7113">
        <w:rPr>
          <w:rFonts w:ascii="Arial Narrow" w:hAnsi="Arial Narrow" w:cs="Arial"/>
          <w:b/>
          <w:sz w:val="22"/>
          <w:szCs w:val="22"/>
          <w:lang w:eastAsia="cs-CZ"/>
        </w:rPr>
        <w:t>č. OVO2-2019/</w:t>
      </w:r>
      <w:r w:rsidRPr="000D7113">
        <w:rPr>
          <w:rFonts w:ascii="Arial Narrow" w:hAnsi="Arial Narrow" w:cs="Arial"/>
          <w:b/>
          <w:color w:val="000000"/>
          <w:sz w:val="22"/>
          <w:szCs w:val="22"/>
          <w:lang w:eastAsia="cs-CZ"/>
        </w:rPr>
        <w:t>0000XX-XX</w:t>
      </w:r>
    </w:p>
    <w:p w:rsidR="000D7113" w:rsidRPr="000D7113" w:rsidRDefault="000D7113" w:rsidP="000D7113">
      <w:pPr>
        <w:overflowPunct/>
        <w:autoSpaceDE/>
        <w:adjustRightInd/>
        <w:spacing w:before="120"/>
        <w:jc w:val="center"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 xml:space="preserve">uzatvorená podľa § 269 ods. 2 Obchodného zákonníka a § 64 zákona č. 343/2015  Z. z. o verejnom obstarávaní a o zmene a doplnení niektorých zákonov v znení neskorších predpisov (ďalej len „zákon č. 343/2015 Z. z.“) </w:t>
      </w: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br/>
        <w:t>(ďalej len „rámcová dohoda“)</w:t>
      </w:r>
    </w:p>
    <w:p w:rsidR="000D7113" w:rsidRPr="000D7113" w:rsidRDefault="000D7113" w:rsidP="000D7113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0D7113" w:rsidRPr="000D7113" w:rsidRDefault="000D7113" w:rsidP="000D7113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0D7113" w:rsidRPr="000D7113" w:rsidRDefault="000D7113" w:rsidP="000D7113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0D7113" w:rsidRPr="000D7113" w:rsidRDefault="000D7113" w:rsidP="000D7113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0D7113" w:rsidRPr="000D7113" w:rsidRDefault="000D7113" w:rsidP="000D7113">
      <w:pPr>
        <w:overflowPunct/>
        <w:autoSpaceDE/>
        <w:adjustRightInd/>
        <w:jc w:val="center"/>
        <w:textAlignment w:val="auto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0D7113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Článok I.</w:t>
      </w:r>
      <w:r w:rsidRPr="000D7113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br/>
      </w:r>
      <w:r w:rsidRPr="000D7113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Zmluvné strany </w:t>
      </w:r>
    </w:p>
    <w:p w:rsidR="000D7113" w:rsidRPr="000D7113" w:rsidRDefault="000D7113" w:rsidP="000D7113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0D7113" w:rsidRPr="000D7113" w:rsidRDefault="000D7113" w:rsidP="000D7113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0D7113" w:rsidRPr="000D7113" w:rsidRDefault="000D7113" w:rsidP="000D7113">
      <w:pPr>
        <w:overflowPunct/>
        <w:autoSpaceDE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0D7113">
        <w:rPr>
          <w:rFonts w:ascii="Arial Narrow" w:eastAsia="Calibri" w:hAnsi="Arial Narrow"/>
          <w:sz w:val="22"/>
          <w:szCs w:val="22"/>
          <w:lang w:eastAsia="en-US"/>
        </w:rPr>
        <w:t>Objednávateľ:</w:t>
      </w:r>
      <w:r w:rsidRPr="000D7113">
        <w:rPr>
          <w:rFonts w:ascii="Arial Narrow" w:eastAsia="Calibri" w:hAnsi="Arial Narrow"/>
          <w:sz w:val="22"/>
          <w:szCs w:val="22"/>
          <w:lang w:eastAsia="en-US"/>
        </w:rPr>
        <w:tab/>
      </w:r>
      <w:r w:rsidRPr="000D7113">
        <w:rPr>
          <w:rFonts w:ascii="Arial Narrow" w:eastAsia="Calibri" w:hAnsi="Arial Narrow"/>
          <w:sz w:val="22"/>
          <w:szCs w:val="22"/>
          <w:lang w:eastAsia="en-US"/>
        </w:rPr>
        <w:tab/>
      </w:r>
      <w:r w:rsidRPr="000D7113">
        <w:rPr>
          <w:rFonts w:ascii="Arial Narrow" w:eastAsia="Calibri" w:hAnsi="Arial Narrow"/>
          <w:sz w:val="22"/>
          <w:szCs w:val="22"/>
          <w:lang w:eastAsia="en-US"/>
        </w:rPr>
        <w:tab/>
        <w:t>Slovenská republika zastúpená Ministerstvom vnútra Slovenskej republiky</w:t>
      </w:r>
    </w:p>
    <w:p w:rsidR="000D7113" w:rsidRPr="000D7113" w:rsidRDefault="000D7113" w:rsidP="000D7113">
      <w:pPr>
        <w:overflowPunct/>
        <w:autoSpaceDE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0D7113">
        <w:rPr>
          <w:rFonts w:ascii="Arial Narrow" w:eastAsia="Calibri" w:hAnsi="Arial Narrow"/>
          <w:sz w:val="22"/>
          <w:szCs w:val="22"/>
          <w:lang w:eastAsia="en-US"/>
        </w:rPr>
        <w:t>Sídlo</w:t>
      </w:r>
      <w:r w:rsidRPr="000D7113">
        <w:rPr>
          <w:rFonts w:ascii="Arial Narrow" w:eastAsia="Calibri" w:hAnsi="Arial Narrow"/>
          <w:sz w:val="22"/>
          <w:szCs w:val="22"/>
          <w:lang w:eastAsia="en-US"/>
        </w:rPr>
        <w:tab/>
      </w:r>
      <w:r w:rsidRPr="000D7113">
        <w:rPr>
          <w:rFonts w:ascii="Arial Narrow" w:eastAsia="Calibri" w:hAnsi="Arial Narrow"/>
          <w:sz w:val="22"/>
          <w:szCs w:val="22"/>
          <w:lang w:eastAsia="en-US"/>
        </w:rPr>
        <w:tab/>
      </w:r>
      <w:r w:rsidRPr="000D7113">
        <w:rPr>
          <w:rFonts w:ascii="Arial Narrow" w:eastAsia="Calibri" w:hAnsi="Arial Narrow"/>
          <w:sz w:val="22"/>
          <w:szCs w:val="22"/>
          <w:lang w:eastAsia="en-US"/>
        </w:rPr>
        <w:tab/>
      </w:r>
      <w:r w:rsidRPr="000D7113">
        <w:rPr>
          <w:rFonts w:ascii="Arial Narrow" w:eastAsia="Calibri" w:hAnsi="Arial Narrow"/>
          <w:sz w:val="22"/>
          <w:szCs w:val="22"/>
          <w:lang w:eastAsia="en-US"/>
        </w:rPr>
        <w:tab/>
        <w:t>Pribinova 2, 812 72 Bratislava</w:t>
      </w:r>
    </w:p>
    <w:p w:rsidR="000D7113" w:rsidRPr="000D7113" w:rsidRDefault="000D7113" w:rsidP="000D7113">
      <w:pPr>
        <w:overflowPunct/>
        <w:autoSpaceDE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0D7113">
        <w:rPr>
          <w:rFonts w:ascii="Arial Narrow" w:eastAsia="Calibri" w:hAnsi="Arial Narrow"/>
          <w:sz w:val="22"/>
          <w:szCs w:val="22"/>
          <w:lang w:eastAsia="en-US"/>
        </w:rPr>
        <w:t>IČO</w:t>
      </w:r>
      <w:r w:rsidRPr="000D7113">
        <w:rPr>
          <w:rFonts w:ascii="Arial Narrow" w:eastAsia="Calibri" w:hAnsi="Arial Narrow"/>
          <w:sz w:val="22"/>
          <w:szCs w:val="22"/>
          <w:lang w:eastAsia="en-US"/>
        </w:rPr>
        <w:tab/>
      </w:r>
      <w:r w:rsidRPr="000D7113">
        <w:rPr>
          <w:rFonts w:ascii="Arial Narrow" w:eastAsia="Calibri" w:hAnsi="Arial Narrow"/>
          <w:sz w:val="22"/>
          <w:szCs w:val="22"/>
          <w:lang w:eastAsia="en-US"/>
        </w:rPr>
        <w:tab/>
      </w:r>
      <w:r w:rsidRPr="000D7113">
        <w:rPr>
          <w:rFonts w:ascii="Arial Narrow" w:eastAsia="Calibri" w:hAnsi="Arial Narrow"/>
          <w:sz w:val="22"/>
          <w:szCs w:val="22"/>
          <w:lang w:eastAsia="en-US"/>
        </w:rPr>
        <w:tab/>
      </w:r>
      <w:r w:rsidRPr="000D7113">
        <w:rPr>
          <w:rFonts w:ascii="Arial Narrow" w:eastAsia="Calibri" w:hAnsi="Arial Narrow"/>
          <w:sz w:val="22"/>
          <w:szCs w:val="22"/>
          <w:lang w:eastAsia="en-US"/>
        </w:rPr>
        <w:tab/>
        <w:t>00151866</w:t>
      </w:r>
    </w:p>
    <w:p w:rsidR="000D7113" w:rsidRPr="000D7113" w:rsidRDefault="000D7113" w:rsidP="000D7113">
      <w:pPr>
        <w:tabs>
          <w:tab w:val="left" w:pos="2160"/>
          <w:tab w:val="left" w:pos="2880"/>
          <w:tab w:val="left" w:pos="4500"/>
        </w:tabs>
        <w:overflowPunct/>
        <w:autoSpaceDE/>
        <w:adjustRightInd/>
        <w:ind w:left="2832" w:hanging="2832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0D7113">
        <w:rPr>
          <w:rFonts w:ascii="Arial Narrow" w:hAnsi="Arial Narrow" w:cs="Arial"/>
          <w:sz w:val="22"/>
          <w:szCs w:val="22"/>
          <w:lang w:eastAsia="cs-CZ"/>
        </w:rPr>
        <w:t>Bankové spojenie:</w:t>
      </w:r>
      <w:r w:rsidRPr="000D7113">
        <w:rPr>
          <w:rFonts w:ascii="Arial Narrow" w:hAnsi="Arial Narrow" w:cs="Arial"/>
          <w:sz w:val="22"/>
          <w:szCs w:val="22"/>
          <w:lang w:eastAsia="cs-CZ"/>
        </w:rPr>
        <w:tab/>
        <w:t xml:space="preserve">         </w:t>
      </w:r>
      <w:r w:rsidRPr="000D7113">
        <w:rPr>
          <w:rFonts w:ascii="Arial Narrow" w:hAnsi="Arial Narrow" w:cs="Arial"/>
          <w:sz w:val="22"/>
          <w:szCs w:val="22"/>
          <w:lang w:eastAsia="cs-CZ"/>
        </w:rPr>
        <w:tab/>
        <w:t>Štátna pokladnica</w:t>
      </w:r>
    </w:p>
    <w:p w:rsidR="000D7113" w:rsidRPr="000D7113" w:rsidRDefault="000D7113" w:rsidP="000D7113">
      <w:pPr>
        <w:tabs>
          <w:tab w:val="left" w:pos="2160"/>
          <w:tab w:val="left" w:pos="2880"/>
          <w:tab w:val="left" w:pos="4500"/>
        </w:tabs>
        <w:overflowPunct/>
        <w:autoSpaceDE/>
        <w:adjustRightInd/>
        <w:ind w:left="2832" w:hanging="2832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0D7113">
        <w:rPr>
          <w:rFonts w:ascii="Arial Narrow" w:hAnsi="Arial Narrow" w:cs="Arial"/>
          <w:sz w:val="22"/>
          <w:szCs w:val="22"/>
          <w:lang w:eastAsia="cs-CZ"/>
        </w:rPr>
        <w:t xml:space="preserve">SWIFT :                                         </w:t>
      </w:r>
      <w:r w:rsidRPr="000D7113">
        <w:rPr>
          <w:rFonts w:ascii="Arial Narrow" w:hAnsi="Arial Narrow" w:cs="Arial"/>
          <w:sz w:val="22"/>
          <w:szCs w:val="22"/>
          <w:lang w:eastAsia="cs-CZ"/>
        </w:rPr>
        <w:tab/>
        <w:t>SPSRSKBA</w:t>
      </w:r>
    </w:p>
    <w:p w:rsidR="000D7113" w:rsidRPr="000D7113" w:rsidRDefault="000D7113" w:rsidP="000D7113">
      <w:pPr>
        <w:tabs>
          <w:tab w:val="left" w:pos="2160"/>
          <w:tab w:val="left" w:pos="2880"/>
          <w:tab w:val="left" w:pos="4500"/>
        </w:tabs>
        <w:overflowPunct/>
        <w:autoSpaceDE/>
        <w:adjustRightInd/>
        <w:ind w:left="2832" w:hanging="2832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0D7113">
        <w:rPr>
          <w:rFonts w:ascii="Arial Narrow" w:hAnsi="Arial Narrow" w:cs="Arial"/>
          <w:sz w:val="22"/>
          <w:szCs w:val="22"/>
          <w:lang w:eastAsia="cs-CZ"/>
        </w:rPr>
        <w:t xml:space="preserve">IBAN:       </w:t>
      </w:r>
      <w:r w:rsidRPr="000D7113">
        <w:rPr>
          <w:rFonts w:ascii="Arial Narrow" w:hAnsi="Arial Narrow" w:cs="Arial"/>
          <w:sz w:val="22"/>
          <w:szCs w:val="22"/>
          <w:lang w:eastAsia="cs-CZ"/>
        </w:rPr>
        <w:tab/>
        <w:t xml:space="preserve">           </w:t>
      </w:r>
      <w:r w:rsidRPr="000D7113">
        <w:rPr>
          <w:rFonts w:ascii="Arial Narrow" w:hAnsi="Arial Narrow" w:cs="Arial"/>
          <w:sz w:val="22"/>
          <w:szCs w:val="22"/>
          <w:lang w:eastAsia="cs-CZ"/>
        </w:rPr>
        <w:tab/>
        <w:t>SK 7881800000007000180023</w:t>
      </w:r>
      <w:r w:rsidRPr="000D7113">
        <w:rPr>
          <w:rFonts w:ascii="Arial Narrow" w:hAnsi="Arial Narrow" w:cs="Arial"/>
          <w:sz w:val="22"/>
          <w:szCs w:val="22"/>
          <w:lang w:eastAsia="cs-CZ"/>
        </w:rPr>
        <w:tab/>
      </w:r>
    </w:p>
    <w:p w:rsidR="000D7113" w:rsidRPr="000D7113" w:rsidRDefault="000D7113" w:rsidP="000D7113">
      <w:pPr>
        <w:overflowPunct/>
        <w:autoSpaceDE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0D7113">
        <w:rPr>
          <w:rFonts w:ascii="Arial Narrow" w:eastAsia="Calibri" w:hAnsi="Arial Narrow"/>
          <w:sz w:val="22"/>
          <w:szCs w:val="22"/>
          <w:lang w:eastAsia="en-US"/>
        </w:rPr>
        <w:t>Zastúpený:</w:t>
      </w:r>
      <w:r w:rsidRPr="000D7113">
        <w:rPr>
          <w:rFonts w:ascii="Arial Narrow" w:eastAsia="Calibri" w:hAnsi="Arial Narrow"/>
          <w:sz w:val="22"/>
          <w:szCs w:val="22"/>
          <w:lang w:eastAsia="en-US"/>
        </w:rPr>
        <w:tab/>
      </w:r>
      <w:r w:rsidRPr="000D7113">
        <w:rPr>
          <w:rFonts w:ascii="Arial Narrow" w:eastAsia="Calibri" w:hAnsi="Arial Narrow"/>
          <w:sz w:val="22"/>
          <w:szCs w:val="22"/>
          <w:lang w:eastAsia="en-US"/>
        </w:rPr>
        <w:tab/>
      </w:r>
      <w:r w:rsidRPr="000D7113">
        <w:rPr>
          <w:rFonts w:ascii="Arial Narrow" w:eastAsia="Calibri" w:hAnsi="Arial Narrow"/>
          <w:sz w:val="22"/>
          <w:szCs w:val="22"/>
          <w:lang w:eastAsia="en-US"/>
        </w:rPr>
        <w:tab/>
        <w:t>Ing. Ondrej VARAČKA</w:t>
      </w:r>
    </w:p>
    <w:p w:rsidR="000D7113" w:rsidRPr="000D7113" w:rsidRDefault="000D7113" w:rsidP="000D7113">
      <w:pPr>
        <w:overflowPunct/>
        <w:autoSpaceDE/>
        <w:adjustRightInd/>
        <w:ind w:left="2152" w:firstLine="680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0D7113">
        <w:rPr>
          <w:rFonts w:ascii="Arial Narrow" w:eastAsia="Calibri" w:hAnsi="Arial Narrow"/>
          <w:sz w:val="22"/>
          <w:szCs w:val="22"/>
          <w:lang w:eastAsia="en-US"/>
        </w:rPr>
        <w:t xml:space="preserve">generálny tajomník služobného úradu MV SR, </w:t>
      </w:r>
    </w:p>
    <w:p w:rsidR="000D7113" w:rsidRPr="000D7113" w:rsidRDefault="000D7113" w:rsidP="000D7113">
      <w:pPr>
        <w:overflowPunct/>
        <w:autoSpaceDE/>
        <w:adjustRightInd/>
        <w:ind w:left="2152" w:firstLine="680"/>
        <w:textAlignment w:val="auto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  <w:r w:rsidRPr="000D7113">
        <w:rPr>
          <w:rFonts w:ascii="Arial Narrow" w:eastAsia="Calibri" w:hAnsi="Arial Narrow"/>
          <w:color w:val="000000"/>
          <w:sz w:val="22"/>
          <w:szCs w:val="22"/>
          <w:lang w:eastAsia="en-US"/>
        </w:rPr>
        <w:t xml:space="preserve">na základe </w:t>
      </w:r>
      <w:proofErr w:type="spellStart"/>
      <w:r w:rsidRPr="000D7113">
        <w:rPr>
          <w:rFonts w:ascii="Arial Narrow" w:eastAsia="Calibri" w:hAnsi="Arial Narrow"/>
          <w:color w:val="000000"/>
          <w:sz w:val="22"/>
          <w:szCs w:val="22"/>
          <w:lang w:eastAsia="en-US"/>
        </w:rPr>
        <w:t>plnomocenstva</w:t>
      </w:r>
      <w:proofErr w:type="spellEnd"/>
      <w:r w:rsidRPr="000D7113">
        <w:rPr>
          <w:rFonts w:ascii="Arial Narrow" w:eastAsia="Calibri" w:hAnsi="Arial Narrow"/>
          <w:color w:val="000000"/>
          <w:sz w:val="22"/>
          <w:szCs w:val="22"/>
          <w:lang w:eastAsia="en-US"/>
        </w:rPr>
        <w:t xml:space="preserve">  č. p. KM-OPS4-2018/001604-117</w:t>
      </w:r>
    </w:p>
    <w:p w:rsidR="000D7113" w:rsidRPr="000D7113" w:rsidRDefault="000D7113" w:rsidP="000D7113">
      <w:pPr>
        <w:overflowPunct/>
        <w:autoSpaceDE/>
        <w:adjustRightInd/>
        <w:ind w:left="2152" w:firstLine="680"/>
        <w:textAlignment w:val="auto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  <w:r w:rsidRPr="000D7113">
        <w:rPr>
          <w:rFonts w:ascii="Arial Narrow" w:eastAsia="Calibri" w:hAnsi="Arial Narrow"/>
          <w:color w:val="000000"/>
          <w:sz w:val="22"/>
          <w:szCs w:val="22"/>
          <w:lang w:eastAsia="en-US"/>
        </w:rPr>
        <w:t>zo dňa  30. apríla 2018</w:t>
      </w:r>
    </w:p>
    <w:p w:rsidR="000D7113" w:rsidRPr="000D7113" w:rsidRDefault="000D7113" w:rsidP="000D7113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0D7113" w:rsidRPr="000D7113" w:rsidRDefault="000D7113" w:rsidP="000D7113">
      <w:pPr>
        <w:overflowPunct/>
        <w:autoSpaceDE/>
        <w:adjustRightInd/>
        <w:jc w:val="center"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>(ďalej len „objednávateľ“)</w:t>
      </w:r>
    </w:p>
    <w:p w:rsidR="000D7113" w:rsidRPr="000D7113" w:rsidRDefault="000D7113" w:rsidP="000D7113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0D7113" w:rsidRPr="000D7113" w:rsidRDefault="000D7113" w:rsidP="000D7113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0D7113" w:rsidRPr="000D7113" w:rsidRDefault="000D7113" w:rsidP="000D7113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0D7113" w:rsidRPr="000D7113" w:rsidRDefault="000D7113" w:rsidP="000D7113">
      <w:pPr>
        <w:overflowPunct/>
        <w:autoSpaceDE/>
        <w:adjustRightInd/>
        <w:jc w:val="center"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>a</w:t>
      </w:r>
    </w:p>
    <w:p w:rsidR="000D7113" w:rsidRPr="000D7113" w:rsidRDefault="000D7113" w:rsidP="000D7113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0D7113" w:rsidRPr="000D7113" w:rsidRDefault="000D7113" w:rsidP="000D7113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0D7113" w:rsidRPr="000D7113" w:rsidRDefault="000D7113" w:rsidP="000D7113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0D7113" w:rsidRPr="000D7113" w:rsidRDefault="000D7113" w:rsidP="000D7113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>Poskytovateľ:</w:t>
      </w: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ab/>
        <w:t>[obchodné meno a právna forma]</w:t>
      </w:r>
    </w:p>
    <w:p w:rsidR="000D7113" w:rsidRPr="000D7113" w:rsidRDefault="000D7113" w:rsidP="000D7113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>Sídlo:</w:t>
      </w: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ab/>
        <w:t>[●]</w:t>
      </w:r>
    </w:p>
    <w:p w:rsidR="000D7113" w:rsidRPr="000D7113" w:rsidRDefault="000D7113" w:rsidP="000D7113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>Bankové spojenie:</w:t>
      </w: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ab/>
        <w:t>[●]</w:t>
      </w:r>
    </w:p>
    <w:p w:rsidR="000D7113" w:rsidRPr="000D7113" w:rsidRDefault="000D7113" w:rsidP="000D7113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>IČO</w:t>
      </w: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ab/>
        <w:t>[●]</w:t>
      </w:r>
    </w:p>
    <w:p w:rsidR="000D7113" w:rsidRPr="000D7113" w:rsidRDefault="000D7113" w:rsidP="000D7113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>DIČ</w:t>
      </w: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ab/>
        <w:t>[●]</w:t>
      </w:r>
    </w:p>
    <w:p w:rsidR="000D7113" w:rsidRPr="000D7113" w:rsidRDefault="000D7113" w:rsidP="000D7113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>Zastúpený:</w:t>
      </w: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ab/>
        <w:t>[●]</w:t>
      </w:r>
    </w:p>
    <w:p w:rsidR="000D7113" w:rsidRPr="000D7113" w:rsidRDefault="000D7113" w:rsidP="000D7113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>Zapísaný v OR SR:</w:t>
      </w: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ab/>
        <w:t>[●]</w:t>
      </w:r>
    </w:p>
    <w:p w:rsidR="000D7113" w:rsidRPr="000D7113" w:rsidRDefault="000D7113" w:rsidP="000D7113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0D7113" w:rsidRPr="000D7113" w:rsidRDefault="000D7113" w:rsidP="000D7113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0D7113" w:rsidRPr="000D7113" w:rsidRDefault="000D7113" w:rsidP="000D7113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0D7113" w:rsidRPr="000D7113" w:rsidRDefault="000D7113" w:rsidP="000D7113">
      <w:pPr>
        <w:overflowPunct/>
        <w:autoSpaceDE/>
        <w:adjustRightInd/>
        <w:jc w:val="center"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>(ďalej len „poskytovateľ “)</w:t>
      </w:r>
    </w:p>
    <w:p w:rsidR="000D7113" w:rsidRPr="000D7113" w:rsidRDefault="000D7113" w:rsidP="000D7113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0D7113" w:rsidRPr="000D7113" w:rsidRDefault="000D7113" w:rsidP="000D7113">
      <w:pPr>
        <w:overflowPunct/>
        <w:autoSpaceDE/>
        <w:adjustRightInd/>
        <w:jc w:val="center"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>(ďalej len „zmluvné strany“)</w:t>
      </w:r>
    </w:p>
    <w:p w:rsidR="000D7113" w:rsidRPr="000D7113" w:rsidRDefault="000D7113" w:rsidP="000D7113">
      <w:pPr>
        <w:overflowPunct/>
        <w:autoSpaceDE/>
        <w:adjustRightInd/>
        <w:spacing w:after="200" w:line="276" w:lineRule="auto"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br w:type="page"/>
      </w:r>
    </w:p>
    <w:p w:rsidR="000D7113" w:rsidRPr="000D7113" w:rsidRDefault="000D7113" w:rsidP="000D7113">
      <w:pPr>
        <w:overflowPunct/>
        <w:autoSpaceDE/>
        <w:adjustRightInd/>
        <w:spacing w:before="120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lastRenderedPageBreak/>
        <w:t>Článok II.</w:t>
      </w:r>
      <w:r w:rsidRPr="000D7113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br/>
      </w:r>
      <w:r w:rsidRPr="000D7113">
        <w:rPr>
          <w:rFonts w:ascii="Arial Narrow" w:hAnsi="Arial Narrow" w:cs="Arial"/>
          <w:b/>
          <w:color w:val="000000"/>
          <w:sz w:val="22"/>
          <w:szCs w:val="22"/>
          <w:lang w:eastAsia="cs-CZ"/>
        </w:rPr>
        <w:t>ÚVODNÉ USTANOVENIA</w:t>
      </w:r>
    </w:p>
    <w:p w:rsidR="000D7113" w:rsidRPr="000D7113" w:rsidRDefault="000D7113" w:rsidP="000D7113">
      <w:pPr>
        <w:numPr>
          <w:ilvl w:val="1"/>
          <w:numId w:val="1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jc w:val="both"/>
        <w:textAlignment w:val="auto"/>
        <w:outlineLvl w:val="0"/>
        <w:rPr>
          <w:rFonts w:ascii="Arial Narrow" w:eastAsia="MS Mincho" w:hAnsi="Arial Narrow" w:cs="Arial"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 xml:space="preserve">    Objednávateľ uskutočnil verejnú súťaž uverejnenú vo Vestníku verejného obstarávania č.  zo dňa XX.  </w:t>
      </w:r>
    </w:p>
    <w:p w:rsidR="000D7113" w:rsidRPr="000D7113" w:rsidRDefault="000D7113" w:rsidP="000D7113">
      <w:pPr>
        <w:overflowPunct/>
        <w:autoSpaceDE/>
        <w:adjustRightInd/>
        <w:spacing w:line="264" w:lineRule="auto"/>
        <w:ind w:left="567"/>
        <w:jc w:val="both"/>
        <w:textAlignment w:val="auto"/>
        <w:outlineLvl w:val="0"/>
        <w:rPr>
          <w:rFonts w:ascii="Arial Narrow" w:eastAsia="MS Mincho" w:hAnsi="Arial Narrow" w:cs="Arial"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>201X pod značkou XXX MSS na predmet zákazky „</w:t>
      </w:r>
      <w:r w:rsidRPr="000D7113">
        <w:rPr>
          <w:rFonts w:ascii="Arial Narrow" w:eastAsia="MS Mincho" w:hAnsi="Arial Narrow" w:cs="Arial"/>
          <w:b/>
          <w:sz w:val="22"/>
          <w:szCs w:val="22"/>
          <w:lang w:eastAsia="ja-JP"/>
        </w:rPr>
        <w:t>Upratovacie a čistiace služby</w:t>
      </w: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 xml:space="preserve">“ (ďalej len „verejné obstarávanie“). </w:t>
      </w: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ab/>
      </w:r>
    </w:p>
    <w:p w:rsidR="000D7113" w:rsidRPr="000D7113" w:rsidRDefault="000D7113" w:rsidP="000D7113">
      <w:pPr>
        <w:overflowPunct/>
        <w:autoSpaceDE/>
        <w:adjustRightInd/>
        <w:spacing w:line="264" w:lineRule="auto"/>
        <w:ind w:left="567" w:hanging="567"/>
        <w:contextualSpacing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 xml:space="preserve">2.2.   </w:t>
      </w: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ab/>
        <w:t>Výsledkom verejného obstarávania je výber úspešného uchádzača - poskytovateľa, s ktorým bude uzatvorená táto rámcová dohoda.</w:t>
      </w:r>
    </w:p>
    <w:p w:rsidR="000D7113" w:rsidRPr="000D7113" w:rsidRDefault="000D7113" w:rsidP="000D7113">
      <w:pPr>
        <w:numPr>
          <w:ilvl w:val="1"/>
          <w:numId w:val="2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567" w:hanging="567"/>
        <w:contextualSpacing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>Účelom tejto rámcovej dohody je v súlade s výsledkom verejného obstarávania zabezpečenie upratovania</w:t>
      </w:r>
      <w:r w:rsidRPr="000D7113">
        <w:rPr>
          <w:rFonts w:ascii="Arial Narrow" w:eastAsia="Calibri" w:hAnsi="Arial Narrow" w:cs="Arial"/>
          <w:sz w:val="22"/>
          <w:szCs w:val="22"/>
          <w:lang w:eastAsia="cs-CZ"/>
        </w:rPr>
        <w:t xml:space="preserve"> </w:t>
      </w: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>v rozsahu a spôsobom definovaným v článku III. tejto rámcovej dohody, ktoré bude poskytovať Poskytovateľ Objednávateľovi formou objednávok.</w:t>
      </w:r>
    </w:p>
    <w:p w:rsidR="000D7113" w:rsidRPr="000D7113" w:rsidRDefault="000D7113" w:rsidP="000D7113">
      <w:pPr>
        <w:overflowPunct/>
        <w:autoSpaceDE/>
        <w:adjustRightInd/>
        <w:ind w:left="703"/>
        <w:jc w:val="center"/>
        <w:textAlignment w:val="auto"/>
        <w:rPr>
          <w:rFonts w:ascii="Arial Narrow" w:eastAsia="MS Mincho" w:hAnsi="Arial Narrow" w:cs="Arial"/>
          <w:b/>
          <w:bCs/>
          <w:sz w:val="16"/>
          <w:szCs w:val="16"/>
          <w:lang w:eastAsia="ja-JP"/>
        </w:rPr>
      </w:pPr>
    </w:p>
    <w:p w:rsidR="000D7113" w:rsidRPr="000D7113" w:rsidRDefault="000D7113" w:rsidP="000D7113">
      <w:pPr>
        <w:overflowPunct/>
        <w:autoSpaceDE/>
        <w:adjustRightInd/>
        <w:spacing w:before="60" w:line="264" w:lineRule="auto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Článok III.</w:t>
      </w:r>
    </w:p>
    <w:p w:rsidR="000D7113" w:rsidRPr="000D7113" w:rsidRDefault="000D7113" w:rsidP="000D7113">
      <w:pPr>
        <w:overflowPunct/>
        <w:autoSpaceDE/>
        <w:adjustRightInd/>
        <w:spacing w:line="264" w:lineRule="auto"/>
        <w:jc w:val="center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0D7113">
        <w:rPr>
          <w:rFonts w:ascii="Arial Narrow" w:hAnsi="Arial Narrow" w:cs="Arial"/>
          <w:b/>
          <w:sz w:val="22"/>
          <w:szCs w:val="22"/>
          <w:lang w:eastAsia="cs-CZ"/>
        </w:rPr>
        <w:t>PREDMET RÁMCOVEJ DOHODY</w:t>
      </w:r>
    </w:p>
    <w:p w:rsidR="000D7113" w:rsidRPr="000D7113" w:rsidRDefault="000D7113" w:rsidP="000D7113">
      <w:pPr>
        <w:numPr>
          <w:ilvl w:val="1"/>
          <w:numId w:val="3"/>
        </w:numPr>
        <w:overflowPunct/>
        <w:autoSpaceDE/>
        <w:adjustRightInd/>
        <w:spacing w:line="264" w:lineRule="auto"/>
        <w:ind w:left="567" w:hanging="567"/>
        <w:contextualSpacing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>Predmetom tejto rámcovej dohody je záväzok Poskytovateľa zabezpečiť pre Objednávateľa upratovacie a čistiace služby vrátane dodania súvisiacich tovarov (ďalej len „služby“), v súlade s opisom predmetu zákazky (ďalej len „OPZ“), ktorý tvorí Prílohu č. 1 tejto rámcovej dohody a záväzok Objednávateľa zaplatiť Poskytovateľovi za riadne a včas poskytnuté služby odplatu v súlade so štruktúrovaným rozpočtom ceny rámcovej dohody uvedeným v Prílohe č. 2 tejto rámcovej dohody.</w:t>
      </w:r>
    </w:p>
    <w:p w:rsidR="000D7113" w:rsidRPr="000D7113" w:rsidRDefault="000D7113" w:rsidP="000D7113">
      <w:pPr>
        <w:numPr>
          <w:ilvl w:val="1"/>
          <w:numId w:val="3"/>
        </w:numPr>
        <w:overflowPunct/>
        <w:autoSpaceDE/>
        <w:adjustRightInd/>
        <w:spacing w:line="264" w:lineRule="auto"/>
        <w:ind w:left="567" w:hanging="567"/>
        <w:contextualSpacing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0D7113">
        <w:rPr>
          <w:rFonts w:ascii="Arial Narrow" w:hAnsi="Arial Narrow"/>
          <w:sz w:val="22"/>
          <w:szCs w:val="22"/>
        </w:rPr>
        <w:t xml:space="preserve">Zmluvné strany sa dohodli, že Objednávanie služby podľa tejto Dohody bude realizovaná na základe písomnej objednávky, v ktorej budú špecifikované všetky detaily požadovanej služby (ďalej len </w:t>
      </w:r>
      <w:r w:rsidRPr="000D7113">
        <w:rPr>
          <w:rFonts w:ascii="Arial Narrow" w:hAnsi="Arial Narrow"/>
          <w:b/>
          <w:sz w:val="22"/>
          <w:szCs w:val="22"/>
        </w:rPr>
        <w:t>„Objednávka“</w:t>
      </w:r>
      <w:r w:rsidRPr="000D7113">
        <w:rPr>
          <w:rFonts w:ascii="Arial Narrow" w:hAnsi="Arial Narrow"/>
          <w:sz w:val="22"/>
          <w:szCs w:val="22"/>
        </w:rPr>
        <w:t>)</w:t>
      </w:r>
    </w:p>
    <w:p w:rsidR="000D7113" w:rsidRPr="000D7113" w:rsidRDefault="000D7113" w:rsidP="000D7113">
      <w:pPr>
        <w:overflowPunct/>
        <w:autoSpaceDE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12"/>
          <w:szCs w:val="12"/>
          <w:lang w:eastAsia="ja-JP"/>
        </w:rPr>
      </w:pPr>
    </w:p>
    <w:p w:rsidR="000D7113" w:rsidRPr="000D7113" w:rsidRDefault="000D7113" w:rsidP="000D7113">
      <w:pPr>
        <w:overflowPunct/>
        <w:autoSpaceDE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Článok  IV.</w:t>
      </w:r>
    </w:p>
    <w:p w:rsidR="000D7113" w:rsidRPr="000D7113" w:rsidRDefault="000D7113" w:rsidP="000D7113">
      <w:pPr>
        <w:overflowPunct/>
        <w:autoSpaceDE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MIESTO A SP</w:t>
      </w:r>
      <w:r w:rsidRPr="000D7113">
        <w:rPr>
          <w:rFonts w:ascii="Arial Narrow" w:eastAsia="MS Mincho" w:hAnsi="Arial Narrow" w:cs="Arial"/>
          <w:b/>
          <w:bCs/>
          <w:caps/>
          <w:sz w:val="22"/>
          <w:szCs w:val="22"/>
          <w:lang w:eastAsia="ja-JP"/>
        </w:rPr>
        <w:t>ô</w:t>
      </w:r>
      <w:r w:rsidRPr="000D7113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SOB PLNENIA</w:t>
      </w:r>
    </w:p>
    <w:p w:rsidR="000D7113" w:rsidRPr="000D7113" w:rsidRDefault="000D7113" w:rsidP="000D7113">
      <w:pPr>
        <w:numPr>
          <w:ilvl w:val="1"/>
          <w:numId w:val="4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567" w:hanging="567"/>
        <w:contextualSpacing/>
        <w:jc w:val="both"/>
        <w:textAlignment w:val="auto"/>
        <w:rPr>
          <w:rFonts w:ascii="Arial Narrow" w:eastAsia="MS Mincho" w:hAnsi="Arial Narrow" w:cs="Arial"/>
          <w:color w:val="000000"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 xml:space="preserve">Miestom poskytnutia služieb budú jednotlivé objekty alebo zariadenia Objednávateľa </w:t>
      </w:r>
      <w:r w:rsidRPr="000D7113">
        <w:rPr>
          <w:rFonts w:ascii="Arial Narrow" w:eastAsia="MS Mincho" w:hAnsi="Arial Narrow" w:cs="Arial"/>
          <w:b/>
          <w:color w:val="000000"/>
          <w:sz w:val="22"/>
          <w:szCs w:val="22"/>
          <w:lang w:eastAsia="ja-JP"/>
        </w:rPr>
        <w:t xml:space="preserve"> </w:t>
      </w:r>
      <w:r w:rsidRPr="000D7113">
        <w:rPr>
          <w:rFonts w:ascii="Arial Narrow" w:eastAsia="MS Mincho" w:hAnsi="Arial Narrow" w:cs="Arial"/>
          <w:color w:val="000000"/>
          <w:sz w:val="22"/>
          <w:szCs w:val="22"/>
          <w:lang w:eastAsia="ja-JP"/>
        </w:rPr>
        <w:t>podľa Prílohy č. 1 tejto rámcovej dohody bližšie určené v Objednávke.</w:t>
      </w:r>
      <w:r w:rsidRPr="000D7113">
        <w:rPr>
          <w:rFonts w:ascii="Arial Narrow" w:eastAsia="MS Mincho" w:hAnsi="Arial Narrow" w:cs="Arial"/>
          <w:color w:val="000000"/>
          <w:sz w:val="22"/>
          <w:szCs w:val="22"/>
          <w:lang w:eastAsia="ja-JP"/>
        </w:rPr>
        <w:tab/>
      </w:r>
      <w:r w:rsidRPr="000D7113">
        <w:rPr>
          <w:rFonts w:ascii="Arial Narrow" w:eastAsia="MS Mincho" w:hAnsi="Arial Narrow" w:cs="Arial"/>
          <w:color w:val="000000"/>
          <w:sz w:val="22"/>
          <w:szCs w:val="22"/>
          <w:lang w:eastAsia="ja-JP"/>
        </w:rPr>
        <w:tab/>
      </w:r>
    </w:p>
    <w:p w:rsidR="000D7113" w:rsidRPr="000D7113" w:rsidRDefault="000D7113" w:rsidP="000D7113">
      <w:pPr>
        <w:numPr>
          <w:ilvl w:val="1"/>
          <w:numId w:val="4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567" w:hanging="567"/>
        <w:contextualSpacing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 xml:space="preserve">Na základe potreby Objednávateľa na poskytnutie služieb, Objednávateľ v súlade so  zákonom č.  343/2015 </w:t>
      </w:r>
      <w:proofErr w:type="spellStart"/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>Z.z</w:t>
      </w:r>
      <w:proofErr w:type="spellEnd"/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 xml:space="preserve">. vyzve písomne Poskytovateľa na poskytnutie služby/služieb formou Objednávky.  </w:t>
      </w:r>
    </w:p>
    <w:p w:rsidR="000D7113" w:rsidRPr="000D7113" w:rsidRDefault="000D7113" w:rsidP="000D7113">
      <w:pPr>
        <w:numPr>
          <w:ilvl w:val="1"/>
          <w:numId w:val="4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567" w:hanging="567"/>
        <w:contextualSpacing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>V objednávke Objednávateľ v súlade s Prílohou č. 1 tejto rámcovej dohody určí objekty alebo zariadenia, v ktorých sa majú služby poskytovať, vymedzí rozsah a druh služieb a v prípade potreby ďalšie podrobnosti poskytovania služieb. V nej sa stanoví aj termín plnenia poskytovaných služieb.</w:t>
      </w:r>
    </w:p>
    <w:p w:rsidR="000D7113" w:rsidRPr="000D7113" w:rsidRDefault="000D7113" w:rsidP="000D7113">
      <w:pPr>
        <w:overflowPunct/>
        <w:autoSpaceDE/>
        <w:adjustRightInd/>
        <w:ind w:left="720"/>
        <w:contextualSpacing/>
        <w:textAlignment w:val="auto"/>
        <w:rPr>
          <w:rFonts w:ascii="Arial Narrow" w:eastAsia="MS Mincho" w:hAnsi="Arial Narrow" w:cs="Arial"/>
          <w:sz w:val="12"/>
          <w:szCs w:val="12"/>
          <w:lang w:eastAsia="ja-JP"/>
        </w:rPr>
      </w:pPr>
    </w:p>
    <w:p w:rsidR="000D7113" w:rsidRPr="000D7113" w:rsidRDefault="000D7113" w:rsidP="000D7113">
      <w:pPr>
        <w:tabs>
          <w:tab w:val="left" w:pos="2921"/>
        </w:tabs>
        <w:overflowPunct/>
        <w:autoSpaceDE/>
        <w:adjustRightInd/>
        <w:spacing w:before="120" w:line="264" w:lineRule="auto"/>
        <w:contextualSpacing/>
        <w:jc w:val="center"/>
        <w:textAlignment w:val="auto"/>
        <w:rPr>
          <w:rFonts w:ascii="Arial Narrow" w:eastAsia="MS Mincho" w:hAnsi="Arial Narrow" w:cs="Arial"/>
          <w:b/>
          <w:bCs/>
          <w:sz w:val="6"/>
          <w:szCs w:val="6"/>
          <w:lang w:eastAsia="ja-JP"/>
        </w:rPr>
      </w:pPr>
    </w:p>
    <w:p w:rsidR="000D7113" w:rsidRPr="000D7113" w:rsidRDefault="000D7113" w:rsidP="000D7113">
      <w:pPr>
        <w:tabs>
          <w:tab w:val="left" w:pos="2921"/>
        </w:tabs>
        <w:overflowPunct/>
        <w:autoSpaceDE/>
        <w:adjustRightInd/>
        <w:spacing w:before="60" w:line="264" w:lineRule="auto"/>
        <w:contextualSpacing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Článok V.</w:t>
      </w:r>
    </w:p>
    <w:p w:rsidR="000D7113" w:rsidRPr="000D7113" w:rsidRDefault="000D7113" w:rsidP="000D7113">
      <w:pPr>
        <w:tabs>
          <w:tab w:val="left" w:pos="2921"/>
        </w:tabs>
        <w:overflowPunct/>
        <w:autoSpaceDE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PODMIENKY POSKYTOVANIA SLUŽIEB</w:t>
      </w:r>
    </w:p>
    <w:p w:rsidR="000D7113" w:rsidRPr="000D7113" w:rsidRDefault="000D7113" w:rsidP="000D7113">
      <w:pPr>
        <w:numPr>
          <w:ilvl w:val="1"/>
          <w:numId w:val="5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0D7113">
        <w:rPr>
          <w:rFonts w:ascii="Arial Narrow" w:eastAsia="MS Mincho" w:hAnsi="Arial Narrow" w:cs="Arial"/>
          <w:sz w:val="22"/>
          <w:szCs w:val="22"/>
          <w:lang w:eastAsia="de-DE"/>
        </w:rPr>
        <w:t xml:space="preserve">Poskytovateľ sa zaväzuje poskytovať služby špecifikované </w:t>
      </w: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 xml:space="preserve">v Prílohe č. 1 a Prílohe č. 2 tejto rámcovej dohody </w:t>
      </w:r>
      <w:r w:rsidRPr="000D7113">
        <w:rPr>
          <w:rFonts w:ascii="Arial Narrow" w:eastAsia="MS Mincho" w:hAnsi="Arial Narrow" w:cs="Arial"/>
          <w:sz w:val="22"/>
          <w:szCs w:val="22"/>
          <w:lang w:eastAsia="de-DE"/>
        </w:rPr>
        <w:t xml:space="preserve">v súlade s jej ustanoveniami, v súlade so všeobecne záväznými právnymi predpismi SR podľa ktorých sa poskytovanie služby spravuje a podľa pokynov Objednávateľa, v súlade so záujmami Objednávateľa, ktoré sú mu známe a/alebo ktoré mu vzhľadom na okolnosti pri vynaložení všetkej odbornej starostlivosti mali byť známe, resp. ktoré mal Poskytovateľ poznať v súlade s príslušnými všeobecne záväznými právnymi predpismi SR. </w:t>
      </w:r>
    </w:p>
    <w:p w:rsidR="000D7113" w:rsidRPr="000D7113" w:rsidRDefault="000D7113" w:rsidP="000D7113">
      <w:pPr>
        <w:widowControl w:val="0"/>
        <w:numPr>
          <w:ilvl w:val="1"/>
          <w:numId w:val="5"/>
        </w:numPr>
        <w:tabs>
          <w:tab w:val="left" w:pos="142"/>
          <w:tab w:val="left" w:pos="644"/>
          <w:tab w:val="left" w:pos="993"/>
          <w:tab w:val="left" w:pos="2160"/>
          <w:tab w:val="left" w:pos="2880"/>
          <w:tab w:val="left" w:pos="4500"/>
        </w:tabs>
        <w:overflowPunct/>
        <w:autoSpaceDE/>
        <w:adjustRightInd/>
        <w:ind w:left="567" w:hanging="567"/>
        <w:jc w:val="both"/>
        <w:textAlignment w:val="auto"/>
        <w:rPr>
          <w:rFonts w:ascii="Arial Narrow" w:eastAsia="Calibri" w:hAnsi="Arial Narrow" w:cs="Arial"/>
          <w:sz w:val="22"/>
          <w:szCs w:val="22"/>
        </w:rPr>
      </w:pPr>
      <w:r w:rsidRPr="000D7113">
        <w:rPr>
          <w:rFonts w:ascii="Arial Narrow" w:eastAsia="Calibri" w:hAnsi="Arial Narrow" w:cs="Arial"/>
          <w:sz w:val="22"/>
          <w:szCs w:val="22"/>
        </w:rPr>
        <w:t xml:space="preserve">Poskytovateľ zodpovedá za dodržiavanie predpisov na zaistenie bezpečnosti a ochrany zdravia pri práci  a požiarnej ochrany. </w:t>
      </w:r>
    </w:p>
    <w:p w:rsidR="000D7113" w:rsidRPr="000D7113" w:rsidRDefault="000D7113" w:rsidP="000D7113">
      <w:pPr>
        <w:widowControl w:val="0"/>
        <w:numPr>
          <w:ilvl w:val="1"/>
          <w:numId w:val="5"/>
        </w:numPr>
        <w:tabs>
          <w:tab w:val="left" w:pos="142"/>
          <w:tab w:val="left" w:pos="644"/>
          <w:tab w:val="left" w:pos="993"/>
          <w:tab w:val="left" w:pos="2160"/>
          <w:tab w:val="left" w:pos="2880"/>
          <w:tab w:val="left" w:pos="4500"/>
        </w:tabs>
        <w:overflowPunct/>
        <w:autoSpaceDE/>
        <w:adjustRightInd/>
        <w:ind w:left="567" w:hanging="567"/>
        <w:jc w:val="both"/>
        <w:textAlignment w:val="auto"/>
        <w:rPr>
          <w:rFonts w:ascii="Arial Narrow" w:eastAsia="Calibri" w:hAnsi="Arial Narrow" w:cs="Arial"/>
          <w:sz w:val="22"/>
          <w:szCs w:val="22"/>
        </w:rPr>
      </w:pPr>
      <w:r w:rsidRPr="000D7113">
        <w:rPr>
          <w:rFonts w:ascii="Arial Narrow" w:hAnsi="Arial Narrow" w:cs="Arial"/>
          <w:sz w:val="22"/>
          <w:szCs w:val="22"/>
        </w:rPr>
        <w:t>Poskytovateľ zodpovedá objednávateľovi za to, že poskytnuté upratovacie služby budú vyko</w:t>
      </w:r>
      <w:r w:rsidRPr="000D7113">
        <w:rPr>
          <w:rFonts w:ascii="Arial Narrow" w:eastAsia="Calibri" w:hAnsi="Arial Narrow" w:cs="Arial"/>
          <w:sz w:val="22"/>
          <w:szCs w:val="22"/>
        </w:rPr>
        <w:t>nané v súlade s podmienkami dohodnutými v tejto Rámcovej dohode.</w:t>
      </w:r>
    </w:p>
    <w:p w:rsidR="000D7113" w:rsidRPr="000D7113" w:rsidRDefault="000D7113" w:rsidP="000D7113">
      <w:pPr>
        <w:widowControl w:val="0"/>
        <w:numPr>
          <w:ilvl w:val="1"/>
          <w:numId w:val="5"/>
        </w:numPr>
        <w:tabs>
          <w:tab w:val="left" w:pos="644"/>
          <w:tab w:val="left" w:pos="993"/>
          <w:tab w:val="left" w:pos="2160"/>
          <w:tab w:val="left" w:pos="2880"/>
          <w:tab w:val="left" w:pos="4500"/>
        </w:tabs>
        <w:overflowPunct/>
        <w:autoSpaceDE/>
        <w:adjustRightInd/>
        <w:ind w:left="567" w:hanging="567"/>
        <w:jc w:val="both"/>
        <w:textAlignment w:val="auto"/>
        <w:rPr>
          <w:rFonts w:ascii="Arial Narrow" w:eastAsia="Calibri" w:hAnsi="Arial Narrow" w:cs="Arial"/>
          <w:sz w:val="22"/>
          <w:szCs w:val="22"/>
        </w:rPr>
      </w:pPr>
      <w:r w:rsidRPr="000D7113">
        <w:rPr>
          <w:rFonts w:ascii="Arial Narrow" w:eastAsia="Calibri" w:hAnsi="Arial Narrow" w:cs="Arial"/>
          <w:sz w:val="22"/>
          <w:szCs w:val="22"/>
        </w:rPr>
        <w:t>Poskytovateľ je povinný vykonávať upratovanie tak, aby podľa možnosti nenarušil riadne užívanie priestorov, v ktorých sa budú upratovacie služby plniť. Ak vykonávanie upratovacích služieb vzhľadom na ich charakter spôsobí obmedzenie v riadnom užívaní priestorov, je poskytovateľ povinný objednávateľovi túto skutočnosť písomne oznámiť s dostatočným predstihom (najneskôr tri dni vopred)  a vyžiadať si na obmedzenie užívateľa priestorov jeho písomný súhlas.</w:t>
      </w:r>
    </w:p>
    <w:p w:rsidR="000D7113" w:rsidRPr="000D7113" w:rsidRDefault="000D7113" w:rsidP="000D7113">
      <w:pPr>
        <w:numPr>
          <w:ilvl w:val="1"/>
          <w:numId w:val="5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>Poskytovateľ sa zaväzuje Objednávateľa bez zbytočného odkladu písomne informovať o všetkých okolnostiach dôležitých pre riadne a včasné poskytovanie služieb, t. j. bezprostredne potom, ako sa o nich dozvedel, a všetkých okolnostiach, ktoré môžu mať vplyv na zmenu alebo doplnenie alebo udelenie pokynov Objednávateľa voči Poskytovateľovi.</w:t>
      </w:r>
    </w:p>
    <w:p w:rsidR="000D7113" w:rsidRPr="000D7113" w:rsidRDefault="000D7113" w:rsidP="000D7113">
      <w:pPr>
        <w:numPr>
          <w:ilvl w:val="1"/>
          <w:numId w:val="5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>Poskytovateľ sa môže odchýliť od pokynov Objednávateľa len vtedy, ak je to nevyhnutné pre záujmy Objednávateľa a keď si Poskytovateľ nemôže včas zabezpečiť súhlas Objednávateľa. V tomto prípade je Poskytovateľ povinný bez zbytočného odkladu písomne informovať Objednávateľa o týchto skutočnostiach.</w:t>
      </w:r>
    </w:p>
    <w:p w:rsidR="000D7113" w:rsidRPr="000D7113" w:rsidRDefault="000D7113" w:rsidP="000D7113">
      <w:pPr>
        <w:numPr>
          <w:ilvl w:val="1"/>
          <w:numId w:val="5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lastRenderedPageBreak/>
        <w:t>Poskytovateľ sa zaväzuje písomne upozorniť Objednávateľa na nesprávnosť (vrátane rozporu s všeobecne záväznými právnym predpismi SR) ním navrhovaného postupu, podkladov a/alebo iných pokynov týkajúcich sa služieb špecifikovaných v Prílohe č. 1 tejto rámcovej dohody bezodkladne, najneskôr do troch (3) dní potom, ako sa dozvedel o tomto postupe, pokynoch alebo po doručení takýchto dokumentov. V prípade, že si Poskytovateľ nesplní túto svoju povinnosť, zodpovedá za škodu spôsobenú Objednávateľovi. V prípade, že Objednávateľ trvá napriek upozorneniu Poskytovateľa na tomto postupe, podkladoch, pokynoch, je Poskytovateľ povinný postupovať podľa pokynov Objednávateľa, pričom však Poskytovateľ nezodpovedá za škodu, ktorá v tomto prípade vznikne.</w:t>
      </w:r>
    </w:p>
    <w:p w:rsidR="000D7113" w:rsidRPr="000D7113" w:rsidRDefault="000D7113" w:rsidP="000D7113">
      <w:pPr>
        <w:numPr>
          <w:ilvl w:val="1"/>
          <w:numId w:val="5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color w:val="000000"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color w:val="000000"/>
          <w:sz w:val="22"/>
          <w:szCs w:val="22"/>
          <w:lang w:eastAsia="ja-JP"/>
        </w:rPr>
        <w:t>Poskytovateľ je povinný uschovávať všetky dokumenty, ktoré vytvoril alebo nadobudol v súvislosti s poskytovaním služieb definovaných v </w:t>
      </w: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>Prílohe č. 1 a v Prílohe č. 2 tejto rámcovej dohody</w:t>
      </w:r>
      <w:r w:rsidRPr="000D7113">
        <w:rPr>
          <w:rFonts w:ascii="Arial Narrow" w:eastAsia="MS Mincho" w:hAnsi="Arial Narrow" w:cs="Arial"/>
          <w:color w:val="000000"/>
          <w:sz w:val="22"/>
          <w:szCs w:val="22"/>
          <w:lang w:eastAsia="ja-JP"/>
        </w:rPr>
        <w:t>. Poskytovateľ je povinný kedykoľvek umožniť Objednávateľovi nahliadnuť do dokumentov súvisiacich s poskytovaním služieb definovaných v Prílohe č.1 tejto rámcovej dohody.</w:t>
      </w:r>
      <w:r w:rsidRPr="000D7113">
        <w:rPr>
          <w:rFonts w:ascii="Arial Narrow" w:eastAsia="MS Mincho" w:hAnsi="Arial Narrow" w:cs="Arial"/>
          <w:color w:val="000000"/>
          <w:sz w:val="22"/>
          <w:szCs w:val="22"/>
          <w:lang w:eastAsia="ja-JP"/>
        </w:rPr>
        <w:tab/>
      </w:r>
    </w:p>
    <w:p w:rsidR="000D7113" w:rsidRPr="000D7113" w:rsidRDefault="000D7113" w:rsidP="000D7113">
      <w:pPr>
        <w:numPr>
          <w:ilvl w:val="1"/>
          <w:numId w:val="5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 xml:space="preserve">Poskytovateľ sa zaväzuje poskytovať služby definované v Prílohe č. 1 a v Prílohe č. 2 tejto rámcovej dohody podľa príslušnej </w:t>
      </w:r>
      <w:r w:rsidRPr="000D7113">
        <w:rPr>
          <w:rFonts w:ascii="Arial Narrow" w:hAnsi="Arial Narrow" w:cs="Arial"/>
          <w:sz w:val="22"/>
          <w:szCs w:val="22"/>
          <w:lang w:eastAsia="cs-CZ"/>
        </w:rPr>
        <w:t>Objednávky a tejto rámcovej dohody</w:t>
      </w: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>, okrem prípadu keď Poskytovateľ nemôže ovplyvniť plnenie záväzkov alebo keď včasnosť, kvalita a úplnosť požadovaných informácií a inštrukcií závisí od Objednávateľa.</w:t>
      </w:r>
    </w:p>
    <w:p w:rsidR="000D7113" w:rsidRPr="000D7113" w:rsidRDefault="000D7113" w:rsidP="000D7113">
      <w:pPr>
        <w:numPr>
          <w:ilvl w:val="1"/>
          <w:numId w:val="5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16"/>
          <w:szCs w:val="16"/>
          <w:lang w:eastAsia="ja-JP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>Poskytovateľ sa zaväzuje zachovávať mlčanlivosť o všetkých informáciách a/alebo skutočnostiach týkajúcich sa Objednávateľa a jeho činnosti, ktoré Objednávateľ sprístupní Poskytovateľovi pri poskytovaní služieb definovaných v OPZ (ďalej len „dôverné informácie”). Poskytovateľ sa zaväzuje, že použije dôverné informácie výhradne na účely poskytovania služieb definovaných v OPZ v zmysle tejto rámcovej dohody. Poskytovateľ sa zaväzuje zachovávať mlčanlivosť o všetkých skutočnostiach vyplývajúcich z tejto rámcovej dohody aj po skončení jej platnosti.</w:t>
      </w:r>
    </w:p>
    <w:p w:rsidR="000D7113" w:rsidRPr="000D7113" w:rsidRDefault="000D7113" w:rsidP="000D7113">
      <w:pPr>
        <w:numPr>
          <w:ilvl w:val="1"/>
          <w:numId w:val="5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 xml:space="preserve">Poskytovateľ sa zaväzuje poskytnúť Objednávateľovi všetku súčinnosť nevyhnutnú na plnenie tejto rámcovej dohody. </w:t>
      </w:r>
    </w:p>
    <w:p w:rsidR="000D7113" w:rsidRPr="000D7113" w:rsidRDefault="000D7113" w:rsidP="000D7113">
      <w:pPr>
        <w:numPr>
          <w:ilvl w:val="1"/>
          <w:numId w:val="5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>Objednávateľ sa zaväzuje bez zbytočného odkladu písomne informovať Poskytovateľa o všetkých skutočnostiach, ktoré majú podstatný význam pre poskytovanie  služieb definovaných v OPZ.</w:t>
      </w:r>
    </w:p>
    <w:p w:rsidR="000D7113" w:rsidRPr="000D7113" w:rsidRDefault="000D7113" w:rsidP="000D7113">
      <w:pPr>
        <w:numPr>
          <w:ilvl w:val="1"/>
          <w:numId w:val="5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0D7113">
        <w:rPr>
          <w:rFonts w:ascii="Arial Narrow" w:eastAsia="Calibri" w:hAnsi="Arial Narrow" w:cs="Arial"/>
          <w:bCs/>
          <w:noProof/>
          <w:sz w:val="22"/>
          <w:szCs w:val="22"/>
        </w:rPr>
        <w:t xml:space="preserve">V Prílohe č. 3 sú uvedené údaje o všetkých známych subdodávateľoch poskytovateľa, ktorí sú známi v čase uzavierania tejto rámcovej dohody, a </w:t>
      </w:r>
      <w:r w:rsidRPr="000D7113">
        <w:rPr>
          <w:rFonts w:ascii="Arial Narrow" w:eastAsia="Calibri" w:hAnsi="Arial Narrow" w:cs="Segoe UI"/>
          <w:noProof/>
          <w:sz w:val="22"/>
          <w:szCs w:val="22"/>
        </w:rPr>
        <w:t>údaje o osobe oprávnenej konať za subdodávateľa</w:t>
      </w:r>
      <w:r w:rsidRPr="000D7113">
        <w:rPr>
          <w:rFonts w:ascii="Arial Narrow" w:eastAsia="Calibri" w:hAnsi="Arial Narrow" w:cs="Arial"/>
          <w:bCs/>
          <w:noProof/>
          <w:sz w:val="22"/>
          <w:szCs w:val="22"/>
        </w:rPr>
        <w:t xml:space="preserve"> </w:t>
      </w:r>
      <w:r w:rsidRPr="000D7113">
        <w:rPr>
          <w:rFonts w:ascii="Arial Narrow" w:eastAsia="Calibri" w:hAnsi="Arial Narrow" w:cs="Segoe UI"/>
          <w:noProof/>
          <w:sz w:val="22"/>
          <w:szCs w:val="22"/>
        </w:rPr>
        <w:t>v rozsahu meno a priezvisko, adresa pobytu, dátum narodenia.</w:t>
      </w:r>
      <w:r w:rsidRPr="000D7113">
        <w:rPr>
          <w:rFonts w:ascii="Arial Narrow" w:eastAsia="Calibri" w:hAnsi="Arial Narrow"/>
          <w:sz w:val="22"/>
          <w:szCs w:val="22"/>
          <w:lang w:eastAsia="cs-CZ"/>
        </w:rPr>
        <w:t xml:space="preserve"> </w:t>
      </w:r>
    </w:p>
    <w:p w:rsidR="000D7113" w:rsidRPr="000D7113" w:rsidRDefault="000D7113" w:rsidP="000D7113">
      <w:pPr>
        <w:numPr>
          <w:ilvl w:val="1"/>
          <w:numId w:val="5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0D7113">
        <w:rPr>
          <w:rFonts w:ascii="Arial Narrow" w:eastAsia="Calibri" w:hAnsi="Arial Narrow"/>
          <w:sz w:val="22"/>
          <w:szCs w:val="22"/>
          <w:lang w:eastAsia="cs-CZ"/>
        </w:rPr>
        <w:t>Poskytovateľ zodpovedá za plnenie zmluvy o subdodávke subdodávateľom tak, ako keby plnenie realizované na základe takejto zmluvy realizoval sám. Poskytovateľ zodpovedá za odbornú starostlivosť pri výbere subdodávateľa ako aj za výsledok činnosti/plnenia vykonanej/vykonaného na základe zmluvy o subdodávke.</w:t>
      </w:r>
    </w:p>
    <w:p w:rsidR="000D7113" w:rsidRPr="000D7113" w:rsidRDefault="000D7113" w:rsidP="000D7113">
      <w:pPr>
        <w:numPr>
          <w:ilvl w:val="1"/>
          <w:numId w:val="5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0D7113">
        <w:rPr>
          <w:rFonts w:ascii="Arial Narrow" w:eastAsia="Calibri" w:hAnsi="Arial Narrow"/>
          <w:noProof/>
          <w:sz w:val="22"/>
          <w:szCs w:val="22"/>
        </w:rPr>
        <w:t xml:space="preserve">V prípade zmeny subdodávateľa je poskytovateľ povinný najneskôr do piatich (5) pracovných dní odo dňa zmeny subdodávateľa predložiť  objednávateľovi informácie o novom subdodávateľovi v rozsahu údajov podľa bodu 5.13, pričom pri výbere subdodávateľa musí poskytovateľ postupovať tak, aby vynaložené náklady na zabezpečenie plnenia na základe zmluvy o subdodávke boli primerané jeho kvalite a cene. </w:t>
      </w:r>
    </w:p>
    <w:p w:rsidR="000D7113" w:rsidRPr="000D7113" w:rsidRDefault="000D7113" w:rsidP="000D7113">
      <w:pPr>
        <w:numPr>
          <w:ilvl w:val="1"/>
          <w:numId w:val="5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0D7113">
        <w:rPr>
          <w:rFonts w:ascii="Arial Narrow" w:eastAsia="Calibri" w:hAnsi="Arial Narrow"/>
          <w:noProof/>
          <w:sz w:val="22"/>
          <w:szCs w:val="22"/>
        </w:rPr>
        <w:t xml:space="preserve">Subdodávateľ alebo subdodávateľ podľa osobitného predpisu, ktorý podľa § 11 ods. 1 zákona o verejnom  obstarávaní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 v znení neskorších predpisov.(ďalej len „zákon č. 315/2016 Z.z.“). </w:t>
      </w:r>
    </w:p>
    <w:p w:rsidR="000D7113" w:rsidRPr="000D7113" w:rsidRDefault="000D7113" w:rsidP="000D7113">
      <w:pPr>
        <w:overflowPunct/>
        <w:autoSpaceDE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sz w:val="22"/>
          <w:szCs w:val="22"/>
          <w:lang w:eastAsia="ja-JP"/>
        </w:rPr>
      </w:pPr>
    </w:p>
    <w:p w:rsidR="000D7113" w:rsidRPr="000D7113" w:rsidRDefault="000D7113" w:rsidP="000D7113">
      <w:pPr>
        <w:overflowPunct/>
        <w:autoSpaceDE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b/>
          <w:sz w:val="22"/>
          <w:szCs w:val="22"/>
          <w:lang w:eastAsia="ja-JP"/>
        </w:rPr>
        <w:t>Článok VI.</w:t>
      </w:r>
    </w:p>
    <w:p w:rsidR="000D7113" w:rsidRPr="000D7113" w:rsidRDefault="000D7113" w:rsidP="000D7113">
      <w:pPr>
        <w:overflowPunct/>
        <w:autoSpaceDE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b/>
          <w:sz w:val="22"/>
          <w:szCs w:val="22"/>
          <w:lang w:eastAsia="ja-JP"/>
        </w:rPr>
        <w:t>ODPLATA A FAKTURÁCIA</w:t>
      </w:r>
    </w:p>
    <w:p w:rsidR="000D7113" w:rsidRPr="000D7113" w:rsidRDefault="000D7113" w:rsidP="000D7113">
      <w:pPr>
        <w:numPr>
          <w:ilvl w:val="1"/>
          <w:numId w:val="6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71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0D7113">
        <w:rPr>
          <w:rFonts w:ascii="Arial Narrow" w:eastAsia="MS Mincho" w:hAnsi="Arial Narrow" w:cs="Arial"/>
          <w:sz w:val="22"/>
          <w:szCs w:val="22"/>
          <w:lang w:eastAsia="de-DE"/>
        </w:rPr>
        <w:t>Ceny za služby (ďalej len „odplata“) sú stanovené v zmysle zákona Národnej rady Slovenskej republiky č. 18/1996 Z. z. o cenách v znení neskorších predpisov a vyhlášky Ministerstva financií Slovenskej republiky č. 87/1996 Z. z. v znení neskorších predpisov, ktorou sa vykonáva zákon Národnej rady Slovenskej republiky č. 18/1996 Z. z.  o cenách v znení neskorších predpisov a sú uvedené v Prílohe č. 2 tejto rámcovej dohody</w:t>
      </w: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 xml:space="preserve"> „Štruktúrovaný rozpočet ceny rámcovej dohody“.</w:t>
      </w:r>
    </w:p>
    <w:p w:rsidR="000D7113" w:rsidRPr="000D7113" w:rsidRDefault="000D7113" w:rsidP="000D7113">
      <w:pPr>
        <w:numPr>
          <w:ilvl w:val="1"/>
          <w:numId w:val="6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71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0D7113">
        <w:rPr>
          <w:rFonts w:ascii="Arial Narrow" w:eastAsia="MS Mincho" w:hAnsi="Arial Narrow" w:cs="Arial"/>
          <w:sz w:val="22"/>
          <w:szCs w:val="22"/>
          <w:lang w:eastAsia="de-DE"/>
        </w:rPr>
        <w:t xml:space="preserve">Maximálny finančný limit pre túto rámcovú dohodu na obdobie 48 mesiacov od nadobudnutia jej účinnosti je v súlade s predpokladanou hodnotou zákazky stanovený </w:t>
      </w:r>
      <w:r w:rsidRPr="000D7113">
        <w:rPr>
          <w:rFonts w:ascii="Arial Narrow" w:eastAsia="MS Mincho" w:hAnsi="Arial Narrow" w:cs="Arial"/>
          <w:b/>
          <w:color w:val="000000" w:themeColor="text1"/>
          <w:sz w:val="22"/>
          <w:szCs w:val="22"/>
          <w:lang w:eastAsia="de-DE"/>
        </w:rPr>
        <w:t xml:space="preserve">vo výške XXX,00 € bez DPH </w:t>
      </w:r>
      <w:r w:rsidRPr="000D7113">
        <w:rPr>
          <w:rFonts w:ascii="Arial Narrow" w:eastAsia="MS Mincho" w:hAnsi="Arial Narrow" w:cs="Arial"/>
          <w:color w:val="000000" w:themeColor="text1"/>
          <w:sz w:val="22"/>
          <w:szCs w:val="22"/>
          <w:lang w:eastAsia="de-DE"/>
        </w:rPr>
        <w:t xml:space="preserve">pre príslušnú časť predmetu zákazky s ohľadom na </w:t>
      </w:r>
      <w:r w:rsidRPr="000D7113">
        <w:rPr>
          <w:rFonts w:ascii="Arial Narrow" w:eastAsia="MS Mincho" w:hAnsi="Arial Narrow" w:cs="Arial"/>
          <w:sz w:val="22"/>
          <w:szCs w:val="22"/>
          <w:lang w:eastAsia="de-DE"/>
        </w:rPr>
        <w:t xml:space="preserve">bod 6.1 tejto rámcovej dohody. </w:t>
      </w:r>
    </w:p>
    <w:p w:rsidR="000D7113" w:rsidRPr="000D7113" w:rsidRDefault="000D7113" w:rsidP="000D7113">
      <w:pPr>
        <w:numPr>
          <w:ilvl w:val="1"/>
          <w:numId w:val="6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71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0D7113">
        <w:rPr>
          <w:rFonts w:ascii="Arial Narrow" w:eastAsia="MS Mincho" w:hAnsi="Arial Narrow" w:cs="Arial"/>
          <w:sz w:val="22"/>
          <w:szCs w:val="22"/>
          <w:lang w:eastAsia="de-DE"/>
        </w:rPr>
        <w:t>Odplata musí zahŕňať všetky ekonomicky oprávnené náklady Poskytovateľa vynaložené v súvislosti s poskytovaním služieb a primeraný zisk Poskytovateľa.</w:t>
      </w:r>
    </w:p>
    <w:p w:rsidR="000D7113" w:rsidRPr="000D7113" w:rsidRDefault="000D7113" w:rsidP="000D7113">
      <w:pPr>
        <w:numPr>
          <w:ilvl w:val="1"/>
          <w:numId w:val="6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71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0D7113">
        <w:rPr>
          <w:rFonts w:ascii="Arial Narrow" w:eastAsia="MS Mincho" w:hAnsi="Arial Narrow" w:cs="Arial"/>
          <w:sz w:val="22"/>
          <w:szCs w:val="22"/>
          <w:lang w:eastAsia="de-DE"/>
        </w:rPr>
        <w:t>Odplata musí byť stanovená v mene EURO. K fakturovanej odplate bude vždy pripočítaná DPH stanovená v súlade s  právnymi predpismi platnými v čase poskytnutia služieb.</w:t>
      </w:r>
    </w:p>
    <w:p w:rsidR="000D7113" w:rsidRPr="000D7113" w:rsidRDefault="000D7113" w:rsidP="000D7113">
      <w:pPr>
        <w:numPr>
          <w:ilvl w:val="1"/>
          <w:numId w:val="6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71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sz w:val="22"/>
          <w:szCs w:val="22"/>
          <w:lang w:eastAsia="de-DE"/>
        </w:rPr>
        <w:lastRenderedPageBreak/>
        <w:t xml:space="preserve">Jednotková cena služieb, ktorá môže byť v súlade s touto rámcovou dohodou poskytnutá, je stanovená v súlade s verejným obstarávaním a cenovou ponukou Poskytovateľa a je uvedená v Prílohe č. 2 tejto rámcovej dohody. Uvedené ceny sú stanovené bez DPH ako maximálne jednotkové ceny. </w:t>
      </w:r>
    </w:p>
    <w:p w:rsidR="000D7113" w:rsidRPr="000D7113" w:rsidRDefault="000D7113" w:rsidP="000D7113">
      <w:pPr>
        <w:numPr>
          <w:ilvl w:val="1"/>
          <w:numId w:val="6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71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0D7113">
        <w:rPr>
          <w:rFonts w:ascii="Arial Narrow" w:eastAsia="MS Mincho" w:hAnsi="Arial Narrow" w:cs="Arial"/>
          <w:sz w:val="22"/>
          <w:szCs w:val="22"/>
          <w:lang w:eastAsia="de-DE"/>
        </w:rPr>
        <w:t>Celkové množstvo poskytovaných Služieb bude závisieť výlučne od potrieb Objednávateľa počas platnosti tejto rámcovej dohody.</w:t>
      </w:r>
    </w:p>
    <w:p w:rsidR="000D7113" w:rsidRPr="000D7113" w:rsidRDefault="000D7113" w:rsidP="000D7113">
      <w:pPr>
        <w:numPr>
          <w:ilvl w:val="1"/>
          <w:numId w:val="6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71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0D7113">
        <w:rPr>
          <w:rFonts w:ascii="Arial Narrow" w:eastAsia="MS Mincho" w:hAnsi="Arial Narrow" w:cs="Arial"/>
          <w:sz w:val="22"/>
          <w:szCs w:val="22"/>
          <w:lang w:eastAsia="de-DE"/>
        </w:rPr>
        <w:t xml:space="preserve">Objednávateľ sa zaväzuje zaplatiť za riadne a včas poskytnuté Služby Poskytovateľovi odplatu podľa príslušnej </w:t>
      </w:r>
      <w:r w:rsidRPr="000D7113">
        <w:rPr>
          <w:rFonts w:ascii="Arial Narrow" w:hAnsi="Arial Narrow" w:cs="Arial"/>
          <w:sz w:val="22"/>
          <w:szCs w:val="22"/>
          <w:lang w:eastAsia="cs-CZ"/>
        </w:rPr>
        <w:t>Objednávky</w:t>
      </w:r>
      <w:r w:rsidRPr="000D7113">
        <w:rPr>
          <w:rFonts w:ascii="Arial Narrow" w:eastAsia="MS Mincho" w:hAnsi="Arial Narrow" w:cs="Arial"/>
          <w:sz w:val="22"/>
          <w:szCs w:val="22"/>
          <w:lang w:eastAsia="de-DE"/>
        </w:rPr>
        <w:t xml:space="preserve">, v súlade s touto rámcovou dohodou. Objednávateľ neposkytne Poskytovateľovi žiaden preddavok na vykonanie služieb podľa tejto rámcovej dohody. </w:t>
      </w:r>
    </w:p>
    <w:p w:rsidR="000D7113" w:rsidRPr="000D7113" w:rsidRDefault="000D7113" w:rsidP="000D7113">
      <w:pPr>
        <w:numPr>
          <w:ilvl w:val="1"/>
          <w:numId w:val="6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71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0D7113">
        <w:rPr>
          <w:rFonts w:ascii="Arial Narrow" w:eastAsia="MS Mincho" w:hAnsi="Arial Narrow" w:cs="Arial"/>
          <w:sz w:val="22"/>
          <w:szCs w:val="22"/>
          <w:lang w:eastAsia="de-DE"/>
        </w:rPr>
        <w:t>Každá faktúra vystavená Poskytovateľom bude obsahovať náležitosti podľa zákona č. 222/2004 Z. z. o dani z pridanej hodnoty v znení neskorších predpisov.</w:t>
      </w:r>
    </w:p>
    <w:p w:rsidR="000D7113" w:rsidRPr="000D7113" w:rsidRDefault="000D7113" w:rsidP="000D7113">
      <w:pPr>
        <w:numPr>
          <w:ilvl w:val="1"/>
          <w:numId w:val="6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71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0D7113">
        <w:rPr>
          <w:rFonts w:ascii="Arial Narrow" w:eastAsia="MS Mincho" w:hAnsi="Arial Narrow" w:cs="Arial"/>
          <w:sz w:val="22"/>
          <w:szCs w:val="22"/>
          <w:lang w:eastAsia="de-DE"/>
        </w:rPr>
        <w:t>Lehota splatnosti faktúry Poskytovateľa je tridsať (30) kalendárnych dní odo dňa doručenia faktúry Objednávateľovi. Ak predložená faktúra nebude vystavená v súlade s touto rámcovou dohodou a príslušnou Zmluvou o poskytnutí upratovacích služieb, Objednávateľ ju bezodkladne vráti Poskytovateľovi na prepracovanie. Opravená faktúra je splatná do tridsať (30) kalendárnych dní odo dňa jej opätovného doručenia Objednávateľovi.</w:t>
      </w:r>
    </w:p>
    <w:p w:rsidR="000D7113" w:rsidRPr="000D7113" w:rsidRDefault="000D7113" w:rsidP="000D7113">
      <w:pPr>
        <w:numPr>
          <w:ilvl w:val="1"/>
          <w:numId w:val="6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71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0D7113">
        <w:rPr>
          <w:rFonts w:ascii="Arial Narrow" w:eastAsia="MS Mincho" w:hAnsi="Arial Narrow" w:cs="Arial"/>
          <w:sz w:val="22"/>
          <w:szCs w:val="22"/>
          <w:lang w:eastAsia="de-DE"/>
        </w:rPr>
        <w:t>Všetky faktúry budú uhrádzané výhradne bezhotovostne prevodným príkazom.</w:t>
      </w:r>
    </w:p>
    <w:p w:rsidR="000D7113" w:rsidRPr="000D7113" w:rsidRDefault="000D7113" w:rsidP="000D7113">
      <w:pPr>
        <w:numPr>
          <w:ilvl w:val="1"/>
          <w:numId w:val="6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71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0D7113">
        <w:rPr>
          <w:rFonts w:ascii="Arial Narrow" w:eastAsia="MS Mincho" w:hAnsi="Arial Narrow" w:cs="Arial"/>
          <w:sz w:val="22"/>
          <w:szCs w:val="22"/>
          <w:lang w:eastAsia="de-DE"/>
        </w:rPr>
        <w:t xml:space="preserve">Bankové spojenie Poskytovateľa uvedené na faktúre musí byť zhodné s bankovým spojením dohodnutým v tejto rámcovej dohode. </w:t>
      </w:r>
    </w:p>
    <w:p w:rsidR="000D7113" w:rsidRPr="000D7113" w:rsidRDefault="000D7113" w:rsidP="000D7113">
      <w:pPr>
        <w:numPr>
          <w:ilvl w:val="1"/>
          <w:numId w:val="6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71" w:lineRule="auto"/>
        <w:ind w:left="567" w:hanging="567"/>
        <w:jc w:val="both"/>
        <w:textAlignment w:val="auto"/>
        <w:rPr>
          <w:rFonts w:ascii="Arial Narrow" w:eastAsia="Calibri" w:hAnsi="Arial Narrow" w:cs="Arial"/>
          <w:sz w:val="22"/>
          <w:szCs w:val="22"/>
        </w:rPr>
      </w:pPr>
      <w:r w:rsidRPr="000D7113">
        <w:rPr>
          <w:rFonts w:ascii="Arial Narrow" w:eastAsia="Calibri" w:hAnsi="Arial Narrow" w:cs="Arial"/>
          <w:sz w:val="22"/>
          <w:szCs w:val="22"/>
        </w:rPr>
        <w:t>Odplatu za poskytovanie upratovacích  služieb  je možné  meniť len v  prípade    zmien všeobecne záväzných právnych predpisov platných na území  Slovenskej republiky (pri zmene sadzby DPH). Odplata sa upraví vždy len po vzájomnej dohode zmluvných strán formou písomného dodatku, a to od nasledujúceho kalendárneho mesiaca, v ktorom  zmena nadobudla účinnosť.</w:t>
      </w:r>
    </w:p>
    <w:p w:rsidR="000D7113" w:rsidRPr="000D7113" w:rsidRDefault="000D7113" w:rsidP="000D7113">
      <w:p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71" w:lineRule="auto"/>
        <w:ind w:left="567"/>
        <w:jc w:val="both"/>
        <w:textAlignment w:val="auto"/>
        <w:rPr>
          <w:rFonts w:ascii="Arial Narrow" w:eastAsia="MS Mincho" w:hAnsi="Arial Narrow" w:cs="Arial"/>
          <w:sz w:val="14"/>
          <w:szCs w:val="14"/>
          <w:lang w:eastAsia="de-DE"/>
        </w:rPr>
      </w:pPr>
    </w:p>
    <w:p w:rsidR="000D7113" w:rsidRPr="000D7113" w:rsidRDefault="000D7113" w:rsidP="000D7113">
      <w:pPr>
        <w:spacing w:line="271" w:lineRule="auto"/>
        <w:ind w:left="426" w:hanging="426"/>
        <w:jc w:val="center"/>
        <w:textAlignment w:val="auto"/>
        <w:rPr>
          <w:rFonts w:ascii="Arial Narrow" w:hAnsi="Arial Narrow" w:cs="Arial"/>
          <w:b/>
          <w:sz w:val="22"/>
          <w:szCs w:val="22"/>
        </w:rPr>
      </w:pPr>
      <w:r w:rsidRPr="000D7113">
        <w:rPr>
          <w:rFonts w:ascii="Arial Narrow" w:hAnsi="Arial Narrow" w:cs="Arial"/>
          <w:b/>
          <w:sz w:val="22"/>
          <w:szCs w:val="22"/>
        </w:rPr>
        <w:t>VII.</w:t>
      </w:r>
    </w:p>
    <w:p w:rsidR="000D7113" w:rsidRPr="000D7113" w:rsidRDefault="000D7113" w:rsidP="000D7113">
      <w:pPr>
        <w:spacing w:line="271" w:lineRule="auto"/>
        <w:ind w:left="425" w:hanging="425"/>
        <w:jc w:val="center"/>
        <w:textAlignment w:val="auto"/>
        <w:rPr>
          <w:rFonts w:ascii="Arial Narrow" w:hAnsi="Arial Narrow" w:cs="Arial"/>
          <w:b/>
          <w:sz w:val="22"/>
          <w:szCs w:val="22"/>
        </w:rPr>
      </w:pPr>
      <w:r w:rsidRPr="000D7113">
        <w:rPr>
          <w:rFonts w:ascii="Arial Narrow" w:hAnsi="Arial Narrow" w:cs="Arial"/>
          <w:b/>
          <w:sz w:val="22"/>
          <w:szCs w:val="22"/>
        </w:rPr>
        <w:t>ZAMESTNANCI POSKYTOVATEĽA</w:t>
      </w:r>
    </w:p>
    <w:p w:rsidR="000D7113" w:rsidRPr="000D7113" w:rsidRDefault="000D7113" w:rsidP="000D7113">
      <w:pPr>
        <w:numPr>
          <w:ilvl w:val="0"/>
          <w:numId w:val="6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71" w:lineRule="auto"/>
        <w:contextualSpacing/>
        <w:jc w:val="both"/>
        <w:textAlignment w:val="auto"/>
        <w:rPr>
          <w:rFonts w:ascii="Arial Narrow" w:eastAsia="Calibri" w:hAnsi="Arial Narrow" w:cs="Arial"/>
          <w:vanish/>
          <w:sz w:val="22"/>
          <w:szCs w:val="22"/>
        </w:rPr>
      </w:pPr>
    </w:p>
    <w:p w:rsidR="000D7113" w:rsidRPr="000D7113" w:rsidRDefault="000D7113" w:rsidP="000D7113">
      <w:pPr>
        <w:widowControl w:val="0"/>
        <w:numPr>
          <w:ilvl w:val="1"/>
          <w:numId w:val="6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71" w:lineRule="auto"/>
        <w:ind w:left="567" w:hanging="570"/>
        <w:jc w:val="both"/>
        <w:textAlignment w:val="auto"/>
        <w:rPr>
          <w:rFonts w:ascii="Arial Narrow" w:eastAsia="Calibri" w:hAnsi="Arial Narrow" w:cs="Arial"/>
          <w:sz w:val="22"/>
          <w:szCs w:val="22"/>
        </w:rPr>
      </w:pPr>
      <w:r w:rsidRPr="000D7113">
        <w:rPr>
          <w:rFonts w:ascii="Arial Narrow" w:eastAsia="Calibri" w:hAnsi="Arial Narrow" w:cs="Arial"/>
          <w:sz w:val="22"/>
          <w:szCs w:val="22"/>
        </w:rPr>
        <w:t xml:space="preserve">Poskytovateľ zabezpečuje vykonanie upratovacích služieb prostredníctvom svojich zamestnancov, alebo v rámci subdodávateľských organizácií. Zaväzuje sa zamestnávať spoľahlivých zamestnancov, resp. zamestnancov subdodávateľských organizácií a zabezpečí ich kontrolu prostredníctvom objektových vedúcich. Ručí za skutočnosť, že má s poskytovanými zamestnancami, prípadne subdodávateľskými organizáciami uzavretú riadnu pracovnú zmluvu, alebo zmluvu o poskytovaní služieb a že sa jedná o osoby bezúhonné. </w:t>
      </w:r>
    </w:p>
    <w:p w:rsidR="000D7113" w:rsidRPr="000D7113" w:rsidRDefault="000D7113" w:rsidP="000D7113">
      <w:pPr>
        <w:widowControl w:val="0"/>
        <w:numPr>
          <w:ilvl w:val="1"/>
          <w:numId w:val="6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71" w:lineRule="auto"/>
        <w:ind w:left="567" w:hanging="570"/>
        <w:jc w:val="both"/>
        <w:textAlignment w:val="auto"/>
        <w:rPr>
          <w:rFonts w:ascii="Arial Narrow" w:eastAsia="Calibri" w:hAnsi="Arial Narrow" w:cs="Arial"/>
          <w:sz w:val="22"/>
          <w:szCs w:val="22"/>
        </w:rPr>
      </w:pPr>
      <w:r w:rsidRPr="000D7113">
        <w:rPr>
          <w:rFonts w:ascii="Arial Narrow" w:hAnsi="Arial Narrow" w:cs="Arial"/>
          <w:sz w:val="22"/>
          <w:szCs w:val="22"/>
        </w:rPr>
        <w:t>Zamestnancom vykonávajúcim upratovacie služby je prísne zakázané čítať písomnosti, aktá, atď., vrátane zákazu používať prístroje ako sú počítač, kopírovacie a iné reprografické zariadenia, fax, telefón a iné. Súčasne sa mu zakazuje otvárať skrine, PC a  ostatné zariadenia na mieste ich pôsobenia.</w:t>
      </w:r>
    </w:p>
    <w:p w:rsidR="000D7113" w:rsidRPr="000D7113" w:rsidRDefault="000D7113" w:rsidP="000D7113">
      <w:pPr>
        <w:widowControl w:val="0"/>
        <w:numPr>
          <w:ilvl w:val="1"/>
          <w:numId w:val="6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71" w:lineRule="auto"/>
        <w:ind w:left="567" w:hanging="570"/>
        <w:jc w:val="both"/>
        <w:textAlignment w:val="auto"/>
        <w:rPr>
          <w:rFonts w:ascii="Arial Narrow" w:eastAsia="Calibri" w:hAnsi="Arial Narrow" w:cs="Arial"/>
          <w:sz w:val="22"/>
          <w:szCs w:val="22"/>
        </w:rPr>
      </w:pPr>
      <w:r w:rsidRPr="000D7113">
        <w:rPr>
          <w:rFonts w:ascii="Arial Narrow" w:eastAsia="Calibri" w:hAnsi="Arial Narrow" w:cs="Arial"/>
          <w:sz w:val="22"/>
          <w:szCs w:val="22"/>
        </w:rPr>
        <w:t xml:space="preserve">Zamestnancom  vykonávajúcim upratovacie služby je ďalej zakázané umožniť na </w:t>
      </w:r>
      <w:r w:rsidRPr="000D7113">
        <w:rPr>
          <w:rFonts w:ascii="Arial Narrow" w:eastAsia="Calibri" w:hAnsi="Arial Narrow" w:cs="Arial"/>
          <w:spacing w:val="-2"/>
          <w:sz w:val="22"/>
          <w:szCs w:val="22"/>
        </w:rPr>
        <w:t xml:space="preserve">pracovisko prístup osobám, ktoré nie sú </w:t>
      </w:r>
      <w:r w:rsidRPr="000D7113">
        <w:rPr>
          <w:rFonts w:ascii="Arial Narrow" w:eastAsia="Calibri" w:hAnsi="Arial Narrow" w:cs="Arial"/>
          <w:sz w:val="22"/>
          <w:szCs w:val="22"/>
        </w:rPr>
        <w:t>poskytovateľ</w:t>
      </w:r>
      <w:r w:rsidRPr="000D7113">
        <w:rPr>
          <w:rFonts w:ascii="Arial Narrow" w:eastAsia="Calibri" w:hAnsi="Arial Narrow" w:cs="Arial"/>
          <w:spacing w:val="-2"/>
          <w:sz w:val="22"/>
          <w:szCs w:val="22"/>
        </w:rPr>
        <w:t>om na poskytovanie predmetu zmluvy určené.</w:t>
      </w:r>
    </w:p>
    <w:p w:rsidR="000D7113" w:rsidRPr="000D7113" w:rsidRDefault="000D7113" w:rsidP="000D7113">
      <w:pPr>
        <w:widowControl w:val="0"/>
        <w:numPr>
          <w:ilvl w:val="1"/>
          <w:numId w:val="6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71" w:lineRule="auto"/>
        <w:ind w:left="567" w:hanging="570"/>
        <w:jc w:val="both"/>
        <w:textAlignment w:val="auto"/>
        <w:rPr>
          <w:rFonts w:ascii="Arial Narrow" w:eastAsia="Calibri" w:hAnsi="Arial Narrow" w:cs="Arial"/>
          <w:sz w:val="22"/>
          <w:szCs w:val="22"/>
        </w:rPr>
      </w:pPr>
      <w:r w:rsidRPr="000D7113">
        <w:rPr>
          <w:rFonts w:ascii="Arial Narrow" w:eastAsia="Calibri" w:hAnsi="Arial Narrow" w:cs="Arial"/>
          <w:sz w:val="22"/>
          <w:szCs w:val="22"/>
        </w:rPr>
        <w:t>Zamestnanci poskytovateľa sú povinní vykonávať upratovacie služby podľa pokynov poverenej osoby poskytovateľa a požiadaviek povereného  pracovníka objednávateľa.</w:t>
      </w:r>
    </w:p>
    <w:p w:rsidR="000D7113" w:rsidRPr="000D7113" w:rsidRDefault="000D7113" w:rsidP="000D7113">
      <w:pPr>
        <w:widowControl w:val="0"/>
        <w:numPr>
          <w:ilvl w:val="1"/>
          <w:numId w:val="6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71" w:lineRule="auto"/>
        <w:ind w:left="567" w:hanging="570"/>
        <w:jc w:val="both"/>
        <w:textAlignment w:val="auto"/>
        <w:rPr>
          <w:rFonts w:ascii="Arial Narrow" w:eastAsia="Calibri" w:hAnsi="Arial Narrow" w:cs="Arial"/>
          <w:sz w:val="22"/>
          <w:szCs w:val="22"/>
        </w:rPr>
      </w:pPr>
      <w:r w:rsidRPr="000D7113">
        <w:rPr>
          <w:rFonts w:ascii="Arial Narrow" w:eastAsia="Calibri" w:hAnsi="Arial Narrow" w:cs="Arial"/>
          <w:sz w:val="22"/>
          <w:szCs w:val="22"/>
        </w:rPr>
        <w:t>Poskytovateľ zabezpečí  výber svojich  zamestnancov tak,  aby mali všetky potrebné školenia z hygienického minima, bezpečnosti práce, a odborné znalosti, podľa vykonávaného druhu upratovacích služieb.</w:t>
      </w:r>
    </w:p>
    <w:p w:rsidR="000D7113" w:rsidRPr="000D7113" w:rsidRDefault="000D7113" w:rsidP="000D7113">
      <w:pPr>
        <w:widowControl w:val="0"/>
        <w:numPr>
          <w:ilvl w:val="1"/>
          <w:numId w:val="6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71" w:lineRule="auto"/>
        <w:ind w:left="567" w:hanging="570"/>
        <w:jc w:val="both"/>
        <w:textAlignment w:val="auto"/>
        <w:rPr>
          <w:rFonts w:ascii="Arial Narrow" w:eastAsia="Calibri" w:hAnsi="Arial Narrow" w:cs="Arial"/>
          <w:sz w:val="22"/>
          <w:szCs w:val="22"/>
        </w:rPr>
      </w:pPr>
      <w:r w:rsidRPr="000D7113">
        <w:rPr>
          <w:rFonts w:ascii="Arial Narrow" w:eastAsia="Calibri" w:hAnsi="Arial Narrow" w:cs="Arial"/>
          <w:sz w:val="22"/>
          <w:szCs w:val="22"/>
        </w:rPr>
        <w:t>Poskytovateľ zabezpečí školenie svojich zamestnancov v oblasti požiarnej ochrany.</w:t>
      </w:r>
    </w:p>
    <w:p w:rsidR="000D7113" w:rsidRPr="000D7113" w:rsidRDefault="000D7113" w:rsidP="000D7113">
      <w:pPr>
        <w:widowControl w:val="0"/>
        <w:numPr>
          <w:ilvl w:val="1"/>
          <w:numId w:val="6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71" w:lineRule="auto"/>
        <w:ind w:left="567" w:hanging="570"/>
        <w:jc w:val="both"/>
        <w:textAlignment w:val="auto"/>
        <w:rPr>
          <w:rFonts w:ascii="Arial Narrow" w:eastAsia="Calibri" w:hAnsi="Arial Narrow" w:cs="Arial"/>
          <w:sz w:val="22"/>
          <w:szCs w:val="22"/>
        </w:rPr>
      </w:pPr>
      <w:r w:rsidRPr="000D7113">
        <w:rPr>
          <w:rFonts w:ascii="Arial Narrow" w:eastAsia="Calibri" w:hAnsi="Arial Narrow" w:cs="Arial"/>
          <w:sz w:val="22"/>
          <w:szCs w:val="22"/>
        </w:rPr>
        <w:t xml:space="preserve">Zamestnanci poskytovateľa, ktorí budú vykonávať upratovacie služby v objektoch objednávateľa musia absolvovať policajné preverenie s ohľadom na interné predpisy objednávateľa. </w:t>
      </w:r>
    </w:p>
    <w:p w:rsidR="000D7113" w:rsidRPr="000D7113" w:rsidRDefault="000D7113" w:rsidP="000D7113">
      <w:pPr>
        <w:widowControl w:val="0"/>
        <w:numPr>
          <w:ilvl w:val="1"/>
          <w:numId w:val="6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71" w:lineRule="auto"/>
        <w:ind w:left="567" w:hanging="570"/>
        <w:jc w:val="both"/>
        <w:textAlignment w:val="auto"/>
        <w:rPr>
          <w:rFonts w:ascii="Arial Narrow" w:eastAsia="Calibri" w:hAnsi="Arial Narrow" w:cs="Arial"/>
          <w:sz w:val="22"/>
          <w:szCs w:val="22"/>
        </w:rPr>
      </w:pPr>
      <w:r w:rsidRPr="000D7113">
        <w:rPr>
          <w:rFonts w:ascii="Arial Narrow" w:eastAsia="Calibri" w:hAnsi="Arial Narrow" w:cs="Arial"/>
          <w:sz w:val="22"/>
          <w:szCs w:val="22"/>
        </w:rPr>
        <w:t xml:space="preserve">V prípade porušenia povinností vyplývajúcich Poskytovateľovi z bodov 7.1 až 7.7. tohto článku je Poskytovateľ povinný nahradiť Objednávateľovi škodu. </w:t>
      </w:r>
    </w:p>
    <w:p w:rsidR="000D7113" w:rsidRPr="000D7113" w:rsidRDefault="000D7113" w:rsidP="000D7113">
      <w:pPr>
        <w:ind w:left="3255" w:firstLine="993"/>
        <w:jc w:val="both"/>
        <w:textAlignment w:val="auto"/>
        <w:rPr>
          <w:rFonts w:ascii="Arial Narrow" w:hAnsi="Arial Narrow" w:cs="Arial"/>
          <w:b/>
          <w:sz w:val="14"/>
          <w:szCs w:val="14"/>
        </w:rPr>
      </w:pPr>
    </w:p>
    <w:p w:rsidR="000D7113" w:rsidRPr="000D7113" w:rsidRDefault="000D7113" w:rsidP="000D7113">
      <w:pPr>
        <w:jc w:val="center"/>
        <w:textAlignment w:val="auto"/>
        <w:rPr>
          <w:rFonts w:ascii="Arial Narrow" w:hAnsi="Arial Narrow" w:cs="Arial"/>
          <w:b/>
          <w:sz w:val="22"/>
          <w:szCs w:val="22"/>
        </w:rPr>
      </w:pPr>
      <w:r w:rsidRPr="000D7113">
        <w:rPr>
          <w:rFonts w:ascii="Arial Narrow" w:hAnsi="Arial Narrow" w:cs="Arial"/>
          <w:b/>
          <w:sz w:val="22"/>
          <w:szCs w:val="22"/>
        </w:rPr>
        <w:t>VIII.</w:t>
      </w:r>
    </w:p>
    <w:p w:rsidR="000D7113" w:rsidRPr="000D7113" w:rsidRDefault="000D7113" w:rsidP="000D7113">
      <w:pPr>
        <w:jc w:val="center"/>
        <w:textAlignment w:val="auto"/>
        <w:rPr>
          <w:rFonts w:ascii="Arial Narrow" w:hAnsi="Arial Narrow" w:cs="Arial"/>
          <w:b/>
          <w:sz w:val="22"/>
          <w:szCs w:val="22"/>
        </w:rPr>
      </w:pPr>
      <w:r w:rsidRPr="000D7113">
        <w:rPr>
          <w:rFonts w:ascii="Arial Narrow" w:hAnsi="Arial Narrow" w:cs="Arial"/>
          <w:b/>
          <w:sz w:val="22"/>
          <w:szCs w:val="22"/>
        </w:rPr>
        <w:t>MATERIÁL A VYBAVENIE</w:t>
      </w:r>
    </w:p>
    <w:p w:rsidR="000D7113" w:rsidRPr="000D7113" w:rsidRDefault="000D7113" w:rsidP="000D7113">
      <w:pPr>
        <w:widowControl w:val="0"/>
        <w:numPr>
          <w:ilvl w:val="1"/>
          <w:numId w:val="7"/>
        </w:numPr>
        <w:tabs>
          <w:tab w:val="left" w:pos="426"/>
          <w:tab w:val="left" w:pos="2160"/>
          <w:tab w:val="left" w:pos="2880"/>
          <w:tab w:val="left" w:pos="4500"/>
        </w:tabs>
        <w:overflowPunct/>
        <w:autoSpaceDE/>
        <w:adjustRightInd/>
        <w:ind w:left="567" w:hanging="567"/>
        <w:jc w:val="both"/>
        <w:textAlignment w:val="auto"/>
        <w:rPr>
          <w:rFonts w:ascii="Arial Narrow" w:eastAsia="Calibri" w:hAnsi="Arial Narrow" w:cs="Arial"/>
          <w:sz w:val="22"/>
          <w:szCs w:val="22"/>
        </w:rPr>
      </w:pPr>
      <w:r w:rsidRPr="000D7113">
        <w:rPr>
          <w:rFonts w:ascii="Arial Narrow" w:eastAsia="Calibri" w:hAnsi="Arial Narrow" w:cs="Arial"/>
          <w:sz w:val="22"/>
          <w:szCs w:val="22"/>
        </w:rPr>
        <w:t xml:space="preserve">   Poskytovateľ zabezpečí na vykonávanie upratovacích služieb podľa prílohy č.1 a prílohy č. 2  k tejto rámcovej dohode potrebný čistiaci a ostatný použitý materiál, stroje, prístroje, zariadenia a mechanické prostriedky.</w:t>
      </w:r>
    </w:p>
    <w:p w:rsidR="000D7113" w:rsidRPr="000D7113" w:rsidRDefault="000D7113" w:rsidP="000D7113">
      <w:pPr>
        <w:widowControl w:val="0"/>
        <w:numPr>
          <w:ilvl w:val="1"/>
          <w:numId w:val="7"/>
        </w:numPr>
        <w:tabs>
          <w:tab w:val="left" w:pos="375"/>
          <w:tab w:val="left" w:pos="426"/>
          <w:tab w:val="left" w:pos="2160"/>
          <w:tab w:val="left" w:pos="2880"/>
          <w:tab w:val="left" w:pos="4500"/>
        </w:tabs>
        <w:overflowPunct/>
        <w:autoSpaceDE/>
        <w:adjustRightInd/>
        <w:ind w:left="567" w:hanging="567"/>
        <w:jc w:val="both"/>
        <w:textAlignment w:val="auto"/>
        <w:rPr>
          <w:rFonts w:ascii="Arial Narrow" w:eastAsia="Calibri" w:hAnsi="Arial Narrow" w:cs="Arial"/>
          <w:sz w:val="22"/>
          <w:szCs w:val="22"/>
        </w:rPr>
      </w:pPr>
      <w:r w:rsidRPr="000D7113">
        <w:rPr>
          <w:rFonts w:ascii="Arial Narrow" w:eastAsia="Calibri" w:hAnsi="Arial Narrow" w:cs="Arial"/>
          <w:sz w:val="22"/>
          <w:szCs w:val="22"/>
        </w:rPr>
        <w:t xml:space="preserve">    Poskytovateľ zabezpečí  prevádzkyschopnosť a  priebežne  vykoná  údržbu a revíziu použitých strojných zariadení, určených na vykonávanie upratovacích služieb .</w:t>
      </w:r>
    </w:p>
    <w:p w:rsidR="000D7113" w:rsidRDefault="000D7113" w:rsidP="000D7113">
      <w:pPr>
        <w:overflowPunct/>
        <w:autoSpaceDE/>
        <w:adjustRightInd/>
        <w:spacing w:before="180" w:line="264" w:lineRule="auto"/>
        <w:ind w:left="567" w:hanging="567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</w:p>
    <w:p w:rsidR="000D7113" w:rsidRPr="000D7113" w:rsidRDefault="000D7113" w:rsidP="000D7113">
      <w:pPr>
        <w:overflowPunct/>
        <w:autoSpaceDE/>
        <w:adjustRightInd/>
        <w:spacing w:before="180" w:line="264" w:lineRule="auto"/>
        <w:ind w:left="567" w:hanging="567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lastRenderedPageBreak/>
        <w:t>Článok IX.</w:t>
      </w:r>
    </w:p>
    <w:p w:rsidR="000D7113" w:rsidRPr="000D7113" w:rsidRDefault="000D7113" w:rsidP="000D7113">
      <w:pPr>
        <w:overflowPunct/>
        <w:autoSpaceDE/>
        <w:adjustRightInd/>
        <w:spacing w:line="264" w:lineRule="auto"/>
        <w:ind w:left="567" w:hanging="567"/>
        <w:jc w:val="center"/>
        <w:textAlignment w:val="auto"/>
        <w:rPr>
          <w:rFonts w:ascii="Arial Narrow" w:eastAsia="MS Mincho" w:hAnsi="Arial Narrow" w:cs="Arial"/>
          <w:b/>
          <w:bCs/>
          <w:iCs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ZMLUVNÁ POKUTA A ÚROKY Z OMEŠKANIA</w:t>
      </w:r>
    </w:p>
    <w:p w:rsidR="000D7113" w:rsidRPr="000D7113" w:rsidRDefault="000D7113" w:rsidP="000D7113">
      <w:pPr>
        <w:numPr>
          <w:ilvl w:val="0"/>
          <w:numId w:val="6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contextualSpacing/>
        <w:jc w:val="both"/>
        <w:textAlignment w:val="auto"/>
        <w:rPr>
          <w:rFonts w:ascii="Arial Narrow" w:eastAsia="Calibri" w:hAnsi="Arial Narrow" w:cs="Arial"/>
          <w:vanish/>
          <w:sz w:val="22"/>
          <w:szCs w:val="22"/>
        </w:rPr>
      </w:pPr>
    </w:p>
    <w:p w:rsidR="000D7113" w:rsidRPr="000D7113" w:rsidRDefault="000D7113" w:rsidP="000D7113">
      <w:pPr>
        <w:numPr>
          <w:ilvl w:val="1"/>
          <w:numId w:val="11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ind w:left="567" w:hanging="567"/>
        <w:contextualSpacing/>
        <w:jc w:val="both"/>
        <w:textAlignment w:val="auto"/>
        <w:rPr>
          <w:rFonts w:ascii="Arial Narrow" w:eastAsia="MS Mincho" w:hAnsi="Arial Narrow" w:cs="Arial"/>
          <w:bCs/>
          <w:iCs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sz w:val="22"/>
          <w:szCs w:val="22"/>
          <w:lang w:eastAsia="de-DE"/>
        </w:rPr>
        <w:t>V prípade omeškania Poskytovateľa s poskytnutím služieb podľa príslušnej Objednávky, je Objednávateľ oprávnený od Poskytovateľa požadovať zaplatenie zmluvnej pokuty vo výške 0,05 % z ceny plnenia, s ktorým je v omeškaní, za každý aj začatý deň omeškania. Zaplatením zmluvnej pokuty nie je dotknutý nárok na  náhradu škody.</w:t>
      </w:r>
    </w:p>
    <w:p w:rsidR="000D7113" w:rsidRPr="000D7113" w:rsidRDefault="000D7113" w:rsidP="000D7113">
      <w:pPr>
        <w:numPr>
          <w:ilvl w:val="1"/>
          <w:numId w:val="11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ind w:left="567" w:hanging="567"/>
        <w:jc w:val="both"/>
        <w:textAlignment w:val="auto"/>
        <w:rPr>
          <w:rFonts w:ascii="Arial Narrow" w:eastAsia="MS Mincho" w:hAnsi="Arial Narrow" w:cs="Arial"/>
          <w:bCs/>
          <w:iCs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>V prípade omeškania Objednávateľa s úhradou faktúry, vzniká Poskytovateľovi právo účtovať Objednávateľovi úroky z omeškania v zákonom stanovenej výške.</w:t>
      </w:r>
    </w:p>
    <w:p w:rsidR="000D7113" w:rsidRPr="000D7113" w:rsidRDefault="000D7113" w:rsidP="000D7113">
      <w:pPr>
        <w:numPr>
          <w:ilvl w:val="1"/>
          <w:numId w:val="11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ind w:left="567" w:hanging="567"/>
        <w:jc w:val="both"/>
        <w:textAlignment w:val="auto"/>
        <w:rPr>
          <w:rFonts w:ascii="Arial Narrow" w:eastAsia="MS Mincho" w:hAnsi="Arial Narrow" w:cs="Arial"/>
          <w:bCs/>
          <w:iCs/>
          <w:sz w:val="22"/>
          <w:szCs w:val="22"/>
          <w:lang w:eastAsia="ja-JP"/>
        </w:rPr>
      </w:pPr>
      <w:r w:rsidRPr="000D7113">
        <w:rPr>
          <w:rFonts w:ascii="Arial Narrow" w:hAnsi="Arial Narrow" w:cs="Arial"/>
          <w:sz w:val="22"/>
          <w:szCs w:val="22"/>
        </w:rPr>
        <w:t>Poskytovateľ zodpovedá za kvalitu, úplnosť a dodržiavanie harmonogramu upratovacích služieb v súlade s Objednávkou. Ak objednávateľ zistí nedostatky v čase poskytovania upratovacích služieb, resp. po ich realizácii, bezodkladne oznámi zistené nedostatky poskytovateľovi osobne, telefonicky, e-mailom. Objednávateľ poskytne poskytovateľovi primeraný čas na bezodplatné odstránenie týchto nedostatkov.</w:t>
      </w:r>
    </w:p>
    <w:p w:rsidR="000D7113" w:rsidRPr="000D7113" w:rsidRDefault="000D7113" w:rsidP="000D7113">
      <w:pPr>
        <w:numPr>
          <w:ilvl w:val="1"/>
          <w:numId w:val="11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ind w:left="567" w:hanging="567"/>
        <w:jc w:val="both"/>
        <w:textAlignment w:val="auto"/>
        <w:rPr>
          <w:rFonts w:ascii="Arial Narrow" w:eastAsia="MS Mincho" w:hAnsi="Arial Narrow" w:cs="Arial"/>
          <w:bCs/>
          <w:iCs/>
          <w:sz w:val="22"/>
          <w:szCs w:val="22"/>
          <w:lang w:eastAsia="ja-JP"/>
        </w:rPr>
      </w:pPr>
      <w:r w:rsidRPr="000D7113">
        <w:rPr>
          <w:rFonts w:ascii="Arial Narrow" w:hAnsi="Arial Narrow" w:cs="Arial"/>
          <w:sz w:val="22"/>
          <w:szCs w:val="22"/>
        </w:rPr>
        <w:t xml:space="preserve">V prípade omeškania poskytovateľa so splnením povinnosti  odstrániť  nedostatky  v súvislosti s poskytovaním upratovacích služieb uvedených v Objednávke  má objednávateľ nárok vymáhať zmluvnú pokutu za každý deň z omeškania vo výške 0,05 % z ceny </w:t>
      </w:r>
      <w:proofErr w:type="spellStart"/>
      <w:r w:rsidRPr="000D7113">
        <w:rPr>
          <w:rFonts w:ascii="Arial Narrow" w:hAnsi="Arial Narrow" w:cs="Arial"/>
          <w:sz w:val="22"/>
          <w:szCs w:val="22"/>
        </w:rPr>
        <w:t>vadnej</w:t>
      </w:r>
      <w:proofErr w:type="spellEnd"/>
      <w:r w:rsidRPr="000D7113">
        <w:rPr>
          <w:rFonts w:ascii="Arial Narrow" w:hAnsi="Arial Narrow" w:cs="Arial"/>
          <w:sz w:val="22"/>
          <w:szCs w:val="22"/>
        </w:rPr>
        <w:t xml:space="preserve"> časti plnenia.</w:t>
      </w:r>
    </w:p>
    <w:p w:rsidR="000D7113" w:rsidRPr="000D7113" w:rsidRDefault="000D7113" w:rsidP="000D7113">
      <w:pPr>
        <w:suppressAutoHyphens/>
        <w:overflowPunct/>
        <w:autoSpaceDE/>
        <w:adjustRightInd/>
        <w:ind w:left="567"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:rsidR="000D7113" w:rsidRPr="000D7113" w:rsidRDefault="000D7113" w:rsidP="000D7113">
      <w:pPr>
        <w:overflowPunct/>
        <w:autoSpaceDE/>
        <w:adjustRightInd/>
        <w:spacing w:before="240" w:line="264" w:lineRule="auto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Článok X.</w:t>
      </w:r>
    </w:p>
    <w:p w:rsidR="000D7113" w:rsidRPr="000D7113" w:rsidRDefault="000D7113" w:rsidP="000D7113">
      <w:pPr>
        <w:overflowPunct/>
        <w:autoSpaceDE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ZODPOVEDNOSŤ ZA ŠKODU</w:t>
      </w:r>
    </w:p>
    <w:p w:rsidR="000D7113" w:rsidRPr="000D7113" w:rsidRDefault="000D7113" w:rsidP="000D7113">
      <w:pPr>
        <w:numPr>
          <w:ilvl w:val="0"/>
          <w:numId w:val="11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contextualSpacing/>
        <w:jc w:val="both"/>
        <w:textAlignment w:val="auto"/>
        <w:rPr>
          <w:rFonts w:ascii="Arial Narrow" w:eastAsia="MS Mincho" w:hAnsi="Arial Narrow" w:cs="Arial"/>
          <w:vanish/>
          <w:sz w:val="22"/>
          <w:szCs w:val="22"/>
          <w:lang w:eastAsia="de-DE"/>
        </w:rPr>
      </w:pPr>
    </w:p>
    <w:p w:rsidR="000D7113" w:rsidRPr="000D7113" w:rsidRDefault="000D7113" w:rsidP="000D7113">
      <w:pPr>
        <w:numPr>
          <w:ilvl w:val="1"/>
          <w:numId w:val="11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eastAsia="Calibri" w:hAnsi="Arial Narrow" w:cs="Arial"/>
          <w:sz w:val="22"/>
          <w:szCs w:val="22"/>
          <w:lang w:eastAsia="cs-CZ"/>
        </w:rPr>
      </w:pPr>
      <w:r w:rsidRPr="000D7113">
        <w:rPr>
          <w:rFonts w:ascii="Arial Narrow" w:eastAsia="MS Mincho" w:hAnsi="Arial Narrow" w:cs="Arial"/>
          <w:sz w:val="22"/>
          <w:szCs w:val="22"/>
          <w:lang w:eastAsia="de-DE"/>
        </w:rPr>
        <w:t xml:space="preserve">Poskytovateľ zodpovedá Objednávateľovi a tretím osobám za </w:t>
      </w:r>
      <w:r w:rsidRPr="000D7113">
        <w:rPr>
          <w:rFonts w:ascii="Arial Narrow" w:eastAsia="Calibri" w:hAnsi="Arial Narrow" w:cs="Tahoma"/>
          <w:color w:val="000000"/>
          <w:sz w:val="22"/>
          <w:szCs w:val="22"/>
        </w:rPr>
        <w:t xml:space="preserve">všetky </w:t>
      </w:r>
      <w:r w:rsidRPr="000D7113">
        <w:rPr>
          <w:rFonts w:ascii="Arial Narrow" w:eastAsia="MS Mincho" w:hAnsi="Arial Narrow" w:cs="Arial"/>
          <w:sz w:val="22"/>
          <w:szCs w:val="22"/>
          <w:lang w:eastAsia="de-DE"/>
        </w:rPr>
        <w:t xml:space="preserve">škody, ktorú mu preukázateľne spôsobil v súvislosti s poskytovaním služieb definovaných v OPZ. Úradne uverená kópia </w:t>
      </w:r>
      <w:r w:rsidRPr="000D7113">
        <w:rPr>
          <w:rFonts w:ascii="Arial Narrow" w:eastAsia="Calibri" w:hAnsi="Arial Narrow" w:cs="Tahoma"/>
          <w:color w:val="000000"/>
          <w:sz w:val="22"/>
          <w:szCs w:val="22"/>
        </w:rPr>
        <w:t xml:space="preserve">poistnej zmluvy alebo potvrdenie príslušnej poisťovne o poistení za škodu spôsobenú podnikaním tvorí prílohu č. 4 tejto Rámcovej dohody. </w:t>
      </w:r>
    </w:p>
    <w:p w:rsidR="000D7113" w:rsidRPr="000D7113" w:rsidRDefault="000D7113" w:rsidP="000D7113">
      <w:pPr>
        <w:numPr>
          <w:ilvl w:val="1"/>
          <w:numId w:val="11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ind w:left="567" w:hanging="567"/>
        <w:jc w:val="both"/>
        <w:textAlignment w:val="auto"/>
        <w:rPr>
          <w:rFonts w:ascii="Arial Narrow" w:eastAsia="MS Mincho" w:hAnsi="Arial Narrow" w:cs="Arial"/>
          <w:b/>
          <w:bCs/>
          <w:iCs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sz w:val="22"/>
          <w:szCs w:val="22"/>
          <w:lang w:eastAsia="de-DE"/>
        </w:rPr>
        <w:t>Poskytovateľ nezodpovedá za škodu, ktorá vznikla Objednávateľovi v dôsledku poskytnutia nepravdivej, zavádzajúcej alebo neúplnej informácie, dokumentov alebo akýchkoľvek iných podkladov poskytnutých Objednávateľom.</w:t>
      </w:r>
    </w:p>
    <w:p w:rsidR="000D7113" w:rsidRPr="000D7113" w:rsidRDefault="000D7113" w:rsidP="000D7113">
      <w:pPr>
        <w:tabs>
          <w:tab w:val="left" w:pos="2160"/>
          <w:tab w:val="left" w:pos="2880"/>
          <w:tab w:val="left" w:pos="4500"/>
        </w:tabs>
        <w:overflowPunct/>
        <w:autoSpaceDE/>
        <w:adjustRightInd/>
        <w:ind w:left="567"/>
        <w:jc w:val="both"/>
        <w:textAlignment w:val="auto"/>
        <w:rPr>
          <w:rFonts w:ascii="Arial Narrow" w:eastAsia="MS Mincho" w:hAnsi="Arial Narrow" w:cs="Arial"/>
          <w:b/>
          <w:bCs/>
          <w:iCs/>
          <w:sz w:val="10"/>
          <w:szCs w:val="10"/>
          <w:lang w:eastAsia="ja-JP"/>
        </w:rPr>
      </w:pPr>
    </w:p>
    <w:p w:rsidR="000D7113" w:rsidRPr="000D7113" w:rsidRDefault="000D7113" w:rsidP="000D7113">
      <w:pPr>
        <w:overflowPunct/>
        <w:autoSpaceDE/>
        <w:adjustRightInd/>
        <w:spacing w:before="120" w:line="264" w:lineRule="auto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Článok XI.</w:t>
      </w:r>
    </w:p>
    <w:p w:rsidR="000D7113" w:rsidRPr="000D7113" w:rsidRDefault="000D7113" w:rsidP="000D7113">
      <w:pPr>
        <w:overflowPunct/>
        <w:autoSpaceDE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OSOBITNÉ USTANOVENIA</w:t>
      </w:r>
    </w:p>
    <w:p w:rsidR="000D7113" w:rsidRPr="000D7113" w:rsidRDefault="000D7113" w:rsidP="000D7113">
      <w:pPr>
        <w:numPr>
          <w:ilvl w:val="0"/>
          <w:numId w:val="11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contextualSpacing/>
        <w:jc w:val="both"/>
        <w:textAlignment w:val="auto"/>
        <w:rPr>
          <w:rFonts w:ascii="Arial Narrow" w:eastAsia="MS Mincho" w:hAnsi="Arial Narrow" w:cs="Arial"/>
          <w:vanish/>
          <w:sz w:val="22"/>
          <w:szCs w:val="22"/>
          <w:lang w:eastAsia="ja-JP"/>
        </w:rPr>
      </w:pPr>
    </w:p>
    <w:p w:rsidR="000D7113" w:rsidRPr="000D7113" w:rsidRDefault="000D7113" w:rsidP="000D7113">
      <w:pPr>
        <w:numPr>
          <w:ilvl w:val="1"/>
          <w:numId w:val="11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ind w:left="567" w:hanging="567"/>
        <w:jc w:val="both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>Akákoľvek písomnosť, ktorá sa doručuje v súvislosti s touto rámcovou dohodou (ďalej len „oznámenie“) musí byť v písomnej podobe doručené:</w:t>
      </w:r>
    </w:p>
    <w:p w:rsidR="000D7113" w:rsidRPr="000D7113" w:rsidRDefault="000D7113" w:rsidP="000D7113">
      <w:pPr>
        <w:numPr>
          <w:ilvl w:val="0"/>
          <w:numId w:val="8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ind w:left="1276" w:hanging="283"/>
        <w:contextualSpacing/>
        <w:jc w:val="both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 xml:space="preserve">osobne, </w:t>
      </w:r>
    </w:p>
    <w:p w:rsidR="000D7113" w:rsidRPr="000D7113" w:rsidRDefault="000D7113" w:rsidP="000D7113">
      <w:pPr>
        <w:numPr>
          <w:ilvl w:val="0"/>
          <w:numId w:val="8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ind w:left="1276" w:hanging="283"/>
        <w:contextualSpacing/>
        <w:jc w:val="both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 xml:space="preserve">poštou prvou triedou s uhradeným poštovným, </w:t>
      </w:r>
    </w:p>
    <w:p w:rsidR="000D7113" w:rsidRPr="000D7113" w:rsidRDefault="000D7113" w:rsidP="000D7113">
      <w:pPr>
        <w:numPr>
          <w:ilvl w:val="0"/>
          <w:numId w:val="8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ind w:left="1276" w:hanging="283"/>
        <w:contextualSpacing/>
        <w:jc w:val="both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 xml:space="preserve">kuriérom prostredníctvom kuriérskej spoločnosti alebo </w:t>
      </w:r>
    </w:p>
    <w:p w:rsidR="000D7113" w:rsidRPr="000D7113" w:rsidRDefault="000D7113" w:rsidP="000D7113">
      <w:pPr>
        <w:numPr>
          <w:ilvl w:val="0"/>
          <w:numId w:val="8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ind w:left="1276" w:hanging="283"/>
        <w:contextualSpacing/>
        <w:jc w:val="both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>elektronickou poštou na adresy, ktoré budú oznámené v súlade s týmto článkom tejto rámcovej dohody.</w:t>
      </w:r>
    </w:p>
    <w:p w:rsidR="000D7113" w:rsidRPr="000D7113" w:rsidRDefault="000D7113" w:rsidP="000D7113">
      <w:pPr>
        <w:numPr>
          <w:ilvl w:val="1"/>
          <w:numId w:val="11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ind w:left="567" w:hanging="567"/>
        <w:jc w:val="both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 xml:space="preserve">Písomnosť poskytovaná Objednávateľovi bude zaslaná na adresu uvedenú nižšie alebo inej osobe alebo na inú adresu, ktorú Objednávateľ priebežne písomne oznámi Poskytovateľovi v súlade s týmto článkom tejto rámcovej dohody: </w:t>
      </w: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ab/>
      </w:r>
    </w:p>
    <w:p w:rsidR="000D7113" w:rsidRPr="000D7113" w:rsidRDefault="000D7113" w:rsidP="000D7113">
      <w:pPr>
        <w:tabs>
          <w:tab w:val="left" w:pos="1985"/>
          <w:tab w:val="left" w:pos="2880"/>
          <w:tab w:val="left" w:pos="4500"/>
        </w:tabs>
        <w:overflowPunct/>
        <w:autoSpaceDE/>
        <w:adjustRightInd/>
        <w:ind w:left="360"/>
        <w:jc w:val="both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 xml:space="preserve">    Objednávateľ:         Ministerstvo vnútra Slovenskej republiky</w:t>
      </w:r>
    </w:p>
    <w:p w:rsidR="000D7113" w:rsidRPr="000D7113" w:rsidRDefault="000D7113" w:rsidP="000D7113">
      <w:pPr>
        <w:tabs>
          <w:tab w:val="left" w:pos="993"/>
        </w:tabs>
        <w:overflowPunct/>
        <w:autoSpaceDE/>
        <w:adjustRightInd/>
        <w:spacing w:line="264" w:lineRule="auto"/>
        <w:ind w:left="993" w:hanging="993"/>
        <w:textAlignment w:val="auto"/>
        <w:rPr>
          <w:rFonts w:ascii="Arial Narrow" w:hAnsi="Arial Narrow" w:cs="Arial"/>
          <w:sz w:val="22"/>
          <w:szCs w:val="22"/>
        </w:rPr>
      </w:pPr>
      <w:r w:rsidRPr="000D7113">
        <w:rPr>
          <w:rFonts w:ascii="Arial Narrow" w:hAnsi="Arial Narrow" w:cs="Arial"/>
          <w:sz w:val="22"/>
          <w:szCs w:val="22"/>
        </w:rPr>
        <w:tab/>
      </w:r>
      <w:r w:rsidRPr="000D7113">
        <w:rPr>
          <w:rFonts w:ascii="Arial Narrow" w:hAnsi="Arial Narrow" w:cs="Arial"/>
          <w:sz w:val="22"/>
          <w:szCs w:val="22"/>
        </w:rPr>
        <w:tab/>
      </w:r>
      <w:r w:rsidRPr="000D7113">
        <w:rPr>
          <w:rFonts w:ascii="Arial Narrow" w:hAnsi="Arial Narrow" w:cs="Arial"/>
          <w:sz w:val="22"/>
          <w:szCs w:val="22"/>
        </w:rPr>
        <w:tab/>
        <w:t xml:space="preserve">Pribinova 2, 812 72 Bratislava – Staré Mesto, Slovenská republika </w:t>
      </w:r>
    </w:p>
    <w:p w:rsidR="000D7113" w:rsidRPr="000D7113" w:rsidRDefault="000D7113" w:rsidP="000D7113">
      <w:pPr>
        <w:tabs>
          <w:tab w:val="left" w:pos="993"/>
        </w:tabs>
        <w:overflowPunct/>
        <w:autoSpaceDE/>
        <w:adjustRightInd/>
        <w:spacing w:line="264" w:lineRule="auto"/>
        <w:ind w:left="993" w:hanging="993"/>
        <w:textAlignment w:val="auto"/>
        <w:rPr>
          <w:rFonts w:ascii="Arial Narrow" w:hAnsi="Arial Narrow" w:cs="Arial"/>
          <w:sz w:val="22"/>
          <w:szCs w:val="22"/>
        </w:rPr>
      </w:pPr>
      <w:r w:rsidRPr="000D7113">
        <w:rPr>
          <w:rFonts w:ascii="Arial Narrow" w:hAnsi="Arial Narrow" w:cs="Arial"/>
          <w:sz w:val="22"/>
          <w:szCs w:val="22"/>
        </w:rPr>
        <w:tab/>
      </w:r>
      <w:r w:rsidRPr="000D7113">
        <w:rPr>
          <w:rFonts w:ascii="Arial Narrow" w:hAnsi="Arial Narrow" w:cs="Arial"/>
          <w:sz w:val="22"/>
          <w:szCs w:val="22"/>
        </w:rPr>
        <w:tab/>
      </w:r>
      <w:r w:rsidRPr="000D7113">
        <w:rPr>
          <w:rFonts w:ascii="Arial Narrow" w:hAnsi="Arial Narrow" w:cs="Arial"/>
          <w:sz w:val="22"/>
          <w:szCs w:val="22"/>
        </w:rPr>
        <w:tab/>
        <w:t>k rukám:</w:t>
      </w:r>
      <w:r w:rsidRPr="000D7113">
        <w:rPr>
          <w:rFonts w:ascii="Arial Narrow" w:hAnsi="Arial Narrow" w:cs="Arial"/>
          <w:sz w:val="22"/>
          <w:szCs w:val="22"/>
        </w:rPr>
        <w:tab/>
        <w:t xml:space="preserve"> </w:t>
      </w:r>
      <w:r w:rsidRPr="000D7113">
        <w:rPr>
          <w:rFonts w:ascii="Arial Narrow" w:hAnsi="Arial Narrow" w:cs="Arial"/>
          <w:sz w:val="22"/>
          <w:szCs w:val="22"/>
        </w:rPr>
        <w:tab/>
        <w:t xml:space="preserve"> </w:t>
      </w:r>
      <w:r w:rsidRPr="000D7113">
        <w:rPr>
          <w:rFonts w:ascii="Arial Narrow" w:hAnsi="Arial Narrow" w:cs="Arial"/>
          <w:sz w:val="22"/>
          <w:szCs w:val="22"/>
        </w:rPr>
        <w:tab/>
      </w:r>
      <w:r w:rsidRPr="000D7113">
        <w:rPr>
          <w:rFonts w:ascii="Arial Narrow" w:hAnsi="Arial Narrow" w:cs="Arial"/>
          <w:sz w:val="22"/>
          <w:szCs w:val="22"/>
          <w:highlight w:val="yellow"/>
        </w:rPr>
        <w:t>[•]</w:t>
      </w:r>
    </w:p>
    <w:p w:rsidR="000D7113" w:rsidRPr="000D7113" w:rsidRDefault="000D7113" w:rsidP="000D7113">
      <w:pPr>
        <w:tabs>
          <w:tab w:val="left" w:pos="993"/>
        </w:tabs>
        <w:overflowPunct/>
        <w:autoSpaceDE/>
        <w:adjustRightInd/>
        <w:spacing w:line="264" w:lineRule="auto"/>
        <w:ind w:left="993" w:hanging="993"/>
        <w:textAlignment w:val="auto"/>
        <w:rPr>
          <w:rFonts w:ascii="Arial Narrow" w:hAnsi="Arial Narrow" w:cs="Arial"/>
          <w:sz w:val="22"/>
          <w:szCs w:val="22"/>
        </w:rPr>
      </w:pPr>
      <w:r w:rsidRPr="000D7113">
        <w:rPr>
          <w:rFonts w:ascii="Arial Narrow" w:hAnsi="Arial Narrow" w:cs="Arial"/>
          <w:sz w:val="22"/>
          <w:szCs w:val="22"/>
        </w:rPr>
        <w:tab/>
      </w:r>
      <w:r w:rsidRPr="000D7113">
        <w:rPr>
          <w:rFonts w:ascii="Arial Narrow" w:hAnsi="Arial Narrow" w:cs="Arial"/>
          <w:sz w:val="22"/>
          <w:szCs w:val="22"/>
        </w:rPr>
        <w:tab/>
      </w:r>
      <w:r w:rsidRPr="000D7113">
        <w:rPr>
          <w:rFonts w:ascii="Arial Narrow" w:hAnsi="Arial Narrow" w:cs="Arial"/>
          <w:sz w:val="22"/>
          <w:szCs w:val="22"/>
        </w:rPr>
        <w:tab/>
        <w:t xml:space="preserve">email: </w:t>
      </w:r>
      <w:r w:rsidRPr="000D7113">
        <w:rPr>
          <w:rFonts w:ascii="Arial Narrow" w:hAnsi="Arial Narrow" w:cs="Arial"/>
          <w:sz w:val="22"/>
          <w:szCs w:val="22"/>
        </w:rPr>
        <w:tab/>
      </w:r>
      <w:r w:rsidRPr="000D7113">
        <w:rPr>
          <w:rFonts w:ascii="Arial Narrow" w:hAnsi="Arial Narrow" w:cs="Arial"/>
          <w:sz w:val="22"/>
          <w:szCs w:val="22"/>
        </w:rPr>
        <w:tab/>
        <w:t xml:space="preserve">  </w:t>
      </w:r>
      <w:r w:rsidRPr="000D7113">
        <w:rPr>
          <w:rFonts w:ascii="Arial Narrow" w:hAnsi="Arial Narrow" w:cs="Arial"/>
          <w:sz w:val="22"/>
          <w:szCs w:val="22"/>
        </w:rPr>
        <w:tab/>
      </w:r>
      <w:r w:rsidRPr="000D7113">
        <w:rPr>
          <w:rFonts w:ascii="Arial Narrow" w:hAnsi="Arial Narrow" w:cs="Arial"/>
          <w:sz w:val="22"/>
          <w:szCs w:val="22"/>
          <w:highlight w:val="yellow"/>
        </w:rPr>
        <w:t>[•]</w:t>
      </w:r>
    </w:p>
    <w:p w:rsidR="000D7113" w:rsidRPr="000D7113" w:rsidRDefault="000D7113" w:rsidP="000D7113">
      <w:pPr>
        <w:numPr>
          <w:ilvl w:val="1"/>
          <w:numId w:val="11"/>
        </w:numPr>
        <w:tabs>
          <w:tab w:val="left" w:pos="993"/>
        </w:tabs>
        <w:overflowPunct/>
        <w:autoSpaceDE/>
        <w:adjustRightInd/>
        <w:spacing w:line="264" w:lineRule="auto"/>
        <w:ind w:left="567" w:hanging="567"/>
        <w:contextualSpacing/>
        <w:textAlignment w:val="auto"/>
        <w:rPr>
          <w:rFonts w:ascii="Arial Narrow" w:hAnsi="Arial Narrow" w:cs="Arial"/>
          <w:sz w:val="22"/>
          <w:szCs w:val="22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>Oznámenie poskytované Poskytovateľovi bude zaslané na adresu uvedenú nižšie alebo inej osobe alebo na inú adresu, ktorú Poskytovateľ priebežne písomne oznámi Objednávateľovi v súlade s týmto článkom tejto rámcovej dohody:</w:t>
      </w:r>
    </w:p>
    <w:p w:rsidR="000D7113" w:rsidRPr="000D7113" w:rsidRDefault="000D7113" w:rsidP="000D7113">
      <w:pPr>
        <w:tabs>
          <w:tab w:val="left" w:pos="993"/>
        </w:tabs>
        <w:overflowPunct/>
        <w:autoSpaceDE/>
        <w:adjustRightInd/>
        <w:spacing w:line="264" w:lineRule="auto"/>
        <w:ind w:left="360"/>
        <w:contextualSpacing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0D7113">
        <w:rPr>
          <w:rFonts w:ascii="Arial Narrow" w:eastAsia="Calibri" w:hAnsi="Arial Narrow" w:cs="Arial"/>
          <w:kern w:val="20"/>
          <w:sz w:val="22"/>
          <w:szCs w:val="22"/>
          <w:lang w:eastAsia="en-US"/>
        </w:rPr>
        <w:t xml:space="preserve">    Poskytovateľ</w:t>
      </w:r>
      <w:r w:rsidRPr="000D7113">
        <w:rPr>
          <w:rFonts w:ascii="Arial Narrow" w:eastAsia="Calibri" w:hAnsi="Arial Narrow" w:cs="Arial"/>
          <w:kern w:val="20"/>
          <w:sz w:val="22"/>
          <w:szCs w:val="22"/>
          <w:lang w:eastAsia="en-GB"/>
        </w:rPr>
        <w:t>:</w:t>
      </w: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ab/>
      </w: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ab/>
      </w: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ab/>
      </w: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ab/>
      </w:r>
      <w:r w:rsidRPr="000D7113">
        <w:rPr>
          <w:rFonts w:ascii="Arial Narrow" w:eastAsia="MS Mincho" w:hAnsi="Arial Narrow" w:cs="Arial"/>
          <w:sz w:val="22"/>
          <w:szCs w:val="22"/>
          <w:highlight w:val="yellow"/>
          <w:lang w:eastAsia="ja-JP"/>
        </w:rPr>
        <w:t>[•]</w:t>
      </w:r>
    </w:p>
    <w:p w:rsidR="000D7113" w:rsidRPr="000D7113" w:rsidRDefault="000D7113" w:rsidP="000D7113">
      <w:pPr>
        <w:tabs>
          <w:tab w:val="left" w:pos="567"/>
        </w:tabs>
        <w:overflowPunct/>
        <w:autoSpaceDE/>
        <w:adjustRightInd/>
        <w:spacing w:line="264" w:lineRule="auto"/>
        <w:textAlignment w:val="auto"/>
        <w:rPr>
          <w:rFonts w:ascii="Arial Narrow" w:hAnsi="Arial Narrow" w:cs="Arial"/>
          <w:sz w:val="22"/>
          <w:szCs w:val="22"/>
        </w:rPr>
      </w:pPr>
      <w:r w:rsidRPr="000D7113">
        <w:rPr>
          <w:rFonts w:ascii="Arial Narrow" w:hAnsi="Arial Narrow" w:cs="Arial"/>
          <w:sz w:val="22"/>
          <w:szCs w:val="22"/>
        </w:rPr>
        <w:tab/>
      </w:r>
      <w:r w:rsidRPr="000D7113">
        <w:rPr>
          <w:rFonts w:ascii="Arial Narrow" w:hAnsi="Arial Narrow" w:cs="Arial"/>
          <w:sz w:val="22"/>
          <w:szCs w:val="22"/>
        </w:rPr>
        <w:tab/>
      </w:r>
      <w:r w:rsidRPr="000D7113">
        <w:rPr>
          <w:rFonts w:ascii="Arial Narrow" w:hAnsi="Arial Narrow" w:cs="Arial"/>
          <w:sz w:val="22"/>
          <w:szCs w:val="22"/>
        </w:rPr>
        <w:tab/>
      </w:r>
      <w:r w:rsidRPr="000D7113">
        <w:rPr>
          <w:rFonts w:ascii="Arial Narrow" w:hAnsi="Arial Narrow" w:cs="Arial"/>
          <w:sz w:val="22"/>
          <w:szCs w:val="22"/>
        </w:rPr>
        <w:tab/>
        <w:t xml:space="preserve">k rukám: </w:t>
      </w:r>
      <w:r w:rsidRPr="000D7113">
        <w:rPr>
          <w:rFonts w:ascii="Arial Narrow" w:hAnsi="Arial Narrow" w:cs="Arial"/>
          <w:sz w:val="22"/>
          <w:szCs w:val="22"/>
        </w:rPr>
        <w:tab/>
      </w:r>
      <w:r w:rsidRPr="000D7113">
        <w:rPr>
          <w:rFonts w:ascii="Arial Narrow" w:hAnsi="Arial Narrow" w:cs="Arial"/>
          <w:sz w:val="22"/>
          <w:szCs w:val="22"/>
        </w:rPr>
        <w:tab/>
      </w:r>
      <w:r w:rsidRPr="000D7113">
        <w:rPr>
          <w:rFonts w:ascii="Arial Narrow" w:hAnsi="Arial Narrow" w:cs="Arial"/>
          <w:sz w:val="22"/>
          <w:szCs w:val="22"/>
          <w:highlight w:val="yellow"/>
        </w:rPr>
        <w:t>[•]</w:t>
      </w:r>
    </w:p>
    <w:p w:rsidR="000D7113" w:rsidRPr="000D7113" w:rsidRDefault="000D7113" w:rsidP="000D7113">
      <w:pPr>
        <w:tabs>
          <w:tab w:val="left" w:pos="567"/>
        </w:tabs>
        <w:overflowPunct/>
        <w:autoSpaceDE/>
        <w:adjustRightInd/>
        <w:spacing w:line="264" w:lineRule="auto"/>
        <w:textAlignment w:val="auto"/>
        <w:rPr>
          <w:rFonts w:ascii="Arial Narrow" w:hAnsi="Arial Narrow" w:cs="Arial"/>
          <w:kern w:val="20"/>
          <w:sz w:val="22"/>
          <w:szCs w:val="22"/>
          <w:lang w:eastAsia="en-US"/>
        </w:rPr>
      </w:pPr>
      <w:r w:rsidRPr="000D7113">
        <w:rPr>
          <w:rFonts w:ascii="Arial Narrow" w:hAnsi="Arial Narrow" w:cs="Arial"/>
          <w:kern w:val="20"/>
          <w:sz w:val="22"/>
          <w:szCs w:val="22"/>
          <w:lang w:eastAsia="en-US"/>
        </w:rPr>
        <w:tab/>
      </w:r>
      <w:r w:rsidRPr="000D7113">
        <w:rPr>
          <w:rFonts w:ascii="Arial Narrow" w:hAnsi="Arial Narrow" w:cs="Arial"/>
          <w:kern w:val="20"/>
          <w:sz w:val="22"/>
          <w:szCs w:val="22"/>
          <w:lang w:eastAsia="en-US"/>
        </w:rPr>
        <w:tab/>
      </w:r>
      <w:r w:rsidRPr="000D7113">
        <w:rPr>
          <w:rFonts w:ascii="Arial Narrow" w:hAnsi="Arial Narrow" w:cs="Arial"/>
          <w:kern w:val="20"/>
          <w:sz w:val="22"/>
          <w:szCs w:val="22"/>
          <w:lang w:eastAsia="en-US"/>
        </w:rPr>
        <w:tab/>
      </w:r>
      <w:r w:rsidRPr="000D7113">
        <w:rPr>
          <w:rFonts w:ascii="Arial Narrow" w:hAnsi="Arial Narrow" w:cs="Arial"/>
          <w:kern w:val="20"/>
          <w:sz w:val="22"/>
          <w:szCs w:val="22"/>
          <w:lang w:eastAsia="en-US"/>
        </w:rPr>
        <w:tab/>
        <w:t xml:space="preserve">email:     </w:t>
      </w:r>
      <w:r w:rsidRPr="000D7113">
        <w:rPr>
          <w:rFonts w:ascii="Arial Narrow" w:hAnsi="Arial Narrow" w:cs="Arial"/>
          <w:kern w:val="20"/>
          <w:sz w:val="22"/>
          <w:szCs w:val="22"/>
          <w:lang w:eastAsia="en-US"/>
        </w:rPr>
        <w:tab/>
      </w:r>
      <w:r w:rsidRPr="000D7113">
        <w:rPr>
          <w:rFonts w:ascii="Arial Narrow" w:hAnsi="Arial Narrow" w:cs="Arial"/>
          <w:kern w:val="20"/>
          <w:sz w:val="22"/>
          <w:szCs w:val="22"/>
          <w:lang w:eastAsia="en-US"/>
        </w:rPr>
        <w:tab/>
      </w:r>
      <w:r w:rsidRPr="000D7113">
        <w:rPr>
          <w:rFonts w:ascii="Arial Narrow" w:hAnsi="Arial Narrow" w:cs="Arial"/>
          <w:kern w:val="20"/>
          <w:sz w:val="22"/>
          <w:szCs w:val="22"/>
          <w:highlight w:val="yellow"/>
          <w:lang w:eastAsia="en-US"/>
        </w:rPr>
        <w:t>[•]</w:t>
      </w:r>
    </w:p>
    <w:p w:rsidR="000D7113" w:rsidRPr="000D7113" w:rsidRDefault="000D7113" w:rsidP="000D7113">
      <w:pPr>
        <w:tabs>
          <w:tab w:val="left" w:pos="567"/>
        </w:tabs>
        <w:overflowPunct/>
        <w:autoSpaceDE/>
        <w:adjustRightInd/>
        <w:spacing w:line="264" w:lineRule="auto"/>
        <w:textAlignment w:val="auto"/>
        <w:rPr>
          <w:rFonts w:ascii="Arial Narrow" w:hAnsi="Arial Narrow" w:cs="Arial"/>
          <w:kern w:val="20"/>
          <w:sz w:val="22"/>
          <w:szCs w:val="22"/>
          <w:lang w:eastAsia="en-US"/>
        </w:rPr>
      </w:pPr>
    </w:p>
    <w:p w:rsidR="000D7113" w:rsidRPr="000D7113" w:rsidRDefault="000D7113" w:rsidP="000D7113">
      <w:pPr>
        <w:tabs>
          <w:tab w:val="left" w:pos="567"/>
        </w:tabs>
        <w:overflowPunct/>
        <w:autoSpaceDE/>
        <w:adjustRightInd/>
        <w:spacing w:line="264" w:lineRule="auto"/>
        <w:textAlignment w:val="auto"/>
        <w:rPr>
          <w:rFonts w:ascii="Arial Narrow" w:hAnsi="Arial Narrow" w:cs="Arial"/>
          <w:kern w:val="20"/>
          <w:sz w:val="22"/>
          <w:szCs w:val="22"/>
          <w:lang w:eastAsia="en-US"/>
        </w:rPr>
      </w:pPr>
    </w:p>
    <w:p w:rsidR="000D7113" w:rsidRPr="000D7113" w:rsidRDefault="000D7113" w:rsidP="000D7113">
      <w:pPr>
        <w:numPr>
          <w:ilvl w:val="1"/>
          <w:numId w:val="11"/>
        </w:numPr>
        <w:tabs>
          <w:tab w:val="left" w:pos="993"/>
        </w:tabs>
        <w:overflowPunct/>
        <w:autoSpaceDE/>
        <w:adjustRightInd/>
        <w:spacing w:line="264" w:lineRule="auto"/>
        <w:ind w:left="567" w:hanging="567"/>
        <w:contextualSpacing/>
        <w:textAlignment w:val="auto"/>
        <w:rPr>
          <w:rFonts w:ascii="Arial Narrow" w:hAnsi="Arial Narrow" w:cs="Arial"/>
          <w:sz w:val="22"/>
          <w:szCs w:val="22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>Oznámenie nadobúda účinnosť okamihom jeho prevzatia a má sa za prevzaté:</w:t>
      </w:r>
    </w:p>
    <w:p w:rsidR="000D7113" w:rsidRPr="000D7113" w:rsidRDefault="000D7113" w:rsidP="000D7113">
      <w:pPr>
        <w:numPr>
          <w:ilvl w:val="2"/>
          <w:numId w:val="11"/>
        </w:numPr>
        <w:tabs>
          <w:tab w:val="left" w:pos="993"/>
        </w:tabs>
        <w:overflowPunct/>
        <w:autoSpaceDE/>
        <w:adjustRightInd/>
        <w:spacing w:line="264" w:lineRule="auto"/>
        <w:ind w:left="851" w:hanging="567"/>
        <w:contextualSpacing/>
        <w:textAlignment w:val="auto"/>
        <w:rPr>
          <w:rFonts w:ascii="Arial Narrow" w:hAnsi="Arial Narrow" w:cs="Arial"/>
          <w:sz w:val="22"/>
          <w:szCs w:val="22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>v čase jeho doručenia (alebo odmietnutia jeho prevzatia), pokiaľ sa doručuje osobne alebo kuriérom; alebo</w:t>
      </w:r>
    </w:p>
    <w:p w:rsidR="000D7113" w:rsidRPr="000D7113" w:rsidRDefault="000D7113" w:rsidP="000D7113">
      <w:pPr>
        <w:numPr>
          <w:ilvl w:val="2"/>
          <w:numId w:val="11"/>
        </w:numPr>
        <w:tabs>
          <w:tab w:val="left" w:pos="993"/>
        </w:tabs>
        <w:overflowPunct/>
        <w:autoSpaceDE/>
        <w:adjustRightInd/>
        <w:spacing w:line="264" w:lineRule="auto"/>
        <w:ind w:left="851" w:hanging="567"/>
        <w:contextualSpacing/>
        <w:textAlignment w:val="auto"/>
        <w:rPr>
          <w:rFonts w:ascii="Arial Narrow" w:hAnsi="Arial Narrow" w:cs="Arial"/>
          <w:sz w:val="22"/>
          <w:szCs w:val="22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>v čase jeho doručenia, ale najneskôr v piaty (5) kalendárny deň po jeho odoslaní, pokiaľ sa doručuje ako poštová zásielka prvej triedy s uhradeným poštovným; alebo</w:t>
      </w:r>
    </w:p>
    <w:p w:rsidR="000D7113" w:rsidRPr="000D7113" w:rsidRDefault="000D7113" w:rsidP="000D7113">
      <w:pPr>
        <w:numPr>
          <w:ilvl w:val="2"/>
          <w:numId w:val="11"/>
        </w:numPr>
        <w:tabs>
          <w:tab w:val="left" w:pos="993"/>
        </w:tabs>
        <w:overflowPunct/>
        <w:autoSpaceDE/>
        <w:adjustRightInd/>
        <w:spacing w:line="264" w:lineRule="auto"/>
        <w:ind w:left="851" w:hanging="567"/>
        <w:contextualSpacing/>
        <w:textAlignment w:val="auto"/>
        <w:rPr>
          <w:rFonts w:ascii="Arial Narrow" w:hAnsi="Arial Narrow" w:cs="Arial"/>
          <w:sz w:val="22"/>
          <w:szCs w:val="22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>v čase jeho doručenia, ale najneskôr nasledujúci kalendárny deň po jeho odoslaní, pokiaľ sa doručuje prostredníctvom elektronickej pošty.</w:t>
      </w:r>
    </w:p>
    <w:p w:rsidR="000D7113" w:rsidRPr="000D7113" w:rsidRDefault="000D7113" w:rsidP="000D7113">
      <w:pPr>
        <w:numPr>
          <w:ilvl w:val="1"/>
          <w:numId w:val="11"/>
        </w:numPr>
        <w:tabs>
          <w:tab w:val="left" w:pos="993"/>
        </w:tabs>
        <w:overflowPunct/>
        <w:autoSpaceDE/>
        <w:adjustRightInd/>
        <w:spacing w:line="264" w:lineRule="auto"/>
        <w:ind w:left="567" w:hanging="567"/>
        <w:contextualSpacing/>
        <w:textAlignment w:val="auto"/>
        <w:rPr>
          <w:rFonts w:ascii="Arial Narrow" w:hAnsi="Arial Narrow" w:cs="Arial"/>
          <w:sz w:val="22"/>
          <w:szCs w:val="22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lastRenderedPageBreak/>
        <w:t>Ak je v súvislosti s vymedzením významu nejakého výrazu v ňom použité veľké začiatočné písmeno, je tak len na uľahčenie orientácie v texte a výraz má rovnaký význam aj s malým začiatočným písmenom, ibaže z kontextu vyplýva inak. Ak z kontextu nevyplýva iné, výrazy v jednotnom čísle zahŕňajú aj význam množného čísla a naopak.</w:t>
      </w:r>
    </w:p>
    <w:p w:rsidR="000D7113" w:rsidRPr="000D7113" w:rsidRDefault="000D7113" w:rsidP="000D7113">
      <w:pPr>
        <w:tabs>
          <w:tab w:val="left" w:pos="993"/>
        </w:tabs>
        <w:overflowPunct/>
        <w:autoSpaceDE/>
        <w:adjustRightInd/>
        <w:spacing w:line="264" w:lineRule="auto"/>
        <w:ind w:left="360"/>
        <w:contextualSpacing/>
        <w:textAlignment w:val="auto"/>
        <w:rPr>
          <w:rFonts w:ascii="Arial Narrow" w:hAnsi="Arial Narrow" w:cs="Arial"/>
          <w:sz w:val="16"/>
          <w:szCs w:val="16"/>
        </w:rPr>
      </w:pPr>
    </w:p>
    <w:p w:rsidR="000D7113" w:rsidRPr="000D7113" w:rsidRDefault="000D7113" w:rsidP="000D7113">
      <w:pPr>
        <w:overflowPunct/>
        <w:autoSpaceDE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Článok XII.</w:t>
      </w:r>
    </w:p>
    <w:p w:rsidR="000D7113" w:rsidRPr="000D7113" w:rsidRDefault="000D7113" w:rsidP="000D7113">
      <w:pPr>
        <w:overflowPunct/>
        <w:autoSpaceDE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b/>
          <w:sz w:val="22"/>
          <w:szCs w:val="22"/>
          <w:lang w:eastAsia="ja-JP"/>
        </w:rPr>
        <w:t>ZÁNIK DOHODY</w:t>
      </w:r>
    </w:p>
    <w:p w:rsidR="000D7113" w:rsidRPr="000D7113" w:rsidRDefault="000D7113" w:rsidP="000D7113">
      <w:pPr>
        <w:keepNext/>
        <w:keepLines/>
        <w:widowControl w:val="0"/>
        <w:numPr>
          <w:ilvl w:val="0"/>
          <w:numId w:val="9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contextualSpacing/>
        <w:jc w:val="both"/>
        <w:textAlignment w:val="auto"/>
        <w:outlineLvl w:val="1"/>
        <w:rPr>
          <w:rFonts w:ascii="Arial Narrow" w:eastAsia="Calibri" w:hAnsi="Arial Narrow" w:cs="Arial"/>
          <w:bCs/>
          <w:iCs/>
          <w:vanish/>
          <w:sz w:val="22"/>
          <w:szCs w:val="22"/>
          <w:lang w:eastAsia="cs-CZ"/>
        </w:rPr>
      </w:pPr>
    </w:p>
    <w:p w:rsidR="000D7113" w:rsidRPr="000D7113" w:rsidRDefault="000D7113" w:rsidP="000D7113">
      <w:pPr>
        <w:keepNext/>
        <w:keepLines/>
        <w:widowControl w:val="0"/>
        <w:numPr>
          <w:ilvl w:val="0"/>
          <w:numId w:val="9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contextualSpacing/>
        <w:jc w:val="both"/>
        <w:textAlignment w:val="auto"/>
        <w:outlineLvl w:val="1"/>
        <w:rPr>
          <w:rFonts w:ascii="Arial Narrow" w:eastAsia="Calibri" w:hAnsi="Arial Narrow" w:cs="Arial"/>
          <w:bCs/>
          <w:iCs/>
          <w:vanish/>
          <w:sz w:val="22"/>
          <w:szCs w:val="22"/>
          <w:lang w:eastAsia="cs-CZ"/>
        </w:rPr>
      </w:pPr>
    </w:p>
    <w:p w:rsidR="000D7113" w:rsidRPr="000D7113" w:rsidRDefault="000D7113" w:rsidP="000D7113">
      <w:pPr>
        <w:keepNext/>
        <w:tabs>
          <w:tab w:val="num" w:pos="576"/>
          <w:tab w:val="left" w:pos="1260"/>
          <w:tab w:val="left" w:pos="2160"/>
          <w:tab w:val="left" w:pos="2880"/>
          <w:tab w:val="left" w:pos="4500"/>
        </w:tabs>
        <w:overflowPunct/>
        <w:adjustRightInd/>
        <w:spacing w:line="264" w:lineRule="auto"/>
        <w:ind w:left="567" w:hanging="567"/>
        <w:jc w:val="both"/>
        <w:textAlignment w:val="auto"/>
        <w:outlineLvl w:val="1"/>
        <w:rPr>
          <w:rFonts w:ascii="Arial Narrow" w:hAnsi="Arial Narrow"/>
          <w:sz w:val="22"/>
          <w:szCs w:val="22"/>
          <w:lang w:eastAsia="en-US"/>
        </w:rPr>
      </w:pPr>
      <w:r w:rsidRPr="000D7113">
        <w:rPr>
          <w:rFonts w:ascii="Arial Narrow" w:eastAsia="Calibri" w:hAnsi="Arial Narrow" w:cs="Arial"/>
          <w:iCs/>
          <w:sz w:val="22"/>
          <w:szCs w:val="22"/>
          <w:lang w:eastAsia="cs-CZ"/>
        </w:rPr>
        <w:t>12.1</w:t>
      </w:r>
      <w:r w:rsidRPr="000D7113">
        <w:rPr>
          <w:rFonts w:ascii="Arial Narrow" w:eastAsia="Calibri" w:hAnsi="Arial Narrow" w:cs="Arial"/>
          <w:b/>
          <w:iCs/>
          <w:sz w:val="22"/>
          <w:szCs w:val="22"/>
          <w:lang w:eastAsia="cs-CZ"/>
        </w:rPr>
        <w:t xml:space="preserve"> </w:t>
      </w:r>
      <w:r w:rsidRPr="000D7113">
        <w:rPr>
          <w:rFonts w:ascii="Arial Narrow" w:eastAsia="Calibri" w:hAnsi="Arial Narrow" w:cs="Arial"/>
          <w:b/>
          <w:iCs/>
          <w:sz w:val="22"/>
          <w:szCs w:val="22"/>
          <w:lang w:eastAsia="cs-CZ"/>
        </w:rPr>
        <w:tab/>
      </w:r>
      <w:r w:rsidRPr="000D7113">
        <w:rPr>
          <w:rFonts w:ascii="Arial Narrow" w:hAnsi="Arial Narrow"/>
          <w:sz w:val="22"/>
          <w:szCs w:val="22"/>
          <w:lang w:eastAsia="en-US"/>
        </w:rPr>
        <w:t>V prípade podstatného porušenia Zmluvy zhotoviteľom je objednávateľ oprávnený vykonať zmenu Zmluvy spočívajúcu v zmene osoby zhotoviteľa, a to nahradením pôvodného zhotoviteľa (ďalej len „</w:t>
      </w:r>
      <w:r w:rsidRPr="000D7113">
        <w:rPr>
          <w:rFonts w:ascii="Arial Narrow" w:hAnsi="Arial Narrow"/>
          <w:b/>
          <w:bCs/>
          <w:sz w:val="22"/>
          <w:szCs w:val="22"/>
          <w:lang w:eastAsia="en-US"/>
        </w:rPr>
        <w:t>Pôvodný zhotoviteľ</w:t>
      </w:r>
      <w:r w:rsidRPr="000D7113">
        <w:rPr>
          <w:rFonts w:ascii="Arial Narrow" w:hAnsi="Arial Narrow"/>
          <w:sz w:val="22"/>
          <w:szCs w:val="22"/>
          <w:lang w:eastAsia="en-US"/>
        </w:rPr>
        <w:t>“) novým zhotoviteľom v súlade s § 18 Zákona o verejnom obstarávaní. Zmenu v osobe zhotoviteľa je objednávateľ oprávnený vykonať vo forme písomného dodatku k tejto Zmluve, uzatvoreného medzi objednávateľom a subjektom, ktorý ako uchádzač vo Verejnom obstarávaní splnil podmienky účasti, všetky požiadavky na predmet zákazky, vrátane splnenia povinností v zmysle súťažných podkladov vo Verejnom obstarávaní a umiestnil sa na ďalšom mieste v poradí v rámci Verejného obstarávania (ďalej len „</w:t>
      </w:r>
      <w:r w:rsidRPr="000D7113">
        <w:rPr>
          <w:rFonts w:ascii="Arial Narrow" w:hAnsi="Arial Narrow"/>
          <w:b/>
          <w:bCs/>
          <w:sz w:val="22"/>
          <w:szCs w:val="22"/>
          <w:lang w:eastAsia="en-US"/>
        </w:rPr>
        <w:t>Nový zhotoviteľ</w:t>
      </w:r>
      <w:r w:rsidRPr="000D7113">
        <w:rPr>
          <w:rFonts w:ascii="Arial Narrow" w:hAnsi="Arial Narrow"/>
          <w:sz w:val="22"/>
          <w:szCs w:val="22"/>
          <w:lang w:eastAsia="en-US"/>
        </w:rPr>
        <w:t xml:space="preserve">“). Na </w:t>
      </w:r>
      <w:proofErr w:type="spellStart"/>
      <w:r w:rsidRPr="000D7113">
        <w:rPr>
          <w:rFonts w:ascii="Arial Narrow" w:hAnsi="Arial Narrow"/>
          <w:sz w:val="22"/>
          <w:szCs w:val="22"/>
          <w:lang w:eastAsia="en-US"/>
        </w:rPr>
        <w:t>vysporiadanie</w:t>
      </w:r>
      <w:proofErr w:type="spellEnd"/>
      <w:r w:rsidRPr="000D7113">
        <w:rPr>
          <w:rFonts w:ascii="Arial Narrow" w:hAnsi="Arial Narrow"/>
          <w:sz w:val="22"/>
          <w:szCs w:val="22"/>
          <w:lang w:eastAsia="en-US"/>
        </w:rPr>
        <w:t xml:space="preserve"> plnení medzi Pôvodným zhotoviteľom a objednávateľom sa primerane aplikujú ustanovenia bodu 12.6. tohto článku Zmluvy. Na </w:t>
      </w:r>
      <w:proofErr w:type="spellStart"/>
      <w:r w:rsidRPr="000D7113">
        <w:rPr>
          <w:rFonts w:ascii="Arial Narrow" w:hAnsi="Arial Narrow"/>
          <w:sz w:val="22"/>
          <w:szCs w:val="22"/>
          <w:lang w:eastAsia="en-US"/>
        </w:rPr>
        <w:t>vysporiadanie</w:t>
      </w:r>
      <w:proofErr w:type="spellEnd"/>
      <w:r w:rsidRPr="000D7113">
        <w:rPr>
          <w:rFonts w:ascii="Arial Narrow" w:hAnsi="Arial Narrow"/>
          <w:sz w:val="22"/>
          <w:szCs w:val="22"/>
          <w:lang w:eastAsia="en-US"/>
        </w:rPr>
        <w:t xml:space="preserve"> plnení medzi Novým zhotoviteľom a objednávateľom sa dodatkom vykonajú primerané úpravy Zmluvy.</w:t>
      </w:r>
    </w:p>
    <w:p w:rsidR="000D7113" w:rsidRPr="000D7113" w:rsidRDefault="000D7113" w:rsidP="000D7113">
      <w:pPr>
        <w:keepNext/>
        <w:keepLines/>
        <w:widowControl w:val="0"/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contextualSpacing/>
        <w:jc w:val="both"/>
        <w:textAlignment w:val="auto"/>
        <w:outlineLvl w:val="1"/>
        <w:rPr>
          <w:rFonts w:ascii="Arial Narrow" w:eastAsia="Calibri" w:hAnsi="Arial Narrow" w:cs="Arial"/>
          <w:bCs/>
          <w:iCs/>
          <w:sz w:val="22"/>
          <w:szCs w:val="22"/>
          <w:lang w:eastAsia="cs-CZ"/>
        </w:rPr>
      </w:pPr>
      <w:r w:rsidRPr="000D7113">
        <w:rPr>
          <w:rFonts w:ascii="Arial Narrow" w:eastAsia="Calibri" w:hAnsi="Arial Narrow" w:cs="Arial"/>
          <w:bCs/>
          <w:iCs/>
          <w:sz w:val="22"/>
          <w:szCs w:val="22"/>
          <w:lang w:eastAsia="cs-CZ"/>
        </w:rPr>
        <w:t xml:space="preserve">12.2 </w:t>
      </w:r>
      <w:r w:rsidRPr="000D7113">
        <w:rPr>
          <w:rFonts w:ascii="Arial Narrow" w:eastAsia="Calibri" w:hAnsi="Arial Narrow" w:cs="Arial"/>
          <w:bCs/>
          <w:iCs/>
          <w:sz w:val="22"/>
          <w:szCs w:val="22"/>
          <w:lang w:eastAsia="cs-CZ"/>
        </w:rPr>
        <w:tab/>
        <w:t>Túto rámcovú dohodu je možné ukončiť:</w:t>
      </w:r>
    </w:p>
    <w:p w:rsidR="000D7113" w:rsidRPr="000D7113" w:rsidRDefault="000D7113" w:rsidP="000D7113">
      <w:p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1560" w:hanging="709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>12.2.1  písomnou dohodou zmluvných strán, a to dňom uvedeným v takejto dohode; v dohode o ukončení tejto rámcovej dohody sa súčasne upravia aj nároky zmluvných strán vzniknuté na základe alebo  v súvislosti s touto rámcovou dohodou,</w:t>
      </w:r>
    </w:p>
    <w:p w:rsidR="000D7113" w:rsidRPr="000D7113" w:rsidRDefault="000D7113" w:rsidP="000D7113">
      <w:pPr>
        <w:numPr>
          <w:ilvl w:val="2"/>
          <w:numId w:val="14"/>
        </w:numPr>
        <w:tabs>
          <w:tab w:val="left" w:pos="567"/>
          <w:tab w:val="left" w:pos="1560"/>
          <w:tab w:val="left" w:pos="2880"/>
          <w:tab w:val="left" w:pos="4500"/>
        </w:tabs>
        <w:overflowPunct/>
        <w:autoSpaceDE/>
        <w:adjustRightInd/>
        <w:spacing w:line="264" w:lineRule="auto"/>
        <w:ind w:firstLine="131"/>
        <w:contextualSpacing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>písomným odstúpením od tejto rámcovej dohody ktoroukoľvek zo zmluvných strán,</w:t>
      </w:r>
    </w:p>
    <w:p w:rsidR="000D7113" w:rsidRPr="000D7113" w:rsidRDefault="000D7113" w:rsidP="000D7113">
      <w:pPr>
        <w:numPr>
          <w:ilvl w:val="2"/>
          <w:numId w:val="14"/>
        </w:numPr>
        <w:tabs>
          <w:tab w:val="left" w:pos="567"/>
          <w:tab w:val="left" w:pos="1560"/>
          <w:tab w:val="left" w:pos="2880"/>
          <w:tab w:val="left" w:pos="4500"/>
        </w:tabs>
        <w:overflowPunct/>
        <w:autoSpaceDE/>
        <w:adjustRightInd/>
        <w:spacing w:line="264" w:lineRule="auto"/>
        <w:ind w:firstLine="131"/>
        <w:contextualSpacing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>písomnou výpoveďou tejto rámcovej dohody podľa bodu 12.7 tohto článku tejto rámcovej dohody.</w:t>
      </w:r>
    </w:p>
    <w:p w:rsidR="000D7113" w:rsidRPr="000D7113" w:rsidRDefault="000D7113" w:rsidP="000D7113">
      <w:p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1560"/>
        <w:jc w:val="both"/>
        <w:textAlignment w:val="auto"/>
        <w:rPr>
          <w:rFonts w:ascii="Arial Narrow" w:eastAsia="MS Mincho" w:hAnsi="Arial Narrow" w:cs="Arial"/>
          <w:sz w:val="6"/>
          <w:szCs w:val="6"/>
          <w:lang w:eastAsia="ja-JP"/>
        </w:rPr>
      </w:pPr>
    </w:p>
    <w:p w:rsidR="000D7113" w:rsidRPr="000D7113" w:rsidRDefault="000D7113" w:rsidP="000D7113">
      <w:p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0D7113">
        <w:rPr>
          <w:rFonts w:ascii="Arial Narrow" w:eastAsia="Calibri" w:hAnsi="Arial Narrow" w:cs="Arial"/>
          <w:bCs/>
          <w:iCs/>
          <w:sz w:val="22"/>
          <w:szCs w:val="22"/>
          <w:lang w:eastAsia="cs-CZ"/>
        </w:rPr>
        <w:t>12.3    Objednávateľ je oprávnený odstúpiť od tejto rámcovej dohody (ďalej len „odstúpenie Objednávateľa“) v prípade,  ak:</w:t>
      </w:r>
    </w:p>
    <w:p w:rsidR="000D7113" w:rsidRPr="000D7113" w:rsidRDefault="000D7113" w:rsidP="000D7113">
      <w:pPr>
        <w:numPr>
          <w:ilvl w:val="2"/>
          <w:numId w:val="12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1560" w:hanging="709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>proti Poskytovateľovi začalo konkurzné konanie alebo reštrukturalizácia,</w:t>
      </w:r>
    </w:p>
    <w:p w:rsidR="000D7113" w:rsidRPr="000D7113" w:rsidRDefault="000D7113" w:rsidP="000D7113">
      <w:pPr>
        <w:numPr>
          <w:ilvl w:val="2"/>
          <w:numId w:val="12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1560" w:hanging="709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>Poskytovateľ vstúpil do likvidácie,</w:t>
      </w:r>
    </w:p>
    <w:p w:rsidR="000D7113" w:rsidRPr="000D7113" w:rsidRDefault="000D7113" w:rsidP="000D7113">
      <w:pPr>
        <w:numPr>
          <w:ilvl w:val="2"/>
          <w:numId w:val="12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1560" w:hanging="709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 xml:space="preserve">Poskytovateľ koná v rozpore s touto rámcovou dohodou a/alebo všeobecne záväznými právnymi predpismi platnými na území SR a na písomnú výzvu Objednávateľa toto konanie a jeho následky v určenej  primeranej lehote neodstráni, </w:t>
      </w:r>
    </w:p>
    <w:p w:rsidR="000D7113" w:rsidRPr="000D7113" w:rsidRDefault="000D7113" w:rsidP="000D7113">
      <w:pPr>
        <w:numPr>
          <w:ilvl w:val="2"/>
          <w:numId w:val="12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ind w:left="1560" w:hanging="709"/>
        <w:jc w:val="both"/>
        <w:textAlignment w:val="auto"/>
        <w:rPr>
          <w:rFonts w:ascii="Arial Narrow" w:eastAsia="Calibri" w:hAnsi="Arial Narrow" w:cs="Arial"/>
          <w:sz w:val="22"/>
          <w:szCs w:val="22"/>
          <w:lang w:eastAsia="cs-CZ"/>
        </w:rPr>
      </w:pPr>
      <w:r w:rsidRPr="000D7113">
        <w:rPr>
          <w:rFonts w:ascii="Arial Narrow" w:eastAsia="Calibri" w:hAnsi="Arial Narrow" w:cs="Arial"/>
          <w:sz w:val="22"/>
          <w:szCs w:val="22"/>
          <w:lang w:eastAsia="cs-CZ"/>
        </w:rPr>
        <w:t>v čase uzavretia tejto rámcovej dohody existovali dôvod na vylúčenie Poskytovateľa pre nesplnenie podmienky  účasti podľa § 32 ods.1 písm. a) zákona č. 343/2015 Z. z.,</w:t>
      </w:r>
    </w:p>
    <w:p w:rsidR="000D7113" w:rsidRPr="000D7113" w:rsidRDefault="000D7113" w:rsidP="000D7113">
      <w:pPr>
        <w:numPr>
          <w:ilvl w:val="2"/>
          <w:numId w:val="12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after="60"/>
        <w:ind w:left="1560" w:hanging="709"/>
        <w:jc w:val="both"/>
        <w:textAlignment w:val="auto"/>
        <w:rPr>
          <w:rFonts w:ascii="Arial Narrow" w:eastAsia="Calibri" w:hAnsi="Arial Narrow" w:cs="Arial"/>
          <w:sz w:val="22"/>
          <w:szCs w:val="22"/>
          <w:lang w:eastAsia="cs-CZ"/>
        </w:rPr>
      </w:pPr>
      <w:r w:rsidRPr="000D7113">
        <w:rPr>
          <w:rFonts w:ascii="Arial Narrow" w:eastAsia="Calibri" w:hAnsi="Arial Narrow" w:cs="Arial"/>
          <w:sz w:val="22"/>
          <w:szCs w:val="22"/>
          <w:lang w:eastAsia="cs-CZ"/>
        </w:rPr>
        <w:t>rámcová dohoda nemala byť uzavretá s Poskytovateľom v súvislosti so závažným porušením povinnosti vyplývajúcej z právne záväzného aktu Európskej únie, o ktorom rozhodol Súdny dvor Európskej únie v súlade so Zmluvou o fungovaní Európskej únie,</w:t>
      </w:r>
    </w:p>
    <w:p w:rsidR="000D7113" w:rsidRPr="000D7113" w:rsidRDefault="000D7113" w:rsidP="000D7113">
      <w:pPr>
        <w:numPr>
          <w:ilvl w:val="2"/>
          <w:numId w:val="12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1560" w:hanging="709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>v prípade porušenia povinností poskytovateľa v zmysle čl. V bod  5.13-5.16 tejto rámcovej dohody,</w:t>
      </w:r>
    </w:p>
    <w:p w:rsidR="000D7113" w:rsidRPr="000D7113" w:rsidRDefault="000D7113" w:rsidP="000D7113">
      <w:pPr>
        <w:numPr>
          <w:ilvl w:val="2"/>
          <w:numId w:val="12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1560" w:hanging="709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>v prípade vymazania Poskytovateľa z Registra partnerov verejného sektora.</w:t>
      </w:r>
    </w:p>
    <w:p w:rsidR="000D7113" w:rsidRPr="000D7113" w:rsidRDefault="000D7113" w:rsidP="000D7113">
      <w:p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0D7113">
        <w:rPr>
          <w:rFonts w:ascii="Arial Narrow" w:eastAsia="Calibri" w:hAnsi="Arial Narrow" w:cs="Arial"/>
          <w:bCs/>
          <w:iCs/>
          <w:sz w:val="22"/>
          <w:szCs w:val="22"/>
          <w:lang w:eastAsia="cs-CZ"/>
        </w:rPr>
        <w:t xml:space="preserve">12.4 </w:t>
      </w:r>
      <w:r w:rsidRPr="000D7113">
        <w:rPr>
          <w:rFonts w:ascii="Arial Narrow" w:eastAsia="Calibri" w:hAnsi="Arial Narrow" w:cs="Arial"/>
          <w:bCs/>
          <w:iCs/>
          <w:sz w:val="22"/>
          <w:szCs w:val="22"/>
          <w:lang w:eastAsia="cs-CZ"/>
        </w:rPr>
        <w:tab/>
        <w:t>Poskytovateľ je oprávnený odstúpiť od tejto rámcovej dohody v prípade, ak Objednávateľ poruší túto rámcovú dohodu podstatným spôsobom. Za podstatné porušenie zmluvnej povinnosti sa považuje neuhradenie odsúhlasenej  faktúry Objednávateľom o viac ako šesťdesiat (60) dní po uplynutí lehoty jej splatnosti.</w:t>
      </w:r>
    </w:p>
    <w:p w:rsidR="000D7113" w:rsidRPr="000D7113" w:rsidRDefault="000D7113" w:rsidP="000D7113">
      <w:pPr>
        <w:keepNext/>
        <w:keepLines/>
        <w:widowControl w:val="0"/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567" w:hanging="567"/>
        <w:jc w:val="both"/>
        <w:textAlignment w:val="auto"/>
        <w:outlineLvl w:val="1"/>
        <w:rPr>
          <w:rFonts w:ascii="Arial Narrow" w:eastAsia="Calibri" w:hAnsi="Arial Narrow" w:cs="Arial"/>
          <w:bCs/>
          <w:iCs/>
          <w:sz w:val="22"/>
          <w:szCs w:val="22"/>
          <w:lang w:eastAsia="cs-CZ"/>
        </w:rPr>
      </w:pPr>
      <w:r w:rsidRPr="000D7113">
        <w:rPr>
          <w:rFonts w:ascii="Arial Narrow" w:eastAsia="Calibri" w:hAnsi="Arial Narrow" w:cs="Arial"/>
          <w:bCs/>
          <w:iCs/>
          <w:sz w:val="22"/>
          <w:szCs w:val="22"/>
          <w:lang w:eastAsia="cs-CZ"/>
        </w:rPr>
        <w:t>12.5</w:t>
      </w:r>
      <w:r w:rsidRPr="000D7113">
        <w:rPr>
          <w:rFonts w:ascii="Arial Narrow" w:eastAsia="Calibri" w:hAnsi="Arial Narrow" w:cs="Arial"/>
          <w:bCs/>
          <w:iCs/>
          <w:sz w:val="22"/>
          <w:szCs w:val="22"/>
          <w:lang w:eastAsia="cs-CZ"/>
        </w:rPr>
        <w:tab/>
        <w:t>Odstúpenie od tejto rámcovej dohody musí mať písomnú formu, musí sa v ňom uviesť dôvod odstúpenia a musí byť doručené druhej zmluvnej strane. Odstúpenie je účinné dňom jeho doručenia druhej zmluvnej strane.</w:t>
      </w:r>
    </w:p>
    <w:p w:rsidR="000D7113" w:rsidRPr="000D7113" w:rsidRDefault="000D7113" w:rsidP="000D7113">
      <w:pPr>
        <w:tabs>
          <w:tab w:val="left" w:pos="567"/>
        </w:tabs>
        <w:overflowPunct/>
        <w:autoSpaceDE/>
        <w:adjustRightInd/>
        <w:spacing w:line="264" w:lineRule="auto"/>
        <w:textAlignment w:val="auto"/>
        <w:rPr>
          <w:rFonts w:ascii="Arial Narrow" w:eastAsia="MS Mincho" w:hAnsi="Arial Narrow" w:cs="Arial"/>
          <w:sz w:val="10"/>
          <w:szCs w:val="10"/>
          <w:lang w:eastAsia="ja-JP"/>
        </w:rPr>
      </w:pPr>
    </w:p>
    <w:p w:rsidR="000D7113" w:rsidRPr="000D7113" w:rsidRDefault="000D7113" w:rsidP="000D7113">
      <w:pPr>
        <w:keepNext/>
        <w:keepLines/>
        <w:widowControl w:val="0"/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567" w:hanging="567"/>
        <w:jc w:val="both"/>
        <w:textAlignment w:val="auto"/>
        <w:outlineLvl w:val="1"/>
        <w:rPr>
          <w:rFonts w:ascii="Arial Narrow" w:eastAsia="Calibri" w:hAnsi="Arial Narrow" w:cs="Arial"/>
          <w:bCs/>
          <w:iCs/>
          <w:sz w:val="22"/>
          <w:szCs w:val="22"/>
          <w:lang w:eastAsia="cs-CZ"/>
        </w:rPr>
      </w:pPr>
      <w:r w:rsidRPr="000D7113">
        <w:rPr>
          <w:rFonts w:ascii="Arial Narrow" w:eastAsia="Calibri" w:hAnsi="Arial Narrow" w:cs="Arial"/>
          <w:bCs/>
          <w:iCs/>
          <w:sz w:val="22"/>
          <w:szCs w:val="22"/>
          <w:lang w:eastAsia="cs-CZ"/>
        </w:rPr>
        <w:t xml:space="preserve">12.6 </w:t>
      </w:r>
      <w:r w:rsidRPr="000D7113">
        <w:rPr>
          <w:rFonts w:ascii="Arial Narrow" w:eastAsia="Calibri" w:hAnsi="Arial Narrow" w:cs="Arial"/>
          <w:bCs/>
          <w:iCs/>
          <w:sz w:val="22"/>
          <w:szCs w:val="22"/>
          <w:lang w:eastAsia="cs-CZ"/>
        </w:rPr>
        <w:tab/>
        <w:t>Zmluvná strana, ktorá odstúpi od tejto rámcovej dohody, má právo požadovať od druhej strany náhradu škody, ktorá jej týmto konaním vznikla, okrem prípadov zásahu vyššej moci.</w:t>
      </w:r>
      <w:r w:rsidRPr="000D7113">
        <w:rPr>
          <w:rFonts w:ascii="Arial Narrow" w:eastAsia="Calibri" w:hAnsi="Arial Narrow" w:cs="Calibri"/>
          <w:sz w:val="22"/>
          <w:szCs w:val="22"/>
          <w:lang w:eastAsia="cs-CZ"/>
        </w:rPr>
        <w:t xml:space="preserve"> Pre účely tejto rámcovej dohody sa za vyššiu moc považujú udalosti, ktoré nie sú závislé od konania Zmluvných strán, a ktoré nemôžu Zmluvné strany ani predvídať ani nijakým spôsobom priamo ovplyvniť, ako napr.: vojna, mobilizácia, povstanie, živelné pohromy, požiare, embargo, karantény.</w:t>
      </w:r>
    </w:p>
    <w:p w:rsidR="000D7113" w:rsidRPr="000D7113" w:rsidRDefault="000D7113" w:rsidP="000D7113">
      <w:pPr>
        <w:keepNext/>
        <w:keepLines/>
        <w:widowControl w:val="0"/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567" w:hanging="567"/>
        <w:jc w:val="both"/>
        <w:textAlignment w:val="auto"/>
        <w:outlineLvl w:val="1"/>
        <w:rPr>
          <w:rFonts w:ascii="Arial Narrow" w:eastAsia="Calibri" w:hAnsi="Arial Narrow" w:cs="Arial"/>
          <w:bCs/>
          <w:iCs/>
          <w:sz w:val="22"/>
          <w:szCs w:val="22"/>
          <w:lang w:eastAsia="cs-CZ"/>
        </w:rPr>
      </w:pPr>
      <w:r w:rsidRPr="000D7113">
        <w:rPr>
          <w:rFonts w:ascii="Arial Narrow" w:hAnsi="Arial Narrow" w:cs="Arial"/>
          <w:bCs/>
          <w:iCs/>
          <w:sz w:val="22"/>
          <w:szCs w:val="22"/>
          <w:lang w:eastAsia="cs-CZ"/>
        </w:rPr>
        <w:t>12.7</w:t>
      </w:r>
      <w:r w:rsidRPr="000D7113">
        <w:rPr>
          <w:rFonts w:ascii="Arial Narrow" w:hAnsi="Arial Narrow" w:cs="Arial"/>
          <w:bCs/>
          <w:iCs/>
          <w:sz w:val="22"/>
          <w:szCs w:val="22"/>
          <w:lang w:eastAsia="cs-CZ"/>
        </w:rPr>
        <w:tab/>
        <w:t>Túto rámcovú dohodu môže  Objednávateľ písomne vypovedať bez udania dôvodu s výpovednou lehotou tri (3) mesiace. Výpovedná lehota začína plynúť prvým dňom mesiaca nasledujúceho po mesiaci, v ktorom bola písomná výpoveď doručená druhej zmluvnej strane.</w:t>
      </w:r>
    </w:p>
    <w:p w:rsidR="000D7113" w:rsidRPr="000D7113" w:rsidRDefault="000D7113" w:rsidP="000D7113">
      <w:pPr>
        <w:keepNext/>
        <w:keepLines/>
        <w:widowControl w:val="0"/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567"/>
        <w:jc w:val="both"/>
        <w:textAlignment w:val="auto"/>
        <w:outlineLvl w:val="1"/>
        <w:rPr>
          <w:rFonts w:ascii="Arial Narrow" w:eastAsia="Calibri" w:hAnsi="Arial Narrow" w:cs="Arial"/>
          <w:bCs/>
          <w:iCs/>
          <w:sz w:val="10"/>
          <w:szCs w:val="10"/>
          <w:lang w:eastAsia="cs-CZ"/>
        </w:rPr>
      </w:pPr>
    </w:p>
    <w:p w:rsidR="000D7113" w:rsidRPr="000D7113" w:rsidRDefault="000D7113" w:rsidP="000D7113">
      <w:pPr>
        <w:tabs>
          <w:tab w:val="left" w:pos="2160"/>
          <w:tab w:val="left" w:pos="2880"/>
          <w:tab w:val="left" w:pos="4500"/>
        </w:tabs>
        <w:overflowPunct/>
        <w:autoSpaceDE/>
        <w:adjustRightInd/>
        <w:ind w:left="708"/>
        <w:textAlignment w:val="auto"/>
        <w:rPr>
          <w:rFonts w:ascii="Arial Narrow" w:eastAsia="Calibri" w:hAnsi="Arial Narrow" w:cs="Arial"/>
          <w:bCs/>
          <w:iCs/>
          <w:sz w:val="6"/>
          <w:szCs w:val="6"/>
          <w:lang w:eastAsia="cs-CZ"/>
        </w:rPr>
      </w:pPr>
    </w:p>
    <w:p w:rsidR="000D7113" w:rsidRDefault="000D7113" w:rsidP="000D7113">
      <w:pPr>
        <w:overflowPunct/>
        <w:autoSpaceDE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</w:p>
    <w:p w:rsidR="000D7113" w:rsidRDefault="000D7113" w:rsidP="000D7113">
      <w:pPr>
        <w:overflowPunct/>
        <w:autoSpaceDE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</w:p>
    <w:p w:rsidR="000D7113" w:rsidRDefault="000D7113" w:rsidP="000D7113">
      <w:pPr>
        <w:overflowPunct/>
        <w:autoSpaceDE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</w:p>
    <w:p w:rsidR="000D7113" w:rsidRPr="000D7113" w:rsidRDefault="000D7113" w:rsidP="000D7113">
      <w:pPr>
        <w:overflowPunct/>
        <w:autoSpaceDE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sz w:val="22"/>
          <w:szCs w:val="22"/>
          <w:lang w:eastAsia="ja-JP"/>
        </w:rPr>
      </w:pPr>
      <w:bookmarkStart w:id="0" w:name="_GoBack"/>
      <w:bookmarkEnd w:id="0"/>
      <w:r w:rsidRPr="000D7113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lastRenderedPageBreak/>
        <w:t>Článok XIII.</w:t>
      </w:r>
      <w:r w:rsidRPr="000D7113">
        <w:rPr>
          <w:rFonts w:ascii="Arial Narrow" w:eastAsia="MS Mincho" w:hAnsi="Arial Narrow" w:cs="Arial"/>
          <w:b/>
          <w:sz w:val="22"/>
          <w:szCs w:val="22"/>
          <w:lang w:eastAsia="ja-JP"/>
        </w:rPr>
        <w:t xml:space="preserve">  </w:t>
      </w:r>
    </w:p>
    <w:p w:rsidR="000D7113" w:rsidRPr="000D7113" w:rsidRDefault="000D7113" w:rsidP="000D7113">
      <w:pPr>
        <w:overflowPunct/>
        <w:autoSpaceDE/>
        <w:adjustRightInd/>
        <w:spacing w:line="264" w:lineRule="auto"/>
        <w:ind w:left="360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0D7113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SPOLOĆNĚ A ZÁVEREČNÉ USTANOVENIA</w:t>
      </w:r>
    </w:p>
    <w:p w:rsidR="000D7113" w:rsidRPr="000D7113" w:rsidRDefault="000D7113" w:rsidP="000D7113">
      <w:pPr>
        <w:widowControl w:val="0"/>
        <w:numPr>
          <w:ilvl w:val="0"/>
          <w:numId w:val="10"/>
        </w:numPr>
        <w:overflowPunct/>
        <w:spacing w:line="264" w:lineRule="auto"/>
        <w:contextualSpacing/>
        <w:jc w:val="both"/>
        <w:textAlignment w:val="auto"/>
        <w:rPr>
          <w:rFonts w:ascii="Arial Narrow" w:eastAsia="MS Mincho" w:hAnsi="Arial Narrow" w:cs="Arial"/>
          <w:vanish/>
          <w:sz w:val="22"/>
          <w:szCs w:val="22"/>
          <w:lang w:eastAsia="ja-JP"/>
        </w:rPr>
      </w:pPr>
    </w:p>
    <w:p w:rsidR="000D7113" w:rsidRPr="000D7113" w:rsidRDefault="000D7113" w:rsidP="000D7113">
      <w:pPr>
        <w:widowControl w:val="0"/>
        <w:numPr>
          <w:ilvl w:val="0"/>
          <w:numId w:val="10"/>
        </w:numPr>
        <w:overflowPunct/>
        <w:spacing w:line="264" w:lineRule="auto"/>
        <w:contextualSpacing/>
        <w:jc w:val="both"/>
        <w:textAlignment w:val="auto"/>
        <w:rPr>
          <w:rFonts w:ascii="Arial Narrow" w:eastAsia="MS Mincho" w:hAnsi="Arial Narrow" w:cs="Arial"/>
          <w:vanish/>
          <w:sz w:val="22"/>
          <w:szCs w:val="22"/>
          <w:lang w:eastAsia="ja-JP"/>
        </w:rPr>
      </w:pPr>
    </w:p>
    <w:p w:rsidR="000D7113" w:rsidRPr="000D7113" w:rsidRDefault="000D7113" w:rsidP="000D7113">
      <w:pPr>
        <w:widowControl w:val="0"/>
        <w:numPr>
          <w:ilvl w:val="0"/>
          <w:numId w:val="10"/>
        </w:numPr>
        <w:overflowPunct/>
        <w:spacing w:line="264" w:lineRule="auto"/>
        <w:contextualSpacing/>
        <w:jc w:val="both"/>
        <w:textAlignment w:val="auto"/>
        <w:rPr>
          <w:rFonts w:ascii="Arial Narrow" w:eastAsia="MS Mincho" w:hAnsi="Arial Narrow" w:cs="Arial"/>
          <w:vanish/>
          <w:sz w:val="22"/>
          <w:szCs w:val="22"/>
          <w:lang w:eastAsia="ja-JP"/>
        </w:rPr>
      </w:pPr>
    </w:p>
    <w:p w:rsidR="000D7113" w:rsidRPr="000D7113" w:rsidRDefault="000D7113" w:rsidP="000D7113">
      <w:pPr>
        <w:widowControl w:val="0"/>
        <w:numPr>
          <w:ilvl w:val="0"/>
          <w:numId w:val="10"/>
        </w:numPr>
        <w:overflowPunct/>
        <w:spacing w:line="264" w:lineRule="auto"/>
        <w:contextualSpacing/>
        <w:jc w:val="both"/>
        <w:textAlignment w:val="auto"/>
        <w:rPr>
          <w:rFonts w:ascii="Arial Narrow" w:eastAsia="MS Mincho" w:hAnsi="Arial Narrow" w:cs="Arial"/>
          <w:vanish/>
          <w:sz w:val="22"/>
          <w:szCs w:val="22"/>
          <w:lang w:eastAsia="ja-JP"/>
        </w:rPr>
      </w:pPr>
    </w:p>
    <w:p w:rsidR="000D7113" w:rsidRPr="000D7113" w:rsidRDefault="000D7113" w:rsidP="000D7113">
      <w:pPr>
        <w:widowControl w:val="0"/>
        <w:numPr>
          <w:ilvl w:val="0"/>
          <w:numId w:val="10"/>
        </w:numPr>
        <w:overflowPunct/>
        <w:spacing w:line="264" w:lineRule="auto"/>
        <w:contextualSpacing/>
        <w:jc w:val="both"/>
        <w:textAlignment w:val="auto"/>
        <w:rPr>
          <w:rFonts w:ascii="Arial Narrow" w:eastAsia="MS Mincho" w:hAnsi="Arial Narrow" w:cs="Arial"/>
          <w:vanish/>
          <w:sz w:val="22"/>
          <w:szCs w:val="22"/>
          <w:lang w:eastAsia="ja-JP"/>
        </w:rPr>
      </w:pPr>
    </w:p>
    <w:p w:rsidR="000D7113" w:rsidRPr="000D7113" w:rsidRDefault="000D7113" w:rsidP="000D7113">
      <w:pPr>
        <w:widowControl w:val="0"/>
        <w:numPr>
          <w:ilvl w:val="0"/>
          <w:numId w:val="10"/>
        </w:numPr>
        <w:overflowPunct/>
        <w:spacing w:line="264" w:lineRule="auto"/>
        <w:contextualSpacing/>
        <w:jc w:val="both"/>
        <w:textAlignment w:val="auto"/>
        <w:rPr>
          <w:rFonts w:ascii="Arial Narrow" w:eastAsia="MS Mincho" w:hAnsi="Arial Narrow" w:cs="Arial"/>
          <w:vanish/>
          <w:sz w:val="22"/>
          <w:szCs w:val="22"/>
          <w:lang w:eastAsia="ja-JP"/>
        </w:rPr>
      </w:pPr>
    </w:p>
    <w:p w:rsidR="000D7113" w:rsidRPr="000D7113" w:rsidRDefault="000D7113" w:rsidP="000D7113">
      <w:pPr>
        <w:widowControl w:val="0"/>
        <w:numPr>
          <w:ilvl w:val="0"/>
          <w:numId w:val="10"/>
        </w:numPr>
        <w:overflowPunct/>
        <w:spacing w:line="264" w:lineRule="auto"/>
        <w:contextualSpacing/>
        <w:jc w:val="both"/>
        <w:textAlignment w:val="auto"/>
        <w:rPr>
          <w:rFonts w:ascii="Arial Narrow" w:eastAsia="MS Mincho" w:hAnsi="Arial Narrow" w:cs="Arial"/>
          <w:vanish/>
          <w:sz w:val="22"/>
          <w:szCs w:val="22"/>
          <w:lang w:eastAsia="ja-JP"/>
        </w:rPr>
      </w:pPr>
    </w:p>
    <w:p w:rsidR="000D7113" w:rsidRPr="000D7113" w:rsidRDefault="000D7113" w:rsidP="000D7113">
      <w:pPr>
        <w:widowControl w:val="0"/>
        <w:numPr>
          <w:ilvl w:val="0"/>
          <w:numId w:val="10"/>
        </w:numPr>
        <w:overflowPunct/>
        <w:spacing w:line="264" w:lineRule="auto"/>
        <w:contextualSpacing/>
        <w:jc w:val="both"/>
        <w:textAlignment w:val="auto"/>
        <w:rPr>
          <w:rFonts w:ascii="Arial Narrow" w:eastAsia="MS Mincho" w:hAnsi="Arial Narrow" w:cs="Arial"/>
          <w:vanish/>
          <w:sz w:val="22"/>
          <w:szCs w:val="22"/>
          <w:lang w:eastAsia="ja-JP"/>
        </w:rPr>
      </w:pPr>
    </w:p>
    <w:p w:rsidR="000D7113" w:rsidRPr="000D7113" w:rsidRDefault="000D7113" w:rsidP="000D7113">
      <w:pPr>
        <w:widowControl w:val="0"/>
        <w:numPr>
          <w:ilvl w:val="0"/>
          <w:numId w:val="10"/>
        </w:numPr>
        <w:overflowPunct/>
        <w:spacing w:line="264" w:lineRule="auto"/>
        <w:contextualSpacing/>
        <w:jc w:val="both"/>
        <w:textAlignment w:val="auto"/>
        <w:rPr>
          <w:rFonts w:ascii="Arial Narrow" w:eastAsia="MS Mincho" w:hAnsi="Arial Narrow" w:cs="Arial"/>
          <w:vanish/>
          <w:sz w:val="22"/>
          <w:szCs w:val="22"/>
          <w:lang w:eastAsia="ja-JP"/>
        </w:rPr>
      </w:pPr>
    </w:p>
    <w:p w:rsidR="000D7113" w:rsidRPr="000D7113" w:rsidRDefault="000D7113" w:rsidP="000D7113">
      <w:pPr>
        <w:widowControl w:val="0"/>
        <w:numPr>
          <w:ilvl w:val="0"/>
          <w:numId w:val="10"/>
        </w:numPr>
        <w:overflowPunct/>
        <w:spacing w:line="264" w:lineRule="auto"/>
        <w:contextualSpacing/>
        <w:jc w:val="both"/>
        <w:textAlignment w:val="auto"/>
        <w:rPr>
          <w:rFonts w:ascii="Arial Narrow" w:eastAsia="MS Mincho" w:hAnsi="Arial Narrow" w:cs="Arial"/>
          <w:vanish/>
          <w:sz w:val="22"/>
          <w:szCs w:val="22"/>
          <w:lang w:eastAsia="ja-JP"/>
        </w:rPr>
      </w:pPr>
    </w:p>
    <w:p w:rsidR="000D7113" w:rsidRPr="000D7113" w:rsidRDefault="000D7113" w:rsidP="000D7113">
      <w:pPr>
        <w:widowControl w:val="0"/>
        <w:numPr>
          <w:ilvl w:val="0"/>
          <w:numId w:val="10"/>
        </w:numPr>
        <w:overflowPunct/>
        <w:spacing w:line="264" w:lineRule="auto"/>
        <w:contextualSpacing/>
        <w:jc w:val="both"/>
        <w:textAlignment w:val="auto"/>
        <w:rPr>
          <w:rFonts w:ascii="Arial Narrow" w:eastAsia="MS Mincho" w:hAnsi="Arial Narrow" w:cs="Arial"/>
          <w:vanish/>
          <w:sz w:val="22"/>
          <w:szCs w:val="22"/>
          <w:lang w:eastAsia="ja-JP"/>
        </w:rPr>
      </w:pPr>
    </w:p>
    <w:p w:rsidR="000D7113" w:rsidRPr="000D7113" w:rsidRDefault="000D7113" w:rsidP="000D7113">
      <w:pPr>
        <w:widowControl w:val="0"/>
        <w:numPr>
          <w:ilvl w:val="0"/>
          <w:numId w:val="10"/>
        </w:numPr>
        <w:overflowPunct/>
        <w:spacing w:line="264" w:lineRule="auto"/>
        <w:contextualSpacing/>
        <w:jc w:val="both"/>
        <w:textAlignment w:val="auto"/>
        <w:rPr>
          <w:rFonts w:ascii="Arial Narrow" w:eastAsia="MS Mincho" w:hAnsi="Arial Narrow" w:cs="Arial"/>
          <w:vanish/>
          <w:sz w:val="22"/>
          <w:szCs w:val="22"/>
          <w:lang w:eastAsia="ja-JP"/>
        </w:rPr>
      </w:pPr>
    </w:p>
    <w:p w:rsidR="000D7113" w:rsidRPr="000D7113" w:rsidRDefault="000D7113" w:rsidP="000D7113">
      <w:pPr>
        <w:widowControl w:val="0"/>
        <w:numPr>
          <w:ilvl w:val="1"/>
          <w:numId w:val="13"/>
        </w:numPr>
        <w:overflowPunct/>
        <w:spacing w:line="264" w:lineRule="auto"/>
        <w:ind w:left="567" w:hanging="567"/>
        <w:contextualSpacing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 xml:space="preserve">Táto rámcová dohoda sa uzatvára na obdobie 48 mesiacov od nadobudnutia jej účinnosti resp. do vyčerpania maximálneho finančného limitu, ktorý je uvedený v bode 6.2 tejto rámcovej dohody. </w:t>
      </w:r>
    </w:p>
    <w:p w:rsidR="000D7113" w:rsidRPr="000D7113" w:rsidRDefault="000D7113" w:rsidP="000D7113">
      <w:pPr>
        <w:widowControl w:val="0"/>
        <w:numPr>
          <w:ilvl w:val="1"/>
          <w:numId w:val="13"/>
        </w:numPr>
        <w:overflowPunct/>
        <w:spacing w:line="264" w:lineRule="auto"/>
        <w:ind w:left="567" w:hanging="567"/>
        <w:contextualSpacing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>Zmluvné strany sa dohodli, že Poskytovateľ nie je oprávnený jednostranne započítať akúkoľvek svoju pohľadávku voči pohľadávkam Objednávateľa.</w:t>
      </w:r>
    </w:p>
    <w:p w:rsidR="000D7113" w:rsidRPr="000D7113" w:rsidRDefault="000D7113" w:rsidP="000D7113">
      <w:pPr>
        <w:widowControl w:val="0"/>
        <w:numPr>
          <w:ilvl w:val="1"/>
          <w:numId w:val="13"/>
        </w:numPr>
        <w:overflowPunct/>
        <w:spacing w:line="264" w:lineRule="auto"/>
        <w:ind w:left="567" w:hanging="567"/>
        <w:contextualSpacing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>Ak ktorékoľvek z ustanovení tejto rámcovej dohody bude považované za nezákonné, neplatné alebo nevykonateľné (celkom alebo z časti) podľa akejkoľvek právnej normy, pravidla alebo na inom základe, také ustanovenie (alebo jeho časť) nebude v rozsahu, ktorý je neplatný tvoriť časť tejto rámcovej dohody, avšak zákonnosť, platnosť a vykonateľnosť zvyšných ustanovení tejto rámcovej dohody zostane nedotknutá.</w:t>
      </w:r>
    </w:p>
    <w:p w:rsidR="000D7113" w:rsidRPr="000D7113" w:rsidRDefault="000D7113" w:rsidP="000D7113">
      <w:pPr>
        <w:widowControl w:val="0"/>
        <w:numPr>
          <w:ilvl w:val="1"/>
          <w:numId w:val="13"/>
        </w:numPr>
        <w:overflowPunct/>
        <w:spacing w:line="264" w:lineRule="auto"/>
        <w:ind w:left="567" w:hanging="567"/>
        <w:contextualSpacing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>Zmluvné strany sa dohodli, že pohľadávky vyplývajúce z tejto rámcovej dohody môžu byť postúpené na tretie osoby len s predchádzajúcim písomným súhlasom dlžníka.</w:t>
      </w:r>
    </w:p>
    <w:p w:rsidR="000D7113" w:rsidRPr="000D7113" w:rsidRDefault="000D7113" w:rsidP="000D7113">
      <w:pPr>
        <w:widowControl w:val="0"/>
        <w:numPr>
          <w:ilvl w:val="1"/>
          <w:numId w:val="13"/>
        </w:numPr>
        <w:overflowPunct/>
        <w:spacing w:line="264" w:lineRule="auto"/>
        <w:ind w:left="567" w:hanging="567"/>
        <w:contextualSpacing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0D7113">
        <w:rPr>
          <w:rFonts w:ascii="Arial Narrow" w:hAnsi="Arial Narrow" w:cs="Arial"/>
          <w:sz w:val="22"/>
          <w:szCs w:val="22"/>
          <w:lang w:eastAsia="cs-CZ"/>
        </w:rPr>
        <w:t xml:space="preserve">Objednávateľ si vyhradzuje právo doplniť alebo zrušiť miesta poskytovania služby formou dodatku k tejto rámcovej dohode. </w:t>
      </w:r>
    </w:p>
    <w:p w:rsidR="000D7113" w:rsidRPr="000D7113" w:rsidRDefault="000D7113" w:rsidP="000D7113">
      <w:pPr>
        <w:widowControl w:val="0"/>
        <w:numPr>
          <w:ilvl w:val="1"/>
          <w:numId w:val="13"/>
        </w:numPr>
        <w:overflowPunct/>
        <w:spacing w:line="264" w:lineRule="auto"/>
        <w:ind w:left="567" w:hanging="567"/>
        <w:contextualSpacing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>Táto rámcová dohoda môže byť doplnená alebo menená len písomnými, očíslovanými a zmluvnými stranami podpísanými dodatkami k tejto rámcovej dohode.</w:t>
      </w:r>
    </w:p>
    <w:p w:rsidR="000D7113" w:rsidRPr="000D7113" w:rsidRDefault="000D7113" w:rsidP="000D7113">
      <w:pPr>
        <w:widowControl w:val="0"/>
        <w:numPr>
          <w:ilvl w:val="1"/>
          <w:numId w:val="13"/>
        </w:numPr>
        <w:overflowPunct/>
        <w:spacing w:line="264" w:lineRule="auto"/>
        <w:ind w:left="567" w:hanging="567"/>
        <w:contextualSpacing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>Právne vzťahy touto rámcovou dohodou vyslovene neupravené sa riadia príslušnými ustanoveniami Obchodného zákonníka a zákona č. 314/2015 Z. z. a ostatnými všeobecne záväznými právnymi predpismi platnými na území Slovenskej republiky.</w:t>
      </w: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ab/>
      </w:r>
    </w:p>
    <w:p w:rsidR="000D7113" w:rsidRPr="000D7113" w:rsidRDefault="000D7113" w:rsidP="000D7113">
      <w:pPr>
        <w:widowControl w:val="0"/>
        <w:numPr>
          <w:ilvl w:val="1"/>
          <w:numId w:val="13"/>
        </w:numPr>
        <w:overflowPunct/>
        <w:spacing w:line="264" w:lineRule="auto"/>
        <w:ind w:left="567" w:hanging="567"/>
        <w:contextualSpacing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 xml:space="preserve">Zmluvné strany sa dohodli, že prípadné spory vyplývajúce z plnenia tejto rámcovej dohody budú riešiť  najprv dohodou alebo zmierom. Ak nedôjde k dohode, bude vec riešiť vecne a miestne príslušný súd Slovenskej republiky.  </w:t>
      </w:r>
    </w:p>
    <w:p w:rsidR="000D7113" w:rsidRPr="000D7113" w:rsidRDefault="000D7113" w:rsidP="000D7113">
      <w:pPr>
        <w:widowControl w:val="0"/>
        <w:numPr>
          <w:ilvl w:val="1"/>
          <w:numId w:val="13"/>
        </w:numPr>
        <w:overflowPunct/>
        <w:spacing w:line="264" w:lineRule="auto"/>
        <w:ind w:left="567" w:hanging="567"/>
        <w:contextualSpacing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>Táto rámcová dohoda má nasledujúce prílohy:</w:t>
      </w:r>
    </w:p>
    <w:p w:rsidR="000D7113" w:rsidRPr="000D7113" w:rsidRDefault="000D7113" w:rsidP="000D7113">
      <w:pPr>
        <w:widowControl w:val="0"/>
        <w:numPr>
          <w:ilvl w:val="2"/>
          <w:numId w:val="13"/>
        </w:numPr>
        <w:overflowPunct/>
        <w:spacing w:line="264" w:lineRule="auto"/>
        <w:contextualSpacing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>Príloha č. 1 - Opis predmetu zákazky</w:t>
      </w:r>
    </w:p>
    <w:p w:rsidR="000D7113" w:rsidRPr="000D7113" w:rsidRDefault="000D7113" w:rsidP="000D7113">
      <w:pPr>
        <w:widowControl w:val="0"/>
        <w:numPr>
          <w:ilvl w:val="2"/>
          <w:numId w:val="13"/>
        </w:numPr>
        <w:overflowPunct/>
        <w:spacing w:line="264" w:lineRule="auto"/>
        <w:contextualSpacing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>Príloha č. 2 - Štruktúrovaný rozpočet ceny rámcovej dohody.</w:t>
      </w:r>
    </w:p>
    <w:p w:rsidR="000D7113" w:rsidRPr="000D7113" w:rsidRDefault="000D7113" w:rsidP="000D7113">
      <w:pPr>
        <w:widowControl w:val="0"/>
        <w:numPr>
          <w:ilvl w:val="2"/>
          <w:numId w:val="13"/>
        </w:numPr>
        <w:overflowPunct/>
        <w:spacing w:line="264" w:lineRule="auto"/>
        <w:contextualSpacing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0D7113">
        <w:rPr>
          <w:rFonts w:ascii="Arial Narrow" w:hAnsi="Arial Narrow" w:cs="Arial Narrow"/>
          <w:sz w:val="22"/>
          <w:szCs w:val="22"/>
          <w:lang w:eastAsia="en-US"/>
        </w:rPr>
        <w:t>Príloha č. 3 - Zoznam subdodávateľov.</w:t>
      </w:r>
    </w:p>
    <w:p w:rsidR="000D7113" w:rsidRPr="000D7113" w:rsidRDefault="000D7113" w:rsidP="000D7113">
      <w:pPr>
        <w:widowControl w:val="0"/>
        <w:numPr>
          <w:ilvl w:val="2"/>
          <w:numId w:val="13"/>
        </w:numPr>
        <w:overflowPunct/>
        <w:spacing w:line="264" w:lineRule="auto"/>
        <w:contextualSpacing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0D7113">
        <w:rPr>
          <w:rFonts w:ascii="Arial Narrow" w:hAnsi="Arial Narrow" w:cs="Arial"/>
          <w:sz w:val="22"/>
          <w:szCs w:val="22"/>
          <w:lang w:eastAsia="cs-CZ"/>
        </w:rPr>
        <w:t xml:space="preserve">Príloha č. 4 - </w:t>
      </w:r>
      <w:r w:rsidRPr="000D7113">
        <w:rPr>
          <w:rFonts w:ascii="Arial Narrow" w:hAnsi="Arial Narrow"/>
          <w:sz w:val="22"/>
          <w:szCs w:val="22"/>
          <w:lang w:val="x-none"/>
        </w:rPr>
        <w:t xml:space="preserve">Úradne overená kópia poistnej zmluvy alebo potvrdenie príslušnej poisťovne o poistení </w:t>
      </w:r>
      <w:r w:rsidRPr="000D7113">
        <w:rPr>
          <w:rFonts w:ascii="Arial Narrow" w:hAnsi="Arial Narrow"/>
          <w:sz w:val="22"/>
          <w:szCs w:val="22"/>
        </w:rPr>
        <w:t xml:space="preserve">  </w:t>
      </w:r>
    </w:p>
    <w:p w:rsidR="000D7113" w:rsidRPr="000D7113" w:rsidRDefault="000D7113" w:rsidP="000D7113">
      <w:pPr>
        <w:widowControl w:val="0"/>
        <w:overflowPunct/>
        <w:spacing w:line="264" w:lineRule="auto"/>
        <w:ind w:left="1224"/>
        <w:contextualSpacing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0D7113">
        <w:rPr>
          <w:rFonts w:ascii="Arial Narrow" w:hAnsi="Arial Narrow"/>
          <w:sz w:val="22"/>
          <w:szCs w:val="22"/>
        </w:rPr>
        <w:t xml:space="preserve">            </w:t>
      </w:r>
      <w:r w:rsidRPr="000D7113">
        <w:rPr>
          <w:rFonts w:ascii="Arial Narrow" w:hAnsi="Arial Narrow"/>
          <w:sz w:val="22"/>
          <w:szCs w:val="22"/>
          <w:lang w:val="x-none"/>
        </w:rPr>
        <w:t>za škodu spôsobenú podnikaním</w:t>
      </w:r>
      <w:r w:rsidRPr="000D7113">
        <w:rPr>
          <w:rFonts w:ascii="Arial Narrow" w:hAnsi="Arial Narrow"/>
          <w:sz w:val="22"/>
          <w:szCs w:val="22"/>
        </w:rPr>
        <w:t>.</w:t>
      </w:r>
    </w:p>
    <w:p w:rsidR="000D7113" w:rsidRPr="000D7113" w:rsidRDefault="000D7113" w:rsidP="000D7113">
      <w:pPr>
        <w:widowControl w:val="0"/>
        <w:numPr>
          <w:ilvl w:val="1"/>
          <w:numId w:val="13"/>
        </w:numPr>
        <w:overflowPunct/>
        <w:spacing w:line="264" w:lineRule="auto"/>
        <w:ind w:left="567" w:hanging="567"/>
        <w:contextualSpacing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 xml:space="preserve">Táto rámcová dohoda je vyhotovená v piatich (5) vyhotoveniach s platnosťou originálu v slovenskom jazyku.  Dve (2) vyhotovenia </w:t>
      </w:r>
      <w:proofErr w:type="spellStart"/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>obdrží</w:t>
      </w:r>
      <w:proofErr w:type="spellEnd"/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 xml:space="preserve"> Poskytovateľ a tri (3) vyhotovenia </w:t>
      </w:r>
      <w:proofErr w:type="spellStart"/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>obdrží</w:t>
      </w:r>
      <w:proofErr w:type="spellEnd"/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 xml:space="preserve"> Objednávateľ.</w:t>
      </w:r>
    </w:p>
    <w:p w:rsidR="000D7113" w:rsidRPr="000D7113" w:rsidRDefault="000D7113" w:rsidP="000D7113">
      <w:pPr>
        <w:widowControl w:val="0"/>
        <w:numPr>
          <w:ilvl w:val="1"/>
          <w:numId w:val="13"/>
        </w:numPr>
        <w:overflowPunct/>
        <w:spacing w:line="264" w:lineRule="auto"/>
        <w:ind w:left="567" w:hanging="567"/>
        <w:contextualSpacing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 xml:space="preserve">Táto rámcová dohoda nadobúda platnosť dňom jej podpisu obidvoma zmluvnými stranami a účinnosť dňom nasledujúcim po dni jej zverejnenia v Centrálnom registri zmlúv. </w:t>
      </w:r>
    </w:p>
    <w:p w:rsidR="000D7113" w:rsidRPr="000D7113" w:rsidRDefault="000D7113" w:rsidP="000D7113">
      <w:pPr>
        <w:widowControl w:val="0"/>
        <w:numPr>
          <w:ilvl w:val="1"/>
          <w:numId w:val="13"/>
        </w:numPr>
        <w:overflowPunct/>
        <w:spacing w:line="264" w:lineRule="auto"/>
        <w:ind w:left="567" w:hanging="567"/>
        <w:contextualSpacing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0D7113">
        <w:rPr>
          <w:rFonts w:ascii="Arial Narrow" w:eastAsia="MS Mincho" w:hAnsi="Arial Narrow" w:cs="Arial"/>
          <w:sz w:val="22"/>
          <w:szCs w:val="22"/>
          <w:lang w:eastAsia="ja-JP"/>
        </w:rPr>
        <w:t>Zmluvné strany vyhlasujú, že vôľa prejavená v tejto rámcovej dohode je slobodná, vážna, bez omylu  v osobe  alebo  predmete  tejto rámcovej dohody  a že túto rámcovú dohodu neuzavreli ani v tiesni ani za nápadne nevýhodných podmienok, čo potvrdzujú jej podpisom.</w:t>
      </w:r>
    </w:p>
    <w:p w:rsidR="000D7113" w:rsidRPr="000D7113" w:rsidRDefault="000D7113" w:rsidP="000D7113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:rsidR="000D7113" w:rsidRPr="000D7113" w:rsidRDefault="000D7113" w:rsidP="000D7113">
      <w:pPr>
        <w:overflowPunct/>
        <w:autoSpaceDE/>
        <w:adjustRightInd/>
        <w:jc w:val="both"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>V Bratislave, dňa:</w:t>
      </w: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ab/>
        <w:t>V [●], dňa: [●]</w:t>
      </w:r>
    </w:p>
    <w:p w:rsidR="000D7113" w:rsidRPr="000D7113" w:rsidRDefault="000D7113" w:rsidP="000D7113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0D7113" w:rsidRPr="000D7113" w:rsidRDefault="000D7113" w:rsidP="000D7113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>Za objednávateľa:</w:t>
      </w: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0D7113">
        <w:rPr>
          <w:rFonts w:ascii="Arial Narrow" w:eastAsia="Calibri" w:hAnsi="Arial Narrow" w:cs="Arial"/>
          <w:sz w:val="22"/>
          <w:szCs w:val="22"/>
          <w:lang w:eastAsia="en-US"/>
        </w:rPr>
        <w:tab/>
        <w:t>Za poskytovateľa:</w:t>
      </w:r>
    </w:p>
    <w:p w:rsidR="000D7113" w:rsidRPr="000D7113" w:rsidRDefault="000D7113" w:rsidP="000D7113">
      <w:pPr>
        <w:overflowPunct/>
        <w:autoSpaceDE/>
        <w:autoSpaceDN/>
        <w:adjustRightInd/>
        <w:jc w:val="center"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0D7113" w:rsidRPr="000D7113" w:rsidRDefault="000D7113" w:rsidP="000D7113">
      <w:pPr>
        <w:overflowPunct/>
        <w:autoSpaceDE/>
        <w:autoSpaceDN/>
        <w:adjustRightInd/>
        <w:jc w:val="center"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0D7113" w:rsidRPr="000D7113" w:rsidRDefault="000D7113" w:rsidP="000D7113">
      <w:pPr>
        <w:overflowPunct/>
        <w:autoSpaceDE/>
        <w:autoSpaceDN/>
        <w:adjustRightInd/>
        <w:jc w:val="center"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9F64A2" w:rsidRPr="009F64A2" w:rsidRDefault="009F64A2" w:rsidP="000D7113">
      <w:pPr>
        <w:overflowPunct/>
        <w:autoSpaceDE/>
        <w:autoSpaceDN/>
        <w:adjustRightInd/>
        <w:ind w:left="6120"/>
        <w:textAlignment w:val="auto"/>
        <w:rPr>
          <w:rFonts w:ascii="Arial Narrow" w:hAnsi="Arial Narrow" w:cs="Arial Narrow"/>
          <w:b/>
          <w:bCs/>
          <w:sz w:val="22"/>
          <w:szCs w:val="22"/>
        </w:rPr>
      </w:pPr>
    </w:p>
    <w:p w:rsidR="009F64A2" w:rsidRPr="00C27E74" w:rsidRDefault="009F64A2" w:rsidP="009F64A2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10"/>
          <w:szCs w:val="10"/>
          <w:lang w:eastAsia="cs-CZ"/>
        </w:rPr>
      </w:pPr>
    </w:p>
    <w:p w:rsidR="00C27E74" w:rsidRPr="00C27E74" w:rsidRDefault="00C27E74" w:rsidP="000D7113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 Narrow"/>
          <w:i/>
          <w:iCs/>
          <w:sz w:val="22"/>
          <w:szCs w:val="22"/>
        </w:rPr>
      </w:pPr>
    </w:p>
    <w:sectPr w:rsidR="00C27E74" w:rsidRPr="00C27E74" w:rsidSect="005D02A5">
      <w:headerReference w:type="default" r:id="rId8"/>
      <w:footerReference w:type="default" r:id="rId9"/>
      <w:pgSz w:w="11906" w:h="16838"/>
      <w:pgMar w:top="1077" w:right="96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193" w:rsidRDefault="00491193" w:rsidP="00767B7C">
      <w:r>
        <w:separator/>
      </w:r>
    </w:p>
  </w:endnote>
  <w:endnote w:type="continuationSeparator" w:id="0">
    <w:p w:rsidR="00491193" w:rsidRDefault="00491193" w:rsidP="00767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7C" w:rsidRPr="00767B7C" w:rsidRDefault="00767B7C" w:rsidP="00767B7C">
    <w:pPr>
      <w:tabs>
        <w:tab w:val="center" w:pos="4536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767B7C">
      <w:rPr>
        <w:rFonts w:ascii="Arial Narrow" w:hAnsi="Arial Narrow" w:cs="Arial"/>
        <w:i/>
        <w:noProof/>
        <w:color w:val="808080"/>
      </w:rPr>
      <w:t xml:space="preserve">   </w:t>
    </w:r>
    <w:r w:rsidRPr="00767B7C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767B7C" w:rsidRPr="00767B7C" w:rsidRDefault="00767B7C" w:rsidP="00767B7C">
    <w:pPr>
      <w:tabs>
        <w:tab w:val="center" w:pos="8460"/>
        <w:tab w:val="right" w:pos="10080"/>
      </w:tabs>
      <w:rPr>
        <w:rFonts w:ascii="Arial" w:hAnsi="Arial" w:cs="Arial"/>
        <w:noProof/>
        <w:color w:val="000000"/>
        <w:sz w:val="18"/>
        <w:szCs w:val="18"/>
      </w:rPr>
    </w:pPr>
    <w:r w:rsidRPr="00767B7C">
      <w:rPr>
        <w:rFonts w:ascii="Arial Narrow" w:hAnsi="Arial Narrow" w:cs="Arial"/>
        <w:i/>
        <w:color w:val="808080"/>
        <w:lang w:eastAsia="cs-CZ"/>
      </w:rPr>
      <w:t xml:space="preserve">      Súťažné podklady  „Upratovacie a čistiace služby</w:t>
    </w:r>
    <w:r w:rsidRPr="00767B7C">
      <w:rPr>
        <w:rFonts w:ascii="Arial Narrow" w:hAnsi="Arial Narrow" w:cs="Arial"/>
        <w:bCs/>
        <w:i/>
        <w:color w:val="808080"/>
        <w:sz w:val="18"/>
        <w:szCs w:val="18"/>
        <w:lang w:eastAsia="cs-CZ"/>
      </w:rPr>
      <w:t>“</w:t>
    </w:r>
    <w:r w:rsidRPr="00767B7C">
      <w:rPr>
        <w:rFonts w:ascii="Arial Narrow" w:hAnsi="Arial Narrow" w:cs="Arial"/>
        <w:i/>
        <w:color w:val="808080"/>
        <w:sz w:val="18"/>
        <w:szCs w:val="18"/>
        <w:lang w:eastAsia="cs-CZ"/>
      </w:rPr>
      <w:t xml:space="preserve"> </w:t>
    </w:r>
    <w:r w:rsidRPr="00767B7C">
      <w:rPr>
        <w:rFonts w:ascii="Arial" w:hAnsi="Arial" w:cs="Arial"/>
        <w:color w:val="000000"/>
        <w:szCs w:val="14"/>
        <w:lang w:eastAsia="cs-CZ"/>
      </w:rPr>
      <w:tab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0D7113">
      <w:rPr>
        <w:rFonts w:ascii="Arial Narrow" w:hAnsi="Arial Narrow" w:cs="Arial"/>
        <w:noProof/>
        <w:color w:val="000000"/>
        <w:sz w:val="22"/>
        <w:szCs w:val="22"/>
        <w:lang w:eastAsia="cs-CZ"/>
      </w:rPr>
      <w:t>1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t>/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instrText xml:space="preserve"> NUMPAGES  \* Arabic  \* MERGEFORMAT </w:instrTex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0D7113">
      <w:rPr>
        <w:rFonts w:ascii="Arial Narrow" w:hAnsi="Arial Narrow" w:cs="Arial"/>
        <w:noProof/>
        <w:color w:val="000000"/>
        <w:sz w:val="22"/>
        <w:szCs w:val="22"/>
        <w:lang w:eastAsia="cs-CZ"/>
      </w:rPr>
      <w:t>7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193" w:rsidRDefault="00491193" w:rsidP="00767B7C">
      <w:r>
        <w:separator/>
      </w:r>
    </w:p>
  </w:footnote>
  <w:footnote w:type="continuationSeparator" w:id="0">
    <w:p w:rsidR="00491193" w:rsidRDefault="00491193" w:rsidP="00767B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7C" w:rsidRPr="00767B7C" w:rsidRDefault="00767B7C" w:rsidP="00767B7C">
    <w:pPr>
      <w:jc w:val="center"/>
      <w:rPr>
        <w:rFonts w:ascii="Arial Narrow" w:hAnsi="Arial Narrow" w:cs="Arial"/>
        <w:noProof/>
        <w:color w:val="BAB596"/>
        <w:sz w:val="18"/>
        <w:szCs w:val="18"/>
      </w:rPr>
    </w:pPr>
    <w:r w:rsidRPr="00767B7C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767B7C" w:rsidRPr="00767B7C" w:rsidRDefault="00767B7C" w:rsidP="00767B7C">
    <w:pPr>
      <w:jc w:val="center"/>
      <w:rPr>
        <w:rFonts w:ascii="Arial Narrow" w:hAnsi="Arial Narrow" w:cs="Arial"/>
        <w:color w:val="BAB596"/>
        <w:sz w:val="18"/>
        <w:szCs w:val="18"/>
      </w:rPr>
    </w:pPr>
    <w:r w:rsidRPr="00767B7C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767B7C" w:rsidRPr="00767B7C" w:rsidRDefault="00767B7C" w:rsidP="00767B7C">
    <w:pPr>
      <w:jc w:val="center"/>
      <w:rPr>
        <w:rFonts w:ascii="Arial" w:hAnsi="Arial"/>
        <w:noProof/>
        <w:color w:val="FF0000"/>
      </w:rPr>
    </w:pPr>
    <w:r w:rsidRPr="00767B7C">
      <w:rPr>
        <w:rFonts w:ascii="Arial" w:hAnsi="Arial"/>
        <w:noProof/>
        <w:color w:val="FF0000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3D546097" wp14:editId="690A65DB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A00C3"/>
    <w:multiLevelType w:val="multilevel"/>
    <w:tmpl w:val="905A30A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BA01C07"/>
    <w:multiLevelType w:val="multilevel"/>
    <w:tmpl w:val="440AAF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D59450B"/>
    <w:multiLevelType w:val="multilevel"/>
    <w:tmpl w:val="1AE643E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">
    <w:nsid w:val="0F74037E"/>
    <w:multiLevelType w:val="multilevel"/>
    <w:tmpl w:val="68B084EC"/>
    <w:lvl w:ilvl="0">
      <w:start w:val="12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</w:rPr>
    </w:lvl>
  </w:abstractNum>
  <w:abstractNum w:abstractNumId="4">
    <w:nsid w:val="12643FE5"/>
    <w:multiLevelType w:val="multilevel"/>
    <w:tmpl w:val="FB082C1A"/>
    <w:lvl w:ilvl="0">
      <w:start w:val="1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25BA7EBD"/>
    <w:multiLevelType w:val="hybridMultilevel"/>
    <w:tmpl w:val="2CB8F9AA"/>
    <w:lvl w:ilvl="0" w:tplc="94C4AC14">
      <w:start w:val="1"/>
      <w:numFmt w:val="lowerRoman"/>
      <w:lvlText w:val="%1."/>
      <w:lvlJc w:val="right"/>
      <w:pPr>
        <w:ind w:left="108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F673C5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62E4F3A"/>
    <w:multiLevelType w:val="multilevel"/>
    <w:tmpl w:val="534AC4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5FAD449C"/>
    <w:multiLevelType w:val="multilevel"/>
    <w:tmpl w:val="FBF47A2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69547C24"/>
    <w:multiLevelType w:val="multilevel"/>
    <w:tmpl w:val="A0C4F40E"/>
    <w:lvl w:ilvl="0">
      <w:start w:val="13"/>
      <w:numFmt w:val="decimal"/>
      <w:lvlText w:val="%1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MS Mincho" w:hint="default"/>
      </w:rPr>
    </w:lvl>
  </w:abstractNum>
  <w:abstractNum w:abstractNumId="10">
    <w:nsid w:val="6D8A07C9"/>
    <w:multiLevelType w:val="multilevel"/>
    <w:tmpl w:val="55FC3DE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70455F8F"/>
    <w:multiLevelType w:val="multilevel"/>
    <w:tmpl w:val="54D87D6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719D719E"/>
    <w:multiLevelType w:val="multilevel"/>
    <w:tmpl w:val="18C47C74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72C3650E"/>
    <w:multiLevelType w:val="multilevel"/>
    <w:tmpl w:val="AEB026EA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3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B7C"/>
    <w:rsid w:val="000D7113"/>
    <w:rsid w:val="00207854"/>
    <w:rsid w:val="00491193"/>
    <w:rsid w:val="005D02A5"/>
    <w:rsid w:val="0071583C"/>
    <w:rsid w:val="00767B7C"/>
    <w:rsid w:val="008D4CC1"/>
    <w:rsid w:val="009F64A2"/>
    <w:rsid w:val="00C27E74"/>
    <w:rsid w:val="00ED578F"/>
    <w:rsid w:val="00F5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7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67B7C"/>
  </w:style>
  <w:style w:type="paragraph" w:styleId="Pta">
    <w:name w:val="footer"/>
    <w:basedOn w:val="Normlny"/>
    <w:link w:val="Pt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67B7C"/>
  </w:style>
  <w:style w:type="paragraph" w:styleId="Odsekzoznamu">
    <w:name w:val="List Paragraph"/>
    <w:basedOn w:val="Normlny"/>
    <w:uiPriority w:val="34"/>
    <w:qFormat/>
    <w:rsid w:val="009F64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7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67B7C"/>
  </w:style>
  <w:style w:type="paragraph" w:styleId="Pta">
    <w:name w:val="footer"/>
    <w:basedOn w:val="Normlny"/>
    <w:link w:val="Pt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67B7C"/>
  </w:style>
  <w:style w:type="paragraph" w:styleId="Odsekzoznamu">
    <w:name w:val="List Paragraph"/>
    <w:basedOn w:val="Normlny"/>
    <w:uiPriority w:val="34"/>
    <w:qFormat/>
    <w:rsid w:val="009F64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3570</Words>
  <Characters>20349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23872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2</cp:revision>
  <dcterms:created xsi:type="dcterms:W3CDTF">2019-11-13T08:44:00Z</dcterms:created>
  <dcterms:modified xsi:type="dcterms:W3CDTF">2019-11-13T08:44:00Z</dcterms:modified>
</cp:coreProperties>
</file>